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4B" w:rsidRDefault="00EA3BD4" w:rsidP="00EA3BD4">
      <w:pPr>
        <w:pStyle w:val="Bezmezer"/>
        <w:jc w:val="center"/>
        <w:rPr>
          <w:b/>
          <w:sz w:val="28"/>
          <w:szCs w:val="28"/>
        </w:rPr>
      </w:pPr>
      <w:r w:rsidRPr="00EA3BD4">
        <w:rPr>
          <w:b/>
          <w:sz w:val="28"/>
          <w:szCs w:val="28"/>
        </w:rPr>
        <w:t>Dodatek k rámcové smlouvě č. 3/2008</w:t>
      </w:r>
    </w:p>
    <w:p w:rsidR="00EA3BD4" w:rsidRDefault="00EA3BD4" w:rsidP="00EA3BD4">
      <w:pPr>
        <w:pStyle w:val="Bezmezer"/>
        <w:jc w:val="center"/>
      </w:pPr>
      <w:r>
        <w:t>o dodávce zahradnických a udržovacích prací</w:t>
      </w:r>
    </w:p>
    <w:p w:rsidR="00EA3BD4" w:rsidRDefault="00EA3BD4" w:rsidP="00EA3BD4">
      <w:pPr>
        <w:pStyle w:val="Bezmezer"/>
        <w:jc w:val="center"/>
      </w:pPr>
    </w:p>
    <w:p w:rsidR="00EA3BD4" w:rsidRDefault="00EA3BD4" w:rsidP="00EA3BD4">
      <w:pPr>
        <w:pStyle w:val="Bezmezer"/>
        <w:jc w:val="center"/>
      </w:pPr>
    </w:p>
    <w:p w:rsidR="00EA3BD4" w:rsidRDefault="002E518C" w:rsidP="00EA3BD4">
      <w:pPr>
        <w:pStyle w:val="Bezmezer"/>
      </w:pPr>
      <w:r>
        <w:t xml:space="preserve">na základě dohody obou smluvních stran </w:t>
      </w:r>
      <w:r w:rsidRPr="001B0DB8">
        <w:rPr>
          <w:b/>
        </w:rPr>
        <w:t xml:space="preserve">se doplňuje článek </w:t>
      </w:r>
      <w:proofErr w:type="gramStart"/>
      <w:r w:rsidRPr="001B0DB8">
        <w:rPr>
          <w:b/>
        </w:rPr>
        <w:t xml:space="preserve">č.5 </w:t>
      </w:r>
      <w:r w:rsidR="001B0DB8" w:rsidRPr="001B0DB8">
        <w:rPr>
          <w:b/>
        </w:rPr>
        <w:t>–</w:t>
      </w:r>
      <w:r w:rsidRPr="001B0DB8">
        <w:rPr>
          <w:b/>
        </w:rPr>
        <w:t xml:space="preserve"> </w:t>
      </w:r>
      <w:r w:rsidR="001B0DB8" w:rsidRPr="001B0DB8">
        <w:rPr>
          <w:b/>
        </w:rPr>
        <w:t>Způsob</w:t>
      </w:r>
      <w:proofErr w:type="gramEnd"/>
      <w:r w:rsidR="001B0DB8" w:rsidRPr="001B0DB8">
        <w:rPr>
          <w:b/>
        </w:rPr>
        <w:t xml:space="preserve"> fakturace</w:t>
      </w:r>
      <w:r w:rsidR="001B0DB8">
        <w:rPr>
          <w:b/>
        </w:rPr>
        <w:t xml:space="preserve"> </w:t>
      </w:r>
      <w:r w:rsidR="001B0DB8">
        <w:t>takto:</w:t>
      </w: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  <w:r>
        <w:t xml:space="preserve"> měsíční zálohy uvedené ve čl. </w:t>
      </w:r>
      <w:proofErr w:type="gramStart"/>
      <w:r>
        <w:t>č.5 rámcové</w:t>
      </w:r>
      <w:proofErr w:type="gramEnd"/>
      <w:r>
        <w:t xml:space="preserve"> smlouvy č. 3/2008 jsou </w:t>
      </w:r>
      <w:r w:rsidRPr="001B0DB8">
        <w:rPr>
          <w:b/>
        </w:rPr>
        <w:t>včetně DPH.</w:t>
      </w: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  <w:r>
        <w:t xml:space="preserve">Objednatel, Kulturní zařízení Kadaň, je od </w:t>
      </w:r>
      <w:proofErr w:type="gramStart"/>
      <w:r>
        <w:t>1.12.2008</w:t>
      </w:r>
      <w:proofErr w:type="gramEnd"/>
      <w:r>
        <w:t xml:space="preserve"> plátce DPH. </w:t>
      </w: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  <w:r>
        <w:t xml:space="preserve">V Kadani dne </w:t>
      </w:r>
      <w:proofErr w:type="gramStart"/>
      <w:r>
        <w:t>30.11.2008</w:t>
      </w:r>
      <w:proofErr w:type="gramEnd"/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</w:p>
    <w:p w:rsidR="001B0DB8" w:rsidRDefault="001B0DB8" w:rsidP="00EA3BD4">
      <w:pPr>
        <w:pStyle w:val="Bezmezer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1B0DB8" w:rsidRPr="001B0DB8" w:rsidRDefault="001B0DB8" w:rsidP="00EA3BD4">
      <w:pPr>
        <w:pStyle w:val="Bezmezer"/>
      </w:pPr>
      <w:r>
        <w:t xml:space="preserve">Mgr. Jan </w:t>
      </w:r>
      <w:proofErr w:type="spellStart"/>
      <w:r>
        <w:t>Losenický</w:t>
      </w:r>
      <w:proofErr w:type="spellEnd"/>
      <w:r>
        <w:t>, ředitel</w:t>
      </w:r>
      <w:r>
        <w:tab/>
      </w:r>
      <w:r>
        <w:tab/>
      </w:r>
      <w:r>
        <w:tab/>
      </w:r>
      <w:r>
        <w:tab/>
      </w:r>
      <w:r>
        <w:tab/>
        <w:t xml:space="preserve">Josef </w:t>
      </w:r>
      <w:proofErr w:type="spellStart"/>
      <w:r>
        <w:t>Zalabák</w:t>
      </w:r>
      <w:proofErr w:type="spellEnd"/>
    </w:p>
    <w:sectPr w:rsidR="001B0DB8" w:rsidRPr="001B0DB8" w:rsidSect="00D2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BD4"/>
    <w:rsid w:val="001B0DB8"/>
    <w:rsid w:val="002E518C"/>
    <w:rsid w:val="00D2354B"/>
    <w:rsid w:val="00EA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3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3B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2</cp:revision>
  <cp:lastPrinted>2009-08-21T07:43:00Z</cp:lastPrinted>
  <dcterms:created xsi:type="dcterms:W3CDTF">2009-08-21T07:17:00Z</dcterms:created>
  <dcterms:modified xsi:type="dcterms:W3CDTF">2009-08-21T07:45:00Z</dcterms:modified>
</cp:coreProperties>
</file>