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09" w:rsidRPr="00E60709" w:rsidRDefault="00E60709" w:rsidP="00D821F0">
      <w:pPr>
        <w:pStyle w:val="Nadpis1"/>
        <w:jc w:val="right"/>
        <w:rPr>
          <w:rFonts w:ascii="Arial" w:hAnsi="Arial" w:cs="Arial"/>
          <w:bCs/>
          <w:i/>
          <w:sz w:val="20"/>
        </w:rPr>
      </w:pPr>
      <w:bookmarkStart w:id="0" w:name="_GoBack"/>
      <w:bookmarkEnd w:id="0"/>
      <w:r w:rsidRPr="00E60709">
        <w:rPr>
          <w:rFonts w:ascii="Arial" w:hAnsi="Arial" w:cs="Arial"/>
          <w:bCs/>
          <w:sz w:val="20"/>
        </w:rPr>
        <w:t>č.</w:t>
      </w:r>
      <w:r w:rsidR="004258CB">
        <w:rPr>
          <w:rFonts w:ascii="Arial" w:hAnsi="Arial" w:cs="Arial"/>
          <w:bCs/>
          <w:sz w:val="20"/>
        </w:rPr>
        <w:t xml:space="preserve"> </w:t>
      </w:r>
      <w:proofErr w:type="spellStart"/>
      <w:r w:rsidRPr="00E60709">
        <w:rPr>
          <w:rFonts w:ascii="Arial" w:hAnsi="Arial" w:cs="Arial"/>
          <w:bCs/>
          <w:sz w:val="20"/>
        </w:rPr>
        <w:t>sml</w:t>
      </w:r>
      <w:proofErr w:type="spellEnd"/>
      <w:r w:rsidRPr="00E60709">
        <w:rPr>
          <w:rFonts w:ascii="Arial" w:hAnsi="Arial" w:cs="Arial"/>
          <w:bCs/>
          <w:sz w:val="20"/>
        </w:rPr>
        <w:t>.</w:t>
      </w:r>
      <w:r w:rsidR="00D821F0">
        <w:rPr>
          <w:rFonts w:ascii="Arial" w:hAnsi="Arial" w:cs="Arial"/>
          <w:bCs/>
          <w:sz w:val="20"/>
        </w:rPr>
        <w:t xml:space="preserve"> 7700</w:t>
      </w:r>
      <w:r w:rsidR="004B6BE3">
        <w:rPr>
          <w:rFonts w:ascii="Arial" w:hAnsi="Arial" w:cs="Arial"/>
          <w:bCs/>
          <w:sz w:val="20"/>
        </w:rPr>
        <w:t>1</w:t>
      </w:r>
      <w:r w:rsidR="00D821F0">
        <w:rPr>
          <w:rFonts w:ascii="Arial" w:hAnsi="Arial" w:cs="Arial"/>
          <w:bCs/>
          <w:sz w:val="20"/>
        </w:rPr>
        <w:t>0</w:t>
      </w:r>
      <w:r w:rsidR="004B6BE3">
        <w:rPr>
          <w:rFonts w:ascii="Arial" w:hAnsi="Arial" w:cs="Arial"/>
          <w:bCs/>
          <w:sz w:val="20"/>
        </w:rPr>
        <w:t>0</w:t>
      </w:r>
      <w:r w:rsidR="0031759B">
        <w:rPr>
          <w:rFonts w:ascii="Arial" w:hAnsi="Arial" w:cs="Arial"/>
          <w:bCs/>
          <w:sz w:val="20"/>
        </w:rPr>
        <w:t>970</w:t>
      </w:r>
      <w:r w:rsidR="00D821F0">
        <w:rPr>
          <w:rFonts w:ascii="Arial" w:hAnsi="Arial" w:cs="Arial"/>
          <w:bCs/>
          <w:sz w:val="20"/>
        </w:rPr>
        <w:t>_1/VB</w:t>
      </w:r>
    </w:p>
    <w:p w:rsidR="0040070B" w:rsidRPr="0040070B" w:rsidRDefault="0040070B" w:rsidP="0040070B"/>
    <w:p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:rsidR="00E60709" w:rsidRDefault="00E60709" w:rsidP="00CD47BE">
      <w:pPr>
        <w:pStyle w:val="Nadpis1"/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:rsidR="00A07DAE" w:rsidRPr="00572C55" w:rsidRDefault="00A07DAE" w:rsidP="00CD47BE">
      <w:pPr>
        <w:spacing w:after="120"/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>a v souladu s ustanoveními §</w:t>
      </w:r>
      <w:r w:rsidR="00D92FB1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 xml:space="preserve">1257 </w:t>
      </w:r>
      <w:r w:rsidR="00883712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 w:rsidR="00C52045">
        <w:rPr>
          <w:rFonts w:ascii="Arial" w:hAnsi="Arial" w:cs="Arial"/>
        </w:rPr>
        <w:t>na č. 89/2012</w:t>
      </w:r>
      <w:r w:rsidR="005A7912">
        <w:rPr>
          <w:rFonts w:ascii="Arial" w:hAnsi="Arial" w:cs="Arial"/>
        </w:rPr>
        <w:t xml:space="preserve"> Sb.</w:t>
      </w:r>
      <w:r w:rsidR="00C52045">
        <w:rPr>
          <w:rFonts w:ascii="Arial" w:hAnsi="Arial" w:cs="Arial"/>
        </w:rPr>
        <w:t>, občanský zákoník</w:t>
      </w:r>
      <w:r w:rsidR="00481E19">
        <w:rPr>
          <w:rFonts w:ascii="Arial" w:hAnsi="Arial" w:cs="Arial"/>
        </w:rPr>
        <w:t>, ve znění pozdějších předpisů</w:t>
      </w:r>
    </w:p>
    <w:p w:rsidR="000039EA" w:rsidRDefault="000039EA" w:rsidP="00CD47BE">
      <w:pPr>
        <w:shd w:val="clear" w:color="auto" w:fill="FFFFFF"/>
        <w:spacing w:after="120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:rsidR="000D0E58" w:rsidRDefault="000D0E58" w:rsidP="000D0E58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Statutární město Chomutov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Zborovská 4602, 43001 Chomutov 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00261891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CZ00261891</w:t>
      </w:r>
    </w:p>
    <w:p w:rsidR="000D0E58" w:rsidRDefault="000D0E58" w:rsidP="009F7F7A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</w:t>
      </w:r>
      <w:r w:rsidR="009F7F7A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ab/>
        <w:t>JUDr. Mar</w:t>
      </w:r>
      <w:r w:rsidR="009F7F7A">
        <w:rPr>
          <w:rFonts w:ascii="Arial" w:hAnsi="Arial" w:cs="Arial"/>
          <w:noProof/>
        </w:rPr>
        <w:t>kem</w:t>
      </w:r>
      <w:r>
        <w:rPr>
          <w:rFonts w:ascii="Arial" w:hAnsi="Arial" w:cs="Arial"/>
          <w:noProof/>
        </w:rPr>
        <w:t xml:space="preserve"> Hrabáč</w:t>
      </w:r>
      <w:r w:rsidR="009F7F7A">
        <w:rPr>
          <w:rFonts w:ascii="Arial" w:hAnsi="Arial" w:cs="Arial"/>
          <w:noProof/>
        </w:rPr>
        <w:t>em</w:t>
      </w:r>
      <w:r>
        <w:rPr>
          <w:rFonts w:ascii="Arial" w:hAnsi="Arial" w:cs="Arial"/>
          <w:noProof/>
        </w:rPr>
        <w:t>, primátor</w:t>
      </w:r>
      <w:r w:rsidR="009F7F7A">
        <w:rPr>
          <w:rFonts w:ascii="Arial" w:hAnsi="Arial" w:cs="Arial"/>
          <w:noProof/>
        </w:rPr>
        <w:t xml:space="preserve">em 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Komerční banka, a.s.</w:t>
      </w:r>
    </w:p>
    <w:p w:rsidR="006257CD" w:rsidRPr="00564736" w:rsidRDefault="000D0E58" w:rsidP="00CD47BE">
      <w:pPr>
        <w:keepNext/>
        <w:shd w:val="clear" w:color="auto" w:fill="FFFFFF"/>
        <w:tabs>
          <w:tab w:val="left" w:pos="2127"/>
        </w:tabs>
        <w:spacing w:after="1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19-626441/0100</w:t>
      </w:r>
    </w:p>
    <w:p w:rsidR="000039EA" w:rsidRPr="00B56308" w:rsidRDefault="000039EA" w:rsidP="00CD47BE">
      <w:pPr>
        <w:shd w:val="clear" w:color="auto" w:fill="FFFFFF"/>
        <w:spacing w:after="120"/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="00911B11" w:rsidRPr="00682CE0">
        <w:rPr>
          <w:rFonts w:ascii="Arial" w:hAnsi="Arial" w:cs="Arial"/>
          <w:b/>
          <w:i/>
        </w:rPr>
        <w:t>„povinný“</w:t>
      </w:r>
    </w:p>
    <w:p w:rsidR="000039EA" w:rsidRPr="00B81659" w:rsidRDefault="000039EA" w:rsidP="00CD47B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C1AD7" w:rsidRDefault="003C1AD7" w:rsidP="003C1AD7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GasNet</w:t>
      </w:r>
      <w:proofErr w:type="spellEnd"/>
      <w:r>
        <w:rPr>
          <w:rFonts w:ascii="Arial" w:hAnsi="Arial" w:cs="Arial"/>
          <w:b/>
          <w:bCs/>
        </w:rPr>
        <w:t>, s.r.o.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285B51" w:rsidRPr="00285B51">
        <w:rPr>
          <w:rFonts w:ascii="Arial" w:hAnsi="Arial" w:cs="Arial"/>
        </w:rPr>
        <w:t xml:space="preserve">Klíšská 940/96, </w:t>
      </w:r>
      <w:proofErr w:type="spellStart"/>
      <w:r w:rsidR="00285B51" w:rsidRPr="00285B51">
        <w:rPr>
          <w:rFonts w:ascii="Arial" w:hAnsi="Arial" w:cs="Arial"/>
        </w:rPr>
        <w:t>Klíše</w:t>
      </w:r>
      <w:proofErr w:type="spellEnd"/>
      <w:r w:rsidR="00285B51" w:rsidRPr="00285B51">
        <w:rPr>
          <w:rFonts w:ascii="Arial" w:hAnsi="Arial" w:cs="Arial"/>
        </w:rPr>
        <w:t>, 400 01 Ústí nad Labem</w:t>
      </w:r>
    </w:p>
    <w:p w:rsidR="003C1AD7" w:rsidRDefault="003C1AD7" w:rsidP="003C1AD7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Spisová značka:           </w:t>
      </w:r>
      <w:r w:rsidR="00474E1E">
        <w:rPr>
          <w:rFonts w:ascii="Arial" w:hAnsi="Arial" w:cs="Arial"/>
        </w:rPr>
        <w:tab/>
      </w:r>
      <w:r w:rsidR="00474E1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 23083 vedená u Krajského soudu v Ústí nad Labem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                             27295567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CZ27295567</w:t>
      </w:r>
    </w:p>
    <w:p w:rsidR="003C1AD7" w:rsidRDefault="00944C61" w:rsidP="003C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C1AD7">
        <w:rPr>
          <w:rFonts w:ascii="Arial" w:hAnsi="Arial" w:cs="Arial"/>
          <w:b/>
          <w:bCs/>
        </w:rPr>
        <w:t>astoupen</w:t>
      </w:r>
      <w:r w:rsidR="000261AE">
        <w:rPr>
          <w:rFonts w:ascii="Arial" w:hAnsi="Arial" w:cs="Arial"/>
          <w:b/>
          <w:bCs/>
        </w:rPr>
        <w:t>a</w:t>
      </w:r>
      <w:r w:rsidR="003C1AD7">
        <w:rPr>
          <w:rFonts w:ascii="Arial" w:hAnsi="Arial" w:cs="Arial"/>
          <w:b/>
          <w:bCs/>
        </w:rPr>
        <w:t xml:space="preserve"> na základě plné moci společností </w:t>
      </w:r>
    </w:p>
    <w:p w:rsidR="003C1AD7" w:rsidRDefault="003C1AD7" w:rsidP="003C1AD7">
      <w:pPr>
        <w:rPr>
          <w:rFonts w:ascii="Arial" w:hAnsi="Arial" w:cs="Arial"/>
          <w:b/>
          <w:bCs/>
        </w:rPr>
      </w:pPr>
    </w:p>
    <w:p w:rsidR="003C1AD7" w:rsidRDefault="0033400A" w:rsidP="003C1AD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GridServices</w:t>
      </w:r>
      <w:proofErr w:type="spellEnd"/>
      <w:r w:rsidR="003C1AD7">
        <w:rPr>
          <w:rFonts w:ascii="Arial" w:hAnsi="Arial" w:cs="Arial"/>
          <w:b/>
          <w:bCs/>
        </w:rPr>
        <w:t>, s.r.o.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D0292D">
        <w:rPr>
          <w:rFonts w:ascii="Arial" w:hAnsi="Arial" w:cs="Arial"/>
        </w:rPr>
        <w:t>Plynárenská 499/1, Zábrdovice, 602 00 Brno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57165 vedená u Krajského soudu v Brně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     27935311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CZ27935311</w:t>
      </w:r>
    </w:p>
    <w:p w:rsidR="003C1AD7" w:rsidRDefault="003C1AD7" w:rsidP="00CD47BE">
      <w:pPr>
        <w:shd w:val="clear" w:color="auto" w:fill="FFFFFF"/>
        <w:spacing w:after="120"/>
        <w:ind w:left="17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na základě plné moci:</w:t>
      </w:r>
    </w:p>
    <w:p w:rsidR="009F7F7A" w:rsidRPr="00F17D8E" w:rsidRDefault="00474E1E" w:rsidP="009F7F7A">
      <w:pPr>
        <w:tabs>
          <w:tab w:val="left" w:pos="3969"/>
          <w:tab w:val="left" w:pos="5670"/>
        </w:tabs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>XXXXXXXXXXXXXXXXXXXXXXXXXXXXXXXXXXXXXXXX</w:t>
      </w:r>
      <w:r w:rsidR="00465802">
        <w:rPr>
          <w:rFonts w:ascii="Arial" w:hAnsi="Arial" w:cs="Arial"/>
          <w:bCs/>
          <w:color w:val="000000"/>
          <w:spacing w:val="-2"/>
        </w:rPr>
        <w:t xml:space="preserve">, </w:t>
      </w:r>
    </w:p>
    <w:p w:rsidR="009F7F7A" w:rsidRDefault="00F42D82" w:rsidP="00CD47BE">
      <w:pPr>
        <w:tabs>
          <w:tab w:val="left" w:pos="3969"/>
          <w:tab w:val="left" w:pos="5670"/>
        </w:tabs>
        <w:spacing w:after="120"/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 xml:space="preserve">a </w:t>
      </w:r>
      <w:r w:rsidR="00474E1E">
        <w:rPr>
          <w:rFonts w:ascii="Arial" w:hAnsi="Arial" w:cs="Arial"/>
          <w:bCs/>
          <w:color w:val="000000"/>
          <w:spacing w:val="-2"/>
        </w:rPr>
        <w:t>XXXXXXXXXXXXXXXXXXXXXXXXXXXXXXXXXXXXXXX</w:t>
      </w:r>
    </w:p>
    <w:p w:rsidR="000039EA" w:rsidRPr="00B56308" w:rsidRDefault="000039EA" w:rsidP="00CD47BE">
      <w:pPr>
        <w:spacing w:after="120"/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Pr="00B56308">
        <w:rPr>
          <w:rFonts w:ascii="Arial" w:hAnsi="Arial" w:cs="Arial"/>
          <w:b/>
          <w:i/>
        </w:rPr>
        <w:t>„oprávněný“</w:t>
      </w:r>
    </w:p>
    <w:p w:rsidR="00460309" w:rsidRPr="006B1CB1" w:rsidRDefault="006242E1" w:rsidP="00CD47BE">
      <w:pPr>
        <w:spacing w:before="120" w:after="120"/>
        <w:ind w:left="4247" w:hanging="4389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1CB1">
        <w:rPr>
          <w:rFonts w:ascii="Arial" w:hAnsi="Arial" w:cs="Arial"/>
          <w:b/>
          <w:snapToGrid w:val="0"/>
        </w:rPr>
        <w:t>I</w:t>
      </w:r>
      <w:r w:rsidR="00460309" w:rsidRPr="006B1CB1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A86529" w:rsidRPr="006B1CB1" w:rsidRDefault="00672510" w:rsidP="00A86529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>1.</w:t>
      </w:r>
      <w:r w:rsidRPr="006B1CB1">
        <w:rPr>
          <w:rFonts w:ascii="Arial" w:hAnsi="Arial" w:cs="Arial"/>
          <w:bCs/>
        </w:rPr>
        <w:tab/>
      </w:r>
      <w:r w:rsidR="00A86529" w:rsidRPr="006B1CB1">
        <w:rPr>
          <w:rFonts w:ascii="Arial" w:hAnsi="Arial" w:cs="Arial"/>
        </w:rPr>
        <w:t>Povinný prohlašuje, že</w:t>
      </w:r>
      <w:r w:rsidR="00A86529" w:rsidRPr="006B1CB1">
        <w:rPr>
          <w:rFonts w:ascii="Arial" w:hAnsi="Arial" w:cs="Arial"/>
          <w:noProof/>
        </w:rPr>
        <w:t xml:space="preserve"> je výlučným vlastníkem </w:t>
      </w:r>
      <w:r w:rsidR="00A86529" w:rsidRPr="006B1CB1">
        <w:rPr>
          <w:rFonts w:ascii="Arial" w:hAnsi="Arial" w:cs="Arial"/>
        </w:rPr>
        <w:t>pozemků</w:t>
      </w:r>
      <w:r w:rsidR="00A86529" w:rsidRPr="006B1CB1">
        <w:rPr>
          <w:rFonts w:ascii="Arial" w:hAnsi="Arial" w:cs="Arial"/>
          <w:noProof/>
        </w:rPr>
        <w:t xml:space="preserve">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C43D55">
        <w:rPr>
          <w:rFonts w:ascii="Arial" w:hAnsi="Arial" w:cs="Arial"/>
          <w:b/>
        </w:rPr>
        <w:t>parc</w:t>
      </w:r>
      <w:proofErr w:type="spellEnd"/>
      <w:r w:rsidR="00A86529" w:rsidRPr="00C43D55">
        <w:rPr>
          <w:rFonts w:ascii="Arial" w:hAnsi="Arial" w:cs="Arial"/>
          <w:b/>
        </w:rPr>
        <w:t xml:space="preserve">. č. </w:t>
      </w:r>
      <w:r w:rsidR="0031759B" w:rsidRPr="00C43D55">
        <w:rPr>
          <w:rFonts w:ascii="Arial" w:hAnsi="Arial" w:cs="Arial"/>
          <w:b/>
        </w:rPr>
        <w:t>914/1, 914/16, 914/17, 914/18, 914/19, 972, 1005, 1039/1, 1039/2, 1039/3, 1080/1, 1080/4, 1080/8, 1080/9, 1080/20 a 1085</w:t>
      </w:r>
      <w:r w:rsidR="005946A5">
        <w:rPr>
          <w:rFonts w:ascii="Arial" w:hAnsi="Arial" w:cs="Arial"/>
        </w:rPr>
        <w:t xml:space="preserve"> </w:t>
      </w:r>
      <w:r w:rsidR="000406C1" w:rsidRPr="006B1CB1">
        <w:rPr>
          <w:rFonts w:ascii="Arial" w:hAnsi="Arial" w:cs="Arial"/>
        </w:rPr>
        <w:t>zapsaných</w:t>
      </w:r>
      <w:r w:rsidR="00A86529" w:rsidRPr="006B1CB1">
        <w:rPr>
          <w:rFonts w:ascii="Arial" w:hAnsi="Arial" w:cs="Arial"/>
        </w:rPr>
        <w:t xml:space="preserve"> na LV č. </w:t>
      </w:r>
      <w:r w:rsidR="00A86529" w:rsidRPr="006B1CB1">
        <w:rPr>
          <w:rFonts w:ascii="Arial" w:hAnsi="Arial" w:cs="Arial"/>
          <w:noProof/>
        </w:rPr>
        <w:t>1</w:t>
      </w:r>
      <w:r w:rsidR="00833954" w:rsidRPr="006B1CB1">
        <w:rPr>
          <w:rFonts w:ascii="Arial" w:hAnsi="Arial" w:cs="Arial"/>
          <w:noProof/>
        </w:rPr>
        <w:t>,</w:t>
      </w:r>
      <w:r w:rsidR="00A86529" w:rsidRPr="006B1CB1">
        <w:rPr>
          <w:rFonts w:ascii="Arial" w:hAnsi="Arial" w:cs="Arial"/>
        </w:rPr>
        <w:t xml:space="preserve"> pro </w:t>
      </w:r>
      <w:proofErr w:type="spellStart"/>
      <w:proofErr w:type="gramStart"/>
      <w:r w:rsidR="00A86529" w:rsidRPr="006B1CB1">
        <w:rPr>
          <w:rFonts w:ascii="Arial" w:hAnsi="Arial" w:cs="Arial"/>
        </w:rPr>
        <w:t>k.ú</w:t>
      </w:r>
      <w:proofErr w:type="spellEnd"/>
      <w:r w:rsidR="00A86529" w:rsidRPr="006B1CB1">
        <w:rPr>
          <w:rFonts w:ascii="Arial" w:hAnsi="Arial" w:cs="Arial"/>
        </w:rPr>
        <w:t>.</w:t>
      </w:r>
      <w:proofErr w:type="gramEnd"/>
      <w:r w:rsidR="00A86529" w:rsidRPr="006B1CB1">
        <w:rPr>
          <w:rFonts w:ascii="Arial" w:hAnsi="Arial" w:cs="Arial"/>
        </w:rPr>
        <w:t xml:space="preserve"> </w:t>
      </w:r>
      <w:r w:rsidR="00A86529" w:rsidRPr="006B1CB1">
        <w:rPr>
          <w:rFonts w:ascii="Arial" w:hAnsi="Arial" w:cs="Arial"/>
          <w:noProof/>
        </w:rPr>
        <w:t xml:space="preserve">Chomutov </w:t>
      </w:r>
      <w:r w:rsidR="004B6BE3">
        <w:rPr>
          <w:rFonts w:ascii="Arial" w:hAnsi="Arial" w:cs="Arial"/>
          <w:noProof/>
        </w:rPr>
        <w:t>I</w:t>
      </w:r>
      <w:r w:rsidR="00A86529" w:rsidRPr="006B1CB1">
        <w:rPr>
          <w:rFonts w:ascii="Arial" w:hAnsi="Arial" w:cs="Arial"/>
          <w:noProof/>
        </w:rPr>
        <w:t>I</w:t>
      </w:r>
      <w:r w:rsidR="00A86529" w:rsidRPr="006B1CB1">
        <w:rPr>
          <w:rFonts w:ascii="Arial" w:hAnsi="Arial" w:cs="Arial"/>
        </w:rPr>
        <w:t xml:space="preserve">, obec </w:t>
      </w:r>
      <w:r w:rsidR="00A86529" w:rsidRPr="006B1CB1">
        <w:rPr>
          <w:rFonts w:ascii="Arial" w:hAnsi="Arial" w:cs="Arial"/>
          <w:noProof/>
        </w:rPr>
        <w:t>Chomutov</w:t>
      </w:r>
      <w:r w:rsidR="00A86529" w:rsidRPr="006B1CB1">
        <w:rPr>
          <w:rFonts w:ascii="Arial" w:hAnsi="Arial" w:cs="Arial"/>
        </w:rPr>
        <w:t xml:space="preserve">, u Katastrálního úřadu pro </w:t>
      </w:r>
      <w:r w:rsidR="00A86529" w:rsidRPr="006B1CB1">
        <w:rPr>
          <w:rFonts w:ascii="Arial" w:hAnsi="Arial" w:cs="Arial"/>
          <w:noProof/>
        </w:rPr>
        <w:t>Ústecký kraj</w:t>
      </w:r>
      <w:r w:rsidR="00A86529" w:rsidRPr="006B1CB1">
        <w:rPr>
          <w:rFonts w:ascii="Arial" w:hAnsi="Arial" w:cs="Arial"/>
        </w:rPr>
        <w:t xml:space="preserve">, katastrální pracoviště </w:t>
      </w:r>
      <w:r w:rsidR="00A86529" w:rsidRPr="006B1CB1">
        <w:rPr>
          <w:rFonts w:ascii="Arial" w:hAnsi="Arial" w:cs="Arial"/>
          <w:noProof/>
        </w:rPr>
        <w:t>Chomutov</w:t>
      </w:r>
      <w:r w:rsidR="00A86529" w:rsidRPr="006B1CB1">
        <w:rPr>
          <w:rFonts w:ascii="Arial" w:hAnsi="Arial" w:cs="Arial"/>
          <w:iCs/>
          <w:snapToGrid w:val="0"/>
        </w:rPr>
        <w:t xml:space="preserve"> (dále jen </w:t>
      </w:r>
      <w:r w:rsidR="00A86529" w:rsidRPr="006B1CB1">
        <w:rPr>
          <w:rFonts w:ascii="Arial" w:hAnsi="Arial" w:cs="Arial"/>
          <w:b/>
          <w:i/>
          <w:noProof/>
        </w:rPr>
        <w:t>„služebné pozemky</w:t>
      </w:r>
      <w:r w:rsidR="00833954" w:rsidRPr="006B1CB1">
        <w:rPr>
          <w:rFonts w:ascii="Arial" w:hAnsi="Arial" w:cs="Arial"/>
          <w:b/>
          <w:i/>
          <w:noProof/>
        </w:rPr>
        <w:t>“</w:t>
      </w:r>
      <w:r w:rsidR="00A86529" w:rsidRPr="006B1CB1">
        <w:rPr>
          <w:rFonts w:ascii="Arial" w:hAnsi="Arial" w:cs="Arial"/>
          <w:iCs/>
          <w:snapToGrid w:val="0"/>
        </w:rPr>
        <w:t>).</w:t>
      </w:r>
      <w:r w:rsidR="00833954" w:rsidRPr="006B1CB1">
        <w:rPr>
          <w:rFonts w:ascii="Arial" w:hAnsi="Arial" w:cs="Arial"/>
          <w:b/>
          <w:i/>
          <w:noProof/>
        </w:rPr>
        <w:t xml:space="preserve"> </w:t>
      </w:r>
    </w:p>
    <w:p w:rsidR="00BA3952" w:rsidRPr="006B1CB1" w:rsidRDefault="00A86529" w:rsidP="00A86529">
      <w:pPr>
        <w:ind w:left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dále prohlašuje, že vlastnictví ke služebným pozemkům ke dni podpisu této smlouvy nepozbyl.</w:t>
      </w:r>
    </w:p>
    <w:p w:rsidR="00672510" w:rsidRPr="006B1CB1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/>
          <w:bCs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</w:r>
      <w:r w:rsidR="00BA3952" w:rsidRPr="006B1CB1">
        <w:rPr>
          <w:rFonts w:ascii="Arial" w:hAnsi="Arial" w:cs="Arial"/>
          <w:bCs/>
        </w:rPr>
        <w:t xml:space="preserve">Oprávněný je vlastníkem plynárenského </w:t>
      </w:r>
      <w:r w:rsidR="00BA3952" w:rsidRPr="006B1CB1">
        <w:rPr>
          <w:rFonts w:ascii="Arial" w:hAnsi="Arial" w:cs="Arial"/>
        </w:rPr>
        <w:t xml:space="preserve">zařízení </w:t>
      </w:r>
      <w:r w:rsidR="00BA3952" w:rsidRPr="009F7F7A">
        <w:rPr>
          <w:rFonts w:ascii="Arial" w:hAnsi="Arial" w:cs="Arial"/>
          <w:b/>
        </w:rPr>
        <w:t>„</w:t>
      </w:r>
      <w:proofErr w:type="spellStart"/>
      <w:r w:rsidR="00BA3952" w:rsidRPr="009F7F7A">
        <w:rPr>
          <w:rFonts w:ascii="Arial" w:hAnsi="Arial" w:cs="Arial"/>
          <w:b/>
        </w:rPr>
        <w:t>Reko</w:t>
      </w:r>
      <w:proofErr w:type="spellEnd"/>
      <w:r w:rsidR="00BA3952" w:rsidRPr="009F7F7A">
        <w:rPr>
          <w:rFonts w:ascii="Arial" w:hAnsi="Arial" w:cs="Arial"/>
          <w:b/>
        </w:rPr>
        <w:t xml:space="preserve"> </w:t>
      </w:r>
      <w:r w:rsidR="00F016EE">
        <w:rPr>
          <w:rFonts w:ascii="Arial" w:hAnsi="Arial" w:cs="Arial"/>
          <w:b/>
        </w:rPr>
        <w:t>MS</w:t>
      </w:r>
      <w:r w:rsidR="00FF2643">
        <w:rPr>
          <w:rFonts w:ascii="Arial" w:hAnsi="Arial" w:cs="Arial"/>
          <w:b/>
        </w:rPr>
        <w:t xml:space="preserve"> Chomutov </w:t>
      </w:r>
      <w:r w:rsidR="0031759B">
        <w:rPr>
          <w:rFonts w:ascii="Arial" w:hAnsi="Arial" w:cs="Arial"/>
          <w:b/>
        </w:rPr>
        <w:t>Vrchlického+4</w:t>
      </w:r>
      <w:r w:rsidR="00F016EE">
        <w:rPr>
          <w:rFonts w:ascii="Arial" w:hAnsi="Arial" w:cs="Arial"/>
          <w:b/>
        </w:rPr>
        <w:t>,</w:t>
      </w:r>
      <w:r w:rsidR="00DF7C0F" w:rsidRPr="009F7F7A">
        <w:rPr>
          <w:rFonts w:ascii="Arial" w:hAnsi="Arial" w:cs="Arial"/>
          <w:b/>
        </w:rPr>
        <w:t xml:space="preserve"> číslo stavby:</w:t>
      </w:r>
      <w:r w:rsidR="00BA3952" w:rsidRPr="009F7F7A">
        <w:rPr>
          <w:rFonts w:ascii="Arial" w:hAnsi="Arial" w:cs="Arial"/>
          <w:b/>
        </w:rPr>
        <w:t xml:space="preserve"> 7700</w:t>
      </w:r>
      <w:r w:rsidR="004B6BE3">
        <w:rPr>
          <w:rFonts w:ascii="Arial" w:hAnsi="Arial" w:cs="Arial"/>
          <w:b/>
        </w:rPr>
        <w:t>1</w:t>
      </w:r>
      <w:r w:rsidR="00BA3952" w:rsidRPr="009F7F7A">
        <w:rPr>
          <w:rFonts w:ascii="Arial" w:hAnsi="Arial" w:cs="Arial"/>
          <w:b/>
        </w:rPr>
        <w:t>0</w:t>
      </w:r>
      <w:r w:rsidR="004B6BE3">
        <w:rPr>
          <w:rFonts w:ascii="Arial" w:hAnsi="Arial" w:cs="Arial"/>
          <w:b/>
        </w:rPr>
        <w:t>0</w:t>
      </w:r>
      <w:r w:rsidR="0031759B">
        <w:rPr>
          <w:rFonts w:ascii="Arial" w:hAnsi="Arial" w:cs="Arial"/>
          <w:b/>
        </w:rPr>
        <w:t>9</w:t>
      </w:r>
      <w:r w:rsidR="00BA3952" w:rsidRPr="009F7F7A">
        <w:rPr>
          <w:rFonts w:ascii="Arial" w:hAnsi="Arial" w:cs="Arial"/>
          <w:b/>
        </w:rPr>
        <w:t>7</w:t>
      </w:r>
      <w:r w:rsidR="0031759B">
        <w:rPr>
          <w:rFonts w:ascii="Arial" w:hAnsi="Arial" w:cs="Arial"/>
          <w:b/>
        </w:rPr>
        <w:t>0</w:t>
      </w:r>
      <w:r w:rsidR="00BA3952" w:rsidRPr="009F7F7A">
        <w:rPr>
          <w:rFonts w:ascii="Arial" w:hAnsi="Arial" w:cs="Arial"/>
          <w:b/>
        </w:rPr>
        <w:t xml:space="preserve">“ </w:t>
      </w:r>
      <w:r w:rsidR="00BA3952" w:rsidRPr="006B1CB1">
        <w:rPr>
          <w:rFonts w:ascii="Arial" w:hAnsi="Arial" w:cs="Arial"/>
          <w:bCs/>
        </w:rPr>
        <w:t xml:space="preserve">včetně </w:t>
      </w:r>
      <w:r w:rsidR="00BA3952" w:rsidRPr="006B1CB1">
        <w:rPr>
          <w:rFonts w:ascii="Arial" w:hAnsi="Arial" w:cs="Arial"/>
        </w:rPr>
        <w:t>jeho součástí, příslušenství, opěrných a vytyčovacích bodů</w:t>
      </w:r>
      <w:r w:rsidR="00BA3952" w:rsidRPr="006B1CB1">
        <w:rPr>
          <w:rFonts w:ascii="Arial" w:hAnsi="Arial" w:cs="Arial"/>
          <w:bCs/>
        </w:rPr>
        <w:t xml:space="preserve">, které je uloženo ve </w:t>
      </w:r>
      <w:r w:rsidR="007118DF" w:rsidRPr="006B1CB1">
        <w:rPr>
          <w:rFonts w:ascii="Arial" w:hAnsi="Arial" w:cs="Arial"/>
        </w:rPr>
        <w:t>služebných pozemcích</w:t>
      </w:r>
      <w:r w:rsidR="00BA3952" w:rsidRPr="006B1CB1">
        <w:rPr>
          <w:rFonts w:ascii="Arial" w:hAnsi="Arial" w:cs="Arial"/>
          <w:bCs/>
        </w:rPr>
        <w:t xml:space="preserve"> v celkové délce </w:t>
      </w:r>
      <w:r w:rsidR="0031759B" w:rsidRPr="00C43D55">
        <w:rPr>
          <w:rFonts w:ascii="Arial" w:hAnsi="Arial" w:cs="Arial"/>
          <w:b/>
          <w:bCs/>
        </w:rPr>
        <w:t>1</w:t>
      </w:r>
      <w:r w:rsidR="00D70260" w:rsidRPr="00C43D55">
        <w:rPr>
          <w:rFonts w:ascii="Arial" w:hAnsi="Arial" w:cs="Arial"/>
          <w:b/>
          <w:bCs/>
        </w:rPr>
        <w:t>1</w:t>
      </w:r>
      <w:r w:rsidR="0031759B" w:rsidRPr="00C43D55">
        <w:rPr>
          <w:rFonts w:ascii="Arial" w:hAnsi="Arial" w:cs="Arial"/>
          <w:b/>
          <w:bCs/>
        </w:rPr>
        <w:t>61</w:t>
      </w:r>
      <w:r w:rsidR="00BA3952" w:rsidRPr="00C43D55">
        <w:rPr>
          <w:rFonts w:ascii="Arial" w:hAnsi="Arial" w:cs="Arial"/>
          <w:b/>
          <w:bCs/>
          <w:noProof/>
        </w:rPr>
        <w:t>,</w:t>
      </w:r>
      <w:r w:rsidR="0031759B" w:rsidRPr="00C43D55">
        <w:rPr>
          <w:rFonts w:ascii="Arial" w:hAnsi="Arial" w:cs="Arial"/>
          <w:b/>
          <w:bCs/>
          <w:noProof/>
        </w:rPr>
        <w:t>18</w:t>
      </w:r>
      <w:r w:rsidR="006E1102" w:rsidRPr="00C43D55">
        <w:rPr>
          <w:rFonts w:ascii="Arial" w:hAnsi="Arial" w:cs="Arial"/>
          <w:b/>
          <w:bCs/>
          <w:noProof/>
        </w:rPr>
        <w:t xml:space="preserve"> </w:t>
      </w:r>
      <w:r w:rsidR="00BA3952" w:rsidRPr="00C43D55">
        <w:rPr>
          <w:rFonts w:ascii="Arial" w:hAnsi="Arial" w:cs="Arial"/>
          <w:b/>
          <w:bCs/>
        </w:rPr>
        <w:t>m</w:t>
      </w:r>
      <w:r w:rsidR="00BA3952" w:rsidRPr="006B1CB1">
        <w:rPr>
          <w:rFonts w:ascii="Arial" w:hAnsi="Arial" w:cs="Arial"/>
          <w:bCs/>
        </w:rPr>
        <w:t xml:space="preserve"> (dále jen </w:t>
      </w:r>
      <w:r w:rsidR="00BA3952" w:rsidRPr="006B1CB1">
        <w:rPr>
          <w:rFonts w:ascii="Arial" w:hAnsi="Arial" w:cs="Arial"/>
          <w:b/>
          <w:bCs/>
          <w:i/>
        </w:rPr>
        <w:t>„plynárenské zařízení“</w:t>
      </w:r>
      <w:r w:rsidR="00BA3952" w:rsidRPr="006B1CB1">
        <w:rPr>
          <w:rFonts w:ascii="Arial" w:hAnsi="Arial" w:cs="Arial"/>
          <w:bCs/>
        </w:rPr>
        <w:t>).</w:t>
      </w:r>
    </w:p>
    <w:p w:rsidR="00460309" w:rsidRPr="006B1CB1" w:rsidRDefault="00460309" w:rsidP="0067251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60309" w:rsidRPr="006B1CB1" w:rsidRDefault="006242E1" w:rsidP="00CD47B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BA3952" w:rsidRPr="006B1CB1" w:rsidRDefault="00A86529" w:rsidP="00BA3952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Povinný zřizuje</w:t>
      </w:r>
      <w:r w:rsidR="00BA3952" w:rsidRPr="006B1CB1">
        <w:rPr>
          <w:rFonts w:ascii="Arial" w:hAnsi="Arial" w:cs="Arial"/>
        </w:rPr>
        <w:t xml:space="preserve"> ke služebným pozemkům ve prospěch oprávněného věcné břemeno</w:t>
      </w:r>
      <w:r w:rsidR="00BA3952" w:rsidRPr="006B1CB1">
        <w:rPr>
          <w:rFonts w:ascii="Arial" w:hAnsi="Arial" w:cs="Arial"/>
          <w:bCs/>
        </w:rPr>
        <w:t xml:space="preserve"> ve smyslu </w:t>
      </w:r>
      <w:r w:rsidR="00BA3952" w:rsidRPr="006B1CB1">
        <w:rPr>
          <w:rFonts w:ascii="Arial" w:hAnsi="Arial" w:cs="Arial"/>
        </w:rPr>
        <w:t xml:space="preserve">služebnosti </w:t>
      </w:r>
      <w:r w:rsidR="00BA3952" w:rsidRPr="006B1CB1">
        <w:rPr>
          <w:rFonts w:ascii="Arial" w:hAnsi="Arial" w:cs="Arial"/>
          <w:bCs/>
        </w:rPr>
        <w:t>spočívající v: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zřídit a provozovat na služebných </w:t>
      </w:r>
      <w:r w:rsidR="005F1118" w:rsidRPr="006B1CB1">
        <w:rPr>
          <w:rFonts w:ascii="Arial" w:hAnsi="Arial" w:cs="Arial"/>
          <w:sz w:val="20"/>
          <w:szCs w:val="20"/>
        </w:rPr>
        <w:t>pozemcích</w:t>
      </w:r>
      <w:r w:rsidRPr="006B1CB1">
        <w:rPr>
          <w:rFonts w:ascii="Arial" w:hAnsi="Arial" w:cs="Arial"/>
          <w:sz w:val="20"/>
          <w:szCs w:val="20"/>
        </w:rPr>
        <w:t xml:space="preserve"> plynárenské zařízení,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vstupovat a vjíždět na služebné pozemky v souvislosti se </w:t>
      </w:r>
      <w:r w:rsidR="00D84AC5" w:rsidRPr="006B1CB1">
        <w:rPr>
          <w:rFonts w:ascii="Arial" w:hAnsi="Arial" w:cs="Arial"/>
          <w:sz w:val="20"/>
          <w:szCs w:val="20"/>
        </w:rPr>
        <w:t>zř</w:t>
      </w:r>
      <w:r w:rsidR="00316BE4" w:rsidRPr="006B1CB1">
        <w:rPr>
          <w:rFonts w:ascii="Arial" w:hAnsi="Arial" w:cs="Arial"/>
          <w:sz w:val="20"/>
          <w:szCs w:val="20"/>
        </w:rPr>
        <w:t>ízením</w:t>
      </w:r>
      <w:r w:rsidR="00D84AC5" w:rsidRPr="006B1CB1">
        <w:rPr>
          <w:rFonts w:ascii="Arial" w:hAnsi="Arial" w:cs="Arial"/>
          <w:sz w:val="20"/>
          <w:szCs w:val="20"/>
        </w:rPr>
        <w:t xml:space="preserve">, </w:t>
      </w:r>
      <w:r w:rsidRPr="006B1CB1">
        <w:rPr>
          <w:rFonts w:ascii="Arial" w:hAnsi="Arial" w:cs="Arial"/>
          <w:sz w:val="20"/>
          <w:szCs w:val="20"/>
        </w:rPr>
        <w:t>stavebními úpravami,</w:t>
      </w:r>
      <w:r w:rsidRPr="006B1CB1">
        <w:rPr>
          <w:rFonts w:ascii="Arial" w:hAnsi="Arial" w:cs="Arial"/>
          <w:bCs/>
          <w:sz w:val="20"/>
          <w:szCs w:val="20"/>
        </w:rPr>
        <w:t xml:space="preserve"> opravami</w:t>
      </w:r>
      <w:r w:rsidR="00E835F7">
        <w:rPr>
          <w:rFonts w:ascii="Arial" w:hAnsi="Arial" w:cs="Arial"/>
          <w:bCs/>
          <w:sz w:val="20"/>
          <w:szCs w:val="20"/>
        </w:rPr>
        <w:t>,</w:t>
      </w:r>
      <w:r w:rsidRPr="006B1CB1">
        <w:rPr>
          <w:rFonts w:ascii="Arial" w:hAnsi="Arial" w:cs="Arial"/>
          <w:bCs/>
          <w:sz w:val="20"/>
          <w:szCs w:val="20"/>
        </w:rPr>
        <w:t xml:space="preserve"> provozováním </w:t>
      </w:r>
      <w:r w:rsidR="00E835F7">
        <w:rPr>
          <w:rFonts w:ascii="Arial" w:hAnsi="Arial" w:cs="Arial"/>
          <w:bCs/>
          <w:sz w:val="20"/>
          <w:szCs w:val="20"/>
        </w:rPr>
        <w:t xml:space="preserve">a odstraněním </w:t>
      </w:r>
      <w:r w:rsidRPr="006B1CB1">
        <w:rPr>
          <w:rFonts w:ascii="Arial" w:hAnsi="Arial" w:cs="Arial"/>
          <w:bCs/>
          <w:sz w:val="20"/>
          <w:szCs w:val="20"/>
        </w:rPr>
        <w:t>plynárenského zařízení</w:t>
      </w:r>
    </w:p>
    <w:p w:rsidR="00BA3952" w:rsidRPr="006B1CB1" w:rsidRDefault="00BA3952" w:rsidP="00CD47BE">
      <w:pPr>
        <w:tabs>
          <w:tab w:val="left" w:pos="1134"/>
        </w:tabs>
        <w:spacing w:after="1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ab/>
        <w:t xml:space="preserve">(dále jen </w:t>
      </w:r>
      <w:r w:rsidRPr="006B1CB1">
        <w:rPr>
          <w:rFonts w:ascii="Arial" w:hAnsi="Arial" w:cs="Arial"/>
          <w:b/>
          <w:bCs/>
          <w:i/>
        </w:rPr>
        <w:t>„věcné břemeno“</w:t>
      </w:r>
      <w:r w:rsidRPr="006B1CB1">
        <w:rPr>
          <w:rFonts w:ascii="Arial" w:hAnsi="Arial" w:cs="Arial"/>
          <w:bCs/>
        </w:rPr>
        <w:t>).</w:t>
      </w:r>
    </w:p>
    <w:p w:rsidR="003F4BBC" w:rsidRPr="006B1CB1" w:rsidRDefault="00FD1DA4" w:rsidP="00CD47BE">
      <w:pPr>
        <w:numPr>
          <w:ilvl w:val="0"/>
          <w:numId w:val="23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>Věcné břemeno</w:t>
      </w:r>
      <w:r w:rsidR="003F4BBC" w:rsidRPr="006B1CB1">
        <w:rPr>
          <w:rFonts w:ascii="Arial" w:hAnsi="Arial" w:cs="Arial"/>
          <w:bCs/>
        </w:rPr>
        <w:t xml:space="preserve"> se zřizuje </w:t>
      </w:r>
      <w:r w:rsidR="007A20D1" w:rsidRPr="006B1CB1">
        <w:rPr>
          <w:rFonts w:ascii="Arial" w:hAnsi="Arial" w:cs="Arial"/>
          <w:bCs/>
        </w:rPr>
        <w:t xml:space="preserve">úplatně </w:t>
      </w:r>
      <w:r w:rsidR="003F4BBC" w:rsidRPr="006B1CB1">
        <w:rPr>
          <w:rFonts w:ascii="Arial" w:hAnsi="Arial" w:cs="Arial"/>
          <w:bCs/>
        </w:rPr>
        <w:t>na dobu neurčitou.</w:t>
      </w: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lastRenderedPageBreak/>
        <w:t xml:space="preserve">Smluvní strany se dohodly na </w:t>
      </w:r>
      <w:r w:rsidR="008B5FF9" w:rsidRPr="006B1CB1">
        <w:rPr>
          <w:rFonts w:ascii="Arial" w:hAnsi="Arial" w:cs="Arial"/>
          <w:bCs/>
        </w:rPr>
        <w:t>rozsahu</w:t>
      </w:r>
      <w:r w:rsidRPr="006B1CB1">
        <w:rPr>
          <w:rFonts w:ascii="Arial" w:hAnsi="Arial" w:cs="Arial"/>
          <w:bCs/>
        </w:rPr>
        <w:t xml:space="preserve"> věcného břemene </w:t>
      </w:r>
      <w:r w:rsidR="00CD2E64" w:rsidRPr="00FC306D">
        <w:rPr>
          <w:rFonts w:ascii="Arial" w:hAnsi="Arial" w:cs="Arial"/>
          <w:b/>
          <w:bCs/>
        </w:rPr>
        <w:t>1</w:t>
      </w:r>
      <w:r w:rsidRPr="00FC306D">
        <w:rPr>
          <w:rFonts w:ascii="Arial" w:hAnsi="Arial" w:cs="Arial"/>
          <w:b/>
          <w:bCs/>
          <w:noProof/>
        </w:rPr>
        <w:t xml:space="preserve"> </w:t>
      </w:r>
      <w:r w:rsidRPr="00FC306D">
        <w:rPr>
          <w:rFonts w:ascii="Arial" w:hAnsi="Arial" w:cs="Arial"/>
          <w:b/>
          <w:bCs/>
        </w:rPr>
        <w:t>m</w:t>
      </w:r>
      <w:r w:rsidRPr="006B1CB1">
        <w:rPr>
          <w:rFonts w:ascii="Arial" w:hAnsi="Arial" w:cs="Arial"/>
          <w:bCs/>
        </w:rPr>
        <w:t xml:space="preserve"> na obě strany od půdorysu plynárenského </w:t>
      </w:r>
      <w:r w:rsidRPr="006B1CB1">
        <w:rPr>
          <w:rFonts w:ascii="Arial" w:hAnsi="Arial" w:cs="Arial"/>
        </w:rPr>
        <w:t>zařízení.</w:t>
      </w: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Skutečná poloha plynárenského zařízení včetně rozsahu věcného břemene je stanovena a vyznačena v geometrickém plánu č</w:t>
      </w:r>
      <w:r w:rsidR="006A207F" w:rsidRPr="006B1CB1">
        <w:rPr>
          <w:rFonts w:ascii="Arial" w:hAnsi="Arial" w:cs="Arial"/>
        </w:rPr>
        <w:t>.</w:t>
      </w:r>
      <w:r w:rsidRPr="006B1CB1">
        <w:rPr>
          <w:rFonts w:ascii="Arial" w:hAnsi="Arial" w:cs="Arial"/>
        </w:rPr>
        <w:t xml:space="preserve"> </w:t>
      </w:r>
      <w:r w:rsidR="004B6BE3">
        <w:rPr>
          <w:rFonts w:ascii="Arial" w:hAnsi="Arial" w:cs="Arial"/>
          <w:b/>
        </w:rPr>
        <w:t>31</w:t>
      </w:r>
      <w:r w:rsidR="0031759B">
        <w:rPr>
          <w:rFonts w:ascii="Arial" w:hAnsi="Arial" w:cs="Arial"/>
          <w:b/>
        </w:rPr>
        <w:t>30</w:t>
      </w:r>
      <w:r w:rsidR="00FF2643">
        <w:rPr>
          <w:rFonts w:ascii="Arial" w:hAnsi="Arial" w:cs="Arial"/>
          <w:b/>
          <w:noProof/>
        </w:rPr>
        <w:t>-</w:t>
      </w:r>
      <w:r w:rsidR="0031759B">
        <w:rPr>
          <w:rFonts w:ascii="Arial" w:hAnsi="Arial" w:cs="Arial"/>
          <w:b/>
          <w:noProof/>
        </w:rPr>
        <w:t>2</w:t>
      </w:r>
      <w:r w:rsidR="00F016EE">
        <w:rPr>
          <w:rFonts w:ascii="Arial" w:hAnsi="Arial" w:cs="Arial"/>
          <w:b/>
          <w:noProof/>
        </w:rPr>
        <w:t>1</w:t>
      </w:r>
      <w:r w:rsidR="0031759B">
        <w:rPr>
          <w:rFonts w:ascii="Arial" w:hAnsi="Arial" w:cs="Arial"/>
          <w:b/>
          <w:noProof/>
        </w:rPr>
        <w:t>86</w:t>
      </w:r>
      <w:r w:rsidR="00FF2643">
        <w:rPr>
          <w:rFonts w:ascii="Arial" w:hAnsi="Arial" w:cs="Arial"/>
          <w:b/>
          <w:noProof/>
        </w:rPr>
        <w:t>/201</w:t>
      </w:r>
      <w:r w:rsidR="004B6BE3">
        <w:rPr>
          <w:rFonts w:ascii="Arial" w:hAnsi="Arial" w:cs="Arial"/>
          <w:b/>
          <w:noProof/>
        </w:rPr>
        <w:t>9</w:t>
      </w:r>
      <w:r w:rsidRPr="006B1CB1">
        <w:rPr>
          <w:rFonts w:ascii="Arial" w:hAnsi="Arial" w:cs="Arial"/>
          <w:noProof/>
        </w:rPr>
        <w:t xml:space="preserve"> </w:t>
      </w:r>
      <w:r w:rsidRPr="006B1CB1">
        <w:rPr>
          <w:rFonts w:ascii="Arial" w:hAnsi="Arial" w:cs="Arial"/>
        </w:rPr>
        <w:t xml:space="preserve">ze dne </w:t>
      </w:r>
      <w:proofErr w:type="gramStart"/>
      <w:r w:rsidR="0031759B">
        <w:rPr>
          <w:rFonts w:ascii="Arial" w:hAnsi="Arial" w:cs="Arial"/>
        </w:rPr>
        <w:t>30</w:t>
      </w:r>
      <w:r w:rsidRPr="006B1CB1">
        <w:rPr>
          <w:rFonts w:ascii="Arial" w:hAnsi="Arial" w:cs="Arial"/>
          <w:noProof/>
        </w:rPr>
        <w:t>.</w:t>
      </w:r>
      <w:r w:rsidR="0031759B">
        <w:rPr>
          <w:rFonts w:ascii="Arial" w:hAnsi="Arial" w:cs="Arial"/>
          <w:noProof/>
        </w:rPr>
        <w:t>11</w:t>
      </w:r>
      <w:r w:rsidRPr="006B1CB1">
        <w:rPr>
          <w:rFonts w:ascii="Arial" w:hAnsi="Arial" w:cs="Arial"/>
          <w:noProof/>
        </w:rPr>
        <w:t>.201</w:t>
      </w:r>
      <w:r w:rsidR="004B6BE3">
        <w:rPr>
          <w:rFonts w:ascii="Arial" w:hAnsi="Arial" w:cs="Arial"/>
          <w:noProof/>
        </w:rPr>
        <w:t>9</w:t>
      </w:r>
      <w:proofErr w:type="gramEnd"/>
      <w:r w:rsidRPr="006B1CB1">
        <w:rPr>
          <w:rFonts w:ascii="Arial" w:hAnsi="Arial" w:cs="Arial"/>
        </w:rPr>
        <w:t xml:space="preserve">, </w:t>
      </w:r>
      <w:r w:rsidR="00DF7C0F" w:rsidRPr="006B1CB1">
        <w:rPr>
          <w:rFonts w:ascii="Arial" w:hAnsi="Arial" w:cs="Arial"/>
        </w:rPr>
        <w:t xml:space="preserve">který </w:t>
      </w:r>
      <w:r w:rsidRPr="006B1CB1">
        <w:rPr>
          <w:rFonts w:ascii="Arial" w:hAnsi="Arial" w:cs="Arial"/>
        </w:rPr>
        <w:t>vyhotov</w:t>
      </w:r>
      <w:r w:rsidR="00DF7C0F" w:rsidRPr="006B1CB1">
        <w:rPr>
          <w:rFonts w:ascii="Arial" w:hAnsi="Arial" w:cs="Arial"/>
        </w:rPr>
        <w:t>il</w:t>
      </w:r>
      <w:r w:rsidR="00FF2643">
        <w:rPr>
          <w:rFonts w:ascii="Arial" w:hAnsi="Arial" w:cs="Arial"/>
        </w:rPr>
        <w:t xml:space="preserve"> H</w:t>
      </w:r>
      <w:r w:rsidR="00800B23">
        <w:rPr>
          <w:rFonts w:ascii="Arial" w:hAnsi="Arial" w:cs="Arial"/>
        </w:rPr>
        <w:t>rdlička spol. s r.o.</w:t>
      </w:r>
      <w:r w:rsidR="00FF2643">
        <w:rPr>
          <w:rFonts w:ascii="Arial" w:hAnsi="Arial" w:cs="Arial"/>
        </w:rPr>
        <w:t xml:space="preserve"> a p</w:t>
      </w:r>
      <w:r w:rsidRPr="006B1CB1">
        <w:rPr>
          <w:rFonts w:ascii="Arial" w:hAnsi="Arial" w:cs="Arial"/>
        </w:rPr>
        <w:t>otvr</w:t>
      </w:r>
      <w:r w:rsidR="00DF7C0F" w:rsidRPr="006B1CB1">
        <w:rPr>
          <w:rFonts w:ascii="Arial" w:hAnsi="Arial" w:cs="Arial"/>
        </w:rPr>
        <w:t>dil</w:t>
      </w:r>
      <w:r w:rsidRPr="006B1CB1">
        <w:rPr>
          <w:rFonts w:ascii="Arial" w:hAnsi="Arial" w:cs="Arial"/>
        </w:rPr>
        <w:t xml:space="preserve"> dne </w:t>
      </w:r>
      <w:r w:rsidR="0031759B">
        <w:rPr>
          <w:rFonts w:ascii="Arial" w:hAnsi="Arial" w:cs="Arial"/>
        </w:rPr>
        <w:t>04</w:t>
      </w:r>
      <w:r w:rsidRPr="006B1CB1">
        <w:rPr>
          <w:rFonts w:ascii="Arial" w:hAnsi="Arial" w:cs="Arial"/>
          <w:noProof/>
        </w:rPr>
        <w:t>.</w:t>
      </w:r>
      <w:r w:rsidR="0031759B">
        <w:rPr>
          <w:rFonts w:ascii="Arial" w:hAnsi="Arial" w:cs="Arial"/>
          <w:noProof/>
        </w:rPr>
        <w:t>12</w:t>
      </w:r>
      <w:r w:rsidRPr="006B1CB1">
        <w:rPr>
          <w:rFonts w:ascii="Arial" w:hAnsi="Arial" w:cs="Arial"/>
          <w:noProof/>
        </w:rPr>
        <w:t>.201</w:t>
      </w:r>
      <w:r w:rsidR="004B6BE3">
        <w:rPr>
          <w:rFonts w:ascii="Arial" w:hAnsi="Arial" w:cs="Arial"/>
          <w:noProof/>
        </w:rPr>
        <w:t>9</w:t>
      </w:r>
      <w:r w:rsidRPr="006B1CB1">
        <w:rPr>
          <w:rFonts w:ascii="Arial" w:hAnsi="Arial" w:cs="Arial"/>
          <w:noProof/>
        </w:rPr>
        <w:t xml:space="preserve"> Katastrální úřad pro Ústecký kraj</w:t>
      </w:r>
      <w:r w:rsidRPr="006B1CB1">
        <w:rPr>
          <w:rFonts w:ascii="Arial" w:hAnsi="Arial" w:cs="Arial"/>
        </w:rPr>
        <w:t xml:space="preserve">, katastrální pracoviště </w:t>
      </w:r>
      <w:r w:rsidRPr="006B1CB1">
        <w:rPr>
          <w:rFonts w:ascii="Arial" w:hAnsi="Arial" w:cs="Arial"/>
          <w:noProof/>
        </w:rPr>
        <w:t>Chomutov</w:t>
      </w:r>
      <w:r w:rsidRPr="006B1CB1">
        <w:rPr>
          <w:rFonts w:ascii="Arial" w:hAnsi="Arial" w:cs="Arial"/>
        </w:rPr>
        <w:t>. Geometrický plán tvoří nedílnou součást této smlouvy.</w:t>
      </w:r>
    </w:p>
    <w:p w:rsidR="009714B8" w:rsidRPr="006B1CB1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prohlašuje</w:t>
      </w:r>
      <w:r w:rsidR="009714B8" w:rsidRPr="006B1CB1">
        <w:rPr>
          <w:rFonts w:ascii="Arial" w:hAnsi="Arial" w:cs="Arial"/>
        </w:rPr>
        <w:t xml:space="preserve">, že </w:t>
      </w:r>
      <w:r w:rsidR="00BA3952" w:rsidRPr="006B1CB1">
        <w:rPr>
          <w:rFonts w:ascii="Arial" w:hAnsi="Arial" w:cs="Arial"/>
          <w:noProof/>
        </w:rPr>
        <w:t xml:space="preserve">služebné pozemky jsou </w:t>
      </w:r>
      <w:r w:rsidR="009714B8" w:rsidRPr="006B1CB1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. Oprávněný práva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 přijímá a </w:t>
      </w:r>
      <w:r w:rsidR="0074773C" w:rsidRPr="006B1CB1">
        <w:rPr>
          <w:rFonts w:ascii="Arial" w:hAnsi="Arial" w:cs="Arial"/>
        </w:rPr>
        <w:t>povinný se zavazuje</w:t>
      </w:r>
      <w:r w:rsidR="009714B8" w:rsidRPr="006B1CB1">
        <w:rPr>
          <w:rFonts w:ascii="Arial" w:hAnsi="Arial" w:cs="Arial"/>
        </w:rPr>
        <w:t xml:space="preserve"> jejich výkon trpět.</w:t>
      </w:r>
    </w:p>
    <w:p w:rsidR="009509D2" w:rsidRPr="006B1CB1" w:rsidRDefault="009509D2" w:rsidP="00CD47BE">
      <w:pPr>
        <w:numPr>
          <w:ilvl w:val="0"/>
          <w:numId w:val="23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Náklady spojené s běžným udržováním </w:t>
      </w:r>
      <w:r w:rsidR="00BA3952" w:rsidRPr="006B1CB1">
        <w:rPr>
          <w:rFonts w:ascii="Arial" w:hAnsi="Arial" w:cs="Arial"/>
          <w:noProof/>
        </w:rPr>
        <w:t xml:space="preserve">služebných pozemků </w:t>
      </w:r>
      <w:r w:rsidR="000A5F0E" w:rsidRPr="006B1CB1">
        <w:rPr>
          <w:rFonts w:ascii="Arial" w:hAnsi="Arial" w:cs="Arial"/>
        </w:rPr>
        <w:t>nese povinný</w:t>
      </w:r>
      <w:r w:rsidRPr="006B1CB1">
        <w:rPr>
          <w:rFonts w:ascii="Arial" w:hAnsi="Arial" w:cs="Arial"/>
        </w:rPr>
        <w:t>.</w:t>
      </w:r>
    </w:p>
    <w:p w:rsidR="00E60709" w:rsidRPr="006B1CB1" w:rsidRDefault="006242E1" w:rsidP="00CD47B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III</w:t>
      </w:r>
      <w:r w:rsidR="00E60709" w:rsidRPr="006B1CB1">
        <w:rPr>
          <w:rFonts w:ascii="Arial" w:hAnsi="Arial" w:cs="Arial"/>
          <w:b/>
          <w:sz w:val="22"/>
          <w:szCs w:val="22"/>
        </w:rPr>
        <w:t>.</w:t>
      </w:r>
    </w:p>
    <w:p w:rsidR="00BA3952" w:rsidRPr="00CD47BE" w:rsidRDefault="00BA3952" w:rsidP="00CD47BE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CD47BE">
        <w:rPr>
          <w:rFonts w:ascii="Arial" w:hAnsi="Arial" w:cs="Arial"/>
        </w:rPr>
        <w:t xml:space="preserve">Smluvní strany se dohodly na jednorázové úplatě za zřízení věcného břemene v celkové výši </w:t>
      </w:r>
      <w:r w:rsidR="00F0462C" w:rsidRPr="00CD47BE">
        <w:rPr>
          <w:rFonts w:ascii="Arial" w:hAnsi="Arial" w:cs="Arial"/>
          <w:b/>
        </w:rPr>
        <w:t>27.375</w:t>
      </w:r>
      <w:r w:rsidRPr="00CD47BE">
        <w:rPr>
          <w:rFonts w:ascii="Arial" w:hAnsi="Arial" w:cs="Arial"/>
          <w:b/>
          <w:noProof/>
        </w:rPr>
        <w:t>,</w:t>
      </w:r>
      <w:r w:rsidR="00B77319" w:rsidRPr="00CD47BE">
        <w:rPr>
          <w:rFonts w:ascii="Arial" w:hAnsi="Arial" w:cs="Arial"/>
          <w:b/>
          <w:noProof/>
        </w:rPr>
        <w:t>-</w:t>
      </w:r>
      <w:r w:rsidR="005B39E6" w:rsidRPr="00CD47BE">
        <w:rPr>
          <w:rFonts w:ascii="Arial" w:hAnsi="Arial" w:cs="Arial"/>
          <w:b/>
          <w:noProof/>
        </w:rPr>
        <w:t> </w:t>
      </w:r>
      <w:r w:rsidRPr="00CD47BE">
        <w:rPr>
          <w:rFonts w:ascii="Arial" w:hAnsi="Arial" w:cs="Arial"/>
          <w:b/>
        </w:rPr>
        <w:t xml:space="preserve">Kč </w:t>
      </w:r>
      <w:r w:rsidR="00B1099A" w:rsidRPr="00CD47BE">
        <w:rPr>
          <w:rFonts w:ascii="Arial" w:hAnsi="Arial" w:cs="Arial"/>
          <w:b/>
        </w:rPr>
        <w:t>bez</w:t>
      </w:r>
      <w:r w:rsidR="00B77319" w:rsidRPr="00CD47BE">
        <w:rPr>
          <w:rFonts w:ascii="Arial" w:hAnsi="Arial" w:cs="Arial"/>
          <w:b/>
        </w:rPr>
        <w:t xml:space="preserve"> </w:t>
      </w:r>
      <w:r w:rsidRPr="00CD47BE">
        <w:rPr>
          <w:rFonts w:ascii="Arial" w:hAnsi="Arial" w:cs="Arial"/>
          <w:b/>
        </w:rPr>
        <w:t>DPH</w:t>
      </w:r>
      <w:r w:rsidRPr="00CD47BE">
        <w:rPr>
          <w:rFonts w:ascii="Arial" w:hAnsi="Arial" w:cs="Arial"/>
        </w:rPr>
        <w:t xml:space="preserve"> (slovy </w:t>
      </w:r>
      <w:proofErr w:type="spellStart"/>
      <w:r w:rsidR="00F0462C" w:rsidRPr="00CD47BE">
        <w:rPr>
          <w:rFonts w:ascii="Arial" w:hAnsi="Arial" w:cs="Arial"/>
        </w:rPr>
        <w:t>dvacetsedmtisíctřistased</w:t>
      </w:r>
      <w:r w:rsidR="00035E46">
        <w:rPr>
          <w:rFonts w:ascii="Arial" w:hAnsi="Arial" w:cs="Arial"/>
        </w:rPr>
        <w:t>md</w:t>
      </w:r>
      <w:r w:rsidR="00F0462C" w:rsidRPr="00CD47BE">
        <w:rPr>
          <w:rFonts w:ascii="Arial" w:hAnsi="Arial" w:cs="Arial"/>
        </w:rPr>
        <w:t>esátpět</w:t>
      </w:r>
      <w:proofErr w:type="spellEnd"/>
      <w:r w:rsidR="004B6BE3" w:rsidRPr="00CD47BE">
        <w:rPr>
          <w:rFonts w:ascii="Arial" w:hAnsi="Arial" w:cs="Arial"/>
        </w:rPr>
        <w:t xml:space="preserve"> </w:t>
      </w:r>
      <w:r w:rsidR="00E17CBE" w:rsidRPr="00CD47BE">
        <w:rPr>
          <w:rFonts w:ascii="Arial" w:hAnsi="Arial" w:cs="Arial"/>
          <w:noProof/>
        </w:rPr>
        <w:t xml:space="preserve">korun </w:t>
      </w:r>
      <w:proofErr w:type="gramStart"/>
      <w:r w:rsidR="00E17CBE" w:rsidRPr="00CD47BE">
        <w:rPr>
          <w:rFonts w:ascii="Arial" w:hAnsi="Arial" w:cs="Arial"/>
          <w:noProof/>
        </w:rPr>
        <w:t>českých</w:t>
      </w:r>
      <w:r w:rsidRPr="00CD47BE">
        <w:rPr>
          <w:rFonts w:ascii="Arial" w:hAnsi="Arial" w:cs="Arial"/>
        </w:rPr>
        <w:t>) (dále</w:t>
      </w:r>
      <w:proofErr w:type="gramEnd"/>
      <w:r w:rsidRPr="00CD47BE">
        <w:rPr>
          <w:rFonts w:ascii="Arial" w:hAnsi="Arial" w:cs="Arial"/>
        </w:rPr>
        <w:t xml:space="preserve"> jen </w:t>
      </w:r>
      <w:r w:rsidRPr="00CD47BE">
        <w:rPr>
          <w:rFonts w:ascii="Arial" w:hAnsi="Arial" w:cs="Arial"/>
          <w:b/>
          <w:i/>
        </w:rPr>
        <w:t>„úplata“</w:t>
      </w:r>
      <w:r w:rsidRPr="00CD47BE">
        <w:rPr>
          <w:rFonts w:ascii="Arial" w:hAnsi="Arial" w:cs="Arial"/>
        </w:rPr>
        <w:t>).</w:t>
      </w:r>
    </w:p>
    <w:p w:rsidR="00EB7777" w:rsidRPr="00CD47BE" w:rsidRDefault="00BA3952" w:rsidP="00CD47BE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CD47BE">
        <w:rPr>
          <w:rFonts w:ascii="Arial" w:hAnsi="Arial" w:cs="Arial"/>
        </w:rPr>
        <w:t xml:space="preserve">Základ daně činí </w:t>
      </w:r>
      <w:r w:rsidR="00F0462C" w:rsidRPr="00CD47BE">
        <w:rPr>
          <w:rFonts w:ascii="Arial" w:hAnsi="Arial" w:cs="Arial"/>
        </w:rPr>
        <w:t>27.375</w:t>
      </w:r>
      <w:r w:rsidR="00CB3ECA" w:rsidRPr="00CD47BE">
        <w:rPr>
          <w:rFonts w:ascii="Arial" w:hAnsi="Arial" w:cs="Arial"/>
        </w:rPr>
        <w:t>,-</w:t>
      </w:r>
      <w:r w:rsidR="005B39E6" w:rsidRPr="00CD47BE">
        <w:rPr>
          <w:rFonts w:ascii="Arial" w:hAnsi="Arial" w:cs="Arial"/>
        </w:rPr>
        <w:t> </w:t>
      </w:r>
      <w:r w:rsidRPr="00CD47BE">
        <w:rPr>
          <w:rFonts w:ascii="Arial" w:hAnsi="Arial" w:cs="Arial"/>
        </w:rPr>
        <w:t xml:space="preserve">Kč, základní sazba daně z přidané hodnoty 21 %, vypočtená daň </w:t>
      </w:r>
      <w:r w:rsidR="00F0462C" w:rsidRPr="00CD47BE">
        <w:rPr>
          <w:rFonts w:ascii="Arial" w:hAnsi="Arial" w:cs="Arial"/>
        </w:rPr>
        <w:t>5</w:t>
      </w:r>
      <w:r w:rsidR="00CD2E64" w:rsidRPr="00CD47BE">
        <w:rPr>
          <w:rFonts w:ascii="Arial" w:hAnsi="Arial" w:cs="Arial"/>
        </w:rPr>
        <w:t>.</w:t>
      </w:r>
      <w:r w:rsidR="00F0462C" w:rsidRPr="00CD47BE">
        <w:rPr>
          <w:rFonts w:ascii="Arial" w:hAnsi="Arial" w:cs="Arial"/>
        </w:rPr>
        <w:t>749</w:t>
      </w:r>
      <w:r w:rsidR="00CB3ECA" w:rsidRPr="00CD47BE">
        <w:rPr>
          <w:rFonts w:ascii="Arial" w:hAnsi="Arial" w:cs="Arial"/>
        </w:rPr>
        <w:t>,-</w:t>
      </w:r>
      <w:r w:rsidR="00D70260" w:rsidRPr="00CD47BE">
        <w:rPr>
          <w:rFonts w:ascii="Arial" w:hAnsi="Arial" w:cs="Arial"/>
        </w:rPr>
        <w:t xml:space="preserve"> </w:t>
      </w:r>
      <w:r w:rsidRPr="00CD47BE">
        <w:rPr>
          <w:rFonts w:ascii="Arial" w:hAnsi="Arial" w:cs="Arial"/>
        </w:rPr>
        <w:t xml:space="preserve">Kč. Úplata včetně daně z přidané hodnoty činí </w:t>
      </w:r>
      <w:r w:rsidR="00F0462C" w:rsidRPr="00CD47BE">
        <w:rPr>
          <w:rFonts w:ascii="Arial" w:hAnsi="Arial" w:cs="Arial"/>
        </w:rPr>
        <w:t>33.124</w:t>
      </w:r>
      <w:r w:rsidRPr="00CD47BE">
        <w:rPr>
          <w:rFonts w:ascii="Arial" w:hAnsi="Arial" w:cs="Arial"/>
        </w:rPr>
        <w:t>,</w:t>
      </w:r>
      <w:r w:rsidR="00B77319" w:rsidRPr="00CD47BE">
        <w:rPr>
          <w:rFonts w:ascii="Arial" w:hAnsi="Arial" w:cs="Arial"/>
        </w:rPr>
        <w:t>-</w:t>
      </w:r>
      <w:r w:rsidR="005B39E6" w:rsidRPr="00CD47BE">
        <w:rPr>
          <w:rFonts w:ascii="Arial" w:hAnsi="Arial" w:cs="Arial"/>
        </w:rPr>
        <w:t> </w:t>
      </w:r>
      <w:r w:rsidRPr="00CD47BE">
        <w:rPr>
          <w:rFonts w:ascii="Arial" w:hAnsi="Arial" w:cs="Arial"/>
        </w:rPr>
        <w:t>Kč (slovy</w:t>
      </w:r>
      <w:r w:rsidR="00091385" w:rsidRPr="00CD47BE">
        <w:rPr>
          <w:rFonts w:ascii="Arial" w:hAnsi="Arial" w:cs="Arial"/>
        </w:rPr>
        <w:t xml:space="preserve"> </w:t>
      </w:r>
      <w:proofErr w:type="spellStart"/>
      <w:r w:rsidR="00F0462C" w:rsidRPr="00CD47BE">
        <w:rPr>
          <w:rFonts w:ascii="Arial" w:hAnsi="Arial" w:cs="Arial"/>
        </w:rPr>
        <w:t>třicettřitisíc</w:t>
      </w:r>
      <w:r w:rsidR="00C24BB7">
        <w:rPr>
          <w:rFonts w:ascii="Arial" w:hAnsi="Arial" w:cs="Arial"/>
        </w:rPr>
        <w:t>e</w:t>
      </w:r>
      <w:r w:rsidR="00F0462C" w:rsidRPr="00CD47BE">
        <w:rPr>
          <w:rFonts w:ascii="Arial" w:hAnsi="Arial" w:cs="Arial"/>
        </w:rPr>
        <w:t>stodvacetčtyři</w:t>
      </w:r>
      <w:proofErr w:type="spellEnd"/>
      <w:r w:rsidR="00CD2E64" w:rsidRPr="00CD47BE">
        <w:rPr>
          <w:rFonts w:ascii="Arial" w:hAnsi="Arial" w:cs="Arial"/>
        </w:rPr>
        <w:t xml:space="preserve"> </w:t>
      </w:r>
      <w:r w:rsidRPr="00CD47BE">
        <w:rPr>
          <w:rFonts w:ascii="Arial" w:hAnsi="Arial" w:cs="Arial"/>
        </w:rPr>
        <w:t>korun českých</w:t>
      </w:r>
      <w:r w:rsidR="007B31DF" w:rsidRPr="00CD47BE">
        <w:rPr>
          <w:rFonts w:ascii="Arial" w:hAnsi="Arial" w:cs="Arial"/>
        </w:rPr>
        <w:t>)</w:t>
      </w:r>
      <w:r w:rsidR="009F7F7A" w:rsidRPr="00CD47BE">
        <w:rPr>
          <w:rFonts w:ascii="Arial" w:hAnsi="Arial" w:cs="Arial"/>
        </w:rPr>
        <w:t xml:space="preserve">, bude uhrazena na základě daňového dokladu (faktury), kterou povinný vystaví oprávněnému. Povinný je oprávněn vystavit daňový doklad (fakturu) do </w:t>
      </w:r>
      <w:proofErr w:type="gramStart"/>
      <w:r w:rsidR="009F7F7A" w:rsidRPr="00CD47BE">
        <w:rPr>
          <w:rFonts w:ascii="Arial" w:hAnsi="Arial" w:cs="Arial"/>
        </w:rPr>
        <w:t>15ti</w:t>
      </w:r>
      <w:proofErr w:type="gramEnd"/>
      <w:r w:rsidR="009F7F7A" w:rsidRPr="00CD47BE">
        <w:rPr>
          <w:rFonts w:ascii="Arial" w:hAnsi="Arial" w:cs="Arial"/>
        </w:rPr>
        <w:t xml:space="preserve"> dnů ode dne uskutečnění zdanitelného plnění. Dnem zdanitelného plnění bude den uzavření této smlouvy. Úplata bude provedena oprávněným ve prospěch povinného na základě faktury a to se splatností 30 dnů ode dne vystavení faktury, min. 15 pracovních dnů od doručení daňového dokladu oprávněnému. V textu daňového dokladu bude uvedeno evidenční číslo smlouvy oprávněného: </w:t>
      </w:r>
      <w:r w:rsidR="00564E3B" w:rsidRPr="00CD47BE">
        <w:rPr>
          <w:rFonts w:ascii="Arial" w:hAnsi="Arial" w:cs="Arial"/>
          <w:b/>
          <w:bCs/>
        </w:rPr>
        <w:t>7700</w:t>
      </w:r>
      <w:r w:rsidR="00274192" w:rsidRPr="00CD47BE">
        <w:rPr>
          <w:rFonts w:ascii="Arial" w:hAnsi="Arial" w:cs="Arial"/>
          <w:b/>
          <w:bCs/>
        </w:rPr>
        <w:t>1</w:t>
      </w:r>
      <w:r w:rsidR="00564E3B" w:rsidRPr="00CD47BE">
        <w:rPr>
          <w:rFonts w:ascii="Arial" w:hAnsi="Arial" w:cs="Arial"/>
          <w:b/>
          <w:bCs/>
        </w:rPr>
        <w:t>0</w:t>
      </w:r>
      <w:r w:rsidR="00274192" w:rsidRPr="00CD47BE">
        <w:rPr>
          <w:rFonts w:ascii="Arial" w:hAnsi="Arial" w:cs="Arial"/>
          <w:b/>
          <w:bCs/>
        </w:rPr>
        <w:t>0</w:t>
      </w:r>
      <w:r w:rsidR="009441C0" w:rsidRPr="00CD47BE">
        <w:rPr>
          <w:rFonts w:ascii="Arial" w:hAnsi="Arial" w:cs="Arial"/>
          <w:b/>
          <w:bCs/>
        </w:rPr>
        <w:t>9</w:t>
      </w:r>
      <w:r w:rsidR="00564E3B" w:rsidRPr="00CD47BE">
        <w:rPr>
          <w:rFonts w:ascii="Arial" w:hAnsi="Arial" w:cs="Arial"/>
          <w:b/>
          <w:bCs/>
        </w:rPr>
        <w:t>7</w:t>
      </w:r>
      <w:r w:rsidR="009441C0" w:rsidRPr="00CD47BE">
        <w:rPr>
          <w:rFonts w:ascii="Arial" w:hAnsi="Arial" w:cs="Arial"/>
          <w:b/>
          <w:bCs/>
        </w:rPr>
        <w:t>0</w:t>
      </w:r>
      <w:r w:rsidR="00564E3B" w:rsidRPr="00CD47BE">
        <w:rPr>
          <w:rFonts w:ascii="Arial" w:hAnsi="Arial" w:cs="Arial"/>
          <w:b/>
          <w:bCs/>
        </w:rPr>
        <w:t>_1/VB</w:t>
      </w:r>
      <w:r w:rsidR="00564E3B" w:rsidRPr="00CD47BE">
        <w:rPr>
          <w:rFonts w:ascii="Arial" w:hAnsi="Arial" w:cs="Arial"/>
        </w:rPr>
        <w:t xml:space="preserve"> </w:t>
      </w:r>
      <w:r w:rsidR="009F7F7A" w:rsidRPr="00CD47BE">
        <w:rPr>
          <w:rFonts w:ascii="Arial" w:hAnsi="Arial" w:cs="Arial"/>
        </w:rPr>
        <w:t xml:space="preserve">a bude vystaven a zaslán </w:t>
      </w:r>
      <w:proofErr w:type="gramStart"/>
      <w:r w:rsidR="009F7F7A" w:rsidRPr="00CD47BE">
        <w:rPr>
          <w:rFonts w:ascii="Arial" w:hAnsi="Arial" w:cs="Arial"/>
        </w:rPr>
        <w:t>na</w:t>
      </w:r>
      <w:proofErr w:type="gramEnd"/>
      <w:r w:rsidR="009F7F7A" w:rsidRPr="00CD47BE">
        <w:rPr>
          <w:rFonts w:ascii="Arial" w:hAnsi="Arial" w:cs="Arial"/>
        </w:rPr>
        <w:t xml:space="preserve">: </w:t>
      </w:r>
      <w:proofErr w:type="spellStart"/>
      <w:r w:rsidR="009F7F7A" w:rsidRPr="00CD47BE">
        <w:rPr>
          <w:rFonts w:ascii="Arial" w:hAnsi="Arial" w:cs="Arial"/>
          <w:b/>
        </w:rPr>
        <w:t>GasNet</w:t>
      </w:r>
      <w:proofErr w:type="spellEnd"/>
      <w:r w:rsidR="009F7F7A" w:rsidRPr="00CD47BE">
        <w:rPr>
          <w:rFonts w:ascii="Arial" w:hAnsi="Arial" w:cs="Arial"/>
          <w:b/>
        </w:rPr>
        <w:t>, s.r.o. Klíšská 940/96, 400 01 Ústí nad Labem.</w:t>
      </w:r>
      <w:r w:rsidR="00EB15E4" w:rsidRPr="00CD47BE">
        <w:rPr>
          <w:rFonts w:ascii="Arial" w:hAnsi="Arial" w:cs="Arial"/>
        </w:rPr>
        <w:t xml:space="preserve"> </w:t>
      </w:r>
    </w:p>
    <w:p w:rsidR="00634930" w:rsidRPr="00CD47BE" w:rsidRDefault="00EB7777" w:rsidP="00CD47BE">
      <w:pPr>
        <w:numPr>
          <w:ilvl w:val="0"/>
          <w:numId w:val="25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D47BE">
        <w:rPr>
          <w:rFonts w:ascii="Arial" w:hAnsi="Arial" w:cs="Arial"/>
        </w:rPr>
        <w:t xml:space="preserve">Pokud k datu uskutečnění zdanitelného plnění budou u </w:t>
      </w:r>
      <w:r w:rsidR="00DF3287" w:rsidRPr="00CD47BE">
        <w:rPr>
          <w:rFonts w:ascii="Arial" w:hAnsi="Arial" w:cs="Arial"/>
        </w:rPr>
        <w:t>povinného</w:t>
      </w:r>
      <w:r w:rsidRPr="00CD47BE">
        <w:rPr>
          <w:rFonts w:ascii="Arial" w:hAnsi="Arial" w:cs="Arial"/>
        </w:rPr>
        <w:t xml:space="preserve"> naplněny podmínky </w:t>
      </w:r>
      <w:r w:rsidR="00A45607" w:rsidRPr="00CD47BE">
        <w:rPr>
          <w:rFonts w:ascii="Arial" w:hAnsi="Arial" w:cs="Arial"/>
        </w:rPr>
        <w:t>ustanovení § 106a</w:t>
      </w:r>
      <w:r w:rsidRPr="00CD47BE">
        <w:rPr>
          <w:rFonts w:ascii="Arial" w:hAnsi="Arial" w:cs="Arial"/>
        </w:rPr>
        <w:t xml:space="preserve"> zákona č. </w:t>
      </w:r>
      <w:r w:rsidR="00314B88" w:rsidRPr="00CD47BE">
        <w:rPr>
          <w:rFonts w:ascii="Arial" w:hAnsi="Arial" w:cs="Arial"/>
        </w:rPr>
        <w:t xml:space="preserve">235/2004 </w:t>
      </w:r>
      <w:r w:rsidRPr="00CD47BE">
        <w:rPr>
          <w:rFonts w:ascii="Arial" w:hAnsi="Arial" w:cs="Arial"/>
        </w:rPr>
        <w:t xml:space="preserve">Sb., o dani z přidané hodnoty, ve znění pozdějších předpisů (dále jen </w:t>
      </w:r>
      <w:r w:rsidRPr="00CD47BE">
        <w:rPr>
          <w:rFonts w:ascii="Arial" w:hAnsi="Arial" w:cs="Arial"/>
          <w:b/>
          <w:i/>
        </w:rPr>
        <w:t>„</w:t>
      </w:r>
      <w:proofErr w:type="spellStart"/>
      <w:r w:rsidR="005B37D0" w:rsidRPr="00CD47BE">
        <w:rPr>
          <w:rFonts w:ascii="Arial" w:hAnsi="Arial" w:cs="Arial"/>
          <w:b/>
          <w:i/>
        </w:rPr>
        <w:t>ZoDPH</w:t>
      </w:r>
      <w:proofErr w:type="spellEnd"/>
      <w:r w:rsidRPr="00CD47BE">
        <w:rPr>
          <w:rFonts w:ascii="Arial" w:hAnsi="Arial" w:cs="Arial"/>
          <w:b/>
          <w:i/>
        </w:rPr>
        <w:t>“</w:t>
      </w:r>
      <w:r w:rsidRPr="00CD47BE">
        <w:rPr>
          <w:rFonts w:ascii="Arial" w:hAnsi="Arial" w:cs="Arial"/>
        </w:rPr>
        <w:t xml:space="preserve">), je oprávněný oprávněn postupovat podle ustanovení § 109a </w:t>
      </w:r>
      <w:proofErr w:type="spellStart"/>
      <w:r w:rsidRPr="00CD47BE">
        <w:rPr>
          <w:rFonts w:ascii="Arial" w:hAnsi="Arial" w:cs="Arial"/>
        </w:rPr>
        <w:t>ZoDPH</w:t>
      </w:r>
      <w:proofErr w:type="spellEnd"/>
      <w:r w:rsidRPr="00CD47BE">
        <w:rPr>
          <w:rFonts w:ascii="Arial" w:hAnsi="Arial" w:cs="Arial"/>
        </w:rPr>
        <w:t xml:space="preserve"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CD47BE">
        <w:rPr>
          <w:rFonts w:ascii="Arial" w:hAnsi="Arial" w:cs="Arial"/>
        </w:rPr>
        <w:t>povinného</w:t>
      </w:r>
      <w:r w:rsidRPr="00CD47BE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 w:rsidR="00037200" w:rsidRPr="00CD47BE">
        <w:rPr>
          <w:rFonts w:ascii="Arial" w:hAnsi="Arial" w:cs="Arial"/>
        </w:rPr>
        <w:t xml:space="preserve">povinnému </w:t>
      </w:r>
      <w:r w:rsidRPr="00CD47BE">
        <w:rPr>
          <w:rFonts w:ascii="Arial" w:hAnsi="Arial" w:cs="Arial"/>
        </w:rPr>
        <w:t>v části vypočtené výše daně z přidané hodnoty vyrovnaný.</w:t>
      </w:r>
    </w:p>
    <w:p w:rsidR="00EC004D" w:rsidRPr="006B1CB1" w:rsidRDefault="006242E1" w:rsidP="00CD47B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IV</w:t>
      </w:r>
      <w:r w:rsidR="00EC004D" w:rsidRPr="006B1CB1">
        <w:rPr>
          <w:rFonts w:ascii="Arial" w:hAnsi="Arial" w:cs="Arial"/>
          <w:b/>
          <w:sz w:val="22"/>
          <w:szCs w:val="22"/>
        </w:rPr>
        <w:t>.</w:t>
      </w:r>
    </w:p>
    <w:p w:rsidR="00DB2AEC" w:rsidRPr="006B1CB1" w:rsidRDefault="00C70336" w:rsidP="00BA0D6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</w:r>
      <w:r w:rsidR="00B560A8" w:rsidRPr="006B1CB1">
        <w:rPr>
          <w:rFonts w:ascii="Arial" w:hAnsi="Arial" w:cs="Arial"/>
        </w:rPr>
        <w:t xml:space="preserve">Oprávněný </w:t>
      </w:r>
      <w:r w:rsidR="00A42933" w:rsidRPr="006B1CB1">
        <w:rPr>
          <w:rFonts w:ascii="Arial" w:hAnsi="Arial" w:cs="Arial"/>
        </w:rPr>
        <w:t xml:space="preserve">podá návrh na </w:t>
      </w:r>
      <w:r w:rsidR="00BA0D6B" w:rsidRPr="006B1CB1">
        <w:rPr>
          <w:rFonts w:ascii="Arial" w:hAnsi="Arial" w:cs="Arial"/>
        </w:rPr>
        <w:t xml:space="preserve">zápis </w:t>
      </w:r>
      <w:r w:rsidR="00B560A8" w:rsidRPr="006B1CB1">
        <w:rPr>
          <w:rFonts w:ascii="Arial" w:hAnsi="Arial" w:cs="Arial"/>
        </w:rPr>
        <w:t>věcného břemene</w:t>
      </w:r>
      <w:r w:rsidR="00A42933" w:rsidRPr="006B1CB1">
        <w:rPr>
          <w:rFonts w:ascii="Arial" w:hAnsi="Arial" w:cs="Arial"/>
        </w:rPr>
        <w:t xml:space="preserve"> dle této </w:t>
      </w:r>
      <w:r w:rsidR="00DB2AEC" w:rsidRPr="006B1CB1">
        <w:rPr>
          <w:rFonts w:ascii="Arial" w:hAnsi="Arial" w:cs="Arial"/>
        </w:rPr>
        <w:t>smlouvy do katastru nemovitostí</w:t>
      </w:r>
      <w:r w:rsidR="00A42933" w:rsidRPr="006B1CB1">
        <w:rPr>
          <w:rFonts w:ascii="Arial" w:hAnsi="Arial" w:cs="Arial"/>
        </w:rPr>
        <w:t xml:space="preserve"> </w:t>
      </w:r>
      <w:r w:rsidR="00B560A8" w:rsidRPr="006B1CB1">
        <w:rPr>
          <w:rFonts w:ascii="Arial" w:hAnsi="Arial" w:cs="Arial"/>
        </w:rPr>
        <w:t>a po</w:t>
      </w:r>
      <w:r w:rsidR="00A42933" w:rsidRPr="006B1CB1">
        <w:rPr>
          <w:rFonts w:ascii="Arial" w:hAnsi="Arial" w:cs="Arial"/>
        </w:rPr>
        <w:t xml:space="preserve">nese </w:t>
      </w:r>
      <w:r w:rsidR="00B560A8" w:rsidRPr="006B1CB1">
        <w:rPr>
          <w:rFonts w:ascii="Arial" w:hAnsi="Arial" w:cs="Arial"/>
        </w:rPr>
        <w:t>náklady s tím spojené</w:t>
      </w:r>
      <w:r w:rsidR="00A42933" w:rsidRPr="006B1CB1">
        <w:rPr>
          <w:rFonts w:ascii="Arial" w:hAnsi="Arial" w:cs="Arial"/>
        </w:rPr>
        <w:t>.</w:t>
      </w:r>
    </w:p>
    <w:p w:rsidR="00DB2AEC" w:rsidRPr="006B1CB1" w:rsidRDefault="00DB2AEC" w:rsidP="00CD47BE">
      <w:pPr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Pro</w:t>
      </w:r>
      <w:r w:rsidR="00D0680E" w:rsidRPr="006B1CB1">
        <w:rPr>
          <w:rFonts w:ascii="Arial" w:hAnsi="Arial" w:cs="Arial"/>
        </w:rPr>
        <w:t xml:space="preserve"> případ zamítnutí</w:t>
      </w:r>
      <w:r w:rsidR="00061057" w:rsidRPr="006B1CB1">
        <w:rPr>
          <w:rFonts w:ascii="Arial" w:hAnsi="Arial" w:cs="Arial"/>
        </w:rPr>
        <w:t xml:space="preserve"> </w:t>
      </w:r>
      <w:r w:rsidR="00BA0D6B" w:rsidRPr="006B1CB1">
        <w:rPr>
          <w:rFonts w:ascii="Arial" w:hAnsi="Arial" w:cs="Arial"/>
        </w:rPr>
        <w:t xml:space="preserve">zápisu </w:t>
      </w:r>
      <w:r w:rsidR="00E305AD" w:rsidRPr="006B1CB1">
        <w:rPr>
          <w:rFonts w:ascii="Arial" w:hAnsi="Arial" w:cs="Arial"/>
        </w:rPr>
        <w:t xml:space="preserve">věcného břemene </w:t>
      </w:r>
      <w:r w:rsidR="00061057" w:rsidRPr="006B1CB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B1CB1">
        <w:rPr>
          <w:rFonts w:ascii="Arial" w:hAnsi="Arial" w:cs="Arial"/>
        </w:rPr>
        <w:t xml:space="preserve">učinit veškeré relevantní kroky k odstranění překážek </w:t>
      </w:r>
      <w:r w:rsidRPr="006B1CB1">
        <w:rPr>
          <w:rFonts w:ascii="Arial" w:hAnsi="Arial" w:cs="Arial"/>
        </w:rPr>
        <w:t xml:space="preserve">provedení </w:t>
      </w:r>
      <w:r w:rsidR="00BA0D6B" w:rsidRPr="006B1CB1">
        <w:rPr>
          <w:rFonts w:ascii="Arial" w:hAnsi="Arial" w:cs="Arial"/>
        </w:rPr>
        <w:t xml:space="preserve">zápisu </w:t>
      </w:r>
      <w:r w:rsidRPr="006B1CB1">
        <w:rPr>
          <w:rFonts w:ascii="Arial" w:hAnsi="Arial" w:cs="Arial"/>
        </w:rPr>
        <w:t xml:space="preserve">při zachování smyslu </w:t>
      </w:r>
      <w:r w:rsidR="00061057" w:rsidRPr="006B1CB1">
        <w:rPr>
          <w:rFonts w:ascii="Arial" w:hAnsi="Arial" w:cs="Arial"/>
        </w:rPr>
        <w:t xml:space="preserve">a účelu </w:t>
      </w:r>
      <w:r w:rsidRPr="006B1CB1">
        <w:rPr>
          <w:rFonts w:ascii="Arial" w:hAnsi="Arial" w:cs="Arial"/>
        </w:rPr>
        <w:t>této smlouvy.</w:t>
      </w:r>
    </w:p>
    <w:p w:rsidR="00460309" w:rsidRPr="006B1CB1" w:rsidRDefault="006242E1" w:rsidP="00CD47B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EE036B" w:rsidRDefault="00236225" w:rsidP="00CD47B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36225">
        <w:rPr>
          <w:rFonts w:ascii="Arial" w:hAnsi="Arial" w:cs="Arial"/>
        </w:rPr>
        <w:t>K ochraně plynárenského zařízení je zřízeno ochranné pásmo v rozsahu dle příslušného ustanovení energetického zákona.</w:t>
      </w:r>
      <w:r w:rsidR="00EE036B" w:rsidRPr="006B1CB1">
        <w:rPr>
          <w:rFonts w:ascii="Arial" w:hAnsi="Arial" w:cs="Arial"/>
        </w:rPr>
        <w:t xml:space="preserve">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:rsidR="006E7B13" w:rsidRPr="006B1CB1" w:rsidRDefault="006E7B13" w:rsidP="00CD47BE">
      <w:pPr>
        <w:keepNext/>
        <w:spacing w:before="120" w:after="120"/>
        <w:jc w:val="center"/>
        <w:rPr>
          <w:rFonts w:ascii="Arial" w:hAnsi="Arial" w:cs="Arial"/>
          <w:b/>
        </w:rPr>
      </w:pPr>
      <w:r w:rsidRPr="006B1CB1">
        <w:rPr>
          <w:rFonts w:ascii="Arial" w:hAnsi="Arial" w:cs="Arial"/>
          <w:b/>
        </w:rPr>
        <w:t>VI.</w:t>
      </w:r>
    </w:p>
    <w:p w:rsidR="006E7B13" w:rsidRPr="006B1CB1" w:rsidRDefault="006E7B13" w:rsidP="00CD47BE">
      <w:pPr>
        <w:pStyle w:val="stylText"/>
        <w:spacing w:after="120"/>
        <w:ind w:left="284" w:hanging="284"/>
      </w:pPr>
      <w:r w:rsidRPr="006B1CB1">
        <w:t>1.</w:t>
      </w:r>
      <w:r w:rsidRPr="006B1CB1"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:rsidR="009714B8" w:rsidRDefault="006E7B13" w:rsidP="00F0462C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:rsidR="00F0462C" w:rsidRDefault="00F0462C" w:rsidP="00F0462C">
      <w:pPr>
        <w:pStyle w:val="styl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>
        <w:lastRenderedPageBreak/>
        <w:t>Oprávněný se při výkonu práv z věcného břemene a práv souvisejících s plynárenským zařízením na služebných pozemcích zavazuje: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v případě zásahu do služebných pozemků uvést tyto pozemky na vlastní náklady do původního nebo do předem dohodnutého stavu,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v případě zásahů do inženýrské sítě zachovávat přístupy a příjezdy k nemovitým věcem, pěší provoz umístěním lávek a přístupy pro svoz komunálního odpadu,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 xml:space="preserve">vstup na služebné pozemky v předstihu (alespoň 14 dnů) hlásit povinnému, 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v případě zásahu do služebného pozemku předložit povinnému harmonogram prací, a to alespoň 1 měsíc předem,</w:t>
      </w:r>
      <w:r w:rsidRPr="00946F90">
        <w:t xml:space="preserve"> 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v případě zásahu do služebného pozemku, při němž může být dotčena veřejná zeleň, oznámit takový zásah nejméně 1 měsíc předem povinnému a následně splnit jím stanovené podmínky pro ochranu zeleně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veškeré práce na služebných pozemcích provádět s maximální ochranou zeleně v souladu s příslušnými ČSN (min. ve standardu ČSN 83 9031 a ČSN 83 061), a v průběhu prací stromy chránit hrazením či vypolštářovaným bedněním, preventivní ochranu provést před zahájením prací a následně po dokončení prací uvést dotčené plochy zeleně do původního stavu, zbavit kamenů a provést ozelenění travním semenem na své náklady, a po dokončení zásahu prostor protokolárně předat povinnému,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pokud dojde k poškození dřevin vlivem prováděných prací nebo porušením zásad ochrany stromů, provést náhradní výsadbu. V opačném případě může být náhradní výsadba provedena povinným a oprávněný je povinen nahradit mu veškeré náklady s tím spojené.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neznečišťovat a nepoškozovat okolní komunikace, jejich součásti a příslušenství včetně odvodnění komunikací a dopravního značení,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zachovat příčné a podélné profily komunikací, jejich povrchy opravit podle norem (minimálně ve standardu TP 146)</w:t>
      </w:r>
    </w:p>
    <w:p w:rsidR="00F0462C" w:rsidRDefault="00F0462C" w:rsidP="00F0462C">
      <w:pPr>
        <w:pStyle w:val="stylText"/>
        <w:numPr>
          <w:ilvl w:val="0"/>
          <w:numId w:val="37"/>
        </w:numPr>
        <w:ind w:left="851"/>
      </w:pPr>
      <w:r>
        <w:t>neomezit práva týkající se veřejného osvětlení</w:t>
      </w:r>
    </w:p>
    <w:p w:rsidR="00F0462C" w:rsidRDefault="00F0462C" w:rsidP="00F0462C">
      <w:pPr>
        <w:pStyle w:val="stylText"/>
        <w:numPr>
          <w:ilvl w:val="0"/>
          <w:numId w:val="37"/>
        </w:numPr>
        <w:spacing w:after="120"/>
        <w:ind w:left="850" w:hanging="357"/>
      </w:pPr>
      <w:r>
        <w:t>umožnit povinnému kdykoliv provádět rekonstrukci dotčené komunikace a veřejné zeleně</w:t>
      </w:r>
      <w:r w:rsidRPr="00240FA7">
        <w:t xml:space="preserve"> </w:t>
      </w:r>
      <w:r>
        <w:t>na služebném pozemku a umožnit mu výsadbu mělce kořenících dřevin a rostlin</w:t>
      </w:r>
      <w:r w:rsidR="00BD7440">
        <w:t>.</w:t>
      </w:r>
    </w:p>
    <w:p w:rsidR="00F0462C" w:rsidRDefault="00F0462C" w:rsidP="000678E3">
      <w:pPr>
        <w:pStyle w:val="stylText"/>
        <w:numPr>
          <w:ilvl w:val="0"/>
          <w:numId w:val="30"/>
        </w:numPr>
        <w:spacing w:after="120"/>
        <w:ind w:left="425" w:hanging="357"/>
      </w:pPr>
      <w:r>
        <w:t xml:space="preserve">Nebude-li možné, zejména z důvodu havárie na inženýrské síti, splnit podmínky uvedené v odst. 3 písm. c) až e) v termínech tam uvedených, zavazuje se je oprávněný splnit bezodkladně poté, co to možné bude, nejpozději však následující pracovní den po zahájení zásahu či vstupu na </w:t>
      </w:r>
      <w:proofErr w:type="gramStart"/>
      <w:r>
        <w:t>služebný</w:t>
      </w:r>
      <w:proofErr w:type="gramEnd"/>
      <w:r>
        <w:t xml:space="preserve"> pozemek.</w:t>
      </w:r>
    </w:p>
    <w:p w:rsidR="00F0462C" w:rsidRDefault="00F0462C" w:rsidP="00F0462C">
      <w:pPr>
        <w:pStyle w:val="stylText"/>
        <w:numPr>
          <w:ilvl w:val="0"/>
          <w:numId w:val="30"/>
        </w:numPr>
        <w:ind w:left="426"/>
      </w:pPr>
      <w:r>
        <w:t>V případě porušení jakékoliv povinnosti uvedené v odst. 3 nebo 4 tohoto článku oprávněným, nebude-li zjednána náprava trvajícího závadného stavu ani po výzvě povinného, či v případě opakovaného porušení povinností uvedených v odst. 3, má povinný právo od této smlouvy odstoupit. Odstoupením se zruší věcné břemeno v celém rozsahu, tedy vůči všem služebným pozemkům.</w:t>
      </w:r>
    </w:p>
    <w:p w:rsidR="008E3751" w:rsidRDefault="008E3751" w:rsidP="008E3751">
      <w:pPr>
        <w:pStyle w:val="stylText"/>
        <w:ind w:left="426"/>
      </w:pPr>
    </w:p>
    <w:p w:rsidR="00682BBC" w:rsidRDefault="00682BBC" w:rsidP="00CD47B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AA3492" w:rsidRDefault="00AA3492" w:rsidP="00CD47B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 smluv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včetně jejích případných dodatků 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>
        <w:rPr>
          <w:rFonts w:ascii="Arial" w:hAnsi="Arial" w:cs="Arial"/>
          <w:b/>
          <w:bCs/>
        </w:rPr>
        <w:t>zákon o registru smluv</w:t>
      </w:r>
      <w:r>
        <w:rPr>
          <w:rFonts w:ascii="Arial" w:hAnsi="Arial" w:cs="Arial"/>
        </w:rPr>
        <w:t>“).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Smlouvu bez zbytečného odkladu, nejpozději do </w:t>
      </w:r>
      <w:r w:rsidR="00274192">
        <w:rPr>
          <w:rFonts w:ascii="Arial" w:hAnsi="Arial" w:cs="Arial"/>
        </w:rPr>
        <w:t>1</w:t>
      </w:r>
      <w:r w:rsidR="00207BC2">
        <w:rPr>
          <w:rFonts w:ascii="Arial" w:hAnsi="Arial" w:cs="Arial"/>
        </w:rPr>
        <w:t>0</w:t>
      </w:r>
      <w:r w:rsidRPr="00AA349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dnů od uzavření smlouvy, uveřejní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ný. Při uveřejnění je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ný povinen postupovat tak, aby nebyla ohrožena doba zahájení plnění ze smlouvy, pokud si ji smluvní strany sjednaly, případně vyplývá-li z účelu smlouvy. Pro uveřejnění opravy platí ustanovení tohoto článku o uveřejnění obdobně.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tato smlouva neobsahuje obchodní tajemství, jež by nebylo možné uveřejnit. </w:t>
      </w:r>
    </w:p>
    <w:p w:rsidR="00AA3492" w:rsidRDefault="00207BC2" w:rsidP="00AA3492">
      <w:pPr>
        <w:pStyle w:val="Odstavecseseznamem"/>
        <w:numPr>
          <w:ilvl w:val="0"/>
          <w:numId w:val="34"/>
        </w:numPr>
        <w:spacing w:line="25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</w:t>
      </w:r>
      <w:r w:rsidR="00AA3492">
        <w:rPr>
          <w:rFonts w:ascii="Arial" w:hAnsi="Arial" w:cs="Arial"/>
        </w:rPr>
        <w:t xml:space="preserve">ný zajistí, aby při uveřejnění této smlouvy nebyly uveřejněny informace, které nelze uveřejnit podle platných právních předpisů (osobní údaje zaměstnanců oprávněného, jejich pracovní pozice a kontakty, telefonické i emailové adresy, apod.) a dále, aby byly znečitelněny podpisy osob zastupujících smluvní strany. 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Verze smlouvy k uveřejnění a znění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 budou před uveřejněním v registru smluv odsouhlaseny oběma smluvními stranami. Strana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 xml:space="preserve">ná zašle k potvrzení smlouvu k uveřejnění včetně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 do 5 dnů od podpisu smlouvy, p</w:t>
      </w:r>
      <w:r w:rsidR="00207BC2">
        <w:rPr>
          <w:rFonts w:ascii="Arial" w:hAnsi="Arial" w:cs="Arial"/>
        </w:rPr>
        <w:t>ovin</w:t>
      </w:r>
      <w:r>
        <w:rPr>
          <w:rFonts w:ascii="Arial" w:hAnsi="Arial" w:cs="Arial"/>
        </w:rPr>
        <w:t>ný zašle vyjádření straně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né k obdrženým dokumentům k uveřejnění do 5 dnů od jejich obdržení.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účinnosti dnem uveřejnění v registru smluv v souladu s § 6 odst. 1 zákona o registru smluv. </w:t>
      </w:r>
    </w:p>
    <w:p w:rsidR="00AA3492" w:rsidRDefault="00AA3492" w:rsidP="00AA3492">
      <w:pPr>
        <w:jc w:val="both"/>
        <w:rPr>
          <w:rFonts w:ascii="Arial" w:hAnsi="Arial" w:cs="Arial"/>
        </w:rPr>
      </w:pPr>
    </w:p>
    <w:p w:rsidR="00AA3492" w:rsidRPr="00AA3492" w:rsidRDefault="00AA3492" w:rsidP="00AA3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F16618" w:rsidRPr="00F16618" w:rsidRDefault="00F16618" w:rsidP="00682BBC">
      <w:pPr>
        <w:spacing w:line="252" w:lineRule="auto"/>
        <w:ind w:left="426" w:hanging="426"/>
        <w:contextualSpacing/>
        <w:jc w:val="both"/>
        <w:rPr>
          <w:rFonts w:ascii="Arial" w:hAnsi="Arial" w:cs="Arial"/>
          <w:b/>
          <w:bCs/>
          <w:color w:val="FF0000"/>
        </w:rPr>
      </w:pPr>
    </w:p>
    <w:p w:rsidR="00F16618" w:rsidRPr="00091385" w:rsidRDefault="00F16618" w:rsidP="00CD47BE">
      <w:pPr>
        <w:spacing w:after="120" w:line="252" w:lineRule="auto"/>
        <w:jc w:val="both"/>
        <w:rPr>
          <w:rFonts w:ascii="Arial" w:hAnsi="Arial" w:cs="Arial"/>
          <w:b/>
          <w:bCs/>
        </w:rPr>
      </w:pPr>
      <w:proofErr w:type="spellStart"/>
      <w:r w:rsidRPr="00505968">
        <w:rPr>
          <w:rFonts w:ascii="Arial" w:hAnsi="Arial" w:cs="Arial"/>
        </w:rPr>
        <w:t>GasNet</w:t>
      </w:r>
      <w:proofErr w:type="spellEnd"/>
      <w:r w:rsidRPr="00505968">
        <w:rPr>
          <w:rFonts w:ascii="Arial" w:hAnsi="Arial" w:cs="Arial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505968">
        <w:rPr>
          <w:rFonts w:ascii="Arial" w:hAnsi="Arial" w:cs="Arial"/>
        </w:rPr>
        <w:t>GasNet</w:t>
      </w:r>
      <w:proofErr w:type="spellEnd"/>
      <w:r w:rsidRPr="00505968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Pr="00505968">
        <w:rPr>
          <w:rFonts w:ascii="Arial" w:hAnsi="Arial" w:cs="Arial"/>
        </w:rPr>
        <w:t>GasNet</w:t>
      </w:r>
      <w:proofErr w:type="spellEnd"/>
      <w:r w:rsidRPr="00505968">
        <w:rPr>
          <w:rFonts w:ascii="Arial" w:hAnsi="Arial" w:cs="Arial"/>
        </w:rPr>
        <w:t>, s.r.o. (www.gasnet.cz/</w:t>
      </w:r>
      <w:proofErr w:type="spellStart"/>
      <w:r w:rsidRPr="00505968">
        <w:rPr>
          <w:rFonts w:ascii="Arial" w:hAnsi="Arial" w:cs="Arial"/>
        </w:rPr>
        <w:t>cs</w:t>
      </w:r>
      <w:proofErr w:type="spellEnd"/>
      <w:r w:rsidRPr="00505968">
        <w:rPr>
          <w:rFonts w:ascii="Arial" w:hAnsi="Arial" w:cs="Arial"/>
        </w:rPr>
        <w:t>/informace-o-</w:t>
      </w:r>
      <w:proofErr w:type="spellStart"/>
      <w:r w:rsidRPr="00505968">
        <w:rPr>
          <w:rFonts w:ascii="Arial" w:hAnsi="Arial" w:cs="Arial"/>
        </w:rPr>
        <w:t>zpracovani</w:t>
      </w:r>
      <w:proofErr w:type="spellEnd"/>
      <w:r w:rsidRPr="00505968">
        <w:rPr>
          <w:rFonts w:ascii="Arial" w:hAnsi="Arial" w:cs="Arial"/>
        </w:rPr>
        <w:t>-</w:t>
      </w:r>
      <w:proofErr w:type="spellStart"/>
      <w:r w:rsidRPr="00505968">
        <w:rPr>
          <w:rFonts w:ascii="Arial" w:hAnsi="Arial" w:cs="Arial"/>
        </w:rPr>
        <w:t>osobnich-udaju</w:t>
      </w:r>
      <w:proofErr w:type="spellEnd"/>
      <w:r w:rsidRPr="00505968">
        <w:rPr>
          <w:rFonts w:ascii="Arial" w:hAnsi="Arial" w:cs="Arial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505968">
        <w:rPr>
          <w:rFonts w:ascii="Arial" w:hAnsi="Arial" w:cs="Arial"/>
        </w:rPr>
        <w:t>GasNet</w:t>
      </w:r>
      <w:proofErr w:type="spellEnd"/>
      <w:r w:rsidRPr="00505968">
        <w:rPr>
          <w:rFonts w:ascii="Arial" w:hAnsi="Arial" w:cs="Arial"/>
        </w:rPr>
        <w:t xml:space="preserve">, s.r.o. nebo do jeho datové schránky ID </w:t>
      </w:r>
      <w:proofErr w:type="spellStart"/>
      <w:r w:rsidRPr="00505968">
        <w:rPr>
          <w:rFonts w:ascii="Arial" w:hAnsi="Arial" w:cs="Arial"/>
        </w:rPr>
        <w:t>rdxzhzt</w:t>
      </w:r>
      <w:proofErr w:type="spellEnd"/>
      <w:r w:rsidRPr="00505968">
        <w:rPr>
          <w:rFonts w:ascii="Arial" w:hAnsi="Arial" w:cs="Arial"/>
        </w:rPr>
        <w:t>.</w:t>
      </w:r>
    </w:p>
    <w:p w:rsidR="00091385" w:rsidRDefault="00091385" w:rsidP="00CD47BE">
      <w:pPr>
        <w:spacing w:after="120" w:line="25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A3492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.</w:t>
      </w:r>
    </w:p>
    <w:p w:rsidR="00564E3B" w:rsidRPr="00091385" w:rsidRDefault="00564E3B" w:rsidP="00091385">
      <w:pPr>
        <w:numPr>
          <w:ilvl w:val="0"/>
          <w:numId w:val="35"/>
        </w:numPr>
        <w:spacing w:line="252" w:lineRule="auto"/>
        <w:ind w:left="426" w:hanging="426"/>
        <w:contextualSpacing/>
        <w:jc w:val="both"/>
        <w:rPr>
          <w:rFonts w:ascii="Arial" w:hAnsi="Arial" w:cs="Arial"/>
          <w:b/>
          <w:bCs/>
          <w:color w:val="FF0000"/>
        </w:rPr>
      </w:pPr>
      <w:r w:rsidRPr="00F16618">
        <w:rPr>
          <w:rFonts w:ascii="Arial" w:hAnsi="Arial" w:cs="Arial"/>
        </w:rPr>
        <w:t>Smlouva se vyhotovuje v</w:t>
      </w:r>
      <w:r w:rsidR="00E17CBE" w:rsidRPr="00F16618">
        <w:rPr>
          <w:rFonts w:ascii="Arial" w:hAnsi="Arial" w:cs="Arial"/>
        </w:rPr>
        <w:t>e</w:t>
      </w:r>
      <w:r w:rsidRPr="00F16618">
        <w:rPr>
          <w:rFonts w:ascii="Arial" w:hAnsi="Arial" w:cs="Arial"/>
        </w:rPr>
        <w:t> </w:t>
      </w:r>
      <w:r w:rsidR="00E17CBE" w:rsidRPr="00F16618">
        <w:rPr>
          <w:rFonts w:ascii="Arial" w:hAnsi="Arial" w:cs="Arial"/>
        </w:rPr>
        <w:t>4</w:t>
      </w:r>
      <w:r w:rsidRPr="00F16618">
        <w:rPr>
          <w:rFonts w:ascii="Arial" w:hAnsi="Arial" w:cs="Arial"/>
        </w:rPr>
        <w:t xml:space="preserve"> stejnopisech, z nichž po </w:t>
      </w:r>
      <w:r w:rsidR="00E17CBE" w:rsidRPr="00F16618">
        <w:rPr>
          <w:rFonts w:ascii="Arial" w:hAnsi="Arial" w:cs="Arial"/>
        </w:rPr>
        <w:t xml:space="preserve">2 obdrží povinný, </w:t>
      </w:r>
      <w:r w:rsidRPr="00F16618">
        <w:rPr>
          <w:rFonts w:ascii="Arial" w:hAnsi="Arial" w:cs="Arial"/>
        </w:rPr>
        <w:t xml:space="preserve">1 obdrží </w:t>
      </w:r>
      <w:r w:rsidR="00E17CBE" w:rsidRPr="00F16618">
        <w:rPr>
          <w:rFonts w:ascii="Arial" w:hAnsi="Arial" w:cs="Arial"/>
        </w:rPr>
        <w:t>oprávněný a</w:t>
      </w:r>
      <w:r w:rsidRPr="00F16618">
        <w:rPr>
          <w:rFonts w:ascii="Arial" w:hAnsi="Arial" w:cs="Arial"/>
        </w:rPr>
        <w:t xml:space="preserve"> 1 stejnopis je určen pro potřeby řízení před katastrálním úřadem. </w:t>
      </w:r>
    </w:p>
    <w:p w:rsidR="00091385" w:rsidRPr="00682BBC" w:rsidRDefault="00091385" w:rsidP="00CD47BE">
      <w:pPr>
        <w:numPr>
          <w:ilvl w:val="0"/>
          <w:numId w:val="35"/>
        </w:numPr>
        <w:spacing w:after="240" w:line="252" w:lineRule="auto"/>
        <w:ind w:left="425" w:hanging="425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Uzavření této smlouvy bylo schváleno usnesením Rady statutárního města Chomutova č. </w:t>
      </w:r>
      <w:r w:rsidR="000678E3">
        <w:rPr>
          <w:rFonts w:ascii="Arial" w:hAnsi="Arial" w:cs="Arial"/>
        </w:rPr>
        <w:t>161</w:t>
      </w:r>
      <w:r>
        <w:rPr>
          <w:rFonts w:ascii="Arial" w:hAnsi="Arial" w:cs="Arial"/>
        </w:rPr>
        <w:t>/</w:t>
      </w:r>
      <w:r w:rsidR="009441C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z </w:t>
      </w:r>
      <w:proofErr w:type="gramStart"/>
      <w:r w:rsidR="000678E3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9441C0">
        <w:rPr>
          <w:rFonts w:ascii="Arial" w:hAnsi="Arial" w:cs="Arial"/>
        </w:rPr>
        <w:t>0</w:t>
      </w:r>
      <w:r w:rsidR="000678E3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9441C0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.</w:t>
      </w:r>
    </w:p>
    <w:p w:rsidR="00FD3728" w:rsidRPr="006B1CB1" w:rsidRDefault="00FD3728" w:rsidP="00CD47BE">
      <w:pPr>
        <w:spacing w:before="120" w:after="960"/>
        <w:ind w:left="284"/>
        <w:jc w:val="both"/>
        <w:rPr>
          <w:rFonts w:ascii="Arial" w:hAnsi="Arial" w:cs="Arial"/>
          <w:iCs/>
        </w:rPr>
      </w:pPr>
      <w:r w:rsidRPr="006B1CB1">
        <w:rPr>
          <w:rFonts w:ascii="Arial" w:hAnsi="Arial" w:cs="Arial"/>
        </w:rPr>
        <w:t xml:space="preserve">V </w:t>
      </w:r>
      <w:r w:rsidR="00A84EED">
        <w:rPr>
          <w:rFonts w:ascii="Arial" w:hAnsi="Arial" w:cs="Arial"/>
        </w:rPr>
        <w:t>Chomutově</w:t>
      </w:r>
      <w:r w:rsidRPr="006B1CB1">
        <w:rPr>
          <w:rFonts w:ascii="Arial" w:hAnsi="Arial" w:cs="Arial"/>
        </w:rPr>
        <w:t xml:space="preserve"> dne </w:t>
      </w:r>
      <w:proofErr w:type="gramStart"/>
      <w:r w:rsidR="00CD594D">
        <w:rPr>
          <w:rFonts w:ascii="Arial" w:hAnsi="Arial" w:cs="Arial"/>
        </w:rPr>
        <w:t>15.5.2020</w:t>
      </w:r>
      <w:proofErr w:type="gramEnd"/>
      <w:r w:rsidRPr="006B1CB1">
        <w:rPr>
          <w:rFonts w:ascii="Arial" w:hAnsi="Arial" w:cs="Arial"/>
        </w:rPr>
        <w:tab/>
      </w:r>
      <w:r w:rsidR="009714B8" w:rsidRPr="006B1CB1">
        <w:rPr>
          <w:rFonts w:ascii="Arial" w:hAnsi="Arial" w:cs="Arial"/>
        </w:rPr>
        <w:tab/>
      </w:r>
      <w:r w:rsidR="009714B8" w:rsidRPr="006B1CB1">
        <w:rPr>
          <w:rFonts w:ascii="Arial" w:hAnsi="Arial" w:cs="Arial"/>
        </w:rPr>
        <w:tab/>
      </w:r>
      <w:r w:rsidR="00C838B9">
        <w:rPr>
          <w:rFonts w:ascii="Arial" w:hAnsi="Arial" w:cs="Arial"/>
        </w:rPr>
        <w:t xml:space="preserve">    </w:t>
      </w:r>
      <w:r w:rsidR="00CD594D">
        <w:rPr>
          <w:rFonts w:ascii="Arial" w:hAnsi="Arial" w:cs="Arial"/>
        </w:rPr>
        <w:tab/>
      </w:r>
      <w:r w:rsidR="00CD594D">
        <w:rPr>
          <w:rFonts w:ascii="Arial" w:hAnsi="Arial" w:cs="Arial"/>
        </w:rPr>
        <w:tab/>
      </w:r>
      <w:r w:rsidRPr="006B1CB1">
        <w:rPr>
          <w:rFonts w:ascii="Arial" w:hAnsi="Arial" w:cs="Arial"/>
          <w:iCs/>
        </w:rPr>
        <w:t>V</w:t>
      </w:r>
      <w:r w:rsidR="00F16618">
        <w:rPr>
          <w:rFonts w:ascii="Arial" w:hAnsi="Arial" w:cs="Arial"/>
          <w:iCs/>
        </w:rPr>
        <w:t> </w:t>
      </w:r>
      <w:r w:rsidR="00931E84">
        <w:rPr>
          <w:rFonts w:ascii="Arial" w:hAnsi="Arial" w:cs="Arial"/>
          <w:iCs/>
        </w:rPr>
        <w:t>Plzni</w:t>
      </w:r>
      <w:r w:rsidRPr="006B1CB1">
        <w:rPr>
          <w:rFonts w:ascii="Arial" w:hAnsi="Arial" w:cs="Arial"/>
          <w:iCs/>
        </w:rPr>
        <w:t xml:space="preserve"> dne </w:t>
      </w:r>
      <w:r w:rsidR="00CD594D">
        <w:rPr>
          <w:rFonts w:ascii="Arial" w:hAnsi="Arial" w:cs="Arial"/>
          <w:iCs/>
        </w:rPr>
        <w:t>30.4.2020</w:t>
      </w:r>
    </w:p>
    <w:p w:rsidR="006257CD" w:rsidRPr="006B1CB1" w:rsidRDefault="006257CD" w:rsidP="006257CD">
      <w:pPr>
        <w:spacing w:before="120"/>
        <w:jc w:val="both"/>
        <w:rPr>
          <w:rFonts w:ascii="Arial" w:hAnsi="Arial" w:cs="Arial"/>
          <w:iCs/>
          <w:noProof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C838B9" w:rsidRPr="006B1CB1" w:rsidTr="002A388B">
        <w:trPr>
          <w:cantSplit/>
          <w:trHeight w:val="989"/>
        </w:trPr>
        <w:tc>
          <w:tcPr>
            <w:tcW w:w="3659" w:type="dxa"/>
          </w:tcPr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E6128C" w:rsidRDefault="00E6128C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JUDr. Marek Hrabáč</w:t>
            </w:r>
            <w:r w:rsidR="00C838B9" w:rsidRPr="006B1CB1">
              <w:rPr>
                <w:rFonts w:ascii="Arial" w:hAnsi="Arial" w:cs="Arial"/>
                <w:iCs/>
                <w:noProof/>
              </w:rPr>
              <w:t xml:space="preserve"> 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primátor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povinný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C838B9" w:rsidRPr="006B1CB1" w:rsidRDefault="00C838B9" w:rsidP="007C6661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C838B9" w:rsidRPr="00F17D8E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F17D8E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C838B9" w:rsidRPr="00F17D8E" w:rsidRDefault="00CD594D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  <w:r w:rsidR="00C838B9" w:rsidRPr="00F17D8E">
              <w:rPr>
                <w:rFonts w:ascii="Arial" w:hAnsi="Arial" w:cs="Arial"/>
                <w:color w:val="000000"/>
              </w:rPr>
              <w:t xml:space="preserve"> </w:t>
            </w:r>
          </w:p>
          <w:p w:rsidR="00CD594D" w:rsidRDefault="00CD594D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  <w:r w:rsidRPr="00F17D8E">
              <w:rPr>
                <w:rFonts w:ascii="Arial" w:hAnsi="Arial" w:cs="Arial"/>
                <w:color w:val="000000"/>
              </w:rPr>
              <w:t xml:space="preserve"> </w:t>
            </w:r>
          </w:p>
          <w:p w:rsidR="00CD594D" w:rsidRDefault="00CD594D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  <w:r w:rsidRPr="00F17D8E">
              <w:rPr>
                <w:rFonts w:ascii="Arial" w:hAnsi="Arial" w:cs="Arial"/>
                <w:color w:val="000000"/>
              </w:rPr>
              <w:t xml:space="preserve"> </w:t>
            </w:r>
          </w:p>
          <w:p w:rsidR="00465802" w:rsidRDefault="00465802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oprávněný</w:t>
            </w: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Pr="00F17D8E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38B9" w:rsidRPr="006B1CB1" w:rsidTr="002A388B">
        <w:trPr>
          <w:cantSplit/>
          <w:trHeight w:val="989"/>
        </w:trPr>
        <w:tc>
          <w:tcPr>
            <w:tcW w:w="3659" w:type="dxa"/>
          </w:tcPr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C838B9" w:rsidRPr="006B1CB1" w:rsidRDefault="00C838B9" w:rsidP="007C6661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C838B9" w:rsidRPr="00F17D8E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C838B9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7B31DF" w:rsidRDefault="007B31DF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7B31DF" w:rsidRPr="00F17D8E" w:rsidRDefault="007B31DF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  <w:color w:val="000000"/>
              </w:rPr>
            </w:pPr>
            <w:r w:rsidRPr="00F17D8E">
              <w:rPr>
                <w:rFonts w:ascii="Arial" w:hAnsi="Arial" w:cs="Arial"/>
                <w:iCs/>
                <w:noProof/>
                <w:color w:val="000000"/>
              </w:rPr>
              <w:t>..........................................................</w:t>
            </w:r>
          </w:p>
          <w:p w:rsidR="00CD594D" w:rsidRDefault="00CD594D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  <w:r w:rsidRPr="00F17D8E">
              <w:rPr>
                <w:rFonts w:ascii="Arial" w:hAnsi="Arial" w:cs="Arial"/>
                <w:color w:val="000000"/>
              </w:rPr>
              <w:t xml:space="preserve"> </w:t>
            </w:r>
          </w:p>
          <w:p w:rsidR="00CD594D" w:rsidRDefault="00CD594D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  <w:r w:rsidRPr="00F17D8E">
              <w:rPr>
                <w:rFonts w:ascii="Arial" w:hAnsi="Arial" w:cs="Arial"/>
                <w:color w:val="000000"/>
              </w:rPr>
              <w:t xml:space="preserve"> </w:t>
            </w:r>
          </w:p>
          <w:p w:rsidR="00465802" w:rsidRPr="00F17D8E" w:rsidRDefault="00465802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oprávněný</w:t>
            </w:r>
          </w:p>
        </w:tc>
      </w:tr>
    </w:tbl>
    <w:p w:rsidR="00AD0C75" w:rsidRDefault="00AD0C75" w:rsidP="00AD0C75">
      <w:pPr>
        <w:pStyle w:val="Nadpis4"/>
        <w:rPr>
          <w:rFonts w:ascii="inherit" w:hAnsi="inherit"/>
          <w:color w:val="333333"/>
          <w:sz w:val="23"/>
          <w:szCs w:val="23"/>
        </w:rPr>
      </w:pPr>
    </w:p>
    <w:p w:rsidR="006C21DF" w:rsidRDefault="00AD0C75" w:rsidP="00AD0C75">
      <w:pPr>
        <w:rPr>
          <w:snapToGrid w:val="0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6C21DF" w:rsidRPr="006B1CB1" w:rsidTr="00D64B97">
        <w:trPr>
          <w:cantSplit/>
          <w:trHeight w:val="989"/>
        </w:trPr>
        <w:tc>
          <w:tcPr>
            <w:tcW w:w="3659" w:type="dxa"/>
          </w:tcPr>
          <w:p w:rsidR="006C21DF" w:rsidRPr="006B1CB1" w:rsidRDefault="006C21DF" w:rsidP="00D64B97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6C21DF" w:rsidRPr="006B1CB1" w:rsidRDefault="006C21DF" w:rsidP="00D64B9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6C21DF" w:rsidRPr="00F17D8E" w:rsidRDefault="006C21DF" w:rsidP="00D64B9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6C21DF" w:rsidRDefault="006C21DF" w:rsidP="006C21DF">
      <w:pPr>
        <w:pStyle w:val="Nadpis4"/>
        <w:rPr>
          <w:rFonts w:ascii="inherit" w:hAnsi="inherit"/>
          <w:color w:val="333333"/>
          <w:sz w:val="23"/>
          <w:szCs w:val="23"/>
        </w:rPr>
      </w:pPr>
    </w:p>
    <w:p w:rsidR="00AD0C75" w:rsidRDefault="00AD0C75" w:rsidP="00AD0C75">
      <w:pPr>
        <w:rPr>
          <w:snapToGrid w:val="0"/>
        </w:rPr>
      </w:pPr>
    </w:p>
    <w:p w:rsidR="00AD0C75" w:rsidRPr="00AD0C75" w:rsidRDefault="00AD0C75" w:rsidP="00AD0C75">
      <w:pPr>
        <w:pStyle w:val="Nadpis4"/>
        <w:rPr>
          <w:rFonts w:ascii="Arial" w:hAnsi="Arial" w:cs="Arial"/>
          <w:color w:val="333333"/>
          <w:sz w:val="20"/>
        </w:rPr>
      </w:pPr>
      <w:r w:rsidRPr="00AD0C75">
        <w:rPr>
          <w:rFonts w:ascii="Arial" w:hAnsi="Arial" w:cs="Arial"/>
          <w:color w:val="333333"/>
          <w:sz w:val="20"/>
        </w:rPr>
        <w:t xml:space="preserve">Usnesení </w:t>
      </w:r>
      <w:proofErr w:type="spellStart"/>
      <w:r w:rsidRPr="00AD0C75">
        <w:rPr>
          <w:rFonts w:ascii="Arial" w:hAnsi="Arial" w:cs="Arial"/>
          <w:color w:val="333333"/>
          <w:sz w:val="20"/>
        </w:rPr>
        <w:t>RaMěst</w:t>
      </w:r>
      <w:proofErr w:type="spellEnd"/>
      <w:r w:rsidRPr="00AD0C75">
        <w:rPr>
          <w:rFonts w:ascii="Arial" w:hAnsi="Arial" w:cs="Arial"/>
          <w:color w:val="333333"/>
          <w:sz w:val="20"/>
        </w:rPr>
        <w:t xml:space="preserve"> č. 161/20 z </w:t>
      </w:r>
      <w:proofErr w:type="gramStart"/>
      <w:r w:rsidRPr="00AD0C75">
        <w:rPr>
          <w:rFonts w:ascii="Arial" w:hAnsi="Arial" w:cs="Arial"/>
          <w:color w:val="333333"/>
          <w:sz w:val="20"/>
        </w:rPr>
        <w:t>17.2.2020</w:t>
      </w:r>
      <w:proofErr w:type="gramEnd"/>
    </w:p>
    <w:p w:rsidR="00AD0C75" w:rsidRPr="00AD0C75" w:rsidRDefault="00AD0C75" w:rsidP="00AD0C75">
      <w:pPr>
        <w:pStyle w:val="Nadpis4"/>
        <w:spacing w:before="128" w:after="128"/>
        <w:rPr>
          <w:rFonts w:ascii="Arial" w:hAnsi="Arial" w:cs="Arial"/>
          <w:b/>
          <w:bCs/>
          <w:color w:val="333333"/>
          <w:sz w:val="20"/>
        </w:rPr>
      </w:pPr>
      <w:r w:rsidRPr="00AD0C75">
        <w:rPr>
          <w:rFonts w:ascii="Arial" w:hAnsi="Arial" w:cs="Arial"/>
          <w:b/>
          <w:bCs/>
          <w:color w:val="333333"/>
          <w:sz w:val="20"/>
        </w:rPr>
        <w:t>Prodej nemovitých věcí</w:t>
      </w:r>
    </w:p>
    <w:p w:rsidR="00AD0C75" w:rsidRPr="00AD0C75" w:rsidRDefault="00AD0C75" w:rsidP="00AD0C75">
      <w:pPr>
        <w:pStyle w:val="Normlnweb"/>
        <w:spacing w:before="0" w:beforeAutospacing="0" w:after="128" w:afterAutospacing="0"/>
        <w:rPr>
          <w:rFonts w:ascii="Arial" w:hAnsi="Arial" w:cs="Arial"/>
          <w:color w:val="333333"/>
          <w:sz w:val="20"/>
          <w:szCs w:val="20"/>
        </w:rPr>
      </w:pPr>
      <w:r w:rsidRPr="00AD0C75">
        <w:rPr>
          <w:rFonts w:ascii="Arial" w:hAnsi="Arial" w:cs="Arial"/>
          <w:color w:val="333333"/>
          <w:sz w:val="20"/>
          <w:szCs w:val="20"/>
        </w:rPr>
        <w:t>Rada statutárního města Chomutova</w:t>
      </w:r>
      <w:r w:rsidRPr="00AD0C75">
        <w:rPr>
          <w:rFonts w:ascii="Arial" w:hAnsi="Arial" w:cs="Arial"/>
          <w:color w:val="333333"/>
          <w:sz w:val="20"/>
          <w:szCs w:val="20"/>
        </w:rPr>
        <w:br/>
        <w:t>1. revokuje</w:t>
      </w:r>
      <w:r w:rsidRPr="00AD0C75">
        <w:rPr>
          <w:rFonts w:ascii="Arial" w:hAnsi="Arial" w:cs="Arial"/>
          <w:color w:val="333333"/>
          <w:sz w:val="20"/>
          <w:szCs w:val="20"/>
        </w:rPr>
        <w:br/>
        <w:t>usnesení č. 019/20 z 20.1.2020 a</w:t>
      </w:r>
      <w:r w:rsidRPr="00AD0C75">
        <w:rPr>
          <w:rFonts w:ascii="Arial" w:hAnsi="Arial" w:cs="Arial"/>
          <w:color w:val="333333"/>
          <w:sz w:val="20"/>
          <w:szCs w:val="20"/>
        </w:rPr>
        <w:br/>
        <w:t>2. schvaluje</w:t>
      </w:r>
      <w:r w:rsidRPr="00AD0C75">
        <w:rPr>
          <w:rFonts w:ascii="Arial" w:hAnsi="Arial" w:cs="Arial"/>
          <w:color w:val="333333"/>
          <w:sz w:val="20"/>
          <w:szCs w:val="20"/>
        </w:rPr>
        <w:br/>
        <w:t xml:space="preserve">uzavření smlouvy o zřízení úplatného věcného břemene - práva vést plynovodní vedení, provozovat je a udržovat přes části pozemků </w:t>
      </w:r>
      <w:proofErr w:type="spellStart"/>
      <w:proofErr w:type="gramStart"/>
      <w:r w:rsidRPr="00AD0C75">
        <w:rPr>
          <w:rFonts w:ascii="Arial" w:hAnsi="Arial" w:cs="Arial"/>
          <w:color w:val="333333"/>
          <w:sz w:val="20"/>
          <w:szCs w:val="20"/>
        </w:rPr>
        <w:t>p.č</w:t>
      </w:r>
      <w:proofErr w:type="spellEnd"/>
      <w:r w:rsidRPr="00AD0C75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Pr="00AD0C75">
        <w:rPr>
          <w:rFonts w:ascii="Arial" w:hAnsi="Arial" w:cs="Arial"/>
          <w:color w:val="333333"/>
          <w:sz w:val="20"/>
          <w:szCs w:val="20"/>
        </w:rPr>
        <w:t xml:space="preserve"> 914/1, 914/16, 914/17, 914/18, 914/19, 972, 1005, 1039/1, 1039/2, 1039/3, 1080/1, 1080/4, 1080/8, 1080/9, 1080/20 a 1085 v </w:t>
      </w:r>
      <w:proofErr w:type="spellStart"/>
      <w:r w:rsidRPr="00AD0C75">
        <w:rPr>
          <w:rFonts w:ascii="Arial" w:hAnsi="Arial" w:cs="Arial"/>
          <w:color w:val="333333"/>
          <w:sz w:val="20"/>
          <w:szCs w:val="20"/>
        </w:rPr>
        <w:t>k.ú</w:t>
      </w:r>
      <w:proofErr w:type="spellEnd"/>
      <w:r w:rsidRPr="00AD0C75">
        <w:rPr>
          <w:rFonts w:ascii="Arial" w:hAnsi="Arial" w:cs="Arial"/>
          <w:color w:val="333333"/>
          <w:sz w:val="20"/>
          <w:szCs w:val="20"/>
        </w:rPr>
        <w:t xml:space="preserve">. Chomutov II ve vlastnictví statutárního města Chomutova dle GP č. 3130-2186/2019 za cenu 27.375,- Kč + DPH a to ve prospěch </w:t>
      </w:r>
      <w:proofErr w:type="spellStart"/>
      <w:r w:rsidRPr="00AD0C75">
        <w:rPr>
          <w:rFonts w:ascii="Arial" w:hAnsi="Arial" w:cs="Arial"/>
          <w:color w:val="333333"/>
          <w:sz w:val="20"/>
          <w:szCs w:val="20"/>
        </w:rPr>
        <w:t>GasNet</w:t>
      </w:r>
      <w:proofErr w:type="spellEnd"/>
      <w:r w:rsidRPr="00AD0C75">
        <w:rPr>
          <w:rFonts w:ascii="Arial" w:hAnsi="Arial" w:cs="Arial"/>
          <w:color w:val="333333"/>
          <w:sz w:val="20"/>
          <w:szCs w:val="20"/>
        </w:rPr>
        <w:t xml:space="preserve">, s.r.o., Klíšská 940, </w:t>
      </w:r>
      <w:proofErr w:type="spellStart"/>
      <w:r w:rsidRPr="00AD0C75">
        <w:rPr>
          <w:rFonts w:ascii="Arial" w:hAnsi="Arial" w:cs="Arial"/>
          <w:color w:val="333333"/>
          <w:sz w:val="20"/>
          <w:szCs w:val="20"/>
        </w:rPr>
        <w:t>Klíše</w:t>
      </w:r>
      <w:proofErr w:type="spellEnd"/>
      <w:r w:rsidRPr="00AD0C75">
        <w:rPr>
          <w:rFonts w:ascii="Arial" w:hAnsi="Arial" w:cs="Arial"/>
          <w:color w:val="333333"/>
          <w:sz w:val="20"/>
          <w:szCs w:val="20"/>
        </w:rPr>
        <w:t>, 400 01, Ústí nad Labem, IČ 27295567.</w:t>
      </w:r>
    </w:p>
    <w:p w:rsidR="006257CD" w:rsidRPr="00FD3728" w:rsidRDefault="006257CD" w:rsidP="006257CD">
      <w:pPr>
        <w:spacing w:before="120"/>
        <w:jc w:val="both"/>
      </w:pPr>
    </w:p>
    <w:sectPr w:rsidR="006257CD" w:rsidRPr="00FD3728" w:rsidSect="00CA1D29">
      <w:headerReference w:type="default" r:id="rId9"/>
      <w:footerReference w:type="default" r:id="rId10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6C" w:rsidRDefault="0066056C">
      <w:r>
        <w:separator/>
      </w:r>
    </w:p>
  </w:endnote>
  <w:endnote w:type="continuationSeparator" w:id="0">
    <w:p w:rsidR="0066056C" w:rsidRDefault="0066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:rsidR="009F7F7A" w:rsidRPr="0091168B" w:rsidRDefault="009F7F7A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6BE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6BEF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9F7F7A" w:rsidRDefault="009F7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6C" w:rsidRDefault="0066056C">
      <w:r>
        <w:separator/>
      </w:r>
    </w:p>
  </w:footnote>
  <w:footnote w:type="continuationSeparator" w:id="0">
    <w:p w:rsidR="0066056C" w:rsidRDefault="0066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D" w:rsidRDefault="00A84EED">
    <w:pPr>
      <w:pStyle w:val="Zhlav"/>
    </w:pPr>
    <w:proofErr w:type="spellStart"/>
    <w:proofErr w:type="gramStart"/>
    <w:r>
      <w:t>Č.smlouvy</w:t>
    </w:r>
    <w:proofErr w:type="spellEnd"/>
    <w:proofErr w:type="gramEnd"/>
    <w:r>
      <w:t>: OMM/</w:t>
    </w:r>
    <w:r w:rsidR="00F3622F">
      <w:t>80</w:t>
    </w:r>
    <w:r>
      <w:t>/20</w:t>
    </w:r>
    <w:r w:rsidR="0031759B">
      <w:t>20</w:t>
    </w:r>
    <w:r>
      <w:t>/Von</w:t>
    </w:r>
  </w:p>
  <w:p w:rsidR="00A84EED" w:rsidRDefault="00A84EED">
    <w:pPr>
      <w:pStyle w:val="Zhlav"/>
    </w:pPr>
    <w:proofErr w:type="spellStart"/>
    <w:proofErr w:type="gramStart"/>
    <w:r>
      <w:t>Ev.č</w:t>
    </w:r>
    <w:proofErr w:type="spellEnd"/>
    <w:r>
      <w:t>.</w:t>
    </w:r>
    <w:proofErr w:type="gramEnd"/>
    <w:r>
      <w:t xml:space="preserve"> o20</w:t>
    </w:r>
    <w:r w:rsidR="0031759B">
      <w:t>20</w:t>
    </w:r>
    <w:r>
      <w:t>00</w:t>
    </w:r>
    <w:r w:rsidR="00F3622F">
      <w:t>88</w:t>
    </w:r>
    <w:r>
      <w:tab/>
    </w:r>
    <w:r>
      <w:tab/>
      <w:t>výtisk č.</w:t>
    </w:r>
    <w:r w:rsidR="00DA6116">
      <w:t xml:space="preserve"> </w:t>
    </w:r>
    <w:r w:rsidR="0068101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F6E74"/>
    <w:multiLevelType w:val="hybridMultilevel"/>
    <w:tmpl w:val="5A7CB4B2"/>
    <w:lvl w:ilvl="0" w:tplc="1D0CB6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8">
    <w:nsid w:val="347C3119"/>
    <w:multiLevelType w:val="hybridMultilevel"/>
    <w:tmpl w:val="89A6087E"/>
    <w:lvl w:ilvl="0" w:tplc="376225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8235F"/>
    <w:multiLevelType w:val="hybridMultilevel"/>
    <w:tmpl w:val="420069D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76BB8"/>
    <w:multiLevelType w:val="hybridMultilevel"/>
    <w:tmpl w:val="5378AC56"/>
    <w:lvl w:ilvl="0" w:tplc="EDC68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E65D6"/>
    <w:multiLevelType w:val="hybridMultilevel"/>
    <w:tmpl w:val="1334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7"/>
  </w:num>
  <w:num w:numId="5">
    <w:abstractNumId w:val="28"/>
  </w:num>
  <w:num w:numId="6">
    <w:abstractNumId w:val="15"/>
  </w:num>
  <w:num w:numId="7">
    <w:abstractNumId w:val="12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6"/>
  </w:num>
  <w:num w:numId="11">
    <w:abstractNumId w:val="35"/>
  </w:num>
  <w:num w:numId="12">
    <w:abstractNumId w:val="4"/>
  </w:num>
  <w:num w:numId="13">
    <w:abstractNumId w:val="16"/>
  </w:num>
  <w:num w:numId="14">
    <w:abstractNumId w:val="7"/>
  </w:num>
  <w:num w:numId="15">
    <w:abstractNumId w:val="23"/>
  </w:num>
  <w:num w:numId="16">
    <w:abstractNumId w:val="13"/>
  </w:num>
  <w:num w:numId="17">
    <w:abstractNumId w:val="2"/>
  </w:num>
  <w:num w:numId="18">
    <w:abstractNumId w:val="32"/>
  </w:num>
  <w:num w:numId="19">
    <w:abstractNumId w:val="8"/>
  </w:num>
  <w:num w:numId="20">
    <w:abstractNumId w:val="20"/>
  </w:num>
  <w:num w:numId="21">
    <w:abstractNumId w:val="9"/>
  </w:num>
  <w:num w:numId="22">
    <w:abstractNumId w:val="31"/>
  </w:num>
  <w:num w:numId="23">
    <w:abstractNumId w:val="10"/>
  </w:num>
  <w:num w:numId="24">
    <w:abstractNumId w:val="11"/>
  </w:num>
  <w:num w:numId="25">
    <w:abstractNumId w:val="24"/>
  </w:num>
  <w:num w:numId="26">
    <w:abstractNumId w:val="25"/>
  </w:num>
  <w:num w:numId="27">
    <w:abstractNumId w:val="29"/>
  </w:num>
  <w:num w:numId="28">
    <w:abstractNumId w:val="1"/>
  </w:num>
  <w:num w:numId="29">
    <w:abstractNumId w:val="3"/>
  </w:num>
  <w:num w:numId="30">
    <w:abstractNumId w:val="21"/>
  </w:num>
  <w:num w:numId="31">
    <w:abstractNumId w:val="3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3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ínová Petra">
    <w15:presenceInfo w15:providerId="None" w15:userId="Bulínová 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0"/>
    <w:rsid w:val="0000368B"/>
    <w:rsid w:val="000039EA"/>
    <w:rsid w:val="00004184"/>
    <w:rsid w:val="000261AE"/>
    <w:rsid w:val="000332CA"/>
    <w:rsid w:val="00035E46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678E3"/>
    <w:rsid w:val="00076DE8"/>
    <w:rsid w:val="00083A87"/>
    <w:rsid w:val="000912EA"/>
    <w:rsid w:val="00091385"/>
    <w:rsid w:val="00091861"/>
    <w:rsid w:val="0009348D"/>
    <w:rsid w:val="000A5F0E"/>
    <w:rsid w:val="000B1FDA"/>
    <w:rsid w:val="000B6DBF"/>
    <w:rsid w:val="000C01E8"/>
    <w:rsid w:val="000D0E58"/>
    <w:rsid w:val="000D7C76"/>
    <w:rsid w:val="000E5AD4"/>
    <w:rsid w:val="000E6855"/>
    <w:rsid w:val="000F17D4"/>
    <w:rsid w:val="000F1CA4"/>
    <w:rsid w:val="0010323B"/>
    <w:rsid w:val="0010402C"/>
    <w:rsid w:val="00107A9B"/>
    <w:rsid w:val="00112869"/>
    <w:rsid w:val="0012582E"/>
    <w:rsid w:val="00126722"/>
    <w:rsid w:val="001268AA"/>
    <w:rsid w:val="0013081A"/>
    <w:rsid w:val="00132527"/>
    <w:rsid w:val="00147C73"/>
    <w:rsid w:val="00147F19"/>
    <w:rsid w:val="00151BC1"/>
    <w:rsid w:val="001535D6"/>
    <w:rsid w:val="00170697"/>
    <w:rsid w:val="00170BC4"/>
    <w:rsid w:val="00175484"/>
    <w:rsid w:val="00186B98"/>
    <w:rsid w:val="00197EA0"/>
    <w:rsid w:val="001A0F83"/>
    <w:rsid w:val="001A184E"/>
    <w:rsid w:val="001A26B4"/>
    <w:rsid w:val="001A2977"/>
    <w:rsid w:val="001B673C"/>
    <w:rsid w:val="001C0B7C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07BC2"/>
    <w:rsid w:val="00210AD9"/>
    <w:rsid w:val="00236225"/>
    <w:rsid w:val="00237A8C"/>
    <w:rsid w:val="002411E7"/>
    <w:rsid w:val="00246923"/>
    <w:rsid w:val="002469B7"/>
    <w:rsid w:val="00247036"/>
    <w:rsid w:val="002472AB"/>
    <w:rsid w:val="00265A98"/>
    <w:rsid w:val="00265CA3"/>
    <w:rsid w:val="002660F7"/>
    <w:rsid w:val="002734DA"/>
    <w:rsid w:val="00274192"/>
    <w:rsid w:val="00275670"/>
    <w:rsid w:val="00275FBF"/>
    <w:rsid w:val="002773DE"/>
    <w:rsid w:val="00285B51"/>
    <w:rsid w:val="00285F57"/>
    <w:rsid w:val="00286254"/>
    <w:rsid w:val="0029015F"/>
    <w:rsid w:val="002A0B33"/>
    <w:rsid w:val="002A2818"/>
    <w:rsid w:val="002A388B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1759B"/>
    <w:rsid w:val="00323B95"/>
    <w:rsid w:val="0033400A"/>
    <w:rsid w:val="00336358"/>
    <w:rsid w:val="00337D13"/>
    <w:rsid w:val="0034175E"/>
    <w:rsid w:val="00343797"/>
    <w:rsid w:val="00343FEB"/>
    <w:rsid w:val="00345D13"/>
    <w:rsid w:val="00352A33"/>
    <w:rsid w:val="00354A67"/>
    <w:rsid w:val="00355B93"/>
    <w:rsid w:val="0036182D"/>
    <w:rsid w:val="00361F80"/>
    <w:rsid w:val="00365586"/>
    <w:rsid w:val="00366451"/>
    <w:rsid w:val="0037255C"/>
    <w:rsid w:val="003778EE"/>
    <w:rsid w:val="00380AF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64904"/>
    <w:rsid w:val="00465802"/>
    <w:rsid w:val="00474D80"/>
    <w:rsid w:val="00474E1E"/>
    <w:rsid w:val="00480C2E"/>
    <w:rsid w:val="00481E19"/>
    <w:rsid w:val="00481F36"/>
    <w:rsid w:val="004838F6"/>
    <w:rsid w:val="0048429B"/>
    <w:rsid w:val="00493056"/>
    <w:rsid w:val="004933E3"/>
    <w:rsid w:val="00493DEC"/>
    <w:rsid w:val="004A5B9D"/>
    <w:rsid w:val="004B3366"/>
    <w:rsid w:val="004B3810"/>
    <w:rsid w:val="004B585A"/>
    <w:rsid w:val="004B6BE3"/>
    <w:rsid w:val="004C0825"/>
    <w:rsid w:val="004C5D04"/>
    <w:rsid w:val="004D103B"/>
    <w:rsid w:val="004D1342"/>
    <w:rsid w:val="004D71BB"/>
    <w:rsid w:val="004E4964"/>
    <w:rsid w:val="004E5B74"/>
    <w:rsid w:val="004F3BED"/>
    <w:rsid w:val="004F4FFF"/>
    <w:rsid w:val="004F5D8A"/>
    <w:rsid w:val="00505741"/>
    <w:rsid w:val="00505968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50EDD"/>
    <w:rsid w:val="005541D6"/>
    <w:rsid w:val="00560817"/>
    <w:rsid w:val="00564E3B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46A5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6493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4139"/>
    <w:rsid w:val="006242E1"/>
    <w:rsid w:val="006257CD"/>
    <w:rsid w:val="00627486"/>
    <w:rsid w:val="00634930"/>
    <w:rsid w:val="00635D1B"/>
    <w:rsid w:val="00642A79"/>
    <w:rsid w:val="0065183C"/>
    <w:rsid w:val="00653202"/>
    <w:rsid w:val="0066056C"/>
    <w:rsid w:val="00672510"/>
    <w:rsid w:val="00675C0E"/>
    <w:rsid w:val="00675E4C"/>
    <w:rsid w:val="00677609"/>
    <w:rsid w:val="00677DC3"/>
    <w:rsid w:val="00681018"/>
    <w:rsid w:val="00682BBC"/>
    <w:rsid w:val="00682CE0"/>
    <w:rsid w:val="006860DC"/>
    <w:rsid w:val="00687A0D"/>
    <w:rsid w:val="006933F2"/>
    <w:rsid w:val="006A00B4"/>
    <w:rsid w:val="006A038F"/>
    <w:rsid w:val="006A207F"/>
    <w:rsid w:val="006A62F7"/>
    <w:rsid w:val="006A7645"/>
    <w:rsid w:val="006B0D75"/>
    <w:rsid w:val="006B1CB1"/>
    <w:rsid w:val="006C21DF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71AE8"/>
    <w:rsid w:val="00777D72"/>
    <w:rsid w:val="00781317"/>
    <w:rsid w:val="00784571"/>
    <w:rsid w:val="00787C43"/>
    <w:rsid w:val="00793347"/>
    <w:rsid w:val="007A20D1"/>
    <w:rsid w:val="007A5011"/>
    <w:rsid w:val="007A56CC"/>
    <w:rsid w:val="007A7478"/>
    <w:rsid w:val="007B1900"/>
    <w:rsid w:val="007B31DF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0B23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D15"/>
    <w:rsid w:val="008A706E"/>
    <w:rsid w:val="008B360A"/>
    <w:rsid w:val="008B5FF9"/>
    <w:rsid w:val="008C36ED"/>
    <w:rsid w:val="008C3CB5"/>
    <w:rsid w:val="008C6865"/>
    <w:rsid w:val="008D697B"/>
    <w:rsid w:val="008D7FA2"/>
    <w:rsid w:val="008E3751"/>
    <w:rsid w:val="008E59AA"/>
    <w:rsid w:val="008E7158"/>
    <w:rsid w:val="008F0178"/>
    <w:rsid w:val="008F1207"/>
    <w:rsid w:val="008F12E4"/>
    <w:rsid w:val="008F4D77"/>
    <w:rsid w:val="008F6712"/>
    <w:rsid w:val="008F71FF"/>
    <w:rsid w:val="008F7BF4"/>
    <w:rsid w:val="0090092C"/>
    <w:rsid w:val="00906822"/>
    <w:rsid w:val="00910AF1"/>
    <w:rsid w:val="0091168B"/>
    <w:rsid w:val="00911B11"/>
    <w:rsid w:val="00911CB4"/>
    <w:rsid w:val="009128AF"/>
    <w:rsid w:val="00913246"/>
    <w:rsid w:val="00913AED"/>
    <w:rsid w:val="00914ECB"/>
    <w:rsid w:val="009155A1"/>
    <w:rsid w:val="0091562E"/>
    <w:rsid w:val="00931E84"/>
    <w:rsid w:val="00933179"/>
    <w:rsid w:val="0093366C"/>
    <w:rsid w:val="0093505C"/>
    <w:rsid w:val="009360AD"/>
    <w:rsid w:val="0094181B"/>
    <w:rsid w:val="009441C0"/>
    <w:rsid w:val="00944C61"/>
    <w:rsid w:val="0094595D"/>
    <w:rsid w:val="009459E4"/>
    <w:rsid w:val="00947179"/>
    <w:rsid w:val="009509D2"/>
    <w:rsid w:val="00952097"/>
    <w:rsid w:val="00954563"/>
    <w:rsid w:val="009547E4"/>
    <w:rsid w:val="00960339"/>
    <w:rsid w:val="00964853"/>
    <w:rsid w:val="00965DF5"/>
    <w:rsid w:val="009714B8"/>
    <w:rsid w:val="009806EA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9F7F7A"/>
    <w:rsid w:val="00A003BE"/>
    <w:rsid w:val="00A07DAE"/>
    <w:rsid w:val="00A109C0"/>
    <w:rsid w:val="00A12ECC"/>
    <w:rsid w:val="00A1742E"/>
    <w:rsid w:val="00A26BEF"/>
    <w:rsid w:val="00A30550"/>
    <w:rsid w:val="00A33E9D"/>
    <w:rsid w:val="00A34858"/>
    <w:rsid w:val="00A36401"/>
    <w:rsid w:val="00A4130B"/>
    <w:rsid w:val="00A42933"/>
    <w:rsid w:val="00A43C27"/>
    <w:rsid w:val="00A44E55"/>
    <w:rsid w:val="00A45607"/>
    <w:rsid w:val="00A521E7"/>
    <w:rsid w:val="00A524E7"/>
    <w:rsid w:val="00A53436"/>
    <w:rsid w:val="00A53CCF"/>
    <w:rsid w:val="00A55ECC"/>
    <w:rsid w:val="00A75AD7"/>
    <w:rsid w:val="00A77AF0"/>
    <w:rsid w:val="00A808AA"/>
    <w:rsid w:val="00A83C24"/>
    <w:rsid w:val="00A84EED"/>
    <w:rsid w:val="00A86529"/>
    <w:rsid w:val="00A95C97"/>
    <w:rsid w:val="00AA0085"/>
    <w:rsid w:val="00AA0380"/>
    <w:rsid w:val="00AA3492"/>
    <w:rsid w:val="00AA73A2"/>
    <w:rsid w:val="00AB00B0"/>
    <w:rsid w:val="00AB4C57"/>
    <w:rsid w:val="00AC1FDC"/>
    <w:rsid w:val="00AD0C75"/>
    <w:rsid w:val="00AD27C2"/>
    <w:rsid w:val="00AD7019"/>
    <w:rsid w:val="00AE2269"/>
    <w:rsid w:val="00AE7C07"/>
    <w:rsid w:val="00AF29C7"/>
    <w:rsid w:val="00AF33C9"/>
    <w:rsid w:val="00B010ED"/>
    <w:rsid w:val="00B100AD"/>
    <w:rsid w:val="00B1099A"/>
    <w:rsid w:val="00B135FC"/>
    <w:rsid w:val="00B1539E"/>
    <w:rsid w:val="00B174B8"/>
    <w:rsid w:val="00B22F3D"/>
    <w:rsid w:val="00B25199"/>
    <w:rsid w:val="00B271B8"/>
    <w:rsid w:val="00B5039C"/>
    <w:rsid w:val="00B50F32"/>
    <w:rsid w:val="00B51F44"/>
    <w:rsid w:val="00B560A8"/>
    <w:rsid w:val="00B65CBF"/>
    <w:rsid w:val="00B67E26"/>
    <w:rsid w:val="00B70E07"/>
    <w:rsid w:val="00B77319"/>
    <w:rsid w:val="00B8165C"/>
    <w:rsid w:val="00B82D0E"/>
    <w:rsid w:val="00B85CB6"/>
    <w:rsid w:val="00B862ED"/>
    <w:rsid w:val="00B9213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D7440"/>
    <w:rsid w:val="00BE02F6"/>
    <w:rsid w:val="00BF4D3C"/>
    <w:rsid w:val="00BF7D56"/>
    <w:rsid w:val="00C02370"/>
    <w:rsid w:val="00C15019"/>
    <w:rsid w:val="00C22819"/>
    <w:rsid w:val="00C24BB7"/>
    <w:rsid w:val="00C319AB"/>
    <w:rsid w:val="00C32AE0"/>
    <w:rsid w:val="00C33CCD"/>
    <w:rsid w:val="00C43D55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4E83"/>
    <w:rsid w:val="00C67380"/>
    <w:rsid w:val="00C70336"/>
    <w:rsid w:val="00C838B9"/>
    <w:rsid w:val="00C86529"/>
    <w:rsid w:val="00C8662F"/>
    <w:rsid w:val="00C9186A"/>
    <w:rsid w:val="00C91FF1"/>
    <w:rsid w:val="00CA1D29"/>
    <w:rsid w:val="00CA2B6D"/>
    <w:rsid w:val="00CA5A5E"/>
    <w:rsid w:val="00CA666C"/>
    <w:rsid w:val="00CA7314"/>
    <w:rsid w:val="00CA741C"/>
    <w:rsid w:val="00CB252D"/>
    <w:rsid w:val="00CB3ECA"/>
    <w:rsid w:val="00CB48DF"/>
    <w:rsid w:val="00CB4D5D"/>
    <w:rsid w:val="00CD2E64"/>
    <w:rsid w:val="00CD377A"/>
    <w:rsid w:val="00CD3FD2"/>
    <w:rsid w:val="00CD44A4"/>
    <w:rsid w:val="00CD47BE"/>
    <w:rsid w:val="00CD594D"/>
    <w:rsid w:val="00CF0486"/>
    <w:rsid w:val="00CF2DFE"/>
    <w:rsid w:val="00CF3BC7"/>
    <w:rsid w:val="00D0292D"/>
    <w:rsid w:val="00D0680E"/>
    <w:rsid w:val="00D1246C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89D"/>
    <w:rsid w:val="00D60D22"/>
    <w:rsid w:val="00D63A10"/>
    <w:rsid w:val="00D70260"/>
    <w:rsid w:val="00D729F5"/>
    <w:rsid w:val="00D72D49"/>
    <w:rsid w:val="00D73F09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A6116"/>
    <w:rsid w:val="00DB1261"/>
    <w:rsid w:val="00DB2AEC"/>
    <w:rsid w:val="00DB7DFF"/>
    <w:rsid w:val="00DC269C"/>
    <w:rsid w:val="00DD17DF"/>
    <w:rsid w:val="00DD34D6"/>
    <w:rsid w:val="00DE56E3"/>
    <w:rsid w:val="00DE57EB"/>
    <w:rsid w:val="00DF3287"/>
    <w:rsid w:val="00DF37AE"/>
    <w:rsid w:val="00DF68CF"/>
    <w:rsid w:val="00DF7465"/>
    <w:rsid w:val="00DF7C0F"/>
    <w:rsid w:val="00E1357F"/>
    <w:rsid w:val="00E17CBE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6B6"/>
    <w:rsid w:val="00E60709"/>
    <w:rsid w:val="00E6128C"/>
    <w:rsid w:val="00E61884"/>
    <w:rsid w:val="00E714F4"/>
    <w:rsid w:val="00E72E20"/>
    <w:rsid w:val="00E74883"/>
    <w:rsid w:val="00E7648B"/>
    <w:rsid w:val="00E835F7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30BC"/>
    <w:rsid w:val="00EE49BB"/>
    <w:rsid w:val="00EF24EB"/>
    <w:rsid w:val="00F016EE"/>
    <w:rsid w:val="00F0462C"/>
    <w:rsid w:val="00F0762A"/>
    <w:rsid w:val="00F107FC"/>
    <w:rsid w:val="00F133E9"/>
    <w:rsid w:val="00F14B50"/>
    <w:rsid w:val="00F1529D"/>
    <w:rsid w:val="00F16618"/>
    <w:rsid w:val="00F20221"/>
    <w:rsid w:val="00F27A4A"/>
    <w:rsid w:val="00F3622F"/>
    <w:rsid w:val="00F42D82"/>
    <w:rsid w:val="00F56B5C"/>
    <w:rsid w:val="00F65276"/>
    <w:rsid w:val="00F66021"/>
    <w:rsid w:val="00F72695"/>
    <w:rsid w:val="00F72CC7"/>
    <w:rsid w:val="00F7641E"/>
    <w:rsid w:val="00F7728C"/>
    <w:rsid w:val="00F9789A"/>
    <w:rsid w:val="00FA43B8"/>
    <w:rsid w:val="00FA4AD3"/>
    <w:rsid w:val="00FB08DD"/>
    <w:rsid w:val="00FB1062"/>
    <w:rsid w:val="00FB7BFD"/>
    <w:rsid w:val="00FC2894"/>
    <w:rsid w:val="00FC306D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2643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AD0C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AD0C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93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3C03-6D58-4286-8D05-88B11C3B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1836</Words>
  <Characters>11147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JMP, a. s.</dc:creator>
  <cp:lastModifiedBy>Otakar Ille</cp:lastModifiedBy>
  <cp:revision>5</cp:revision>
  <cp:lastPrinted>2020-05-25T09:19:00Z</cp:lastPrinted>
  <dcterms:created xsi:type="dcterms:W3CDTF">2020-05-25T09:13:00Z</dcterms:created>
  <dcterms:modified xsi:type="dcterms:W3CDTF">2020-05-25T09:19:00Z</dcterms:modified>
</cp:coreProperties>
</file>