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077" w:rsidRPr="00EC1360" w:rsidRDefault="002F6077" w:rsidP="00C11119">
      <w:pPr>
        <w:suppressAutoHyphens/>
        <w:spacing w:after="120" w:line="240" w:lineRule="auto"/>
        <w:jc w:val="center"/>
        <w:rPr>
          <w:rFonts w:ascii="Times New Roman" w:eastAsia="Times New Roman" w:hAnsi="Times New Roman"/>
          <w:b/>
          <w:caps/>
          <w:sz w:val="24"/>
          <w:szCs w:val="24"/>
          <w:lang w:eastAsia="ar-SA"/>
        </w:rPr>
      </w:pPr>
      <w:r w:rsidRPr="00EC1360">
        <w:rPr>
          <w:rFonts w:ascii="Times New Roman" w:eastAsia="Times New Roman" w:hAnsi="Times New Roman"/>
          <w:b/>
          <w:caps/>
          <w:sz w:val="24"/>
          <w:szCs w:val="24"/>
          <w:lang w:eastAsia="ar-SA"/>
        </w:rPr>
        <w:t xml:space="preserve">Dodatek č. </w:t>
      </w:r>
      <w:r w:rsidR="00EC1360" w:rsidRPr="00EC1360">
        <w:rPr>
          <w:rFonts w:ascii="Times New Roman" w:eastAsia="Times New Roman" w:hAnsi="Times New Roman"/>
          <w:b/>
          <w:caps/>
          <w:sz w:val="24"/>
          <w:szCs w:val="24"/>
          <w:lang w:eastAsia="ar-SA"/>
        </w:rPr>
        <w:t>1</w:t>
      </w:r>
    </w:p>
    <w:p w:rsidR="002F6077" w:rsidRPr="00EC1360" w:rsidRDefault="001F26AD" w:rsidP="002F6077">
      <w:pPr>
        <w:suppressAutoHyphens/>
        <w:spacing w:after="0" w:line="240" w:lineRule="auto"/>
        <w:jc w:val="center"/>
        <w:rPr>
          <w:rFonts w:ascii="Times New Roman" w:eastAsia="Times New Roman" w:hAnsi="Times New Roman"/>
          <w:bCs/>
          <w:sz w:val="20"/>
          <w:szCs w:val="20"/>
          <w:lang w:eastAsia="ar-SA"/>
        </w:rPr>
      </w:pPr>
      <w:r w:rsidRPr="00EC1360">
        <w:rPr>
          <w:rFonts w:ascii="Times New Roman" w:eastAsia="Times New Roman" w:hAnsi="Times New Roman"/>
          <w:bCs/>
          <w:sz w:val="20"/>
          <w:szCs w:val="20"/>
          <w:lang w:eastAsia="ar-SA"/>
        </w:rPr>
        <w:t xml:space="preserve">k licenční smlouvě ze dne </w:t>
      </w:r>
      <w:r w:rsidR="00EC1360" w:rsidRPr="00EC1360">
        <w:rPr>
          <w:rFonts w:ascii="Times New Roman" w:eastAsia="Times New Roman" w:hAnsi="Times New Roman"/>
          <w:bCs/>
          <w:sz w:val="20"/>
          <w:szCs w:val="20"/>
          <w:lang w:val="en-US" w:eastAsia="ar-SA"/>
        </w:rPr>
        <w:t>19. 12. 2018</w:t>
      </w:r>
      <w:r w:rsidRPr="00EC1360">
        <w:rPr>
          <w:rFonts w:ascii="Times New Roman" w:eastAsia="Times New Roman" w:hAnsi="Times New Roman"/>
          <w:bCs/>
          <w:sz w:val="20"/>
          <w:szCs w:val="20"/>
          <w:lang w:eastAsia="ar-SA"/>
        </w:rPr>
        <w:t xml:space="preserve"> mezi níže uvedenými smluvními stranami</w:t>
      </w:r>
    </w:p>
    <w:p w:rsidR="002F6077" w:rsidRPr="00EC1360" w:rsidRDefault="002F6077" w:rsidP="002F6077">
      <w:pPr>
        <w:pStyle w:val="Zkladntext"/>
        <w:tabs>
          <w:tab w:val="left" w:pos="1980"/>
        </w:tabs>
        <w:spacing w:before="0"/>
        <w:rPr>
          <w:b/>
          <w:lang w:val="cs-CZ"/>
        </w:rPr>
      </w:pPr>
    </w:p>
    <w:p w:rsidR="00C11119" w:rsidRPr="00EC1360" w:rsidRDefault="00F56A28" w:rsidP="00C11119">
      <w:pPr>
        <w:spacing w:after="0" w:line="240" w:lineRule="auto"/>
        <w:jc w:val="both"/>
        <w:rPr>
          <w:rFonts w:ascii="Times New Roman" w:hAnsi="Times New Roman"/>
          <w:b/>
          <w:sz w:val="20"/>
          <w:szCs w:val="20"/>
        </w:rPr>
      </w:pPr>
      <w:r w:rsidRPr="00EC1360">
        <w:rPr>
          <w:rFonts w:ascii="Times New Roman" w:hAnsi="Times New Roman"/>
          <w:b/>
          <w:sz w:val="20"/>
          <w:szCs w:val="20"/>
        </w:rPr>
        <w:t xml:space="preserve">IRESOFT </w:t>
      </w:r>
      <w:r w:rsidR="00C11119" w:rsidRPr="00EC1360">
        <w:rPr>
          <w:rFonts w:ascii="Times New Roman" w:hAnsi="Times New Roman"/>
          <w:b/>
          <w:sz w:val="20"/>
          <w:szCs w:val="20"/>
        </w:rPr>
        <w:t>s.r.o.</w:t>
      </w:r>
    </w:p>
    <w:p w:rsidR="00C11119" w:rsidRPr="00EC1360" w:rsidRDefault="00C11119" w:rsidP="00C11119">
      <w:pPr>
        <w:spacing w:after="0" w:line="240" w:lineRule="auto"/>
        <w:jc w:val="both"/>
        <w:rPr>
          <w:rFonts w:ascii="Times New Roman" w:hAnsi="Times New Roman"/>
          <w:sz w:val="20"/>
          <w:szCs w:val="20"/>
        </w:rPr>
      </w:pPr>
      <w:r w:rsidRPr="00EC1360">
        <w:rPr>
          <w:rFonts w:ascii="Times New Roman" w:hAnsi="Times New Roman"/>
          <w:sz w:val="20"/>
          <w:szCs w:val="20"/>
        </w:rPr>
        <w:t>se sídlem Cejl 37/62, Brno, 602 00</w:t>
      </w:r>
    </w:p>
    <w:p w:rsidR="00C11119" w:rsidRPr="00EC1360" w:rsidRDefault="00C11119" w:rsidP="00C11119">
      <w:pPr>
        <w:spacing w:after="0" w:line="240" w:lineRule="auto"/>
        <w:jc w:val="both"/>
        <w:rPr>
          <w:rFonts w:ascii="Times New Roman" w:hAnsi="Times New Roman"/>
          <w:sz w:val="20"/>
          <w:szCs w:val="20"/>
        </w:rPr>
      </w:pPr>
      <w:r w:rsidRPr="00EC1360">
        <w:rPr>
          <w:rFonts w:ascii="Times New Roman" w:hAnsi="Times New Roman"/>
          <w:sz w:val="20"/>
          <w:szCs w:val="20"/>
        </w:rPr>
        <w:t>IČ: 26297850</w:t>
      </w:r>
    </w:p>
    <w:p w:rsidR="00C11119" w:rsidRPr="00EC1360" w:rsidRDefault="00C11119" w:rsidP="00C11119">
      <w:pPr>
        <w:spacing w:after="0" w:line="240" w:lineRule="auto"/>
        <w:jc w:val="both"/>
        <w:rPr>
          <w:rFonts w:ascii="Times New Roman" w:hAnsi="Times New Roman"/>
          <w:sz w:val="20"/>
          <w:szCs w:val="20"/>
        </w:rPr>
      </w:pPr>
      <w:r w:rsidRPr="00EC1360">
        <w:rPr>
          <w:rFonts w:ascii="Times New Roman" w:hAnsi="Times New Roman"/>
          <w:sz w:val="20"/>
          <w:szCs w:val="20"/>
        </w:rPr>
        <w:t>zapsaná v obchodním rejstříku vedeném Krajským soudem v Brně, oddíl C, vložka 42453</w:t>
      </w:r>
    </w:p>
    <w:p w:rsidR="00C11119" w:rsidRPr="00EC1360" w:rsidRDefault="00C11119" w:rsidP="00C11119">
      <w:pPr>
        <w:tabs>
          <w:tab w:val="left" w:pos="0"/>
        </w:tabs>
        <w:spacing w:after="0" w:line="240" w:lineRule="auto"/>
        <w:rPr>
          <w:rFonts w:ascii="Times New Roman" w:hAnsi="Times New Roman"/>
          <w:sz w:val="20"/>
          <w:szCs w:val="20"/>
        </w:rPr>
      </w:pPr>
      <w:r w:rsidRPr="00EC1360">
        <w:rPr>
          <w:rFonts w:ascii="Times New Roman" w:hAnsi="Times New Roman"/>
          <w:sz w:val="20"/>
          <w:szCs w:val="20"/>
        </w:rPr>
        <w:t>zastoupena: Ing. Jiří Halousek, MBA, jednatel</w:t>
      </w:r>
    </w:p>
    <w:p w:rsidR="00C11119" w:rsidRPr="00EC1360" w:rsidRDefault="00C11119" w:rsidP="00C11119">
      <w:pPr>
        <w:suppressAutoHyphens/>
        <w:spacing w:after="0" w:line="240" w:lineRule="auto"/>
        <w:jc w:val="both"/>
        <w:rPr>
          <w:rFonts w:ascii="Times New Roman" w:eastAsia="Times New Roman" w:hAnsi="Times New Roman"/>
          <w:b/>
          <w:sz w:val="20"/>
          <w:szCs w:val="20"/>
          <w:lang w:eastAsia="ar-SA"/>
        </w:rPr>
      </w:pPr>
      <w:r w:rsidRPr="00EC1360">
        <w:rPr>
          <w:rFonts w:ascii="Times New Roman" w:eastAsia="Times New Roman" w:hAnsi="Times New Roman"/>
          <w:sz w:val="20"/>
          <w:szCs w:val="20"/>
          <w:lang w:eastAsia="ar-SA"/>
        </w:rPr>
        <w:t xml:space="preserve">na straně jedné jako </w:t>
      </w:r>
      <w:r w:rsidRPr="00EC1360">
        <w:rPr>
          <w:rFonts w:ascii="Times New Roman" w:eastAsia="Times New Roman" w:hAnsi="Times New Roman"/>
          <w:b/>
          <w:sz w:val="20"/>
          <w:szCs w:val="20"/>
          <w:lang w:eastAsia="ar-SA"/>
        </w:rPr>
        <w:t>autor</w:t>
      </w:r>
    </w:p>
    <w:p w:rsidR="00C11119" w:rsidRPr="00EC1360" w:rsidRDefault="00C11119" w:rsidP="00C11119">
      <w:pPr>
        <w:suppressAutoHyphens/>
        <w:spacing w:after="0" w:line="240" w:lineRule="auto"/>
        <w:jc w:val="both"/>
        <w:rPr>
          <w:rFonts w:ascii="Times New Roman" w:eastAsia="Times New Roman" w:hAnsi="Times New Roman"/>
          <w:sz w:val="20"/>
          <w:szCs w:val="20"/>
          <w:lang w:eastAsia="ar-SA"/>
        </w:rPr>
      </w:pPr>
    </w:p>
    <w:p w:rsidR="00C11119" w:rsidRPr="00EC1360" w:rsidRDefault="00C11119" w:rsidP="00C11119">
      <w:pPr>
        <w:suppressAutoHyphens/>
        <w:spacing w:after="0" w:line="240" w:lineRule="auto"/>
        <w:jc w:val="both"/>
        <w:rPr>
          <w:rFonts w:ascii="Times New Roman" w:eastAsia="Times New Roman" w:hAnsi="Times New Roman"/>
          <w:sz w:val="20"/>
          <w:szCs w:val="20"/>
          <w:lang w:eastAsia="ar-SA"/>
        </w:rPr>
      </w:pPr>
      <w:r w:rsidRPr="00EC1360">
        <w:rPr>
          <w:rFonts w:ascii="Times New Roman" w:eastAsia="Times New Roman" w:hAnsi="Times New Roman"/>
          <w:sz w:val="20"/>
          <w:szCs w:val="20"/>
          <w:lang w:eastAsia="ar-SA"/>
        </w:rPr>
        <w:t>a</w:t>
      </w:r>
    </w:p>
    <w:p w:rsidR="00C11119" w:rsidRPr="00EC1360" w:rsidRDefault="00C11119" w:rsidP="00C11119">
      <w:pPr>
        <w:spacing w:after="0" w:line="240" w:lineRule="auto"/>
        <w:rPr>
          <w:rFonts w:ascii="Times New Roman" w:hAnsi="Times New Roman"/>
          <w:sz w:val="20"/>
          <w:szCs w:val="20"/>
        </w:rPr>
      </w:pPr>
    </w:p>
    <w:p w:rsidR="00C11119" w:rsidRPr="00EC1360" w:rsidRDefault="00EC1360" w:rsidP="00C11119">
      <w:pPr>
        <w:spacing w:after="0" w:line="240" w:lineRule="auto"/>
        <w:rPr>
          <w:rFonts w:ascii="Times New Roman" w:eastAsia="Dutch801BTCE-Roman" w:hAnsi="Times New Roman"/>
          <w:b/>
          <w:bCs/>
          <w:sz w:val="20"/>
          <w:szCs w:val="20"/>
        </w:rPr>
      </w:pPr>
      <w:r w:rsidRPr="00EC1360">
        <w:rPr>
          <w:rFonts w:ascii="Times New Roman" w:eastAsia="Dutch801BTCE-Roman" w:hAnsi="Times New Roman"/>
          <w:b/>
          <w:bCs/>
          <w:sz w:val="20"/>
          <w:szCs w:val="20"/>
        </w:rPr>
        <w:t>Sociální služby pro osoby se zdravotním postižením, příspěvková organizace</w:t>
      </w:r>
    </w:p>
    <w:p w:rsidR="00C11119" w:rsidRPr="00EC1360" w:rsidRDefault="00C11119" w:rsidP="00C11119">
      <w:pPr>
        <w:spacing w:after="0" w:line="240" w:lineRule="auto"/>
        <w:rPr>
          <w:rFonts w:ascii="Times New Roman" w:hAnsi="Times New Roman"/>
          <w:sz w:val="20"/>
          <w:szCs w:val="20"/>
        </w:rPr>
      </w:pPr>
      <w:r w:rsidRPr="00EC1360">
        <w:rPr>
          <w:rFonts w:ascii="Times New Roman" w:hAnsi="Times New Roman"/>
          <w:sz w:val="20"/>
          <w:szCs w:val="20"/>
        </w:rPr>
        <w:t xml:space="preserve">se sídlem </w:t>
      </w:r>
      <w:r w:rsidR="00EC1360" w:rsidRPr="00EC1360">
        <w:rPr>
          <w:rFonts w:ascii="Times New Roman" w:hAnsi="Times New Roman"/>
          <w:sz w:val="20"/>
          <w:szCs w:val="20"/>
        </w:rPr>
        <w:t>Na Hrádku 100, Fryšták, 763 16</w:t>
      </w:r>
    </w:p>
    <w:p w:rsidR="00C11119" w:rsidRPr="00EC1360" w:rsidRDefault="00C11119" w:rsidP="00C11119">
      <w:pPr>
        <w:spacing w:after="0" w:line="240" w:lineRule="auto"/>
        <w:rPr>
          <w:rFonts w:ascii="Times New Roman" w:hAnsi="Times New Roman"/>
          <w:sz w:val="20"/>
          <w:szCs w:val="20"/>
        </w:rPr>
      </w:pPr>
      <w:r w:rsidRPr="00EC1360">
        <w:rPr>
          <w:rFonts w:ascii="Times New Roman" w:hAnsi="Times New Roman"/>
          <w:sz w:val="20"/>
          <w:szCs w:val="20"/>
        </w:rPr>
        <w:t xml:space="preserve">IČ: </w:t>
      </w:r>
      <w:r w:rsidR="00EC1360" w:rsidRPr="00EC1360">
        <w:rPr>
          <w:rFonts w:ascii="Times New Roman" w:hAnsi="Times New Roman"/>
          <w:sz w:val="20"/>
          <w:szCs w:val="20"/>
        </w:rPr>
        <w:t>70850917</w:t>
      </w:r>
    </w:p>
    <w:p w:rsidR="00C11119" w:rsidRPr="00EC1360" w:rsidRDefault="00C11119" w:rsidP="00C11119">
      <w:pPr>
        <w:spacing w:after="0" w:line="240" w:lineRule="auto"/>
        <w:rPr>
          <w:rFonts w:ascii="Times New Roman" w:hAnsi="Times New Roman"/>
          <w:sz w:val="20"/>
          <w:szCs w:val="20"/>
        </w:rPr>
      </w:pPr>
      <w:r w:rsidRPr="00EC1360">
        <w:rPr>
          <w:rFonts w:ascii="Times New Roman" w:hAnsi="Times New Roman"/>
          <w:sz w:val="20"/>
          <w:szCs w:val="20"/>
        </w:rPr>
        <w:t xml:space="preserve">zastoupena: </w:t>
      </w:r>
      <w:r w:rsidR="00EC1360" w:rsidRPr="00EC1360">
        <w:rPr>
          <w:rFonts w:ascii="Times New Roman" w:hAnsi="Times New Roman"/>
          <w:sz w:val="20"/>
          <w:szCs w:val="20"/>
        </w:rPr>
        <w:t>Ing. Adéla Machalová</w:t>
      </w:r>
      <w:r w:rsidRPr="00EC1360">
        <w:rPr>
          <w:rFonts w:ascii="Times New Roman" w:hAnsi="Times New Roman"/>
          <w:sz w:val="20"/>
          <w:szCs w:val="20"/>
        </w:rPr>
        <w:t xml:space="preserve">, </w:t>
      </w:r>
      <w:r w:rsidR="00EC1360" w:rsidRPr="00EC1360">
        <w:rPr>
          <w:rFonts w:ascii="Times New Roman" w:hAnsi="Times New Roman"/>
          <w:sz w:val="20"/>
          <w:szCs w:val="20"/>
        </w:rPr>
        <w:t>ředitelka</w:t>
      </w:r>
    </w:p>
    <w:p w:rsidR="00C11119" w:rsidRPr="00EC1360" w:rsidRDefault="00C11119" w:rsidP="00C11119">
      <w:pPr>
        <w:suppressAutoHyphens/>
        <w:spacing w:after="0" w:line="240" w:lineRule="auto"/>
        <w:jc w:val="both"/>
        <w:rPr>
          <w:rFonts w:ascii="Times New Roman" w:eastAsia="Times New Roman" w:hAnsi="Times New Roman"/>
          <w:bCs/>
          <w:sz w:val="20"/>
          <w:szCs w:val="20"/>
          <w:lang w:eastAsia="ar-SA"/>
        </w:rPr>
      </w:pPr>
      <w:r w:rsidRPr="00EC1360">
        <w:rPr>
          <w:rFonts w:ascii="Times New Roman" w:eastAsia="Times New Roman" w:hAnsi="Times New Roman"/>
          <w:bCs/>
          <w:sz w:val="20"/>
          <w:szCs w:val="20"/>
          <w:lang w:eastAsia="ar-SA"/>
        </w:rPr>
        <w:t xml:space="preserve">na straně druhé jako </w:t>
      </w:r>
      <w:r w:rsidRPr="00EC1360">
        <w:rPr>
          <w:rFonts w:ascii="Times New Roman" w:eastAsia="Times New Roman" w:hAnsi="Times New Roman"/>
          <w:b/>
          <w:bCs/>
          <w:sz w:val="20"/>
          <w:szCs w:val="20"/>
          <w:lang w:eastAsia="ar-SA"/>
        </w:rPr>
        <w:t>nabyvatel</w:t>
      </w:r>
    </w:p>
    <w:p w:rsidR="002F6077" w:rsidRPr="00EC1360" w:rsidRDefault="002F6077" w:rsidP="002F6077">
      <w:pPr>
        <w:suppressAutoHyphens/>
        <w:spacing w:after="0" w:line="240" w:lineRule="auto"/>
        <w:jc w:val="both"/>
        <w:rPr>
          <w:rFonts w:ascii="Times New Roman" w:eastAsia="Times New Roman" w:hAnsi="Times New Roman"/>
          <w:sz w:val="20"/>
          <w:szCs w:val="20"/>
          <w:lang w:eastAsia="ar-SA"/>
        </w:rPr>
      </w:pPr>
    </w:p>
    <w:p w:rsidR="001F26AD" w:rsidRPr="00EC1360" w:rsidRDefault="001F26AD" w:rsidP="001F26AD">
      <w:pPr>
        <w:suppressAutoHyphens/>
        <w:spacing w:after="0" w:line="240" w:lineRule="auto"/>
        <w:jc w:val="center"/>
        <w:rPr>
          <w:rFonts w:ascii="Times New Roman" w:eastAsia="Times New Roman" w:hAnsi="Times New Roman"/>
          <w:b/>
          <w:sz w:val="20"/>
          <w:szCs w:val="20"/>
          <w:lang w:eastAsia="ar-SA"/>
        </w:rPr>
      </w:pPr>
    </w:p>
    <w:p w:rsidR="001F26AD" w:rsidRPr="00EC1360" w:rsidRDefault="001F26AD" w:rsidP="001F26AD">
      <w:pPr>
        <w:suppressAutoHyphens/>
        <w:spacing w:after="0" w:line="240" w:lineRule="auto"/>
        <w:rPr>
          <w:rFonts w:ascii="Times New Roman" w:eastAsia="Times New Roman" w:hAnsi="Times New Roman"/>
          <w:b/>
          <w:sz w:val="20"/>
          <w:szCs w:val="20"/>
          <w:lang w:eastAsia="ar-SA"/>
        </w:rPr>
      </w:pPr>
      <w:r w:rsidRPr="00EC1360">
        <w:rPr>
          <w:rFonts w:ascii="Times New Roman" w:eastAsia="Times New Roman" w:hAnsi="Times New Roman"/>
          <w:b/>
          <w:sz w:val="20"/>
          <w:szCs w:val="20"/>
          <w:lang w:eastAsia="ar-SA"/>
        </w:rPr>
        <w:t>Tímto dodatkem se mění a doplňuje licenční smlouva následovně:</w:t>
      </w:r>
    </w:p>
    <w:p w:rsidR="002F6077" w:rsidRPr="00EC1360"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rsidR="001F26AD" w:rsidRPr="00EC1360"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EC1360">
        <w:rPr>
          <w:rFonts w:ascii="Times New Roman" w:eastAsia="Times New Roman" w:hAnsi="Times New Roman"/>
          <w:b/>
          <w:sz w:val="20"/>
          <w:szCs w:val="20"/>
          <w:lang w:eastAsia="ar-SA"/>
        </w:rPr>
        <w:t>Příloha č. 1</w:t>
      </w:r>
      <w:r w:rsidRPr="00EC1360">
        <w:rPr>
          <w:rFonts w:ascii="Times New Roman" w:eastAsia="Times New Roman" w:hAnsi="Times New Roman"/>
          <w:sz w:val="20"/>
          <w:szCs w:val="20"/>
          <w:lang w:eastAsia="ar-SA"/>
        </w:rPr>
        <w:t xml:space="preserve"> nově zní:</w:t>
      </w:r>
    </w:p>
    <w:p w:rsidR="001F26AD" w:rsidRPr="00EC1360"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EC1360">
        <w:rPr>
          <w:rFonts w:ascii="Times New Roman" w:eastAsia="Times New Roman" w:hAnsi="Times New Roman"/>
          <w:b/>
          <w:bCs/>
          <w:caps/>
          <w:sz w:val="20"/>
          <w:szCs w:val="20"/>
          <w:lang w:eastAsia="cs-CZ"/>
        </w:rPr>
        <w:t>LICENCE A výše odměny autora</w:t>
      </w:r>
      <w:r w:rsidRPr="00EC1360" w:rsidDel="006626A5">
        <w:rPr>
          <w:rFonts w:ascii="Times New Roman" w:eastAsia="Times New Roman" w:hAnsi="Times New Roman"/>
          <w:b/>
          <w:bCs/>
          <w:caps/>
          <w:sz w:val="20"/>
          <w:szCs w:val="20"/>
          <w:lang w:eastAsia="cs-CZ"/>
        </w:rPr>
        <w:t xml:space="preserve"> </w:t>
      </w:r>
    </w:p>
    <w:p w:rsidR="00EC1360" w:rsidRPr="00EC1360" w:rsidRDefault="00EC1360" w:rsidP="00EC1360">
      <w:pPr>
        <w:widowControl w:val="0"/>
        <w:suppressAutoHyphens/>
        <w:spacing w:before="60" w:after="60" w:line="240" w:lineRule="auto"/>
        <w:jc w:val="both"/>
        <w:rPr>
          <w:rFonts w:ascii="Times New Roman" w:eastAsia="Times New Roman" w:hAnsi="Times New Roman"/>
          <w:sz w:val="20"/>
          <w:szCs w:val="20"/>
          <w:lang w:eastAsia="cs-CZ"/>
        </w:rPr>
      </w:pPr>
    </w:p>
    <w:p w:rsidR="00EC1360" w:rsidRPr="00EC1360" w:rsidRDefault="00EC1360" w:rsidP="00EC1360">
      <w:pPr>
        <w:pStyle w:val="Zkladntext"/>
        <w:spacing w:before="0" w:after="60"/>
      </w:pPr>
      <w:r w:rsidRPr="00EC1360">
        <w:rPr>
          <w:b/>
        </w:rPr>
        <w:t xml:space="preserve">Licence pro zařízení: </w:t>
      </w:r>
      <w:r w:rsidRPr="00EC1360">
        <w:t>Radost, týdenní stacionář, Pod Vodojemem 3651, Zlín, 76001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1878"/>
        <w:gridCol w:w="5000"/>
      </w:tblGrid>
      <w:tr w:rsidR="00EC1360" w:rsidRPr="00EC1360" w:rsidTr="00EC1360">
        <w:trPr>
          <w:trHeight w:hRule="exact" w:val="340"/>
        </w:trPr>
        <w:tc>
          <w:tcPr>
            <w:tcW w:w="2122" w:type="dxa"/>
            <w:shd w:val="clear" w:color="auto" w:fill="auto"/>
            <w:vAlign w:val="center"/>
          </w:tcPr>
          <w:p w:rsidR="00EC1360" w:rsidRPr="00EC1360" w:rsidRDefault="00EC1360" w:rsidP="00090367">
            <w:pPr>
              <w:widowControl w:val="0"/>
              <w:suppressAutoHyphens/>
              <w:spacing w:before="60" w:after="60" w:line="240" w:lineRule="auto"/>
              <w:jc w:val="both"/>
              <w:rPr>
                <w:rFonts w:ascii="Times New Roman" w:eastAsia="Times New Roman" w:hAnsi="Times New Roman"/>
                <w:b/>
                <w:sz w:val="20"/>
                <w:szCs w:val="20"/>
                <w:lang w:eastAsia="cs-CZ"/>
              </w:rPr>
            </w:pPr>
            <w:r w:rsidRPr="00EC1360">
              <w:rPr>
                <w:rFonts w:ascii="Times New Roman" w:eastAsia="Times New Roman" w:hAnsi="Times New Roman"/>
                <w:b/>
                <w:sz w:val="20"/>
                <w:szCs w:val="20"/>
                <w:lang w:eastAsia="cs-CZ"/>
              </w:rPr>
              <w:t>Licence</w:t>
            </w:r>
          </w:p>
        </w:tc>
        <w:tc>
          <w:tcPr>
            <w:tcW w:w="1878" w:type="dxa"/>
            <w:shd w:val="clear" w:color="auto" w:fill="auto"/>
            <w:vAlign w:val="center"/>
          </w:tcPr>
          <w:p w:rsidR="00EC1360" w:rsidRPr="00EC1360" w:rsidRDefault="00EC1360" w:rsidP="00090367">
            <w:pPr>
              <w:widowControl w:val="0"/>
              <w:suppressAutoHyphens/>
              <w:spacing w:before="60" w:after="60" w:line="240" w:lineRule="auto"/>
              <w:jc w:val="both"/>
              <w:rPr>
                <w:rFonts w:ascii="Times New Roman" w:eastAsia="Times New Roman" w:hAnsi="Times New Roman"/>
                <w:b/>
                <w:sz w:val="20"/>
                <w:szCs w:val="20"/>
                <w:lang w:eastAsia="cs-CZ"/>
              </w:rPr>
            </w:pPr>
            <w:r w:rsidRPr="00EC1360">
              <w:rPr>
                <w:rFonts w:ascii="Times New Roman" w:eastAsia="Times New Roman" w:hAnsi="Times New Roman"/>
                <w:b/>
                <w:sz w:val="20"/>
                <w:szCs w:val="20"/>
                <w:lang w:eastAsia="cs-CZ"/>
              </w:rPr>
              <w:t>Limit</w:t>
            </w:r>
          </w:p>
        </w:tc>
        <w:tc>
          <w:tcPr>
            <w:tcW w:w="5000" w:type="dxa"/>
            <w:shd w:val="clear" w:color="auto" w:fill="auto"/>
            <w:vAlign w:val="center"/>
          </w:tcPr>
          <w:p w:rsidR="00EC1360" w:rsidRPr="00EC1360" w:rsidRDefault="00EC1360" w:rsidP="00EC1360">
            <w:pPr>
              <w:widowControl w:val="0"/>
              <w:suppressAutoHyphens/>
              <w:spacing w:before="60" w:after="60" w:line="240" w:lineRule="auto"/>
              <w:jc w:val="center"/>
              <w:rPr>
                <w:rFonts w:ascii="Times New Roman" w:eastAsia="Times New Roman" w:hAnsi="Times New Roman"/>
                <w:b/>
                <w:sz w:val="20"/>
                <w:szCs w:val="20"/>
                <w:lang w:eastAsia="cs-CZ"/>
              </w:rPr>
            </w:pPr>
            <w:r w:rsidRPr="00EC1360">
              <w:rPr>
                <w:rFonts w:ascii="Times New Roman" w:eastAsia="Times New Roman" w:hAnsi="Times New Roman"/>
                <w:b/>
                <w:sz w:val="20"/>
                <w:szCs w:val="20"/>
                <w:lang w:eastAsia="cs-CZ"/>
              </w:rPr>
              <w:t>Odměna bez DPH za 1 kalendářní měsíc</w:t>
            </w:r>
          </w:p>
        </w:tc>
      </w:tr>
      <w:tr w:rsidR="00EC1360" w:rsidRPr="00EC1360" w:rsidTr="00EC1360">
        <w:tc>
          <w:tcPr>
            <w:tcW w:w="2122" w:type="dxa"/>
            <w:shd w:val="clear" w:color="auto" w:fill="auto"/>
          </w:tcPr>
          <w:p w:rsidR="00EC1360" w:rsidRPr="00EC1360" w:rsidRDefault="00EC1360" w:rsidP="00090367">
            <w:pPr>
              <w:widowControl w:val="0"/>
              <w:suppressAutoHyphens/>
              <w:spacing w:before="60" w:after="60" w:line="240" w:lineRule="auto"/>
              <w:jc w:val="both"/>
              <w:rPr>
                <w:rFonts w:ascii="Times New Roman" w:eastAsia="Times New Roman" w:hAnsi="Times New Roman"/>
                <w:sz w:val="20"/>
                <w:szCs w:val="20"/>
                <w:lang w:eastAsia="cs-CZ"/>
              </w:rPr>
            </w:pPr>
            <w:r w:rsidRPr="00EC1360">
              <w:rPr>
                <w:rFonts w:ascii="Times New Roman" w:eastAsia="Times New Roman" w:hAnsi="Times New Roman"/>
                <w:sz w:val="20"/>
                <w:szCs w:val="20"/>
                <w:lang w:eastAsia="cs-CZ"/>
              </w:rPr>
              <w:t>Pobytová péče</w:t>
            </w:r>
          </w:p>
        </w:tc>
        <w:tc>
          <w:tcPr>
            <w:tcW w:w="1878" w:type="dxa"/>
            <w:shd w:val="clear" w:color="auto" w:fill="auto"/>
          </w:tcPr>
          <w:p w:rsidR="00EC1360" w:rsidRPr="00EC1360" w:rsidRDefault="00EC1360" w:rsidP="00090367">
            <w:pPr>
              <w:widowControl w:val="0"/>
              <w:suppressAutoHyphens/>
              <w:spacing w:before="60" w:after="60" w:line="240" w:lineRule="auto"/>
              <w:jc w:val="both"/>
              <w:rPr>
                <w:rFonts w:ascii="Times New Roman" w:eastAsia="Times New Roman" w:hAnsi="Times New Roman"/>
                <w:sz w:val="20"/>
                <w:szCs w:val="20"/>
                <w:lang w:eastAsia="cs-CZ"/>
              </w:rPr>
            </w:pPr>
            <w:r w:rsidRPr="00EC1360">
              <w:rPr>
                <w:rFonts w:ascii="Times New Roman" w:eastAsia="Times New Roman" w:hAnsi="Times New Roman"/>
                <w:sz w:val="20"/>
                <w:szCs w:val="20"/>
                <w:lang w:eastAsia="cs-CZ"/>
              </w:rPr>
              <w:t>25 kliento-služeb</w:t>
            </w:r>
          </w:p>
        </w:tc>
        <w:tc>
          <w:tcPr>
            <w:tcW w:w="5000" w:type="dxa"/>
            <w:shd w:val="clear" w:color="auto" w:fill="auto"/>
          </w:tcPr>
          <w:p w:rsidR="00EC1360" w:rsidRPr="00EC1360" w:rsidRDefault="00EC1360" w:rsidP="00EC1360">
            <w:pPr>
              <w:widowControl w:val="0"/>
              <w:suppressAutoHyphens/>
              <w:spacing w:before="60" w:after="60" w:line="240" w:lineRule="auto"/>
              <w:jc w:val="center"/>
              <w:rPr>
                <w:rFonts w:ascii="Times New Roman" w:eastAsia="Times New Roman" w:hAnsi="Times New Roman"/>
                <w:sz w:val="20"/>
                <w:szCs w:val="20"/>
                <w:lang w:eastAsia="cs-CZ"/>
              </w:rPr>
            </w:pPr>
            <w:r w:rsidRPr="00EC1360">
              <w:rPr>
                <w:rFonts w:ascii="Times New Roman" w:eastAsia="Times New Roman" w:hAnsi="Times New Roman"/>
                <w:sz w:val="20"/>
                <w:szCs w:val="20"/>
                <w:lang w:eastAsia="cs-CZ"/>
              </w:rPr>
              <w:t>4186 Kč</w:t>
            </w:r>
          </w:p>
        </w:tc>
      </w:tr>
      <w:tr w:rsidR="00EC1360" w:rsidRPr="00EC1360" w:rsidTr="00EC1360">
        <w:tc>
          <w:tcPr>
            <w:tcW w:w="2122" w:type="dxa"/>
            <w:shd w:val="clear" w:color="auto" w:fill="auto"/>
          </w:tcPr>
          <w:p w:rsidR="00EC1360" w:rsidRPr="00EC1360" w:rsidRDefault="00EC1360" w:rsidP="00090367">
            <w:pPr>
              <w:widowControl w:val="0"/>
              <w:suppressAutoHyphens/>
              <w:spacing w:before="60" w:after="60" w:line="240" w:lineRule="auto"/>
              <w:jc w:val="both"/>
              <w:rPr>
                <w:rFonts w:ascii="Times New Roman" w:eastAsia="Times New Roman" w:hAnsi="Times New Roman"/>
                <w:sz w:val="20"/>
                <w:szCs w:val="20"/>
                <w:lang w:eastAsia="cs-CZ"/>
              </w:rPr>
            </w:pPr>
            <w:r w:rsidRPr="00EC1360">
              <w:rPr>
                <w:rFonts w:ascii="Times New Roman" w:eastAsia="Times New Roman" w:hAnsi="Times New Roman"/>
                <w:sz w:val="20"/>
                <w:szCs w:val="20"/>
                <w:lang w:eastAsia="cs-CZ"/>
              </w:rPr>
              <w:t>Řízení organizace</w:t>
            </w:r>
          </w:p>
        </w:tc>
        <w:tc>
          <w:tcPr>
            <w:tcW w:w="1878" w:type="dxa"/>
            <w:shd w:val="clear" w:color="auto" w:fill="auto"/>
          </w:tcPr>
          <w:p w:rsidR="00EC1360" w:rsidRPr="00EC1360" w:rsidRDefault="00EC1360" w:rsidP="00090367">
            <w:pPr>
              <w:widowControl w:val="0"/>
              <w:suppressAutoHyphens/>
              <w:spacing w:before="60" w:after="60" w:line="240" w:lineRule="auto"/>
              <w:jc w:val="both"/>
              <w:rPr>
                <w:rFonts w:ascii="Times New Roman" w:eastAsia="Times New Roman" w:hAnsi="Times New Roman"/>
                <w:sz w:val="20"/>
                <w:szCs w:val="20"/>
                <w:lang w:eastAsia="cs-CZ"/>
              </w:rPr>
            </w:pPr>
            <w:r w:rsidRPr="00EC1360">
              <w:rPr>
                <w:rFonts w:ascii="Times New Roman" w:eastAsia="Times New Roman" w:hAnsi="Times New Roman"/>
                <w:sz w:val="20"/>
                <w:szCs w:val="20"/>
                <w:lang w:eastAsia="cs-CZ"/>
              </w:rPr>
              <w:t xml:space="preserve">Neomezeně </w:t>
            </w:r>
          </w:p>
        </w:tc>
        <w:tc>
          <w:tcPr>
            <w:tcW w:w="5000" w:type="dxa"/>
            <w:shd w:val="clear" w:color="auto" w:fill="auto"/>
          </w:tcPr>
          <w:p w:rsidR="00EC1360" w:rsidRPr="00EC1360" w:rsidRDefault="00EC1360" w:rsidP="00EC1360">
            <w:pPr>
              <w:widowControl w:val="0"/>
              <w:suppressAutoHyphens/>
              <w:spacing w:before="60" w:after="60" w:line="240" w:lineRule="auto"/>
              <w:jc w:val="center"/>
              <w:rPr>
                <w:rFonts w:ascii="Times New Roman" w:eastAsia="Times New Roman" w:hAnsi="Times New Roman"/>
                <w:sz w:val="20"/>
                <w:szCs w:val="20"/>
                <w:lang w:eastAsia="cs-CZ"/>
              </w:rPr>
            </w:pPr>
            <w:r w:rsidRPr="00EC1360">
              <w:rPr>
                <w:rFonts w:ascii="Times New Roman" w:eastAsia="Times New Roman" w:hAnsi="Times New Roman"/>
                <w:sz w:val="20"/>
                <w:szCs w:val="20"/>
                <w:lang w:eastAsia="cs-CZ"/>
              </w:rPr>
              <w:t>511 Kč</w:t>
            </w:r>
          </w:p>
        </w:tc>
      </w:tr>
    </w:tbl>
    <w:p w:rsidR="001F26AD" w:rsidRPr="00EC1360"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rsidR="00EC1360" w:rsidRPr="00EC1360" w:rsidRDefault="00EC1360" w:rsidP="00EC1360">
      <w:pPr>
        <w:spacing w:before="60" w:after="60"/>
        <w:jc w:val="both"/>
        <w:rPr>
          <w:rFonts w:eastAsiaTheme="minorHAnsi"/>
        </w:rPr>
      </w:pPr>
      <w:r w:rsidRPr="00EC1360">
        <w:rPr>
          <w:rFonts w:ascii="Times New Roman" w:hAnsi="Times New Roman"/>
          <w:b/>
          <w:bCs/>
          <w:sz w:val="20"/>
          <w:szCs w:val="20"/>
          <w:lang w:eastAsia="cs-CZ"/>
        </w:rPr>
        <w:t>Licence pro detašovaná zařízení*: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00"/>
        <w:gridCol w:w="5000"/>
      </w:tblGrid>
      <w:tr w:rsidR="00EC1360" w:rsidRPr="00EC1360" w:rsidTr="00EC1360">
        <w:trPr>
          <w:trHeight w:hRule="exact" w:val="340"/>
        </w:trPr>
        <w:tc>
          <w:tcPr>
            <w:tcW w:w="4000" w:type="dxa"/>
            <w:tcBorders>
              <w:top w:val="single" w:sz="4" w:space="0" w:color="auto"/>
              <w:left w:val="single" w:sz="4" w:space="0" w:color="auto"/>
              <w:bottom w:val="single" w:sz="4" w:space="0" w:color="auto"/>
              <w:right w:val="single" w:sz="4" w:space="0" w:color="auto"/>
            </w:tcBorders>
            <w:vAlign w:val="center"/>
            <w:hideMark/>
          </w:tcPr>
          <w:p w:rsidR="00EC1360" w:rsidRPr="00EC1360" w:rsidRDefault="00EC1360">
            <w:pPr>
              <w:pStyle w:val="Zkladntext"/>
              <w:spacing w:before="60" w:after="60" w:line="256" w:lineRule="auto"/>
              <w:rPr>
                <w:b/>
                <w:lang w:val="cs-CZ" w:eastAsia="en-US"/>
              </w:rPr>
            </w:pPr>
            <w:r w:rsidRPr="00EC1360">
              <w:rPr>
                <w:b/>
                <w:lang w:val="cs-CZ" w:eastAsia="en-US"/>
              </w:rPr>
              <w:t>Adresa</w:t>
            </w:r>
          </w:p>
        </w:tc>
        <w:tc>
          <w:tcPr>
            <w:tcW w:w="5000" w:type="dxa"/>
            <w:tcBorders>
              <w:top w:val="single" w:sz="4" w:space="0" w:color="auto"/>
              <w:left w:val="single" w:sz="4" w:space="0" w:color="auto"/>
              <w:bottom w:val="single" w:sz="4" w:space="0" w:color="auto"/>
              <w:right w:val="single" w:sz="4" w:space="0" w:color="auto"/>
            </w:tcBorders>
            <w:vAlign w:val="center"/>
            <w:hideMark/>
          </w:tcPr>
          <w:p w:rsidR="00EC1360" w:rsidRPr="00EC1360" w:rsidRDefault="00EC1360">
            <w:pPr>
              <w:pStyle w:val="Zkladntext"/>
              <w:spacing w:before="60" w:after="60" w:line="256" w:lineRule="auto"/>
              <w:jc w:val="center"/>
              <w:rPr>
                <w:b/>
                <w:lang w:val="cs-CZ" w:eastAsia="en-US"/>
              </w:rPr>
            </w:pPr>
            <w:r w:rsidRPr="00EC1360">
              <w:rPr>
                <w:b/>
                <w:lang w:val="cs-CZ" w:eastAsia="en-US"/>
              </w:rPr>
              <w:t>Odměna bez DPH za 1 kalendářní měsíc</w:t>
            </w:r>
          </w:p>
        </w:tc>
      </w:tr>
      <w:tr w:rsidR="00EC1360" w:rsidRPr="00EC1360" w:rsidTr="00EC1360">
        <w:tc>
          <w:tcPr>
            <w:tcW w:w="4000" w:type="dxa"/>
            <w:tcBorders>
              <w:top w:val="single" w:sz="4" w:space="0" w:color="auto"/>
              <w:left w:val="single" w:sz="4" w:space="0" w:color="auto"/>
              <w:bottom w:val="single" w:sz="4" w:space="0" w:color="auto"/>
              <w:right w:val="single" w:sz="4" w:space="0" w:color="auto"/>
            </w:tcBorders>
            <w:vAlign w:val="center"/>
            <w:hideMark/>
          </w:tcPr>
          <w:p w:rsidR="00EC1360" w:rsidRPr="00EC1360" w:rsidRDefault="00EC1360" w:rsidP="00EC1360">
            <w:pPr>
              <w:spacing w:after="0"/>
              <w:rPr>
                <w:b/>
              </w:rPr>
            </w:pPr>
            <w:r w:rsidRPr="00EC1360">
              <w:rPr>
                <w:rFonts w:ascii="Times New Roman" w:eastAsia="Times New Roman" w:hAnsi="Times New Roman"/>
                <w:sz w:val="20"/>
                <w:szCs w:val="20"/>
                <w:lang w:eastAsia="cs-CZ"/>
              </w:rPr>
              <w:t xml:space="preserve">Denní stacionář, Broučkova </w:t>
            </w:r>
            <w:r w:rsidR="00021787">
              <w:rPr>
                <w:rFonts w:ascii="Times New Roman" w:eastAsia="Times New Roman" w:hAnsi="Times New Roman"/>
                <w:sz w:val="20"/>
                <w:szCs w:val="20"/>
                <w:lang w:eastAsia="cs-CZ"/>
              </w:rPr>
              <w:t>3</w:t>
            </w:r>
            <w:bookmarkStart w:id="0" w:name="_GoBack"/>
            <w:bookmarkEnd w:id="0"/>
            <w:r w:rsidRPr="00EC1360">
              <w:rPr>
                <w:rFonts w:ascii="Times New Roman" w:eastAsia="Times New Roman" w:hAnsi="Times New Roman"/>
                <w:sz w:val="20"/>
                <w:szCs w:val="20"/>
                <w:lang w:eastAsia="cs-CZ"/>
              </w:rPr>
              <w:t>72, Zlín 76001</w:t>
            </w:r>
          </w:p>
        </w:tc>
        <w:tc>
          <w:tcPr>
            <w:tcW w:w="5000" w:type="dxa"/>
            <w:tcBorders>
              <w:top w:val="single" w:sz="4" w:space="0" w:color="auto"/>
              <w:left w:val="single" w:sz="4" w:space="0" w:color="auto"/>
              <w:bottom w:val="single" w:sz="4" w:space="0" w:color="auto"/>
              <w:right w:val="single" w:sz="4" w:space="0" w:color="auto"/>
            </w:tcBorders>
            <w:vAlign w:val="center"/>
            <w:hideMark/>
          </w:tcPr>
          <w:p w:rsidR="00EC1360" w:rsidRPr="00EC1360" w:rsidRDefault="00EC1360">
            <w:pPr>
              <w:pStyle w:val="Zkladntext"/>
              <w:spacing w:before="60" w:after="60" w:line="256" w:lineRule="auto"/>
              <w:jc w:val="center"/>
              <w:rPr>
                <w:lang w:val="cs-CZ" w:eastAsia="en-US"/>
              </w:rPr>
            </w:pPr>
            <w:r w:rsidRPr="00EC1360">
              <w:rPr>
                <w:lang w:val="cs-CZ" w:eastAsia="en-US"/>
              </w:rPr>
              <w:t>211 Kč</w:t>
            </w:r>
          </w:p>
        </w:tc>
      </w:tr>
      <w:tr w:rsidR="00EC1360" w:rsidRPr="00EC1360" w:rsidTr="00EC1360">
        <w:tc>
          <w:tcPr>
            <w:tcW w:w="4000" w:type="dxa"/>
            <w:tcBorders>
              <w:top w:val="single" w:sz="4" w:space="0" w:color="auto"/>
              <w:left w:val="single" w:sz="4" w:space="0" w:color="auto"/>
              <w:bottom w:val="single" w:sz="4" w:space="0" w:color="auto"/>
              <w:right w:val="single" w:sz="4" w:space="0" w:color="auto"/>
            </w:tcBorders>
            <w:vAlign w:val="center"/>
          </w:tcPr>
          <w:p w:rsidR="00EC1360" w:rsidRPr="00EC1360" w:rsidRDefault="00EC1360">
            <w:pPr>
              <w:pStyle w:val="Zkladntext"/>
              <w:spacing w:before="60" w:after="60" w:line="256" w:lineRule="auto"/>
              <w:rPr>
                <w:lang w:val="cs-CZ" w:eastAsia="en-US"/>
              </w:rPr>
            </w:pPr>
            <w:r w:rsidRPr="00EC1360">
              <w:rPr>
                <w:rStyle w:val="Siln"/>
                <w:b w:val="0"/>
                <w:bCs w:val="0"/>
              </w:rPr>
              <w:t>Hrádek, domov pro osoby se zdravotním postižením Fryšták</w:t>
            </w:r>
            <w:r w:rsidRPr="00EC1360">
              <w:t>, Na Hrádku 100, Fryšták, 76316</w:t>
            </w:r>
          </w:p>
        </w:tc>
        <w:tc>
          <w:tcPr>
            <w:tcW w:w="5000" w:type="dxa"/>
            <w:tcBorders>
              <w:top w:val="single" w:sz="4" w:space="0" w:color="auto"/>
              <w:left w:val="single" w:sz="4" w:space="0" w:color="auto"/>
              <w:bottom w:val="single" w:sz="4" w:space="0" w:color="auto"/>
              <w:right w:val="single" w:sz="4" w:space="0" w:color="auto"/>
            </w:tcBorders>
            <w:vAlign w:val="center"/>
            <w:hideMark/>
          </w:tcPr>
          <w:p w:rsidR="00EC1360" w:rsidRPr="00EC1360" w:rsidRDefault="00EC1360">
            <w:pPr>
              <w:pStyle w:val="Zkladntext"/>
              <w:spacing w:before="60" w:after="60" w:line="256" w:lineRule="auto"/>
              <w:jc w:val="center"/>
              <w:rPr>
                <w:lang w:val="cs-CZ" w:eastAsia="en-US"/>
              </w:rPr>
            </w:pPr>
            <w:r w:rsidRPr="00EC1360">
              <w:rPr>
                <w:lang w:val="cs-CZ" w:eastAsia="en-US"/>
              </w:rPr>
              <w:t>211 Kč</w:t>
            </w:r>
          </w:p>
        </w:tc>
      </w:tr>
      <w:tr w:rsidR="00EC1360" w:rsidRPr="00EC1360" w:rsidTr="00EC1360">
        <w:tc>
          <w:tcPr>
            <w:tcW w:w="4000" w:type="dxa"/>
            <w:tcBorders>
              <w:top w:val="single" w:sz="4" w:space="0" w:color="auto"/>
              <w:left w:val="single" w:sz="4" w:space="0" w:color="auto"/>
              <w:bottom w:val="single" w:sz="4" w:space="0" w:color="auto"/>
              <w:right w:val="single" w:sz="4" w:space="0" w:color="auto"/>
            </w:tcBorders>
            <w:vAlign w:val="center"/>
          </w:tcPr>
          <w:p w:rsidR="00EC1360" w:rsidRPr="00EC1360" w:rsidRDefault="00EC1360" w:rsidP="00EC1360">
            <w:pPr>
              <w:spacing w:after="0" w:line="240" w:lineRule="auto"/>
              <w:rPr>
                <w:rFonts w:ascii="Times New Roman" w:hAnsi="Times New Roman"/>
                <w:sz w:val="24"/>
              </w:rPr>
            </w:pPr>
            <w:r w:rsidRPr="00EC1360">
              <w:rPr>
                <w:rStyle w:val="Siln"/>
                <w:rFonts w:ascii="Times New Roman" w:hAnsi="Times New Roman"/>
                <w:b w:val="0"/>
                <w:bCs w:val="0"/>
                <w:sz w:val="20"/>
              </w:rPr>
              <w:t xml:space="preserve">Chráněné bydlení </w:t>
            </w:r>
            <w:r w:rsidRPr="00EC1360">
              <w:rPr>
                <w:rFonts w:ascii="Times New Roman" w:hAnsi="Times New Roman"/>
                <w:sz w:val="20"/>
              </w:rPr>
              <w:t>Fryšták, Na Hrádku 455, Fryšták, 76316</w:t>
            </w:r>
          </w:p>
        </w:tc>
        <w:tc>
          <w:tcPr>
            <w:tcW w:w="5000" w:type="dxa"/>
            <w:tcBorders>
              <w:top w:val="single" w:sz="4" w:space="0" w:color="auto"/>
              <w:left w:val="single" w:sz="4" w:space="0" w:color="auto"/>
              <w:bottom w:val="single" w:sz="4" w:space="0" w:color="auto"/>
              <w:right w:val="single" w:sz="4" w:space="0" w:color="auto"/>
            </w:tcBorders>
            <w:vAlign w:val="center"/>
            <w:hideMark/>
          </w:tcPr>
          <w:p w:rsidR="00EC1360" w:rsidRPr="00EC1360" w:rsidRDefault="00EC1360">
            <w:pPr>
              <w:pStyle w:val="Zkladntext"/>
              <w:spacing w:before="60" w:after="60" w:line="256" w:lineRule="auto"/>
              <w:jc w:val="center"/>
              <w:rPr>
                <w:lang w:val="cs-CZ" w:eastAsia="en-US"/>
              </w:rPr>
            </w:pPr>
            <w:r w:rsidRPr="00EC1360">
              <w:rPr>
                <w:lang w:val="cs-CZ" w:eastAsia="en-US"/>
              </w:rPr>
              <w:t>211 Kč</w:t>
            </w:r>
          </w:p>
        </w:tc>
      </w:tr>
    </w:tbl>
    <w:p w:rsidR="00EC1360" w:rsidRPr="00EC1360" w:rsidRDefault="00EC1360" w:rsidP="00EC1360">
      <w:pPr>
        <w:pStyle w:val="Zkladntext"/>
        <w:rPr>
          <w:i/>
          <w:iCs/>
          <w:lang w:val="cs-CZ" w:eastAsia="ar-SA"/>
        </w:rPr>
      </w:pPr>
      <w:r w:rsidRPr="00EC1360">
        <w:rPr>
          <w:i/>
          <w:iCs/>
          <w:lang w:val="cs-CZ" w:eastAsia="ar-SA"/>
        </w:rPr>
        <w:t>*Na těchto adresách lze využívat program v rozsahu hlavních licencí uvedených výše, přičemž každé detašované zařízení je limitováno počtem 25 kliento-služeb.</w:t>
      </w:r>
    </w:p>
    <w:p w:rsidR="000C3A6E" w:rsidRPr="00EC1360" w:rsidRDefault="000C3A6E" w:rsidP="00EC1360">
      <w:pPr>
        <w:widowControl w:val="0"/>
        <w:suppressAutoHyphens/>
        <w:spacing w:after="0" w:line="240" w:lineRule="auto"/>
        <w:jc w:val="both"/>
        <w:rPr>
          <w:rFonts w:ascii="Times New Roman" w:eastAsia="Times New Roman" w:hAnsi="Times New Roman"/>
          <w:sz w:val="20"/>
          <w:szCs w:val="20"/>
          <w:lang w:eastAsia="cs-CZ"/>
        </w:rPr>
      </w:pPr>
    </w:p>
    <w:p w:rsidR="001F26AD" w:rsidRPr="00EC1360" w:rsidRDefault="001F26AD" w:rsidP="00EC1360">
      <w:pPr>
        <w:widowControl w:val="0"/>
        <w:suppressAutoHyphens/>
        <w:spacing w:after="0" w:line="240" w:lineRule="auto"/>
        <w:jc w:val="both"/>
        <w:rPr>
          <w:rFonts w:ascii="Times New Roman" w:eastAsia="Times New Roman" w:hAnsi="Times New Roman"/>
          <w:sz w:val="20"/>
          <w:szCs w:val="20"/>
          <w:lang w:eastAsia="cs-CZ"/>
        </w:rPr>
      </w:pPr>
    </w:p>
    <w:p w:rsidR="001F26AD" w:rsidRPr="00EC1360" w:rsidRDefault="001F26AD" w:rsidP="00EC1360">
      <w:pPr>
        <w:widowControl w:val="0"/>
        <w:suppressAutoHyphens/>
        <w:spacing w:after="60" w:line="240" w:lineRule="auto"/>
        <w:jc w:val="both"/>
        <w:rPr>
          <w:rFonts w:ascii="Times New Roman" w:eastAsia="Times New Roman" w:hAnsi="Times New Roman"/>
          <w:sz w:val="20"/>
          <w:szCs w:val="20"/>
          <w:lang w:eastAsia="cs-CZ"/>
        </w:rPr>
      </w:pPr>
      <w:r w:rsidRPr="00EC1360">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1F26AD" w:rsidRPr="00EC1360" w:rsidTr="00C54E31">
        <w:trPr>
          <w:cantSplit/>
          <w:trHeight w:hRule="exact" w:val="340"/>
        </w:trPr>
        <w:tc>
          <w:tcPr>
            <w:tcW w:w="2125" w:type="dxa"/>
            <w:vAlign w:val="center"/>
          </w:tcPr>
          <w:p w:rsidR="001F26AD" w:rsidRPr="00EC1360" w:rsidRDefault="001F26AD" w:rsidP="001F26AD">
            <w:pPr>
              <w:widowControl w:val="0"/>
              <w:suppressAutoHyphens/>
              <w:spacing w:after="0" w:line="240" w:lineRule="auto"/>
              <w:rPr>
                <w:rFonts w:ascii="Times New Roman" w:eastAsia="Times New Roman" w:hAnsi="Times New Roman"/>
                <w:b/>
                <w:sz w:val="20"/>
                <w:szCs w:val="20"/>
              </w:rPr>
            </w:pPr>
            <w:r w:rsidRPr="00EC1360">
              <w:rPr>
                <w:rFonts w:ascii="Times New Roman" w:eastAsia="Times New Roman" w:hAnsi="Times New Roman"/>
                <w:b/>
                <w:sz w:val="20"/>
                <w:szCs w:val="20"/>
              </w:rPr>
              <w:t>Základní velikost</w:t>
            </w:r>
          </w:p>
        </w:tc>
        <w:tc>
          <w:tcPr>
            <w:tcW w:w="3685" w:type="dxa"/>
            <w:vAlign w:val="center"/>
          </w:tcPr>
          <w:p w:rsidR="001F26AD" w:rsidRPr="00EC1360" w:rsidRDefault="001F26AD" w:rsidP="001F26AD">
            <w:pPr>
              <w:widowControl w:val="0"/>
              <w:suppressAutoHyphens/>
              <w:spacing w:after="0" w:line="240" w:lineRule="auto"/>
              <w:jc w:val="center"/>
              <w:rPr>
                <w:rFonts w:ascii="Times New Roman" w:eastAsia="Times New Roman" w:hAnsi="Times New Roman"/>
                <w:b/>
                <w:sz w:val="20"/>
                <w:szCs w:val="20"/>
              </w:rPr>
            </w:pPr>
            <w:r w:rsidRPr="00EC1360">
              <w:rPr>
                <w:rFonts w:ascii="Times New Roman" w:eastAsia="Times New Roman" w:hAnsi="Times New Roman"/>
                <w:b/>
                <w:sz w:val="20"/>
                <w:szCs w:val="20"/>
              </w:rPr>
              <w:t>Odměna bez DPH za 1 kalendářní měsíc</w:t>
            </w:r>
          </w:p>
        </w:tc>
      </w:tr>
      <w:tr w:rsidR="001F26AD" w:rsidRPr="00EC1360" w:rsidTr="00C54E31">
        <w:trPr>
          <w:cantSplit/>
          <w:trHeight w:hRule="exact" w:val="340"/>
        </w:trPr>
        <w:tc>
          <w:tcPr>
            <w:tcW w:w="2125" w:type="dxa"/>
            <w:vAlign w:val="center"/>
          </w:tcPr>
          <w:p w:rsidR="001F26AD" w:rsidRPr="00EC1360" w:rsidRDefault="00EC1360" w:rsidP="001F26AD">
            <w:pPr>
              <w:widowControl w:val="0"/>
              <w:suppressAutoHyphens/>
              <w:spacing w:after="0" w:line="240" w:lineRule="auto"/>
              <w:rPr>
                <w:rFonts w:ascii="Times New Roman" w:eastAsia="Times New Roman" w:hAnsi="Times New Roman"/>
                <w:sz w:val="20"/>
                <w:szCs w:val="20"/>
              </w:rPr>
            </w:pPr>
            <w:r w:rsidRPr="00EC1360">
              <w:rPr>
                <w:rFonts w:ascii="Times New Roman" w:eastAsia="Times New Roman" w:hAnsi="Times New Roman"/>
                <w:sz w:val="20"/>
                <w:szCs w:val="20"/>
              </w:rPr>
              <w:t>10 GB</w:t>
            </w:r>
          </w:p>
        </w:tc>
        <w:tc>
          <w:tcPr>
            <w:tcW w:w="3685" w:type="dxa"/>
            <w:vAlign w:val="center"/>
          </w:tcPr>
          <w:p w:rsidR="001F26AD" w:rsidRPr="00EC1360" w:rsidRDefault="00EC1360" w:rsidP="001F26AD">
            <w:pPr>
              <w:widowControl w:val="0"/>
              <w:suppressAutoHyphens/>
              <w:spacing w:after="0" w:line="240" w:lineRule="auto"/>
              <w:jc w:val="center"/>
              <w:rPr>
                <w:rFonts w:ascii="Times New Roman" w:eastAsia="Times New Roman" w:hAnsi="Times New Roman"/>
                <w:sz w:val="20"/>
                <w:szCs w:val="20"/>
              </w:rPr>
            </w:pPr>
            <w:r w:rsidRPr="00EC1360">
              <w:rPr>
                <w:rFonts w:ascii="Times New Roman" w:eastAsia="Times New Roman" w:hAnsi="Times New Roman"/>
                <w:sz w:val="20"/>
                <w:szCs w:val="20"/>
              </w:rPr>
              <w:t>1047 Kč</w:t>
            </w:r>
          </w:p>
        </w:tc>
      </w:tr>
    </w:tbl>
    <w:p w:rsidR="001F26AD" w:rsidRPr="00EC1360" w:rsidRDefault="001F26AD" w:rsidP="001F26AD">
      <w:pPr>
        <w:widowControl w:val="0"/>
        <w:suppressAutoHyphens/>
        <w:spacing w:after="120" w:line="240" w:lineRule="auto"/>
        <w:rPr>
          <w:rFonts w:ascii="Times New Roman" w:eastAsia="Times New Roman" w:hAnsi="Times New Roman"/>
          <w:sz w:val="20"/>
          <w:szCs w:val="20"/>
          <w:lang w:eastAsia="cs-CZ"/>
        </w:rPr>
      </w:pPr>
    </w:p>
    <w:p w:rsidR="001F26AD" w:rsidRPr="00EC1360"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EC1360">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1F26AD" w:rsidRPr="00EC1360" w:rsidTr="00C54E31">
        <w:trPr>
          <w:cantSplit/>
          <w:trHeight w:hRule="exact" w:val="340"/>
        </w:trPr>
        <w:tc>
          <w:tcPr>
            <w:tcW w:w="2125" w:type="dxa"/>
            <w:vAlign w:val="center"/>
          </w:tcPr>
          <w:p w:rsidR="001F26AD" w:rsidRPr="00EC1360" w:rsidRDefault="001F26AD" w:rsidP="001F26AD">
            <w:pPr>
              <w:widowControl w:val="0"/>
              <w:suppressAutoHyphens/>
              <w:spacing w:after="0" w:line="240" w:lineRule="auto"/>
              <w:rPr>
                <w:rFonts w:ascii="Times New Roman" w:eastAsia="Times New Roman" w:hAnsi="Times New Roman"/>
                <w:b/>
                <w:sz w:val="20"/>
                <w:szCs w:val="20"/>
              </w:rPr>
            </w:pPr>
            <w:r w:rsidRPr="00EC1360">
              <w:rPr>
                <w:rFonts w:ascii="Times New Roman" w:eastAsia="Times New Roman" w:hAnsi="Times New Roman"/>
                <w:b/>
                <w:sz w:val="20"/>
                <w:szCs w:val="20"/>
              </w:rPr>
              <w:t>Položka</w:t>
            </w:r>
          </w:p>
        </w:tc>
        <w:tc>
          <w:tcPr>
            <w:tcW w:w="3685" w:type="dxa"/>
            <w:vAlign w:val="center"/>
          </w:tcPr>
          <w:p w:rsidR="001F26AD" w:rsidRPr="00EC1360" w:rsidRDefault="001F26AD" w:rsidP="001F26AD">
            <w:pPr>
              <w:widowControl w:val="0"/>
              <w:suppressAutoHyphens/>
              <w:spacing w:after="0" w:line="240" w:lineRule="auto"/>
              <w:jc w:val="center"/>
              <w:rPr>
                <w:rFonts w:ascii="Times New Roman" w:eastAsia="Times New Roman" w:hAnsi="Times New Roman"/>
                <w:b/>
                <w:sz w:val="20"/>
                <w:szCs w:val="20"/>
              </w:rPr>
            </w:pPr>
            <w:r w:rsidRPr="00EC1360">
              <w:rPr>
                <w:rFonts w:ascii="Times New Roman" w:eastAsia="Times New Roman" w:hAnsi="Times New Roman"/>
                <w:b/>
                <w:sz w:val="20"/>
                <w:szCs w:val="20"/>
              </w:rPr>
              <w:t>Odměna bez DPH za 1 kalendářní měsíc</w:t>
            </w:r>
          </w:p>
        </w:tc>
      </w:tr>
      <w:tr w:rsidR="001F26AD" w:rsidRPr="00EC1360" w:rsidTr="00C54E31">
        <w:trPr>
          <w:cantSplit/>
          <w:trHeight w:hRule="exact" w:val="340"/>
        </w:trPr>
        <w:tc>
          <w:tcPr>
            <w:tcW w:w="2125" w:type="dxa"/>
            <w:vAlign w:val="center"/>
          </w:tcPr>
          <w:p w:rsidR="001F26AD" w:rsidRPr="00EC1360" w:rsidRDefault="001F26AD" w:rsidP="001F26AD">
            <w:pPr>
              <w:widowControl w:val="0"/>
              <w:suppressAutoHyphens/>
              <w:spacing w:after="0" w:line="240" w:lineRule="auto"/>
              <w:rPr>
                <w:rFonts w:ascii="Times New Roman" w:eastAsia="Times New Roman" w:hAnsi="Times New Roman"/>
                <w:sz w:val="20"/>
                <w:szCs w:val="20"/>
              </w:rPr>
            </w:pPr>
            <w:r w:rsidRPr="00EC1360">
              <w:rPr>
                <w:rFonts w:ascii="Times New Roman" w:eastAsia="Times New Roman" w:hAnsi="Times New Roman"/>
                <w:sz w:val="20"/>
                <w:szCs w:val="20"/>
              </w:rPr>
              <w:t>Úložiště dat</w:t>
            </w:r>
          </w:p>
        </w:tc>
        <w:tc>
          <w:tcPr>
            <w:tcW w:w="3685" w:type="dxa"/>
            <w:vAlign w:val="center"/>
          </w:tcPr>
          <w:p w:rsidR="001F26AD" w:rsidRPr="00EC1360" w:rsidRDefault="001F26AD" w:rsidP="001F26AD">
            <w:pPr>
              <w:widowControl w:val="0"/>
              <w:suppressAutoHyphens/>
              <w:spacing w:after="0" w:line="240" w:lineRule="auto"/>
              <w:jc w:val="center"/>
              <w:rPr>
                <w:rFonts w:ascii="Times New Roman" w:eastAsia="Times New Roman" w:hAnsi="Times New Roman"/>
                <w:sz w:val="20"/>
                <w:szCs w:val="20"/>
              </w:rPr>
            </w:pPr>
            <w:r w:rsidRPr="00EC1360">
              <w:rPr>
                <w:rFonts w:ascii="Times New Roman" w:eastAsia="Times New Roman" w:hAnsi="Times New Roman"/>
                <w:sz w:val="20"/>
                <w:szCs w:val="20"/>
              </w:rPr>
              <w:t>21</w:t>
            </w:r>
            <w:r w:rsidR="00B809EC" w:rsidRPr="00EC1360">
              <w:rPr>
                <w:rFonts w:ascii="Times New Roman" w:eastAsia="Times New Roman" w:hAnsi="Times New Roman"/>
                <w:sz w:val="20"/>
                <w:szCs w:val="20"/>
              </w:rPr>
              <w:t>5</w:t>
            </w:r>
            <w:r w:rsidRPr="00EC1360">
              <w:rPr>
                <w:rFonts w:ascii="Times New Roman" w:eastAsia="Times New Roman" w:hAnsi="Times New Roman"/>
                <w:sz w:val="20"/>
                <w:szCs w:val="20"/>
              </w:rPr>
              <w:t xml:space="preserve"> Kč/započatý 1 GB</w:t>
            </w:r>
          </w:p>
        </w:tc>
      </w:tr>
    </w:tbl>
    <w:p w:rsidR="001F26AD" w:rsidRDefault="001F26AD" w:rsidP="001F26AD">
      <w:pPr>
        <w:widowControl w:val="0"/>
        <w:suppressAutoHyphens/>
        <w:spacing w:after="120" w:line="240" w:lineRule="auto"/>
        <w:rPr>
          <w:rFonts w:ascii="Times New Roman" w:eastAsia="Times New Roman" w:hAnsi="Times New Roman"/>
          <w:sz w:val="20"/>
          <w:szCs w:val="20"/>
          <w:lang w:eastAsia="cs-CZ"/>
        </w:rPr>
      </w:pPr>
    </w:p>
    <w:p w:rsidR="00EC1360" w:rsidRDefault="00EC1360" w:rsidP="001F26AD">
      <w:pPr>
        <w:widowControl w:val="0"/>
        <w:suppressAutoHyphens/>
        <w:spacing w:after="120" w:line="240" w:lineRule="auto"/>
        <w:rPr>
          <w:rFonts w:ascii="Times New Roman" w:eastAsia="Times New Roman" w:hAnsi="Times New Roman"/>
          <w:sz w:val="20"/>
          <w:szCs w:val="20"/>
          <w:lang w:eastAsia="cs-CZ"/>
        </w:rPr>
      </w:pPr>
    </w:p>
    <w:p w:rsidR="00EC1360" w:rsidRPr="00EC1360" w:rsidRDefault="00EC1360" w:rsidP="001F26AD">
      <w:pPr>
        <w:widowControl w:val="0"/>
        <w:suppressAutoHyphens/>
        <w:spacing w:after="120" w:line="240" w:lineRule="auto"/>
        <w:rPr>
          <w:rFonts w:ascii="Times New Roman" w:eastAsia="Times New Roman" w:hAnsi="Times New Roman"/>
          <w:sz w:val="20"/>
          <w:szCs w:val="20"/>
          <w:lang w:eastAsia="cs-CZ"/>
        </w:rPr>
      </w:pPr>
    </w:p>
    <w:p w:rsidR="001F26AD" w:rsidRPr="00EC1360"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EC1360">
        <w:rPr>
          <w:rFonts w:ascii="Times New Roman" w:eastAsia="Times New Roman" w:hAnsi="Times New Roman"/>
          <w:b/>
          <w:sz w:val="20"/>
          <w:szCs w:val="20"/>
          <w:lang w:eastAsia="cs-CZ"/>
        </w:rPr>
        <w:lastRenderedPageBreak/>
        <w:t xml:space="preserve">Platební podmínky: </w:t>
      </w:r>
    </w:p>
    <w:p w:rsidR="001F26AD" w:rsidRPr="00EC1360" w:rsidRDefault="00EC1360" w:rsidP="001F26AD">
      <w:pPr>
        <w:widowControl w:val="0"/>
        <w:suppressAutoHyphens/>
        <w:spacing w:after="0" w:line="240" w:lineRule="auto"/>
        <w:jc w:val="both"/>
        <w:rPr>
          <w:rFonts w:ascii="Times New Roman" w:eastAsia="Times New Roman" w:hAnsi="Times New Roman"/>
          <w:sz w:val="20"/>
          <w:szCs w:val="20"/>
          <w:lang w:eastAsia="cs-CZ"/>
        </w:rPr>
      </w:pPr>
      <w:r w:rsidRPr="00EC1360">
        <w:rPr>
          <w:rFonts w:ascii="Times New Roman" w:eastAsia="Times New Roman" w:hAnsi="Times New Roman"/>
          <w:sz w:val="20"/>
          <w:szCs w:val="20"/>
          <w:lang w:eastAsia="cs-CZ"/>
        </w:rPr>
        <w:t>Odměna za poskytnutí licence bude účtována vždy za pololetí, a to vždy nejpozději do posledního dne prvního měsíce příslušného pololetí. V případě uzavření smlouvy během pololetí bude odměna za poskytnutí licence účtována za zbývající část příslušného pololetí, počínaje prvním měsícem následujícím po provedení instalační podpory, a to vždy nejpozději do posledního dne tohoto měsíce. Za den uskutečnění zdanitelného plnění se považuje den vystavení daňového dokladu.</w:t>
      </w:r>
    </w:p>
    <w:p w:rsidR="001F26AD" w:rsidRPr="00EC1360"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rsidR="001F26AD" w:rsidRPr="00EC1360"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EC1360">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rsidR="001F26AD" w:rsidRPr="00EC1360"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rsidR="001F26AD" w:rsidRPr="00EC1360"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EC1360">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rsidR="001F26AD" w:rsidRPr="00EC1360"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rsidR="001F26AD" w:rsidRPr="00EC1360"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EC1360">
        <w:rPr>
          <w:rFonts w:ascii="Times New Roman" w:eastAsia="Times New Roman" w:hAnsi="Times New Roman"/>
          <w:sz w:val="20"/>
          <w:szCs w:val="20"/>
          <w:lang w:eastAsia="cs-CZ"/>
        </w:rPr>
        <w:t>Daň z přidané hodnoty bude účtována dle platných právních předpisů.</w:t>
      </w:r>
    </w:p>
    <w:p w:rsidR="001F26AD" w:rsidRPr="00EC1360"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rsidR="001F26AD" w:rsidRPr="00EC1360"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EC1360">
        <w:rPr>
          <w:rFonts w:ascii="Times New Roman" w:eastAsia="Times New Roman" w:hAnsi="Times New Roman"/>
          <w:b/>
          <w:sz w:val="20"/>
          <w:szCs w:val="20"/>
          <w:lang w:eastAsia="ar-SA"/>
        </w:rPr>
        <w:t>Příloha č. 2</w:t>
      </w:r>
      <w:r w:rsidRPr="00EC1360">
        <w:rPr>
          <w:rFonts w:ascii="Times New Roman" w:eastAsia="Times New Roman" w:hAnsi="Times New Roman"/>
          <w:sz w:val="20"/>
          <w:szCs w:val="20"/>
          <w:lang w:eastAsia="ar-SA"/>
        </w:rPr>
        <w:t xml:space="preserve"> nově zní:</w:t>
      </w:r>
    </w:p>
    <w:p w:rsidR="001F26AD" w:rsidRPr="00EC1360" w:rsidRDefault="001F26AD" w:rsidP="001F26AD">
      <w:pPr>
        <w:widowControl w:val="0"/>
        <w:suppressAutoHyphens/>
        <w:spacing w:after="120" w:line="240" w:lineRule="auto"/>
        <w:ind w:left="283" w:hanging="283"/>
        <w:jc w:val="center"/>
        <w:outlineLvl w:val="0"/>
        <w:rPr>
          <w:rFonts w:ascii="Times New Roman" w:eastAsia="Times New Roman" w:hAnsi="Times New Roman"/>
          <w:b/>
          <w:bCs/>
          <w:caps/>
          <w:sz w:val="20"/>
          <w:szCs w:val="20"/>
          <w:lang w:eastAsia="cs-CZ"/>
        </w:rPr>
      </w:pPr>
      <w:r w:rsidRPr="00EC1360">
        <w:rPr>
          <w:rFonts w:ascii="Times New Roman" w:eastAsia="Times New Roman" w:hAnsi="Times New Roman"/>
          <w:b/>
          <w:bCs/>
          <w:caps/>
          <w:sz w:val="20"/>
          <w:szCs w:val="20"/>
          <w:lang w:eastAsia="cs-CZ"/>
        </w:rPr>
        <w:t>SPECIFIKACE počítačového PROGRAMU</w:t>
      </w:r>
    </w:p>
    <w:p w:rsidR="00B47BE2" w:rsidRPr="00EC1360" w:rsidRDefault="00B47BE2" w:rsidP="00B47BE2">
      <w:pPr>
        <w:spacing w:after="0" w:line="240" w:lineRule="auto"/>
        <w:jc w:val="both"/>
        <w:rPr>
          <w:rFonts w:ascii="Times New Roman" w:hAnsi="Times New Roman"/>
          <w:sz w:val="20"/>
          <w:szCs w:val="20"/>
        </w:rPr>
      </w:pPr>
      <w:r w:rsidRPr="00EC1360">
        <w:rPr>
          <w:rFonts w:ascii="Times New Roman" w:hAnsi="Times New Roman"/>
          <w:sz w:val="20"/>
          <w:szCs w:val="20"/>
        </w:rPr>
        <w:t xml:space="preserve">Počítačový program CYGNUS® 2 ve variantě </w:t>
      </w:r>
      <w:r w:rsidRPr="00EC1360">
        <w:rPr>
          <w:rFonts w:ascii="Times New Roman" w:hAnsi="Times New Roman"/>
          <w:b/>
          <w:bCs/>
          <w:sz w:val="20"/>
          <w:szCs w:val="20"/>
        </w:rPr>
        <w:t>Pobytová péče</w:t>
      </w:r>
      <w:r w:rsidRPr="00EC1360">
        <w:rPr>
          <w:rFonts w:ascii="Times New Roman" w:hAnsi="Times New Roman"/>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 docházkové čtečky a další. </w:t>
      </w:r>
    </w:p>
    <w:p w:rsidR="00B47BE2" w:rsidRPr="00EC1360" w:rsidRDefault="00B47BE2" w:rsidP="00B47BE2">
      <w:pPr>
        <w:spacing w:after="0" w:line="240" w:lineRule="auto"/>
        <w:jc w:val="both"/>
        <w:rPr>
          <w:rFonts w:ascii="Times New Roman" w:hAnsi="Times New Roman"/>
          <w:sz w:val="20"/>
          <w:szCs w:val="20"/>
        </w:rPr>
      </w:pPr>
    </w:p>
    <w:p w:rsidR="00B47BE2" w:rsidRPr="00EC1360" w:rsidRDefault="00B47BE2" w:rsidP="00B47BE2">
      <w:pPr>
        <w:spacing w:after="0" w:line="240" w:lineRule="auto"/>
        <w:jc w:val="both"/>
        <w:rPr>
          <w:rFonts w:ascii="Times New Roman" w:hAnsi="Times New Roman"/>
          <w:sz w:val="20"/>
          <w:szCs w:val="20"/>
        </w:rPr>
      </w:pPr>
      <w:r w:rsidRPr="00EC1360">
        <w:rPr>
          <w:rFonts w:ascii="Times New Roman" w:hAnsi="Times New Roman"/>
          <w:sz w:val="20"/>
          <w:szCs w:val="20"/>
        </w:rPr>
        <w:t xml:space="preserve">Rozšiřující modul </w:t>
      </w:r>
      <w:r w:rsidRPr="00EC1360">
        <w:rPr>
          <w:rFonts w:ascii="Times New Roman" w:hAnsi="Times New Roman"/>
          <w:b/>
          <w:bCs/>
          <w:sz w:val="20"/>
          <w:szCs w:val="20"/>
        </w:rPr>
        <w:t>Sklady</w:t>
      </w:r>
      <w:r w:rsidRPr="00EC1360">
        <w:rPr>
          <w:rFonts w:ascii="Times New Roman" w:hAnsi="Times New Roman"/>
          <w:sz w:val="20"/>
          <w:szCs w:val="20"/>
        </w:rPr>
        <w:t xml:space="preserve"> umožňuje zejména evidenci skladů a jejich položek metodou průměrných cen, tvorbu příjemek a výdejek, tisk inventur a uzávěrek, evidenci osobních ochranných pomůcek zaměstnanců.</w:t>
      </w:r>
    </w:p>
    <w:p w:rsidR="00B47BE2" w:rsidRPr="00EC1360" w:rsidRDefault="00B47BE2" w:rsidP="00B47BE2">
      <w:pPr>
        <w:spacing w:after="0" w:line="240" w:lineRule="auto"/>
        <w:jc w:val="both"/>
        <w:rPr>
          <w:rFonts w:ascii="Times New Roman" w:hAnsi="Times New Roman"/>
          <w:sz w:val="20"/>
          <w:szCs w:val="20"/>
        </w:rPr>
      </w:pPr>
    </w:p>
    <w:p w:rsidR="00B47BE2" w:rsidRPr="00EC1360" w:rsidRDefault="00B47BE2" w:rsidP="00B47BE2">
      <w:pPr>
        <w:spacing w:after="0" w:line="240" w:lineRule="auto"/>
        <w:jc w:val="both"/>
        <w:rPr>
          <w:rFonts w:ascii="Times New Roman" w:hAnsi="Times New Roman"/>
          <w:sz w:val="20"/>
          <w:szCs w:val="20"/>
        </w:rPr>
      </w:pPr>
      <w:r w:rsidRPr="00EC1360">
        <w:rPr>
          <w:rFonts w:ascii="Times New Roman" w:hAnsi="Times New Roman"/>
          <w:sz w:val="20"/>
          <w:szCs w:val="20"/>
        </w:rPr>
        <w:t xml:space="preserve">Rozšiřující modul </w:t>
      </w:r>
      <w:r w:rsidRPr="00EC1360">
        <w:rPr>
          <w:rFonts w:ascii="Times New Roman" w:hAnsi="Times New Roman"/>
          <w:b/>
          <w:bCs/>
          <w:sz w:val="20"/>
          <w:szCs w:val="20"/>
        </w:rPr>
        <w:t xml:space="preserve">Řízení organizace </w:t>
      </w:r>
      <w:r w:rsidRPr="00EC1360">
        <w:rPr>
          <w:rFonts w:ascii="Times New Roman" w:hAnsi="Times New Roman"/>
          <w:sz w:val="20"/>
          <w:szCs w:val="20"/>
        </w:rPr>
        <w:t>umožňuje zejména odesílat oznámení a sdílet dokumenty v rámci systému vč. možnosti zobrazení informací o přečtení jednotlivými uživateli.</w:t>
      </w:r>
    </w:p>
    <w:p w:rsidR="00B47BE2" w:rsidRPr="00EC1360" w:rsidRDefault="00B47BE2" w:rsidP="00B47BE2">
      <w:pPr>
        <w:spacing w:after="0" w:line="240" w:lineRule="auto"/>
        <w:jc w:val="both"/>
        <w:rPr>
          <w:rFonts w:ascii="Times New Roman" w:hAnsi="Times New Roman"/>
          <w:sz w:val="20"/>
          <w:szCs w:val="20"/>
        </w:rPr>
      </w:pPr>
    </w:p>
    <w:p w:rsidR="00B47BE2" w:rsidRPr="00EC1360" w:rsidRDefault="00B47BE2" w:rsidP="00B47BE2">
      <w:pPr>
        <w:spacing w:after="0" w:line="240" w:lineRule="auto"/>
        <w:jc w:val="both"/>
        <w:rPr>
          <w:rFonts w:ascii="Times New Roman" w:hAnsi="Times New Roman"/>
          <w:sz w:val="20"/>
          <w:szCs w:val="20"/>
        </w:rPr>
      </w:pPr>
      <w:r w:rsidRPr="00EC1360">
        <w:rPr>
          <w:rFonts w:ascii="Times New Roman" w:hAnsi="Times New Roman"/>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rsidR="006732DB" w:rsidRPr="00EC1360" w:rsidRDefault="006732DB" w:rsidP="001F26AD">
      <w:pPr>
        <w:widowControl w:val="0"/>
        <w:suppressAutoHyphens/>
        <w:spacing w:after="0" w:line="240" w:lineRule="auto"/>
        <w:jc w:val="both"/>
        <w:rPr>
          <w:rFonts w:ascii="Times New Roman" w:eastAsia="Times New Roman" w:hAnsi="Times New Roman"/>
          <w:sz w:val="20"/>
          <w:szCs w:val="20"/>
        </w:rPr>
      </w:pPr>
    </w:p>
    <w:p w:rsidR="001F26AD" w:rsidRPr="00EC1360" w:rsidRDefault="001F26AD" w:rsidP="001F26AD">
      <w:pPr>
        <w:widowControl w:val="0"/>
        <w:suppressAutoHyphens/>
        <w:spacing w:after="0" w:line="240" w:lineRule="auto"/>
        <w:jc w:val="both"/>
        <w:rPr>
          <w:rFonts w:ascii="Times New Roman" w:eastAsia="Times New Roman" w:hAnsi="Times New Roman"/>
          <w:b/>
          <w:sz w:val="20"/>
          <w:szCs w:val="20"/>
        </w:rPr>
      </w:pPr>
      <w:r w:rsidRPr="00EC1360">
        <w:rPr>
          <w:rFonts w:ascii="Times New Roman" w:eastAsia="Times New Roman" w:hAnsi="Times New Roman"/>
          <w:sz w:val="20"/>
          <w:szCs w:val="20"/>
        </w:rPr>
        <w:t xml:space="preserve">Minimální požadavky pro provoz </w:t>
      </w:r>
      <w:r w:rsidRPr="00EC1360">
        <w:rPr>
          <w:rFonts w:ascii="Times New Roman" w:eastAsia="Times New Roman" w:hAnsi="Times New Roman"/>
          <w:b/>
          <w:sz w:val="20"/>
          <w:szCs w:val="20"/>
        </w:rPr>
        <w:t>klientské aplikace</w:t>
      </w:r>
      <w:r w:rsidRPr="00EC1360">
        <w:rPr>
          <w:rFonts w:ascii="Times New Roman" w:eastAsia="Times New Roman" w:hAnsi="Times New Roman"/>
          <w:sz w:val="20"/>
          <w:szCs w:val="20"/>
        </w:rPr>
        <w:t>:</w:t>
      </w:r>
    </w:p>
    <w:p w:rsidR="001F26AD" w:rsidRPr="00EC1360" w:rsidRDefault="001F26AD" w:rsidP="001F26AD">
      <w:pPr>
        <w:widowControl w:val="0"/>
        <w:numPr>
          <w:ilvl w:val="0"/>
          <w:numId w:val="5"/>
        </w:numPr>
        <w:tabs>
          <w:tab w:val="clear" w:pos="720"/>
          <w:tab w:val="num" w:pos="426"/>
          <w:tab w:val="num" w:pos="993"/>
        </w:tabs>
        <w:suppressAutoHyphens/>
        <w:spacing w:after="0" w:line="240" w:lineRule="auto"/>
        <w:ind w:left="426" w:hanging="426"/>
        <w:jc w:val="both"/>
        <w:rPr>
          <w:rFonts w:ascii="Times New Roman" w:eastAsia="Times New Roman" w:hAnsi="Times New Roman"/>
          <w:sz w:val="20"/>
          <w:szCs w:val="20"/>
        </w:rPr>
      </w:pPr>
      <w:r w:rsidRPr="00EC1360">
        <w:rPr>
          <w:rFonts w:ascii="Times New Roman" w:eastAsia="Times New Roman" w:hAnsi="Times New Roman"/>
          <w:sz w:val="20"/>
          <w:szCs w:val="20"/>
        </w:rPr>
        <w:t>PC s operačním systémem Windows, který je podporován výrobcem v rozsahu rozšířené podpory, v 32-bitové nebo 64-bitové verzi, přičemž operační systém musí být udržován aktualizovaný vč. instalace nejnovějšího Service Pack</w:t>
      </w:r>
    </w:p>
    <w:p w:rsidR="001F26AD" w:rsidRPr="00EC1360" w:rsidRDefault="001F26AD" w:rsidP="001F26AD">
      <w:pPr>
        <w:widowControl w:val="0"/>
        <w:numPr>
          <w:ilvl w:val="0"/>
          <w:numId w:val="5"/>
        </w:numPr>
        <w:tabs>
          <w:tab w:val="clear" w:pos="720"/>
          <w:tab w:val="num" w:pos="426"/>
        </w:tabs>
        <w:suppressAutoHyphens/>
        <w:spacing w:after="0" w:line="240" w:lineRule="auto"/>
        <w:ind w:left="426" w:hanging="426"/>
        <w:jc w:val="both"/>
        <w:rPr>
          <w:rFonts w:ascii="Times New Roman" w:eastAsia="Times New Roman" w:hAnsi="Times New Roman"/>
          <w:sz w:val="20"/>
          <w:szCs w:val="20"/>
        </w:rPr>
      </w:pPr>
      <w:r w:rsidRPr="00EC1360">
        <w:rPr>
          <w:rFonts w:ascii="Times New Roman" w:eastAsia="Times New Roman" w:hAnsi="Times New Roman"/>
          <w:sz w:val="20"/>
          <w:szCs w:val="20"/>
        </w:rPr>
        <w:t>Operační paměť minimálně 4 GB RAM</w:t>
      </w:r>
    </w:p>
    <w:p w:rsidR="001F26AD" w:rsidRPr="00EC1360" w:rsidRDefault="001F26AD" w:rsidP="001F26AD">
      <w:pPr>
        <w:widowControl w:val="0"/>
        <w:numPr>
          <w:ilvl w:val="0"/>
          <w:numId w:val="5"/>
        </w:numPr>
        <w:tabs>
          <w:tab w:val="clear" w:pos="720"/>
          <w:tab w:val="num" w:pos="426"/>
        </w:tabs>
        <w:suppressAutoHyphens/>
        <w:spacing w:after="0" w:line="240" w:lineRule="auto"/>
        <w:ind w:left="426" w:hanging="426"/>
        <w:jc w:val="both"/>
        <w:rPr>
          <w:rFonts w:ascii="Times New Roman" w:eastAsia="Times New Roman" w:hAnsi="Times New Roman"/>
          <w:sz w:val="20"/>
          <w:szCs w:val="20"/>
        </w:rPr>
      </w:pPr>
      <w:r w:rsidRPr="00EC1360">
        <w:rPr>
          <w:rFonts w:ascii="Times New Roman" w:eastAsia="Times New Roman" w:hAnsi="Times New Roman"/>
          <w:sz w:val="20"/>
          <w:szCs w:val="20"/>
        </w:rPr>
        <w:t>Rozlišení obrazovky minimálně 1024x768 pixelů</w:t>
      </w:r>
    </w:p>
    <w:p w:rsidR="001F26AD" w:rsidRPr="00EC1360" w:rsidRDefault="001F26AD" w:rsidP="001F26AD">
      <w:pPr>
        <w:widowControl w:val="0"/>
        <w:numPr>
          <w:ilvl w:val="0"/>
          <w:numId w:val="5"/>
        </w:numPr>
        <w:tabs>
          <w:tab w:val="clear" w:pos="720"/>
          <w:tab w:val="num" w:pos="426"/>
        </w:tabs>
        <w:suppressAutoHyphens/>
        <w:spacing w:after="0" w:line="240" w:lineRule="auto"/>
        <w:ind w:left="426" w:hanging="426"/>
        <w:jc w:val="both"/>
        <w:rPr>
          <w:rFonts w:ascii="Times New Roman" w:eastAsia="Times New Roman" w:hAnsi="Times New Roman"/>
          <w:sz w:val="20"/>
          <w:szCs w:val="20"/>
        </w:rPr>
      </w:pPr>
      <w:r w:rsidRPr="00EC1360">
        <w:rPr>
          <w:rFonts w:ascii="Times New Roman" w:eastAsia="Times New Roman" w:hAnsi="Times New Roman"/>
          <w:sz w:val="20"/>
          <w:szCs w:val="20"/>
        </w:rPr>
        <w:t>Nainstalovaný Microsoft .NET Framework nejnovější verze vč. aktualizací</w:t>
      </w:r>
    </w:p>
    <w:p w:rsidR="001F26AD" w:rsidRPr="00EC1360" w:rsidRDefault="001F26AD" w:rsidP="001F26AD">
      <w:pPr>
        <w:widowControl w:val="0"/>
        <w:numPr>
          <w:ilvl w:val="0"/>
          <w:numId w:val="5"/>
        </w:numPr>
        <w:tabs>
          <w:tab w:val="clear" w:pos="720"/>
          <w:tab w:val="num" w:pos="426"/>
        </w:tabs>
        <w:suppressAutoHyphens/>
        <w:spacing w:after="0" w:line="240" w:lineRule="auto"/>
        <w:ind w:left="426" w:hanging="426"/>
        <w:jc w:val="both"/>
        <w:rPr>
          <w:rFonts w:ascii="Times New Roman" w:eastAsia="Times New Roman" w:hAnsi="Times New Roman"/>
          <w:sz w:val="20"/>
          <w:szCs w:val="20"/>
        </w:rPr>
      </w:pPr>
      <w:r w:rsidRPr="00EC1360">
        <w:rPr>
          <w:rFonts w:ascii="Times New Roman" w:eastAsia="Times New Roman" w:hAnsi="Times New Roman"/>
          <w:sz w:val="20"/>
          <w:szCs w:val="20"/>
        </w:rPr>
        <w:t xml:space="preserve">Pro instalaci klientské aplikace je požadován administrátorský přístup </w:t>
      </w:r>
    </w:p>
    <w:p w:rsidR="001F26AD" w:rsidRPr="00EC1360" w:rsidRDefault="001F26AD" w:rsidP="00B47BE2">
      <w:pPr>
        <w:widowControl w:val="0"/>
        <w:numPr>
          <w:ilvl w:val="0"/>
          <w:numId w:val="5"/>
        </w:numPr>
        <w:tabs>
          <w:tab w:val="clear" w:pos="720"/>
          <w:tab w:val="num" w:pos="426"/>
        </w:tabs>
        <w:suppressAutoHyphens/>
        <w:spacing w:after="0" w:line="240" w:lineRule="auto"/>
        <w:ind w:left="425" w:hanging="425"/>
        <w:jc w:val="both"/>
        <w:rPr>
          <w:rFonts w:ascii="Times New Roman" w:eastAsia="Times New Roman" w:hAnsi="Times New Roman"/>
          <w:sz w:val="20"/>
          <w:szCs w:val="20"/>
        </w:rPr>
      </w:pPr>
      <w:r w:rsidRPr="00EC1360">
        <w:rPr>
          <w:rFonts w:ascii="Times New Roman" w:eastAsia="Times New Roman" w:hAnsi="Times New Roman"/>
          <w:sz w:val="20"/>
          <w:szCs w:val="20"/>
        </w:rPr>
        <w:t>Stabilní připojení k internetu s vyhrazeným pásmem o rychlosti minimálně 2 Mb/s download, 1 Mb/s upload a maximálně 100ms odezvou. Bez připojení k internetu nelze aplikaci využívat.</w:t>
      </w:r>
    </w:p>
    <w:p w:rsidR="00B47BE2" w:rsidRPr="00EC1360" w:rsidRDefault="00B47BE2" w:rsidP="00B47BE2">
      <w:pPr>
        <w:widowControl w:val="0"/>
        <w:suppressAutoHyphens/>
        <w:spacing w:after="0" w:line="240" w:lineRule="auto"/>
        <w:jc w:val="both"/>
        <w:rPr>
          <w:rFonts w:ascii="Times New Roman" w:eastAsia="Times New Roman" w:hAnsi="Times New Roman"/>
          <w:sz w:val="20"/>
          <w:szCs w:val="20"/>
        </w:rPr>
      </w:pPr>
    </w:p>
    <w:p w:rsidR="001F26AD" w:rsidRPr="00EC1360"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rsidR="00EC1360" w:rsidRDefault="00EC1360" w:rsidP="001F26AD">
      <w:pPr>
        <w:widowControl w:val="0"/>
        <w:suppressAutoHyphens/>
        <w:spacing w:after="120" w:line="240" w:lineRule="auto"/>
        <w:outlineLvl w:val="0"/>
        <w:rPr>
          <w:rFonts w:ascii="Times New Roman" w:eastAsia="Lucida Sans Unicode" w:hAnsi="Times New Roman"/>
          <w:b/>
          <w:sz w:val="20"/>
          <w:szCs w:val="20"/>
        </w:rPr>
      </w:pPr>
    </w:p>
    <w:p w:rsidR="00EC1360" w:rsidRDefault="00EC1360" w:rsidP="001F26AD">
      <w:pPr>
        <w:widowControl w:val="0"/>
        <w:suppressAutoHyphens/>
        <w:spacing w:after="120" w:line="240" w:lineRule="auto"/>
        <w:outlineLvl w:val="0"/>
        <w:rPr>
          <w:rFonts w:ascii="Times New Roman" w:eastAsia="Lucida Sans Unicode" w:hAnsi="Times New Roman"/>
          <w:b/>
          <w:sz w:val="20"/>
          <w:szCs w:val="20"/>
        </w:rPr>
      </w:pPr>
    </w:p>
    <w:p w:rsidR="001F26AD" w:rsidRPr="00EC1360" w:rsidRDefault="001F26AD" w:rsidP="001F26AD">
      <w:pPr>
        <w:widowControl w:val="0"/>
        <w:suppressAutoHyphens/>
        <w:spacing w:after="120" w:line="240" w:lineRule="auto"/>
        <w:outlineLvl w:val="0"/>
        <w:rPr>
          <w:rFonts w:ascii="Times New Roman" w:eastAsia="Lucida Sans Unicode" w:hAnsi="Times New Roman"/>
          <w:b/>
          <w:sz w:val="20"/>
          <w:szCs w:val="20"/>
        </w:rPr>
      </w:pPr>
      <w:r w:rsidRPr="00EC1360">
        <w:rPr>
          <w:rFonts w:ascii="Times New Roman" w:eastAsia="Lucida Sans Unicode" w:hAnsi="Times New Roman"/>
          <w:b/>
          <w:sz w:val="20"/>
          <w:szCs w:val="20"/>
        </w:rPr>
        <w:lastRenderedPageBreak/>
        <w:t xml:space="preserve">Tento dodatek nabývá účinnosti dnem </w:t>
      </w:r>
      <w:r w:rsidR="00EC1360" w:rsidRPr="00EC1360">
        <w:rPr>
          <w:rFonts w:ascii="Times New Roman" w:eastAsia="Lucida Sans Unicode" w:hAnsi="Times New Roman"/>
          <w:b/>
          <w:sz w:val="20"/>
          <w:szCs w:val="20"/>
        </w:rPr>
        <w:t>1. 6. 2020</w:t>
      </w:r>
      <w:r w:rsidRPr="00EC1360">
        <w:rPr>
          <w:rFonts w:ascii="Times New Roman" w:eastAsia="Lucida Sans Unicode" w:hAnsi="Times New Roman"/>
          <w:b/>
          <w:sz w:val="20"/>
          <w:szCs w:val="20"/>
        </w:rPr>
        <w:t>.</w:t>
      </w:r>
    </w:p>
    <w:p w:rsidR="001F26AD" w:rsidRPr="00EC1360" w:rsidRDefault="001F26AD" w:rsidP="001F26AD">
      <w:pPr>
        <w:spacing w:after="0" w:line="240" w:lineRule="auto"/>
        <w:jc w:val="both"/>
        <w:rPr>
          <w:rFonts w:ascii="Times New Roman" w:eastAsia="Times New Roman" w:hAnsi="Times New Roman"/>
          <w:sz w:val="20"/>
          <w:szCs w:val="20"/>
          <w:lang w:eastAsia="cs-CZ"/>
        </w:rPr>
      </w:pPr>
      <w:r w:rsidRPr="00EC1360">
        <w:rPr>
          <w:rFonts w:ascii="Times New Roman" w:eastAsia="Times New Roman" w:hAnsi="Times New Roman"/>
          <w:sz w:val="20"/>
          <w:szCs w:val="20"/>
          <w:lang w:eastAsia="cs-CZ"/>
        </w:rPr>
        <w:t xml:space="preserve">Smluvní strany výslovně sjednávají, že podléhá-li tento dodatek či licenční smlouva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w:t>
      </w:r>
      <w:r w:rsidR="00F56A28" w:rsidRPr="00EC1360">
        <w:rPr>
          <w:rFonts w:ascii="Times New Roman" w:eastAsia="Times New Roman" w:hAnsi="Times New Roman"/>
          <w:sz w:val="20"/>
          <w:szCs w:val="20"/>
          <w:lang w:eastAsia="cs-CZ"/>
        </w:rPr>
        <w:t>30</w:t>
      </w:r>
      <w:r w:rsidRPr="00EC1360">
        <w:rPr>
          <w:rFonts w:ascii="Times New Roman" w:eastAsia="Times New Roman" w:hAnsi="Times New Roman"/>
          <w:sz w:val="20"/>
          <w:szCs w:val="20"/>
          <w:lang w:eastAsia="cs-CZ"/>
        </w:rPr>
        <w:t xml:space="preserve"> dnů, od uzavření tohoto dodatku. Možnost autora dodatky i licenční smlouvu dle svého uvážení uveřejnit v registru smluv tím není dotčena.</w:t>
      </w:r>
    </w:p>
    <w:p w:rsidR="001F26AD" w:rsidRPr="00EC1360" w:rsidRDefault="001F26AD" w:rsidP="001F26AD">
      <w:pPr>
        <w:suppressAutoHyphens/>
        <w:autoSpaceDE w:val="0"/>
        <w:spacing w:after="120" w:line="240" w:lineRule="auto"/>
        <w:ind w:left="567"/>
        <w:jc w:val="both"/>
        <w:rPr>
          <w:rFonts w:ascii="Times New Roman" w:eastAsia="Times New Roman" w:hAnsi="Times New Roman"/>
          <w:sz w:val="20"/>
          <w:szCs w:val="20"/>
          <w:lang w:eastAsia="ar-SA"/>
        </w:rPr>
      </w:pPr>
    </w:p>
    <w:p w:rsidR="00A174E3" w:rsidRPr="00EC1360" w:rsidRDefault="003D44E7" w:rsidP="00A174E3">
      <w:pPr>
        <w:tabs>
          <w:tab w:val="left" w:pos="5103"/>
        </w:tabs>
        <w:suppressAutoHyphens/>
        <w:spacing w:after="0" w:line="240" w:lineRule="auto"/>
        <w:jc w:val="both"/>
        <w:rPr>
          <w:rFonts w:ascii="Times New Roman" w:eastAsia="Times New Roman" w:hAnsi="Times New Roman"/>
          <w:sz w:val="20"/>
          <w:szCs w:val="20"/>
          <w:lang w:eastAsia="ar-SA"/>
        </w:rPr>
      </w:pPr>
      <w:r w:rsidRPr="00EC1360">
        <w:rPr>
          <w:rFonts w:ascii="Times New Roman" w:eastAsia="Times New Roman" w:hAnsi="Times New Roman"/>
          <w:sz w:val="20"/>
          <w:szCs w:val="20"/>
          <w:lang w:eastAsia="ar-SA"/>
        </w:rPr>
        <w:t xml:space="preserve">V Brně dne </w:t>
      </w:r>
      <w:r w:rsidR="00EC1360" w:rsidRPr="00EC1360">
        <w:rPr>
          <w:rFonts w:ascii="Times New Roman" w:eastAsia="Times New Roman" w:hAnsi="Times New Roman"/>
          <w:sz w:val="20"/>
          <w:szCs w:val="20"/>
          <w:lang w:eastAsia="ar-SA"/>
        </w:rPr>
        <w:t>26. 5. 2020</w:t>
      </w:r>
      <w:r w:rsidR="00A174E3" w:rsidRPr="00EC1360">
        <w:rPr>
          <w:rFonts w:ascii="Times New Roman" w:eastAsia="Times New Roman" w:hAnsi="Times New Roman"/>
          <w:sz w:val="20"/>
          <w:szCs w:val="20"/>
          <w:lang w:eastAsia="ar-SA"/>
        </w:rPr>
        <w:tab/>
      </w:r>
    </w:p>
    <w:p w:rsidR="003D44E7" w:rsidRPr="00EC1360" w:rsidRDefault="003D44E7" w:rsidP="0056439D">
      <w:pPr>
        <w:suppressAutoHyphens/>
        <w:spacing w:after="120" w:line="240" w:lineRule="auto"/>
        <w:jc w:val="both"/>
        <w:rPr>
          <w:rFonts w:ascii="Times New Roman" w:eastAsia="Times New Roman" w:hAnsi="Times New Roman"/>
          <w:sz w:val="20"/>
          <w:szCs w:val="20"/>
          <w:lang w:eastAsia="ar-SA"/>
        </w:rPr>
      </w:pPr>
      <w:r w:rsidRPr="00EC1360">
        <w:rPr>
          <w:rFonts w:ascii="Times New Roman" w:eastAsia="Times New Roman" w:hAnsi="Times New Roman"/>
          <w:sz w:val="20"/>
          <w:szCs w:val="20"/>
          <w:lang w:eastAsia="ar-SA"/>
        </w:rPr>
        <w:t xml:space="preserve"> </w:t>
      </w:r>
    </w:p>
    <w:p w:rsidR="0056439D" w:rsidRPr="00EC1360" w:rsidRDefault="0056439D" w:rsidP="0056439D">
      <w:pPr>
        <w:suppressAutoHyphens/>
        <w:spacing w:after="120" w:line="240" w:lineRule="auto"/>
        <w:jc w:val="both"/>
        <w:rPr>
          <w:rFonts w:ascii="Times New Roman" w:eastAsia="Times New Roman" w:hAnsi="Times New Roman"/>
          <w:sz w:val="20"/>
          <w:szCs w:val="20"/>
          <w:lang w:eastAsia="ar-SA"/>
        </w:rPr>
      </w:pPr>
    </w:p>
    <w:p w:rsidR="0056439D" w:rsidRDefault="0056439D" w:rsidP="0056439D">
      <w:pPr>
        <w:suppressAutoHyphens/>
        <w:spacing w:after="120" w:line="240" w:lineRule="auto"/>
        <w:jc w:val="both"/>
        <w:rPr>
          <w:rFonts w:ascii="Times New Roman" w:eastAsia="Times New Roman" w:hAnsi="Times New Roman"/>
          <w:sz w:val="20"/>
          <w:szCs w:val="20"/>
          <w:lang w:eastAsia="ar-SA"/>
        </w:rPr>
      </w:pPr>
    </w:p>
    <w:p w:rsidR="00EC1360" w:rsidRPr="00EC1360" w:rsidRDefault="00EC1360" w:rsidP="0056439D">
      <w:pPr>
        <w:suppressAutoHyphens/>
        <w:spacing w:after="120" w:line="240" w:lineRule="auto"/>
        <w:jc w:val="both"/>
        <w:rPr>
          <w:rFonts w:ascii="Times New Roman" w:eastAsia="Times New Roman" w:hAnsi="Times New Roman"/>
          <w:sz w:val="20"/>
          <w:szCs w:val="20"/>
          <w:lang w:eastAsia="ar-SA"/>
        </w:rPr>
        <w:sectPr w:rsidR="00EC1360" w:rsidRPr="00EC1360" w:rsidSect="00C11119">
          <w:footerReference w:type="default" r:id="rId8"/>
          <w:pgSz w:w="11906" w:h="16838"/>
          <w:pgMar w:top="975" w:right="1134" w:bottom="992" w:left="1134" w:header="539" w:footer="556" w:gutter="0"/>
          <w:cols w:space="708"/>
          <w:docGrid w:linePitch="360"/>
        </w:sectPr>
      </w:pPr>
    </w:p>
    <w:p w:rsidR="003D44E7" w:rsidRPr="00EC1360" w:rsidRDefault="003D44E7" w:rsidP="0056439D">
      <w:pPr>
        <w:suppressAutoHyphens/>
        <w:spacing w:after="120" w:line="240" w:lineRule="auto"/>
        <w:jc w:val="both"/>
        <w:rPr>
          <w:rFonts w:ascii="Times New Roman" w:eastAsia="Times New Roman" w:hAnsi="Times New Roman"/>
          <w:sz w:val="20"/>
          <w:szCs w:val="20"/>
          <w:lang w:eastAsia="ar-SA"/>
        </w:rPr>
      </w:pPr>
      <w:r w:rsidRPr="00EC1360">
        <w:rPr>
          <w:rFonts w:ascii="Times New Roman" w:eastAsia="Times New Roman" w:hAnsi="Times New Roman"/>
          <w:sz w:val="20"/>
          <w:szCs w:val="20"/>
          <w:lang w:eastAsia="ar-SA"/>
        </w:rPr>
        <w:t>…………………………………...</w:t>
      </w:r>
    </w:p>
    <w:p w:rsidR="003D44E7" w:rsidRPr="00EC1360" w:rsidRDefault="003D44E7" w:rsidP="0056439D">
      <w:pPr>
        <w:suppressAutoHyphens/>
        <w:spacing w:after="120" w:line="240" w:lineRule="auto"/>
        <w:jc w:val="both"/>
        <w:rPr>
          <w:rFonts w:ascii="Times New Roman" w:eastAsia="Times New Roman" w:hAnsi="Times New Roman"/>
          <w:b/>
          <w:sz w:val="20"/>
          <w:szCs w:val="20"/>
          <w:lang w:eastAsia="ar-SA"/>
        </w:rPr>
      </w:pPr>
      <w:r w:rsidRPr="00EC1360">
        <w:rPr>
          <w:rFonts w:ascii="Times New Roman" w:eastAsia="Times New Roman" w:hAnsi="Times New Roman"/>
          <w:b/>
          <w:sz w:val="20"/>
          <w:szCs w:val="20"/>
          <w:lang w:eastAsia="ar-SA"/>
        </w:rPr>
        <w:t>Ing. Jiří Halousek, MBA, jednatel</w:t>
      </w:r>
    </w:p>
    <w:p w:rsidR="003D44E7" w:rsidRPr="00EC1360" w:rsidRDefault="003D44E7" w:rsidP="0056439D">
      <w:pPr>
        <w:suppressAutoHyphens/>
        <w:spacing w:after="0" w:line="240" w:lineRule="auto"/>
        <w:jc w:val="both"/>
        <w:rPr>
          <w:rFonts w:ascii="Times New Roman" w:eastAsia="Times New Roman" w:hAnsi="Times New Roman"/>
          <w:sz w:val="20"/>
          <w:szCs w:val="20"/>
          <w:lang w:eastAsia="ar-SA"/>
        </w:rPr>
      </w:pPr>
      <w:r w:rsidRPr="00EC1360">
        <w:rPr>
          <w:rFonts w:ascii="Times New Roman" w:eastAsia="Times New Roman" w:hAnsi="Times New Roman"/>
          <w:sz w:val="20"/>
          <w:szCs w:val="20"/>
          <w:lang w:eastAsia="ar-SA"/>
        </w:rPr>
        <w:t>za IR</w:t>
      </w:r>
      <w:r w:rsidR="00F56A28" w:rsidRPr="00EC1360">
        <w:rPr>
          <w:rFonts w:ascii="Times New Roman" w:eastAsia="Times New Roman" w:hAnsi="Times New Roman"/>
          <w:sz w:val="20"/>
          <w:szCs w:val="20"/>
          <w:lang w:eastAsia="ar-SA"/>
        </w:rPr>
        <w:t xml:space="preserve">ESOFT </w:t>
      </w:r>
      <w:r w:rsidRPr="00EC1360">
        <w:rPr>
          <w:rFonts w:ascii="Times New Roman" w:eastAsia="Times New Roman" w:hAnsi="Times New Roman"/>
          <w:sz w:val="20"/>
          <w:szCs w:val="20"/>
          <w:lang w:eastAsia="ar-SA"/>
        </w:rPr>
        <w:t>s.r.o.</w:t>
      </w:r>
    </w:p>
    <w:p w:rsidR="003D44E7" w:rsidRPr="00EC1360" w:rsidRDefault="003D44E7" w:rsidP="0056439D">
      <w:pPr>
        <w:suppressAutoHyphens/>
        <w:spacing w:after="0" w:line="240" w:lineRule="auto"/>
        <w:jc w:val="both"/>
        <w:rPr>
          <w:rFonts w:ascii="Times New Roman" w:eastAsia="Times New Roman" w:hAnsi="Times New Roman"/>
          <w:sz w:val="20"/>
          <w:szCs w:val="20"/>
          <w:lang w:eastAsia="ar-SA"/>
        </w:rPr>
      </w:pPr>
      <w:r w:rsidRPr="00EC1360">
        <w:rPr>
          <w:rFonts w:ascii="Times New Roman" w:eastAsia="Times New Roman" w:hAnsi="Times New Roman"/>
          <w:sz w:val="20"/>
          <w:szCs w:val="20"/>
          <w:lang w:eastAsia="ar-SA"/>
        </w:rPr>
        <w:t>autor</w:t>
      </w:r>
    </w:p>
    <w:p w:rsidR="003D44E7" w:rsidRPr="00EC1360" w:rsidRDefault="003D44E7" w:rsidP="0056439D">
      <w:pPr>
        <w:suppressAutoHyphens/>
        <w:spacing w:after="120" w:line="240" w:lineRule="auto"/>
        <w:jc w:val="both"/>
        <w:rPr>
          <w:rFonts w:ascii="Times New Roman" w:eastAsia="Times New Roman" w:hAnsi="Times New Roman"/>
          <w:sz w:val="20"/>
          <w:szCs w:val="20"/>
          <w:lang w:eastAsia="ar-SA"/>
        </w:rPr>
      </w:pPr>
      <w:r w:rsidRPr="00EC1360">
        <w:rPr>
          <w:rFonts w:ascii="Times New Roman" w:eastAsia="Times New Roman" w:hAnsi="Times New Roman"/>
          <w:sz w:val="20"/>
          <w:szCs w:val="20"/>
          <w:lang w:eastAsia="ar-SA"/>
        </w:rPr>
        <w:t xml:space="preserve"> </w:t>
      </w:r>
    </w:p>
    <w:p w:rsidR="003D44E7" w:rsidRPr="00EC1360" w:rsidRDefault="003D44E7" w:rsidP="0056439D">
      <w:pPr>
        <w:suppressAutoHyphens/>
        <w:spacing w:after="120" w:line="240" w:lineRule="auto"/>
        <w:jc w:val="both"/>
        <w:rPr>
          <w:rFonts w:ascii="Times New Roman" w:eastAsia="Times New Roman" w:hAnsi="Times New Roman"/>
          <w:sz w:val="20"/>
          <w:szCs w:val="20"/>
          <w:lang w:eastAsia="ar-SA"/>
        </w:rPr>
      </w:pPr>
      <w:r w:rsidRPr="00EC1360">
        <w:rPr>
          <w:rFonts w:ascii="Times New Roman" w:eastAsia="Times New Roman" w:hAnsi="Times New Roman"/>
          <w:sz w:val="20"/>
          <w:szCs w:val="20"/>
          <w:lang w:eastAsia="ar-SA"/>
        </w:rPr>
        <w:t>…………………………………...</w:t>
      </w:r>
    </w:p>
    <w:p w:rsidR="003D44E7" w:rsidRPr="00EC1360" w:rsidRDefault="00EC1360" w:rsidP="0056439D">
      <w:pPr>
        <w:suppressAutoHyphens/>
        <w:spacing w:after="120" w:line="240" w:lineRule="auto"/>
        <w:jc w:val="both"/>
        <w:rPr>
          <w:rFonts w:ascii="Times New Roman" w:eastAsia="Times New Roman" w:hAnsi="Times New Roman"/>
          <w:b/>
          <w:sz w:val="20"/>
          <w:szCs w:val="20"/>
          <w:lang w:eastAsia="ar-SA"/>
        </w:rPr>
      </w:pPr>
      <w:r w:rsidRPr="00EC1360">
        <w:rPr>
          <w:rFonts w:ascii="Times New Roman" w:eastAsia="Times New Roman" w:hAnsi="Times New Roman"/>
          <w:b/>
          <w:sz w:val="20"/>
          <w:szCs w:val="20"/>
          <w:lang w:eastAsia="ar-SA"/>
        </w:rPr>
        <w:t>Ing. Adéla Machalová</w:t>
      </w:r>
      <w:r w:rsidR="003D44E7" w:rsidRPr="00EC1360">
        <w:rPr>
          <w:rFonts w:ascii="Times New Roman" w:eastAsia="Times New Roman" w:hAnsi="Times New Roman"/>
          <w:b/>
          <w:sz w:val="20"/>
          <w:szCs w:val="20"/>
          <w:lang w:eastAsia="ar-SA"/>
        </w:rPr>
        <w:t xml:space="preserve">, </w:t>
      </w:r>
      <w:r w:rsidRPr="00EC1360">
        <w:rPr>
          <w:rFonts w:ascii="Times New Roman" w:eastAsia="Times New Roman" w:hAnsi="Times New Roman"/>
          <w:b/>
          <w:sz w:val="20"/>
          <w:szCs w:val="20"/>
          <w:lang w:eastAsia="ar-SA"/>
        </w:rPr>
        <w:t>ředitelka</w:t>
      </w:r>
    </w:p>
    <w:p w:rsidR="003D44E7" w:rsidRPr="00EC1360" w:rsidRDefault="003D44E7" w:rsidP="0056439D">
      <w:pPr>
        <w:suppressAutoHyphens/>
        <w:spacing w:after="0" w:line="240" w:lineRule="auto"/>
        <w:jc w:val="both"/>
        <w:rPr>
          <w:rFonts w:ascii="Times New Roman" w:eastAsia="Times New Roman" w:hAnsi="Times New Roman"/>
          <w:sz w:val="20"/>
          <w:szCs w:val="20"/>
          <w:lang w:eastAsia="ar-SA"/>
        </w:rPr>
      </w:pPr>
      <w:r w:rsidRPr="00EC1360">
        <w:rPr>
          <w:rFonts w:ascii="Times New Roman" w:eastAsia="Times New Roman" w:hAnsi="Times New Roman"/>
          <w:sz w:val="20"/>
          <w:szCs w:val="20"/>
          <w:lang w:eastAsia="ar-SA"/>
        </w:rPr>
        <w:t xml:space="preserve">za </w:t>
      </w:r>
      <w:r w:rsidR="00EC1360" w:rsidRPr="00EC1360">
        <w:rPr>
          <w:rFonts w:ascii="Times New Roman" w:eastAsia="Times New Roman" w:hAnsi="Times New Roman"/>
          <w:sz w:val="20"/>
          <w:szCs w:val="20"/>
          <w:lang w:eastAsia="ar-SA"/>
        </w:rPr>
        <w:t>Sociální služby pro osoby se zdravotním postižením, příspěvková organizace</w:t>
      </w:r>
    </w:p>
    <w:p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EC1360">
        <w:rPr>
          <w:rFonts w:ascii="Times New Roman" w:eastAsia="Times New Roman" w:hAnsi="Times New Roman"/>
          <w:sz w:val="20"/>
          <w:szCs w:val="20"/>
          <w:lang w:eastAsia="ar-SA"/>
        </w:rPr>
        <w:t>nabyvatel</w:t>
      </w:r>
    </w:p>
    <w:p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FF2" w:rsidRDefault="00CC3FF2" w:rsidP="00C11119">
      <w:pPr>
        <w:spacing w:after="0" w:line="240" w:lineRule="auto"/>
      </w:pPr>
      <w:r>
        <w:separator/>
      </w:r>
    </w:p>
  </w:endnote>
  <w:endnote w:type="continuationSeparator" w:id="0">
    <w:p w:rsidR="00CC3FF2" w:rsidRDefault="00CC3FF2"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FF2" w:rsidRDefault="00CC3FF2" w:rsidP="00C11119">
      <w:pPr>
        <w:spacing w:after="0" w:line="240" w:lineRule="auto"/>
      </w:pPr>
      <w:r>
        <w:separator/>
      </w:r>
    </w:p>
  </w:footnote>
  <w:footnote w:type="continuationSeparator" w:id="0">
    <w:p w:rsidR="00CC3FF2" w:rsidRDefault="00CC3FF2"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7"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8"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0"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1"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12"/>
  </w:num>
  <w:num w:numId="5">
    <w:abstractNumId w:val="2"/>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3"/>
  </w:num>
  <w:num w:numId="11">
    <w:abstractNumId w:val="9"/>
  </w:num>
  <w:num w:numId="12">
    <w:abstractNumId w:val="0"/>
  </w:num>
  <w:num w:numId="13">
    <w:abstractNumId w:val="1"/>
  </w:num>
  <w:num w:numId="14">
    <w:abstractNumId w:val="10"/>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1787"/>
    <w:rsid w:val="00022C70"/>
    <w:rsid w:val="000C3A6E"/>
    <w:rsid w:val="000D0761"/>
    <w:rsid w:val="000D7B5D"/>
    <w:rsid w:val="001300D9"/>
    <w:rsid w:val="001F26AD"/>
    <w:rsid w:val="002408B2"/>
    <w:rsid w:val="002F6077"/>
    <w:rsid w:val="00332D60"/>
    <w:rsid w:val="003D44E7"/>
    <w:rsid w:val="00421DEB"/>
    <w:rsid w:val="00457CF5"/>
    <w:rsid w:val="004C2887"/>
    <w:rsid w:val="0056439D"/>
    <w:rsid w:val="00565155"/>
    <w:rsid w:val="006732DB"/>
    <w:rsid w:val="006D05AF"/>
    <w:rsid w:val="00735CF0"/>
    <w:rsid w:val="007B34D1"/>
    <w:rsid w:val="007D0884"/>
    <w:rsid w:val="0088588C"/>
    <w:rsid w:val="008C3E9C"/>
    <w:rsid w:val="008F605D"/>
    <w:rsid w:val="00992CF0"/>
    <w:rsid w:val="00A1592F"/>
    <w:rsid w:val="00A174E3"/>
    <w:rsid w:val="00A811FE"/>
    <w:rsid w:val="00A9246A"/>
    <w:rsid w:val="00A95274"/>
    <w:rsid w:val="00AD3F1D"/>
    <w:rsid w:val="00B47BE2"/>
    <w:rsid w:val="00B809EC"/>
    <w:rsid w:val="00BD1357"/>
    <w:rsid w:val="00BF6724"/>
    <w:rsid w:val="00C11119"/>
    <w:rsid w:val="00C32A0E"/>
    <w:rsid w:val="00CC3FF2"/>
    <w:rsid w:val="00D50CF8"/>
    <w:rsid w:val="00D9354C"/>
    <w:rsid w:val="00DA7E6F"/>
    <w:rsid w:val="00EC1360"/>
    <w:rsid w:val="00EC7D3E"/>
    <w:rsid w:val="00ED6B45"/>
    <w:rsid w:val="00F56A28"/>
    <w:rsid w:val="00F81F2F"/>
    <w:rsid w:val="00FC7202"/>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DE8A7"/>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 w:type="character" w:styleId="Siln">
    <w:name w:val="Strong"/>
    <w:basedOn w:val="Standardnpsmoodstavce"/>
    <w:uiPriority w:val="22"/>
    <w:qFormat/>
    <w:rsid w:val="00EC13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293363">
      <w:bodyDiv w:val="1"/>
      <w:marLeft w:val="0"/>
      <w:marRight w:val="0"/>
      <w:marTop w:val="0"/>
      <w:marBottom w:val="0"/>
      <w:divBdr>
        <w:top w:val="none" w:sz="0" w:space="0" w:color="auto"/>
        <w:left w:val="none" w:sz="0" w:space="0" w:color="auto"/>
        <w:bottom w:val="none" w:sz="0" w:space="0" w:color="auto"/>
        <w:right w:val="none" w:sz="0" w:space="0" w:color="auto"/>
      </w:divBdr>
    </w:div>
    <w:div w:id="1121457388">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A8483-2A33-41FE-86AA-AE9A0DCEE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985</Words>
  <Characters>5816</Characters>
  <Application>Microsoft Office Word</Application>
  <DocSecurity>0</DocSecurity>
  <Lines>48</Lines>
  <Paragraphs>13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6788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Konečná Monika</cp:lastModifiedBy>
  <cp:revision>4</cp:revision>
  <dcterms:created xsi:type="dcterms:W3CDTF">2020-05-26T12:36:00Z</dcterms:created>
  <dcterms:modified xsi:type="dcterms:W3CDTF">2020-05-27T13:28:00Z</dcterms:modified>
  <cp:category/>
</cp:coreProperties>
</file>