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8A4A3" w14:textId="77777777" w:rsidR="00830CBE" w:rsidRPr="004E41D1" w:rsidRDefault="00830CBE" w:rsidP="00830CBE">
      <w:pPr>
        <w:spacing w:after="240"/>
        <w:jc w:val="center"/>
        <w:rPr>
          <w:rFonts w:ascii="Cambria" w:hAnsi="Cambria" w:cs="Tahoma"/>
          <w:b/>
          <w:bCs/>
          <w:sz w:val="28"/>
          <w:szCs w:val="28"/>
        </w:rPr>
      </w:pPr>
      <w:r>
        <w:rPr>
          <w:rFonts w:ascii="Cambria" w:hAnsi="Cambria" w:cs="Tahoma"/>
          <w:b/>
          <w:bCs/>
          <w:sz w:val="28"/>
          <w:szCs w:val="28"/>
        </w:rPr>
        <w:t>Kupn</w:t>
      </w:r>
      <w:r w:rsidRPr="004E41D1">
        <w:rPr>
          <w:rFonts w:ascii="Cambria" w:hAnsi="Cambria" w:cs="Tahoma"/>
          <w:b/>
          <w:bCs/>
          <w:sz w:val="28"/>
          <w:szCs w:val="28"/>
        </w:rPr>
        <w:t>í smlouva</w:t>
      </w:r>
    </w:p>
    <w:p w14:paraId="6250E235" w14:textId="77777777" w:rsidR="00830CBE" w:rsidRPr="00CC2D7A" w:rsidRDefault="00830CBE" w:rsidP="00830CBE">
      <w:pPr>
        <w:jc w:val="center"/>
        <w:rPr>
          <w:rFonts w:ascii="Cambria" w:hAnsi="Cambria" w:cs="Tahoma"/>
        </w:rPr>
      </w:pPr>
      <w:r w:rsidRPr="00CC2D7A">
        <w:rPr>
          <w:rFonts w:ascii="Cambria" w:hAnsi="Cambria" w:cs="Tahoma"/>
        </w:rPr>
        <w:t xml:space="preserve">uzavřená dle ustanovení § </w:t>
      </w:r>
      <w:r w:rsidR="004639D5">
        <w:rPr>
          <w:rFonts w:ascii="Cambria" w:hAnsi="Cambria" w:cs="Tahoma"/>
        </w:rPr>
        <w:t>2079</w:t>
      </w:r>
      <w:r w:rsidRPr="00CC2D7A">
        <w:rPr>
          <w:rFonts w:ascii="Cambria" w:hAnsi="Cambria" w:cs="Tahoma"/>
        </w:rPr>
        <w:t xml:space="preserve"> a násl. zákona č. 89/2012 Sb., občanský zákoník, ve znění pozdějších předpisů, (dále jen „OZ“)</w:t>
      </w:r>
    </w:p>
    <w:p w14:paraId="5402FD72" w14:textId="77777777" w:rsidR="00830CBE" w:rsidRDefault="00830CBE" w:rsidP="00830CBE">
      <w:pPr>
        <w:jc w:val="both"/>
        <w:rPr>
          <w:rFonts w:ascii="Cambria" w:hAnsi="Cambria" w:cs="Tahoma"/>
          <w:sz w:val="20"/>
          <w:szCs w:val="20"/>
        </w:rPr>
      </w:pPr>
    </w:p>
    <w:p w14:paraId="11C1D15D" w14:textId="77777777" w:rsidR="00830CBE" w:rsidRPr="00CC2D7A" w:rsidRDefault="00830CBE" w:rsidP="00830CBE">
      <w:pPr>
        <w:jc w:val="both"/>
        <w:rPr>
          <w:rFonts w:ascii="Cambria" w:hAnsi="Cambria" w:cs="Tahoma"/>
          <w:b/>
          <w:sz w:val="20"/>
          <w:szCs w:val="20"/>
        </w:rPr>
      </w:pPr>
    </w:p>
    <w:p w14:paraId="5389932F" w14:textId="77777777" w:rsidR="00A51383" w:rsidRPr="00A51383" w:rsidRDefault="00A51383" w:rsidP="00A51383">
      <w:pPr>
        <w:jc w:val="both"/>
        <w:rPr>
          <w:rFonts w:ascii="Cambria" w:hAnsi="Cambria" w:cs="Tahoma"/>
          <w:b/>
          <w:bCs/>
        </w:rPr>
      </w:pPr>
      <w:r w:rsidRPr="00A51383">
        <w:rPr>
          <w:rFonts w:ascii="Cambria" w:hAnsi="Cambria" w:cs="Tahoma"/>
          <w:b/>
          <w:bCs/>
        </w:rPr>
        <w:t xml:space="preserve">Národní zemědělské muzeum, s. p. o. </w:t>
      </w:r>
    </w:p>
    <w:p w14:paraId="5FE046F7" w14:textId="77777777" w:rsidR="00A51383" w:rsidRPr="00A51383" w:rsidRDefault="00A51383" w:rsidP="00A51383">
      <w:pPr>
        <w:jc w:val="both"/>
        <w:rPr>
          <w:rFonts w:ascii="Cambria" w:hAnsi="Cambria" w:cs="Tahoma"/>
          <w:bCs/>
        </w:rPr>
      </w:pPr>
      <w:r w:rsidRPr="00A51383">
        <w:rPr>
          <w:rFonts w:ascii="Cambria" w:hAnsi="Cambria" w:cs="Tahoma"/>
          <w:bCs/>
        </w:rPr>
        <w:t>Se sídlem:</w:t>
      </w:r>
      <w:r w:rsidRPr="00A51383">
        <w:rPr>
          <w:rFonts w:ascii="Cambria" w:hAnsi="Cambria" w:cs="Tahoma"/>
          <w:bCs/>
        </w:rPr>
        <w:tab/>
      </w:r>
      <w:r w:rsidRPr="00A51383">
        <w:rPr>
          <w:rFonts w:ascii="Cambria" w:hAnsi="Cambria" w:cs="Tahoma"/>
          <w:bCs/>
        </w:rPr>
        <w:tab/>
        <w:t>Kostelní 1300/44, 170 00 Praha 7</w:t>
      </w:r>
    </w:p>
    <w:p w14:paraId="3A0F6A37" w14:textId="77777777" w:rsidR="00A51383" w:rsidRPr="00A51383" w:rsidRDefault="00A51383" w:rsidP="00A51383">
      <w:pPr>
        <w:jc w:val="both"/>
        <w:rPr>
          <w:rFonts w:ascii="Cambria" w:hAnsi="Cambria" w:cs="Tahoma"/>
          <w:bCs/>
        </w:rPr>
      </w:pPr>
      <w:r w:rsidRPr="00A51383">
        <w:rPr>
          <w:rFonts w:ascii="Cambria" w:hAnsi="Cambria" w:cs="Tahoma"/>
          <w:bCs/>
        </w:rPr>
        <w:t xml:space="preserve">Právní forma: </w:t>
      </w:r>
      <w:r w:rsidRPr="00A51383">
        <w:rPr>
          <w:rFonts w:ascii="Cambria" w:hAnsi="Cambria" w:cs="Tahoma"/>
          <w:bCs/>
        </w:rPr>
        <w:tab/>
        <w:t>Příspěvková organizace Ministerstva zemědělství ČR</w:t>
      </w:r>
    </w:p>
    <w:p w14:paraId="7C6A9CD0" w14:textId="77777777" w:rsidR="00A51383" w:rsidRPr="00A51383" w:rsidRDefault="00A51383" w:rsidP="00A51383">
      <w:pPr>
        <w:jc w:val="both"/>
        <w:rPr>
          <w:rFonts w:ascii="Cambria" w:hAnsi="Cambria" w:cs="Tahoma"/>
          <w:bCs/>
        </w:rPr>
      </w:pPr>
      <w:r w:rsidRPr="00A51383">
        <w:rPr>
          <w:rFonts w:ascii="Cambria" w:hAnsi="Cambria" w:cs="Tahoma"/>
          <w:bCs/>
        </w:rPr>
        <w:t xml:space="preserve">IČO: </w:t>
      </w:r>
      <w:r w:rsidRPr="00A51383">
        <w:rPr>
          <w:rFonts w:ascii="Cambria" w:hAnsi="Cambria" w:cs="Tahoma"/>
          <w:bCs/>
        </w:rPr>
        <w:tab/>
      </w:r>
      <w:r w:rsidRPr="00A51383">
        <w:rPr>
          <w:rFonts w:ascii="Cambria" w:hAnsi="Cambria" w:cs="Tahoma"/>
          <w:bCs/>
        </w:rPr>
        <w:tab/>
      </w:r>
      <w:r w:rsidRPr="00A51383">
        <w:rPr>
          <w:rFonts w:ascii="Cambria" w:hAnsi="Cambria" w:cs="Tahoma"/>
          <w:bCs/>
        </w:rPr>
        <w:tab/>
        <w:t>75075741</w:t>
      </w:r>
    </w:p>
    <w:p w14:paraId="210ED9CA" w14:textId="77777777" w:rsidR="00A51383" w:rsidRPr="00A51383" w:rsidRDefault="00A51383" w:rsidP="00A51383">
      <w:pPr>
        <w:jc w:val="both"/>
        <w:rPr>
          <w:rFonts w:ascii="Cambria" w:hAnsi="Cambria" w:cs="Tahoma"/>
          <w:bCs/>
        </w:rPr>
      </w:pPr>
      <w:r w:rsidRPr="00A51383">
        <w:rPr>
          <w:rFonts w:ascii="Cambria" w:hAnsi="Cambria" w:cs="Tahoma"/>
          <w:bCs/>
        </w:rPr>
        <w:t xml:space="preserve">DIČ: </w:t>
      </w:r>
      <w:r w:rsidRPr="00A51383">
        <w:rPr>
          <w:rFonts w:ascii="Cambria" w:hAnsi="Cambria" w:cs="Tahoma"/>
          <w:bCs/>
        </w:rPr>
        <w:tab/>
      </w:r>
      <w:r w:rsidRPr="00A51383">
        <w:rPr>
          <w:rFonts w:ascii="Cambria" w:hAnsi="Cambria" w:cs="Tahoma"/>
          <w:bCs/>
        </w:rPr>
        <w:tab/>
      </w:r>
      <w:r w:rsidRPr="00A51383">
        <w:rPr>
          <w:rFonts w:ascii="Cambria" w:hAnsi="Cambria" w:cs="Tahoma"/>
          <w:bCs/>
        </w:rPr>
        <w:tab/>
        <w:t>CZ75075741</w:t>
      </w:r>
    </w:p>
    <w:p w14:paraId="51C5E888" w14:textId="77777777" w:rsidR="00A51383" w:rsidRPr="00A51383" w:rsidRDefault="00A51383" w:rsidP="00A51383">
      <w:pPr>
        <w:jc w:val="both"/>
        <w:rPr>
          <w:rFonts w:ascii="Cambria" w:hAnsi="Cambria" w:cs="Tahoma"/>
          <w:bCs/>
        </w:rPr>
      </w:pPr>
      <w:r w:rsidRPr="00A51383">
        <w:rPr>
          <w:rFonts w:ascii="Cambria" w:hAnsi="Cambria" w:cs="Tahoma"/>
          <w:bCs/>
        </w:rPr>
        <w:t xml:space="preserve">Bankovní spojení: </w:t>
      </w:r>
      <w:r w:rsidRPr="00A51383">
        <w:rPr>
          <w:rFonts w:ascii="Cambria" w:hAnsi="Cambria" w:cs="Tahoma"/>
          <w:bCs/>
        </w:rPr>
        <w:tab/>
        <w:t>Česká národní banka</w:t>
      </w:r>
    </w:p>
    <w:p w14:paraId="3076948E" w14:textId="77777777" w:rsidR="00A51383" w:rsidRPr="00A51383" w:rsidRDefault="00A51383" w:rsidP="00A51383">
      <w:pPr>
        <w:jc w:val="both"/>
        <w:rPr>
          <w:rFonts w:ascii="Cambria" w:hAnsi="Cambria" w:cs="Tahoma"/>
          <w:bCs/>
        </w:rPr>
      </w:pPr>
      <w:r w:rsidRPr="00A51383">
        <w:rPr>
          <w:rFonts w:ascii="Cambria" w:hAnsi="Cambria" w:cs="Tahoma"/>
          <w:bCs/>
        </w:rPr>
        <w:t xml:space="preserve">Číslo účtu: </w:t>
      </w:r>
      <w:r w:rsidRPr="00A51383">
        <w:rPr>
          <w:rFonts w:ascii="Cambria" w:hAnsi="Cambria" w:cs="Tahoma"/>
          <w:bCs/>
        </w:rPr>
        <w:tab/>
      </w:r>
      <w:r w:rsidRPr="00A51383">
        <w:rPr>
          <w:rFonts w:ascii="Cambria" w:hAnsi="Cambria" w:cs="Tahoma"/>
          <w:bCs/>
        </w:rPr>
        <w:tab/>
        <w:t>2837111 / 0710</w:t>
      </w:r>
    </w:p>
    <w:p w14:paraId="502DDBAF" w14:textId="3D510A0C" w:rsidR="00A51383" w:rsidRPr="00A51383" w:rsidRDefault="00A51383" w:rsidP="00A51383">
      <w:pPr>
        <w:jc w:val="both"/>
        <w:rPr>
          <w:rFonts w:ascii="Cambria" w:hAnsi="Cambria" w:cs="Tahoma"/>
          <w:bCs/>
        </w:rPr>
      </w:pPr>
      <w:r w:rsidRPr="00A51383">
        <w:rPr>
          <w:rFonts w:ascii="Cambria" w:hAnsi="Cambria" w:cs="Tahoma"/>
          <w:bCs/>
        </w:rPr>
        <w:t>Zastoupený:</w:t>
      </w:r>
      <w:r w:rsidRPr="00A51383">
        <w:rPr>
          <w:rFonts w:ascii="Cambria" w:hAnsi="Cambria" w:cs="Tahoma"/>
          <w:bCs/>
        </w:rPr>
        <w:tab/>
      </w:r>
      <w:r w:rsidRPr="00A51383">
        <w:rPr>
          <w:rFonts w:ascii="Cambria" w:hAnsi="Cambria" w:cs="Tahoma"/>
          <w:bCs/>
        </w:rPr>
        <w:tab/>
      </w:r>
      <w:proofErr w:type="spellStart"/>
      <w:r w:rsidR="00D76D1F">
        <w:rPr>
          <w:rFonts w:ascii="Cambria" w:hAnsi="Cambria" w:cs="Tahoma"/>
          <w:bCs/>
        </w:rPr>
        <w:t>xxx</w:t>
      </w:r>
      <w:proofErr w:type="spellEnd"/>
    </w:p>
    <w:p w14:paraId="0A51A916" w14:textId="3B20BC22" w:rsidR="00A51383" w:rsidRPr="00A51383" w:rsidRDefault="00A51383" w:rsidP="00A51383">
      <w:pPr>
        <w:jc w:val="both"/>
        <w:rPr>
          <w:rFonts w:ascii="Cambria" w:hAnsi="Cambria" w:cs="Tahoma"/>
          <w:bCs/>
        </w:rPr>
      </w:pPr>
      <w:r w:rsidRPr="00A51383">
        <w:rPr>
          <w:rFonts w:ascii="Cambria" w:hAnsi="Cambria" w:cs="Tahoma"/>
          <w:bCs/>
        </w:rPr>
        <w:t>Kontaktní osoba:</w:t>
      </w:r>
      <w:r w:rsidRPr="00A51383">
        <w:rPr>
          <w:rFonts w:ascii="Cambria" w:hAnsi="Cambria" w:cs="Tahoma"/>
          <w:bCs/>
        </w:rPr>
        <w:tab/>
      </w:r>
      <w:proofErr w:type="spellStart"/>
      <w:r w:rsidR="00D76D1F">
        <w:rPr>
          <w:rFonts w:ascii="Cambria" w:hAnsi="Cambria" w:cs="Tahoma"/>
          <w:bCs/>
        </w:rPr>
        <w:t>xxx</w:t>
      </w:r>
      <w:proofErr w:type="spellEnd"/>
    </w:p>
    <w:p w14:paraId="79D062AB" w14:textId="525857BE" w:rsidR="00A51383" w:rsidRPr="00D76D1F" w:rsidRDefault="00A51383" w:rsidP="00A51383">
      <w:pPr>
        <w:jc w:val="both"/>
        <w:rPr>
          <w:rFonts w:ascii="Cambria" w:hAnsi="Cambria" w:cs="Tahoma"/>
          <w:bCs/>
        </w:rPr>
      </w:pPr>
      <w:r w:rsidRPr="00A51383">
        <w:rPr>
          <w:rFonts w:ascii="Cambria" w:hAnsi="Cambria" w:cs="Tahoma"/>
          <w:bCs/>
        </w:rPr>
        <w:t>Email, telefonní kontakt</w:t>
      </w:r>
      <w:r w:rsidRPr="00D76D1F">
        <w:rPr>
          <w:rStyle w:val="Hypertextovodkaz"/>
          <w:color w:val="auto"/>
          <w:u w:val="none"/>
        </w:rPr>
        <w:t>:</w:t>
      </w:r>
      <w:r w:rsidR="00457775" w:rsidRPr="00D76D1F">
        <w:rPr>
          <w:rStyle w:val="Hypertextovodkaz"/>
          <w:color w:val="auto"/>
          <w:u w:val="none"/>
        </w:rPr>
        <w:t xml:space="preserve"> </w:t>
      </w:r>
      <w:proofErr w:type="spellStart"/>
      <w:r w:rsidR="00D76D1F" w:rsidRPr="00D76D1F">
        <w:rPr>
          <w:rStyle w:val="Hypertextovodkaz"/>
          <w:color w:val="auto"/>
          <w:u w:val="none"/>
        </w:rPr>
        <w:t>xxx</w:t>
      </w:r>
      <w:proofErr w:type="spellEnd"/>
    </w:p>
    <w:p w14:paraId="4A66245E" w14:textId="77777777" w:rsidR="00A51383" w:rsidRPr="00D76D1F" w:rsidRDefault="00A51383" w:rsidP="00A51383">
      <w:pPr>
        <w:jc w:val="both"/>
        <w:rPr>
          <w:rFonts w:ascii="Cambria" w:hAnsi="Cambria" w:cs="Tahoma"/>
          <w:bCs/>
        </w:rPr>
      </w:pPr>
    </w:p>
    <w:p w14:paraId="4B8E19DE" w14:textId="77777777" w:rsidR="00A51383" w:rsidRPr="00A51383" w:rsidRDefault="00A51383" w:rsidP="00A51383">
      <w:pPr>
        <w:jc w:val="both"/>
        <w:rPr>
          <w:rFonts w:ascii="Cambria" w:hAnsi="Cambria" w:cs="Tahoma"/>
          <w:bCs/>
        </w:rPr>
      </w:pPr>
      <w:r w:rsidRPr="00A51383">
        <w:rPr>
          <w:rFonts w:ascii="Cambria" w:hAnsi="Cambria" w:cs="Tahoma"/>
          <w:bCs/>
        </w:rPr>
        <w:t>(dále jen „NZM“ či „kupující“)</w:t>
      </w:r>
    </w:p>
    <w:p w14:paraId="25832CD2" w14:textId="77777777" w:rsidR="00830CBE" w:rsidRPr="00CC2D7A" w:rsidRDefault="00830CBE" w:rsidP="00830CBE">
      <w:pPr>
        <w:jc w:val="both"/>
        <w:rPr>
          <w:rFonts w:ascii="Cambria" w:hAnsi="Cambria" w:cs="Tahoma"/>
          <w:b/>
          <w:bCs/>
        </w:rPr>
      </w:pPr>
    </w:p>
    <w:p w14:paraId="345B3F98" w14:textId="77777777" w:rsidR="00830CBE" w:rsidRPr="00CC2D7A" w:rsidRDefault="00830CBE" w:rsidP="00830CBE">
      <w:pPr>
        <w:tabs>
          <w:tab w:val="left" w:pos="3810"/>
        </w:tabs>
        <w:jc w:val="both"/>
        <w:rPr>
          <w:rFonts w:ascii="Cambria" w:hAnsi="Cambria" w:cs="Tahoma"/>
        </w:rPr>
      </w:pPr>
      <w:r w:rsidRPr="00CC2D7A">
        <w:rPr>
          <w:rFonts w:ascii="Cambria" w:hAnsi="Cambria" w:cs="Tahoma"/>
        </w:rPr>
        <w:t>a</w:t>
      </w:r>
      <w:r w:rsidRPr="00CC2D7A">
        <w:rPr>
          <w:rFonts w:ascii="Cambria" w:hAnsi="Cambria" w:cs="Tahoma"/>
          <w:bCs/>
        </w:rPr>
        <w:tab/>
      </w:r>
    </w:p>
    <w:p w14:paraId="2BA372C0" w14:textId="77777777" w:rsidR="00830CBE" w:rsidRDefault="00830CBE" w:rsidP="00830CBE">
      <w:pPr>
        <w:tabs>
          <w:tab w:val="left" w:pos="2268"/>
        </w:tabs>
        <w:spacing w:line="240" w:lineRule="atLeast"/>
        <w:rPr>
          <w:rFonts w:ascii="Cambria" w:hAnsi="Cambria" w:cs="Tahoma"/>
          <w:b/>
          <w:bCs/>
        </w:rPr>
      </w:pPr>
    </w:p>
    <w:p w14:paraId="387602FF" w14:textId="45451963" w:rsidR="00830CBE" w:rsidRPr="00716338" w:rsidRDefault="00224130" w:rsidP="00224130">
      <w:pPr>
        <w:jc w:val="both"/>
        <w:rPr>
          <w:rFonts w:ascii="Cambria" w:hAnsi="Cambria" w:cs="Tahoma"/>
          <w:b/>
          <w:shd w:val="clear" w:color="auto" w:fill="FFFF00"/>
        </w:rPr>
      </w:pPr>
      <w:r w:rsidRPr="00224130">
        <w:rPr>
          <w:rFonts w:ascii="Cambria" w:hAnsi="Cambria" w:cs="Tahoma"/>
          <w:b/>
          <w:bCs/>
        </w:rPr>
        <w:t xml:space="preserve">Řemeslný inkubátor </w:t>
      </w:r>
      <w:proofErr w:type="gramStart"/>
      <w:r w:rsidRPr="00224130">
        <w:rPr>
          <w:rFonts w:ascii="Cambria" w:hAnsi="Cambria" w:cs="Tahoma"/>
          <w:b/>
          <w:bCs/>
        </w:rPr>
        <w:t xml:space="preserve">Ostrava </w:t>
      </w:r>
      <w:proofErr w:type="spellStart"/>
      <w:r w:rsidRPr="00224130">
        <w:rPr>
          <w:rFonts w:ascii="Cambria" w:hAnsi="Cambria" w:cs="Tahoma"/>
          <w:b/>
          <w:bCs/>
        </w:rPr>
        <w:t>z.s</w:t>
      </w:r>
      <w:proofErr w:type="spellEnd"/>
      <w:r w:rsidRPr="00224130">
        <w:rPr>
          <w:rFonts w:ascii="Cambria" w:hAnsi="Cambria" w:cs="Tahoma"/>
          <w:b/>
          <w:bCs/>
        </w:rPr>
        <w:t>.</w:t>
      </w:r>
      <w:proofErr w:type="gramEnd"/>
    </w:p>
    <w:p w14:paraId="225DC2E9" w14:textId="68334CA9" w:rsidR="00830CBE" w:rsidRPr="00716338" w:rsidRDefault="006B6424" w:rsidP="00224130">
      <w:pPr>
        <w:tabs>
          <w:tab w:val="left" w:pos="2268"/>
        </w:tabs>
        <w:spacing w:line="240" w:lineRule="atLeast"/>
        <w:rPr>
          <w:rFonts w:ascii="Cambria" w:hAnsi="Cambria" w:cs="Tahoma"/>
        </w:rPr>
      </w:pPr>
      <w:r w:rsidRPr="00716338">
        <w:rPr>
          <w:rFonts w:ascii="Cambria" w:hAnsi="Cambria" w:cs="Tahoma"/>
        </w:rPr>
        <w:t>sídlo/místo podnikání:</w:t>
      </w:r>
      <w:r w:rsidRPr="00716338">
        <w:rPr>
          <w:rFonts w:ascii="Cambria" w:hAnsi="Cambria" w:cs="Tahoma"/>
        </w:rPr>
        <w:tab/>
      </w:r>
      <w:r w:rsidR="00224130" w:rsidRPr="00224130">
        <w:rPr>
          <w:rFonts w:ascii="Cambria" w:hAnsi="Cambria" w:cs="Tahoma"/>
        </w:rPr>
        <w:t>Vítkovická 3366, Moravská Ostrava, 702 00 Ostrava</w:t>
      </w:r>
    </w:p>
    <w:p w14:paraId="020B290F" w14:textId="2D4A0B6A" w:rsidR="00830CBE" w:rsidRPr="00716338" w:rsidRDefault="00830CBE" w:rsidP="002746E2">
      <w:pPr>
        <w:tabs>
          <w:tab w:val="left" w:pos="1134"/>
          <w:tab w:val="left" w:pos="2268"/>
        </w:tabs>
        <w:spacing w:line="240" w:lineRule="atLeast"/>
        <w:rPr>
          <w:rFonts w:ascii="Cambria" w:hAnsi="Cambria" w:cs="Tahoma"/>
          <w:shd w:val="clear" w:color="auto" w:fill="FFFF00"/>
        </w:rPr>
      </w:pPr>
      <w:r w:rsidRPr="00716338">
        <w:rPr>
          <w:rFonts w:ascii="Cambria" w:hAnsi="Cambria" w:cs="Tahoma"/>
        </w:rPr>
        <w:t xml:space="preserve">zápis v obchodním rejstříku: </w:t>
      </w:r>
      <w:proofErr w:type="gramStart"/>
      <w:r w:rsidR="002746E2">
        <w:rPr>
          <w:rFonts w:ascii="Cambria" w:hAnsi="Cambria"/>
        </w:rPr>
        <w:t>Vedeném</w:t>
      </w:r>
      <w:proofErr w:type="gramEnd"/>
      <w:r w:rsidR="002746E2">
        <w:rPr>
          <w:rFonts w:ascii="Cambria" w:hAnsi="Cambria"/>
        </w:rPr>
        <w:t xml:space="preserve"> </w:t>
      </w:r>
      <w:r w:rsidR="00224130" w:rsidRPr="00224130">
        <w:rPr>
          <w:rFonts w:ascii="Cambria" w:hAnsi="Cambria"/>
        </w:rPr>
        <w:t xml:space="preserve">u Krajského soudu v Ostravě </w:t>
      </w:r>
    </w:p>
    <w:p w14:paraId="0132D1B6" w14:textId="5D4BE721" w:rsidR="00830CBE" w:rsidRPr="00224130" w:rsidRDefault="00830CBE" w:rsidP="006B6424">
      <w:pPr>
        <w:tabs>
          <w:tab w:val="left" w:pos="2268"/>
        </w:tabs>
        <w:rPr>
          <w:rFonts w:ascii="Cambria" w:hAnsi="Cambria" w:cs="Tahoma"/>
          <w:shd w:val="clear" w:color="auto" w:fill="FFFF00"/>
        </w:rPr>
      </w:pPr>
      <w:r w:rsidRPr="00716338">
        <w:rPr>
          <w:rFonts w:ascii="Cambria" w:hAnsi="Cambria" w:cs="Tahoma"/>
        </w:rPr>
        <w:t>zastoupena:</w:t>
      </w:r>
      <w:r w:rsidRPr="00716338">
        <w:rPr>
          <w:rFonts w:ascii="Cambria" w:hAnsi="Cambria" w:cs="Tahoma"/>
        </w:rPr>
        <w:tab/>
      </w:r>
      <w:r w:rsidRPr="00716338">
        <w:rPr>
          <w:rFonts w:ascii="Cambria" w:hAnsi="Cambria" w:cs="Tahoma"/>
        </w:rPr>
        <w:tab/>
      </w:r>
      <w:proofErr w:type="spellStart"/>
      <w:r w:rsidR="00D76D1F">
        <w:rPr>
          <w:rFonts w:ascii="Calibri" w:hAnsi="Calibri"/>
          <w:color w:val="000000"/>
        </w:rPr>
        <w:t>xxx</w:t>
      </w:r>
      <w:proofErr w:type="spellEnd"/>
    </w:p>
    <w:p w14:paraId="15A3DB82" w14:textId="2B3956E1" w:rsidR="00830CBE" w:rsidRPr="00716338" w:rsidRDefault="00830CBE" w:rsidP="00224130">
      <w:pPr>
        <w:tabs>
          <w:tab w:val="left" w:pos="2268"/>
        </w:tabs>
        <w:rPr>
          <w:rFonts w:ascii="Cambria" w:hAnsi="Cambria" w:cs="Tahoma"/>
        </w:rPr>
      </w:pPr>
      <w:r w:rsidRPr="00716338">
        <w:rPr>
          <w:rFonts w:ascii="Cambria" w:hAnsi="Cambria" w:cs="Tahoma"/>
        </w:rPr>
        <w:t>IČO:</w:t>
      </w:r>
      <w:r w:rsidRPr="00716338">
        <w:rPr>
          <w:rFonts w:ascii="Cambria" w:hAnsi="Cambria" w:cs="Tahoma"/>
        </w:rPr>
        <w:tab/>
      </w:r>
      <w:r w:rsidRPr="00716338">
        <w:rPr>
          <w:rFonts w:ascii="Cambria" w:hAnsi="Cambria" w:cs="Tahoma"/>
        </w:rPr>
        <w:tab/>
      </w:r>
      <w:r w:rsidR="00224130" w:rsidRPr="00224130">
        <w:rPr>
          <w:rFonts w:ascii="Calibri" w:hAnsi="Calibri"/>
          <w:color w:val="000000"/>
        </w:rPr>
        <w:t>05471052</w:t>
      </w:r>
      <w:r w:rsidRPr="00716338">
        <w:rPr>
          <w:rFonts w:ascii="Cambria" w:hAnsi="Cambria" w:cs="Tahoma"/>
        </w:rPr>
        <w:tab/>
      </w:r>
    </w:p>
    <w:p w14:paraId="4A28D107" w14:textId="64B0647D" w:rsidR="00830CBE" w:rsidRPr="00716338" w:rsidRDefault="00830CBE" w:rsidP="006B6424">
      <w:pPr>
        <w:tabs>
          <w:tab w:val="left" w:pos="2268"/>
        </w:tabs>
        <w:rPr>
          <w:rFonts w:ascii="Cambria" w:hAnsi="Cambria" w:cs="Tahoma"/>
          <w:shd w:val="clear" w:color="auto" w:fill="FFFF00"/>
        </w:rPr>
      </w:pPr>
      <w:r w:rsidRPr="00716338">
        <w:rPr>
          <w:rFonts w:ascii="Cambria" w:hAnsi="Cambria" w:cs="Tahoma"/>
        </w:rPr>
        <w:t>DIČ:</w:t>
      </w:r>
      <w:r w:rsidRPr="00716338">
        <w:rPr>
          <w:rFonts w:ascii="Cambria" w:hAnsi="Cambria" w:cs="Tahoma"/>
        </w:rPr>
        <w:tab/>
      </w:r>
      <w:r w:rsidRPr="00716338">
        <w:rPr>
          <w:rFonts w:ascii="Cambria" w:hAnsi="Cambria" w:cs="Tahoma"/>
        </w:rPr>
        <w:tab/>
      </w:r>
      <w:r w:rsidR="00224130">
        <w:rPr>
          <w:rFonts w:ascii="Cambria" w:hAnsi="Cambria" w:cs="Tahoma"/>
        </w:rPr>
        <w:t>CZ</w:t>
      </w:r>
      <w:r w:rsidR="00224130" w:rsidRPr="00224130">
        <w:rPr>
          <w:rFonts w:ascii="Calibri" w:hAnsi="Calibri"/>
          <w:color w:val="000000"/>
        </w:rPr>
        <w:t>05471052</w:t>
      </w:r>
    </w:p>
    <w:p w14:paraId="1AE7D936" w14:textId="44D9BEE6" w:rsidR="00830CBE" w:rsidRPr="00716338" w:rsidRDefault="00830CBE" w:rsidP="006B6424">
      <w:pPr>
        <w:tabs>
          <w:tab w:val="left" w:pos="2268"/>
        </w:tabs>
        <w:rPr>
          <w:rFonts w:ascii="Cambria" w:hAnsi="Cambria" w:cs="Tahoma"/>
          <w:shd w:val="clear" w:color="auto" w:fill="FFFF00"/>
        </w:rPr>
      </w:pPr>
      <w:r w:rsidRPr="00716338">
        <w:rPr>
          <w:rFonts w:ascii="Cambria" w:hAnsi="Cambria" w:cs="Tahoma"/>
        </w:rPr>
        <w:t>bankovní spojení:</w:t>
      </w:r>
      <w:r w:rsidRPr="00716338">
        <w:rPr>
          <w:rFonts w:ascii="Cambria" w:hAnsi="Cambria" w:cs="Tahoma"/>
        </w:rPr>
        <w:tab/>
      </w:r>
      <w:r w:rsidRPr="00716338">
        <w:rPr>
          <w:rFonts w:ascii="Cambria" w:hAnsi="Cambria" w:cs="Tahoma"/>
        </w:rPr>
        <w:tab/>
      </w:r>
      <w:proofErr w:type="spellStart"/>
      <w:r w:rsidR="00224130" w:rsidRPr="00224130">
        <w:rPr>
          <w:rFonts w:ascii="Calibri" w:hAnsi="Calibri"/>
          <w:color w:val="000000"/>
        </w:rPr>
        <w:t>Raiffeisenbank</w:t>
      </w:r>
      <w:proofErr w:type="spellEnd"/>
      <w:r w:rsidR="00224130">
        <w:rPr>
          <w:rFonts w:ascii="Calibri" w:hAnsi="Calibri"/>
          <w:color w:val="000000"/>
        </w:rPr>
        <w:t xml:space="preserve"> </w:t>
      </w:r>
      <w:r w:rsidR="00224130" w:rsidRPr="00224130">
        <w:rPr>
          <w:rFonts w:ascii="Calibri" w:hAnsi="Calibri"/>
          <w:color w:val="000000"/>
        </w:rPr>
        <w:t>a.s.</w:t>
      </w:r>
    </w:p>
    <w:p w14:paraId="4B84A63D" w14:textId="643F1706" w:rsidR="00830CBE" w:rsidRPr="00224130" w:rsidRDefault="00830CBE" w:rsidP="00224130">
      <w:pPr>
        <w:tabs>
          <w:tab w:val="left" w:pos="2268"/>
        </w:tabs>
        <w:spacing w:line="240" w:lineRule="atLeast"/>
        <w:rPr>
          <w:rFonts w:ascii="Cambria" w:hAnsi="Cambria" w:cs="Tahoma"/>
        </w:rPr>
      </w:pPr>
      <w:r w:rsidRPr="00716338">
        <w:rPr>
          <w:rFonts w:ascii="Cambria" w:hAnsi="Cambria" w:cs="Tahoma"/>
        </w:rPr>
        <w:t xml:space="preserve">č. </w:t>
      </w:r>
      <w:proofErr w:type="spellStart"/>
      <w:r w:rsidRPr="00716338">
        <w:rPr>
          <w:rFonts w:ascii="Cambria" w:hAnsi="Cambria" w:cs="Tahoma"/>
        </w:rPr>
        <w:t>ú.</w:t>
      </w:r>
      <w:proofErr w:type="spellEnd"/>
      <w:r w:rsidRPr="00716338">
        <w:rPr>
          <w:rFonts w:ascii="Cambria" w:hAnsi="Cambria" w:cs="Tahoma"/>
        </w:rPr>
        <w:t>:</w:t>
      </w:r>
      <w:r w:rsidRPr="00716338">
        <w:rPr>
          <w:rFonts w:ascii="Cambria" w:hAnsi="Cambria" w:cs="Tahoma"/>
        </w:rPr>
        <w:tab/>
      </w:r>
      <w:r w:rsidRPr="00716338">
        <w:rPr>
          <w:rFonts w:ascii="Cambria" w:hAnsi="Cambria" w:cs="Tahoma"/>
        </w:rPr>
        <w:tab/>
      </w:r>
      <w:r w:rsidR="00224130" w:rsidRPr="00224130">
        <w:rPr>
          <w:rFonts w:ascii="Cambria" w:hAnsi="Cambria" w:cs="Tahoma"/>
        </w:rPr>
        <w:t>5411541111/5500</w:t>
      </w:r>
    </w:p>
    <w:p w14:paraId="3AEA3FC9" w14:textId="23573151" w:rsidR="00830CBE" w:rsidRPr="00224130" w:rsidRDefault="00830CBE" w:rsidP="00224130">
      <w:pPr>
        <w:tabs>
          <w:tab w:val="left" w:pos="2268"/>
        </w:tabs>
        <w:spacing w:line="240" w:lineRule="atLeast"/>
        <w:rPr>
          <w:rFonts w:ascii="Cambria" w:hAnsi="Cambria" w:cs="Tahoma"/>
        </w:rPr>
      </w:pPr>
      <w:r w:rsidRPr="00716338">
        <w:rPr>
          <w:rFonts w:ascii="Cambria" w:hAnsi="Cambria" w:cs="Tahoma"/>
        </w:rPr>
        <w:t xml:space="preserve">kontaktní osoba: </w:t>
      </w:r>
      <w:r w:rsidR="006B6424" w:rsidRPr="00716338">
        <w:rPr>
          <w:rFonts w:ascii="Cambria" w:hAnsi="Cambria" w:cs="Tahoma"/>
        </w:rPr>
        <w:tab/>
      </w:r>
      <w:r w:rsidR="003277D0">
        <w:rPr>
          <w:rFonts w:ascii="Cambria" w:hAnsi="Cambria" w:cs="Tahoma"/>
        </w:rPr>
        <w:tab/>
      </w:r>
      <w:proofErr w:type="spellStart"/>
      <w:r w:rsidR="00D76D1F">
        <w:rPr>
          <w:rFonts w:ascii="Cambria" w:hAnsi="Cambria" w:cs="Tahoma"/>
        </w:rPr>
        <w:t>xxx</w:t>
      </w:r>
      <w:proofErr w:type="spellEnd"/>
    </w:p>
    <w:p w14:paraId="61766296" w14:textId="416F6503" w:rsidR="00224130" w:rsidRDefault="00224130" w:rsidP="00224130">
      <w:pPr>
        <w:tabs>
          <w:tab w:val="left" w:pos="2268"/>
        </w:tabs>
        <w:spacing w:line="240" w:lineRule="atLeast"/>
        <w:rPr>
          <w:rFonts w:ascii="Cambria" w:hAnsi="Cambria" w:cs="Tahoma"/>
        </w:rPr>
      </w:pPr>
      <w:r w:rsidRPr="00224130">
        <w:rPr>
          <w:rFonts w:ascii="Cambria" w:hAnsi="Cambria" w:cs="Tahoma"/>
        </w:rPr>
        <w:t xml:space="preserve">Email, telefonní kontakt: </w:t>
      </w:r>
      <w:proofErr w:type="spellStart"/>
      <w:r w:rsidR="00D76D1F">
        <w:t>xxx</w:t>
      </w:r>
      <w:proofErr w:type="spellEnd"/>
    </w:p>
    <w:p w14:paraId="3341149F" w14:textId="77777777" w:rsidR="00224130" w:rsidRPr="00224130" w:rsidRDefault="00224130" w:rsidP="00224130">
      <w:pPr>
        <w:tabs>
          <w:tab w:val="left" w:pos="2268"/>
        </w:tabs>
        <w:spacing w:line="240" w:lineRule="atLeast"/>
        <w:rPr>
          <w:rFonts w:ascii="Cambria" w:hAnsi="Cambria" w:cs="Tahoma"/>
        </w:rPr>
      </w:pPr>
    </w:p>
    <w:p w14:paraId="479DE2C0" w14:textId="77777777" w:rsidR="00830CBE" w:rsidRPr="00CC2D7A" w:rsidRDefault="00830CBE" w:rsidP="00830CBE">
      <w:pPr>
        <w:jc w:val="both"/>
        <w:rPr>
          <w:rFonts w:ascii="Cambria" w:hAnsi="Cambria" w:cs="Tahoma"/>
        </w:rPr>
      </w:pPr>
      <w:r w:rsidRPr="00716338">
        <w:rPr>
          <w:rFonts w:ascii="Cambria" w:hAnsi="Cambria" w:cs="Tahoma"/>
        </w:rPr>
        <w:t>na straně druhé (dále jen „</w:t>
      </w:r>
      <w:r w:rsidR="00DF481F" w:rsidRPr="00716338">
        <w:rPr>
          <w:rFonts w:ascii="Cambria" w:hAnsi="Cambria" w:cs="Tahoma"/>
          <w:bCs/>
        </w:rPr>
        <w:t>prodávající</w:t>
      </w:r>
      <w:r w:rsidRPr="00716338">
        <w:rPr>
          <w:rFonts w:ascii="Cambria" w:hAnsi="Cambria" w:cs="Tahoma"/>
        </w:rPr>
        <w:t>“)</w:t>
      </w:r>
    </w:p>
    <w:p w14:paraId="0F10CCB3" w14:textId="77777777" w:rsidR="0064332B" w:rsidRDefault="0064332B"/>
    <w:p w14:paraId="1289A68D" w14:textId="77777777" w:rsidR="00134166" w:rsidRDefault="00134166" w:rsidP="00A51383">
      <w:pPr>
        <w:rPr>
          <w:rFonts w:ascii="Cambria" w:hAnsi="Cambria" w:cs="Tahoma"/>
          <w:b/>
          <w:bCs/>
        </w:rPr>
      </w:pPr>
    </w:p>
    <w:p w14:paraId="45C7398D" w14:textId="77777777" w:rsidR="00182498" w:rsidRDefault="00182498" w:rsidP="00182498">
      <w:pPr>
        <w:jc w:val="center"/>
        <w:rPr>
          <w:rFonts w:ascii="Cambria" w:hAnsi="Cambria" w:cs="Tahoma"/>
          <w:b/>
          <w:bCs/>
        </w:rPr>
      </w:pPr>
      <w:r>
        <w:rPr>
          <w:rFonts w:ascii="Cambria" w:hAnsi="Cambria" w:cs="Tahoma"/>
          <w:b/>
          <w:bCs/>
        </w:rPr>
        <w:t>I.</w:t>
      </w:r>
    </w:p>
    <w:p w14:paraId="06F7B742" w14:textId="77777777" w:rsidR="00182498" w:rsidRDefault="00182498" w:rsidP="00182498">
      <w:pPr>
        <w:spacing w:after="240"/>
        <w:jc w:val="center"/>
        <w:rPr>
          <w:rFonts w:ascii="Cambria" w:hAnsi="Cambria" w:cs="Tahoma"/>
          <w:b/>
          <w:bCs/>
        </w:rPr>
      </w:pPr>
      <w:r>
        <w:rPr>
          <w:rFonts w:ascii="Cambria" w:hAnsi="Cambria" w:cs="Tahoma"/>
          <w:b/>
          <w:bCs/>
        </w:rPr>
        <w:t>Úvodní ustanovení</w:t>
      </w:r>
    </w:p>
    <w:p w14:paraId="683E1B11" w14:textId="4F7B0690" w:rsidR="00182498" w:rsidRDefault="00182498" w:rsidP="00182498">
      <w:pPr>
        <w:pStyle w:val="Odstavecseseznamem"/>
        <w:numPr>
          <w:ilvl w:val="1"/>
          <w:numId w:val="23"/>
        </w:numPr>
        <w:ind w:left="426" w:hanging="710"/>
        <w:jc w:val="both"/>
        <w:rPr>
          <w:rFonts w:ascii="Cambria" w:hAnsi="Cambria" w:cs="Tahoma"/>
          <w:bCs/>
        </w:rPr>
      </w:pPr>
      <w:r w:rsidRPr="00182498">
        <w:rPr>
          <w:rFonts w:ascii="Cambria" w:hAnsi="Cambria" w:cs="Tahoma"/>
          <w:bCs/>
        </w:rPr>
        <w:t>Na základě výsledků zadávacího řízení pro veřejnou zakázku malého rozsahu s názvem: „</w:t>
      </w:r>
      <w:sdt>
        <w:sdtPr>
          <w:rPr>
            <w:b/>
          </w:rPr>
          <w:alias w:val="Název veřejné zakázky"/>
          <w:tag w:val="N_x00e1_zev_x0020_ve_x0159_ejn_x00e9__x0020_zak_x00e1_zky"/>
          <w:id w:val="-809786142"/>
          <w:placeholder>
            <w:docPart w:val="2F91D408F9C94EFEB72EB1B96E299C6B"/>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4C45CC" w:rsidRPr="004C45CC">
            <w:rPr>
              <w:b/>
            </w:rPr>
            <w:t>V</w:t>
          </w:r>
          <w:r w:rsidR="00B5338B" w:rsidRPr="004C45CC">
            <w:rPr>
              <w:b/>
            </w:rPr>
            <w:t>ýstavní panely ze smaltovaného plechu a stojany k technice pro pobočku NZM Ostrava</w:t>
          </w:r>
        </w:sdtContent>
      </w:sdt>
      <w:r w:rsidRPr="00182498">
        <w:rPr>
          <w:rFonts w:ascii="Cambria" w:hAnsi="Cambria" w:cs="Tahoma"/>
          <w:bCs/>
        </w:rPr>
        <w:t xml:space="preserve">“ realizovaného v souladu s ustanovením § 27 a § 31 zákona č. 134/2016 Sb., o zadávání veřejných zakázek, v platném znění (dále jen „ZZVZ“) realizovaná mimo režim tohoto zákona, nicméně za dodržení základních zásad zadávání veřejných zakázek uvedených v ustanovení § 6 ZZVZ (dále jen „veřejná zakázka“), v němž </w:t>
      </w:r>
      <w:r>
        <w:rPr>
          <w:rFonts w:ascii="Cambria" w:hAnsi="Cambria" w:cs="Tahoma"/>
          <w:bCs/>
        </w:rPr>
        <w:t>prodávající</w:t>
      </w:r>
      <w:r w:rsidRPr="00182498">
        <w:rPr>
          <w:rFonts w:ascii="Cambria" w:hAnsi="Cambria" w:cs="Tahoma"/>
          <w:bCs/>
        </w:rPr>
        <w:t xml:space="preserve"> předložil nejvhodnější nabídku z hlediska hodnocených kritérií, uzavírají níže uvedeného dne, měsíce a roku výše uvedené smluvní strany </w:t>
      </w:r>
      <w:r>
        <w:rPr>
          <w:rFonts w:ascii="Cambria" w:hAnsi="Cambria" w:cs="Tahoma"/>
          <w:bCs/>
        </w:rPr>
        <w:t xml:space="preserve">tuto smlouvu </w:t>
      </w:r>
      <w:r w:rsidRPr="00182498">
        <w:rPr>
          <w:rFonts w:ascii="Cambria" w:hAnsi="Cambria" w:cs="Tahoma"/>
          <w:bCs/>
        </w:rPr>
        <w:t>(dále jen „smlouva“)</w:t>
      </w:r>
      <w:r>
        <w:rPr>
          <w:rFonts w:ascii="Cambria" w:hAnsi="Cambria" w:cs="Tahoma"/>
          <w:bCs/>
        </w:rPr>
        <w:t>.</w:t>
      </w:r>
    </w:p>
    <w:p w14:paraId="31A14EF1" w14:textId="77777777" w:rsidR="0001307C" w:rsidRDefault="0001307C" w:rsidP="00182498">
      <w:pPr>
        <w:pStyle w:val="Odstavecseseznamem"/>
        <w:numPr>
          <w:ilvl w:val="1"/>
          <w:numId w:val="23"/>
        </w:numPr>
        <w:ind w:left="426"/>
        <w:jc w:val="both"/>
        <w:rPr>
          <w:rFonts w:ascii="Cambria" w:hAnsi="Cambria" w:cs="Tahoma"/>
          <w:bCs/>
        </w:rPr>
        <w:sectPr w:rsidR="0001307C">
          <w:headerReference w:type="default" r:id="rId8"/>
          <w:footerReference w:type="default" r:id="rId9"/>
          <w:pgSz w:w="11906" w:h="16838"/>
          <w:pgMar w:top="1417" w:right="1417" w:bottom="1417" w:left="1417" w:header="708" w:footer="708" w:gutter="0"/>
          <w:cols w:space="708"/>
          <w:docGrid w:linePitch="360"/>
        </w:sectPr>
      </w:pPr>
    </w:p>
    <w:p w14:paraId="145E3F62" w14:textId="77777777" w:rsidR="00182498" w:rsidRPr="00182498" w:rsidRDefault="00182498" w:rsidP="00182498">
      <w:pPr>
        <w:pStyle w:val="Odstavecseseznamem"/>
        <w:numPr>
          <w:ilvl w:val="1"/>
          <w:numId w:val="23"/>
        </w:numPr>
        <w:ind w:left="426"/>
        <w:jc w:val="both"/>
        <w:rPr>
          <w:rFonts w:ascii="Cambria" w:hAnsi="Cambria" w:cs="Tahoma"/>
          <w:bCs/>
        </w:rPr>
      </w:pPr>
      <w:r>
        <w:rPr>
          <w:rFonts w:ascii="Cambria" w:hAnsi="Cambria" w:cs="Tahoma"/>
          <w:bCs/>
        </w:rPr>
        <w:lastRenderedPageBreak/>
        <w:t>Prodávající</w:t>
      </w:r>
      <w:r w:rsidRPr="00182498">
        <w:rPr>
          <w:rFonts w:ascii="Cambria" w:hAnsi="Cambria" w:cs="Tahoma"/>
          <w:bCs/>
        </w:rPr>
        <w:t xml:space="preserve"> prohlašuje, že je odborně způsobilý ke splnění všech svých závazků podle této smlouvy, a to s ohledem na předmět plnění, jak je vymezen níže.</w:t>
      </w:r>
    </w:p>
    <w:p w14:paraId="7EB23F2E" w14:textId="77777777" w:rsidR="00182498" w:rsidRPr="00182498" w:rsidRDefault="00182498" w:rsidP="00182498">
      <w:pPr>
        <w:pStyle w:val="Odstavecseseznamem"/>
        <w:numPr>
          <w:ilvl w:val="1"/>
          <w:numId w:val="23"/>
        </w:numPr>
        <w:ind w:left="426"/>
        <w:jc w:val="both"/>
        <w:rPr>
          <w:rFonts w:ascii="Cambria" w:hAnsi="Cambria" w:cs="Tahoma"/>
          <w:bCs/>
        </w:rPr>
      </w:pPr>
      <w:r>
        <w:rPr>
          <w:rFonts w:ascii="Cambria" w:hAnsi="Cambria" w:cs="Tahoma"/>
          <w:bCs/>
        </w:rPr>
        <w:t>Prodávající</w:t>
      </w:r>
      <w:r w:rsidRPr="00182498">
        <w:rPr>
          <w:rFonts w:ascii="Cambria" w:hAnsi="Cambria" w:cs="Tahoma"/>
          <w:bCs/>
        </w:rPr>
        <w:t xml:space="preserve"> prohlašuje, že se detailně seznámil s rozsahem dodávek a služeb, které jsou předmětem plnění dle této smlouvy, jsou mu známy veškeré technické, kvalitativní a jiné podmínky nezbytné k jejich poskytnutí a disponuje takovými kapacitami a odbornými znalostmi, které jsou nezbytné pro poskytnutí předmětu plněn</w:t>
      </w:r>
      <w:r>
        <w:rPr>
          <w:rFonts w:ascii="Cambria" w:hAnsi="Cambria" w:cs="Tahoma"/>
          <w:bCs/>
        </w:rPr>
        <w:t>í za cenu vymezenou v článku V</w:t>
      </w:r>
      <w:r w:rsidRPr="00182498">
        <w:rPr>
          <w:rFonts w:ascii="Cambria" w:hAnsi="Cambria" w:cs="Tahoma"/>
          <w:bCs/>
        </w:rPr>
        <w:t>. této smlouvy a v termínech dle této smlouvy.</w:t>
      </w:r>
    </w:p>
    <w:p w14:paraId="172ECAD7" w14:textId="77777777" w:rsidR="00007986" w:rsidRDefault="00007986" w:rsidP="00134166">
      <w:pPr>
        <w:jc w:val="center"/>
        <w:rPr>
          <w:rFonts w:ascii="Cambria" w:hAnsi="Cambria" w:cs="Tahoma"/>
          <w:b/>
          <w:bCs/>
        </w:rPr>
      </w:pPr>
    </w:p>
    <w:p w14:paraId="792848C8" w14:textId="77777777" w:rsidR="00134166" w:rsidRPr="00CC2D7A" w:rsidRDefault="00134166" w:rsidP="00134166">
      <w:pPr>
        <w:jc w:val="center"/>
        <w:rPr>
          <w:rFonts w:ascii="Cambria" w:hAnsi="Cambria" w:cs="Tahoma"/>
          <w:b/>
          <w:bCs/>
        </w:rPr>
      </w:pPr>
      <w:r w:rsidRPr="00CC2D7A">
        <w:rPr>
          <w:rFonts w:ascii="Cambria" w:hAnsi="Cambria" w:cs="Tahoma"/>
          <w:b/>
          <w:bCs/>
        </w:rPr>
        <w:t>II.</w:t>
      </w:r>
    </w:p>
    <w:p w14:paraId="197D2715" w14:textId="77777777" w:rsidR="00134166" w:rsidRPr="00CC2D7A" w:rsidRDefault="00134166" w:rsidP="00134166">
      <w:pPr>
        <w:spacing w:after="240"/>
        <w:jc w:val="center"/>
        <w:rPr>
          <w:rFonts w:ascii="Cambria" w:hAnsi="Cambria" w:cs="Tahoma"/>
          <w:b/>
          <w:bCs/>
        </w:rPr>
      </w:pPr>
      <w:r w:rsidRPr="00CC2D7A">
        <w:rPr>
          <w:rFonts w:ascii="Cambria" w:hAnsi="Cambria" w:cs="Tahoma"/>
          <w:b/>
          <w:bCs/>
        </w:rPr>
        <w:t>Předmět smlouvy</w:t>
      </w:r>
    </w:p>
    <w:p w14:paraId="7150FF02" w14:textId="77777777" w:rsidR="00076128" w:rsidRDefault="00134166"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Prodávající se zavazuje, že kupujícímu odevzdá věc, která je předmětem smlouvy, a umožní mu nabýt </w:t>
      </w:r>
      <w:r w:rsidR="00076128">
        <w:rPr>
          <w:rFonts w:ascii="Cambria" w:hAnsi="Cambria" w:cs="Tahoma"/>
          <w:sz w:val="24"/>
          <w:szCs w:val="24"/>
        </w:rPr>
        <w:t xml:space="preserve">neomezené </w:t>
      </w:r>
      <w:r>
        <w:rPr>
          <w:rFonts w:ascii="Cambria" w:hAnsi="Cambria" w:cs="Tahoma"/>
          <w:sz w:val="24"/>
          <w:szCs w:val="24"/>
        </w:rPr>
        <w:t xml:space="preserve">vlastnické </w:t>
      </w:r>
      <w:r w:rsidR="00076128">
        <w:rPr>
          <w:rFonts w:ascii="Cambria" w:hAnsi="Cambria" w:cs="Tahoma"/>
          <w:sz w:val="24"/>
          <w:szCs w:val="24"/>
        </w:rPr>
        <w:t xml:space="preserve">nebo jiné (např. licenční) </w:t>
      </w:r>
      <w:r>
        <w:rPr>
          <w:rFonts w:ascii="Cambria" w:hAnsi="Cambria" w:cs="Tahoma"/>
          <w:sz w:val="24"/>
          <w:szCs w:val="24"/>
        </w:rPr>
        <w:t>právo k této věci</w:t>
      </w:r>
      <w:r w:rsidR="00076128">
        <w:rPr>
          <w:rFonts w:ascii="Cambria" w:hAnsi="Cambria" w:cs="Tahoma"/>
          <w:sz w:val="24"/>
          <w:szCs w:val="24"/>
        </w:rPr>
        <w:t>, a že splní další s tím související závazky uvedené ve smlouvě.</w:t>
      </w:r>
    </w:p>
    <w:p w14:paraId="4B53DA46" w14:textId="77777777" w:rsidR="00076128" w:rsidRDefault="00076128"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Množství, jakost a provedení, jakož i další vlastnosti, jsou specifikovány ve smlouvě, zejména pak v </w:t>
      </w:r>
      <w:r w:rsidR="00C16206">
        <w:rPr>
          <w:rFonts w:ascii="Cambria" w:hAnsi="Cambria" w:cs="Tahoma"/>
          <w:sz w:val="24"/>
          <w:szCs w:val="24"/>
        </w:rPr>
        <w:t>P</w:t>
      </w:r>
      <w:r>
        <w:rPr>
          <w:rFonts w:ascii="Cambria" w:hAnsi="Cambria" w:cs="Tahoma"/>
          <w:sz w:val="24"/>
          <w:szCs w:val="24"/>
        </w:rPr>
        <w:t>říloze č. 1</w:t>
      </w:r>
      <w:r w:rsidR="00C16206">
        <w:rPr>
          <w:rFonts w:ascii="Cambria" w:hAnsi="Cambria" w:cs="Tahoma"/>
          <w:sz w:val="24"/>
          <w:szCs w:val="24"/>
        </w:rPr>
        <w:t xml:space="preserve"> – Podrobná specifikace předmětu plnění, která je nedílnou součástí této smlouvy.</w:t>
      </w:r>
    </w:p>
    <w:p w14:paraId="6AE994A8" w14:textId="77777777" w:rsidR="00D261DC" w:rsidRDefault="00D261DC" w:rsidP="00D261DC">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Součástí závazku prodávajícího je </w:t>
      </w:r>
      <w:r>
        <w:rPr>
          <w:rFonts w:ascii="Cambria" w:hAnsi="Cambria" w:cs="Tahoma"/>
          <w:sz w:val="24"/>
          <w:szCs w:val="24"/>
        </w:rPr>
        <w:t>také:</w:t>
      </w:r>
    </w:p>
    <w:p w14:paraId="1DF8DA15" w14:textId="77777777"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doprava věci do místa plnění, je</w:t>
      </w:r>
      <w:r w:rsidR="00AF3860">
        <w:rPr>
          <w:rFonts w:ascii="Cambria" w:hAnsi="Cambria" w:cs="Tahoma"/>
          <w:sz w:val="24"/>
          <w:szCs w:val="24"/>
        </w:rPr>
        <w:t>jí</w:t>
      </w:r>
      <w:r>
        <w:rPr>
          <w:rFonts w:ascii="Cambria" w:hAnsi="Cambria" w:cs="Tahoma"/>
          <w:sz w:val="24"/>
          <w:szCs w:val="24"/>
        </w:rPr>
        <w:t xml:space="preserve"> vybalení a kontrola,</w:t>
      </w:r>
    </w:p>
    <w:p w14:paraId="6ED32494" w14:textId="77777777"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zpracování a předání instrukcí a návodů k obsluze a údržbě věci v českém nebo anglickém jazyce, a to elektronicky a v tištěné podobě,</w:t>
      </w:r>
    </w:p>
    <w:p w14:paraId="352F3083" w14:textId="77777777"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vypracování seznamu dodaných věcí pro účely kontroly</w:t>
      </w:r>
      <w:r w:rsidR="0025122C">
        <w:rPr>
          <w:rFonts w:ascii="Cambria" w:hAnsi="Cambria" w:cs="Tahoma"/>
          <w:sz w:val="24"/>
          <w:szCs w:val="24"/>
        </w:rPr>
        <w:t>,</w:t>
      </w:r>
    </w:p>
    <w:p w14:paraId="6E64D70C" w14:textId="77777777" w:rsidR="0025122C" w:rsidRDefault="0025122C" w:rsidP="00D261DC">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předání </w:t>
      </w:r>
      <w:r w:rsidR="009E06F1">
        <w:rPr>
          <w:rFonts w:ascii="Cambria" w:hAnsi="Cambria" w:cs="Tahoma"/>
          <w:sz w:val="24"/>
          <w:szCs w:val="24"/>
        </w:rPr>
        <w:t>protokolu o převzetí a dodání věci</w:t>
      </w:r>
      <w:r>
        <w:rPr>
          <w:rFonts w:ascii="Cambria" w:hAnsi="Cambria" w:cs="Tahoma"/>
          <w:sz w:val="24"/>
          <w:szCs w:val="24"/>
        </w:rPr>
        <w:t>,</w:t>
      </w:r>
    </w:p>
    <w:p w14:paraId="2D9ACFD0" w14:textId="77777777" w:rsidR="005B593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odvoz a likvidace nepotřebných obalů a dalších materiálů použitých prodávajícím při plnění smlouvy,</w:t>
      </w:r>
      <w:r w:rsidR="000439BE">
        <w:rPr>
          <w:rFonts w:ascii="Cambria" w:hAnsi="Cambria" w:cs="Tahoma"/>
          <w:sz w:val="24"/>
          <w:szCs w:val="24"/>
        </w:rPr>
        <w:t xml:space="preserve"> </w:t>
      </w:r>
    </w:p>
    <w:p w14:paraId="27231A22" w14:textId="77777777" w:rsidR="00D261DC" w:rsidRPr="00A63BF7" w:rsidRDefault="000439BE" w:rsidP="00D261DC">
      <w:pPr>
        <w:pStyle w:val="Zkladntextodsazen"/>
        <w:numPr>
          <w:ilvl w:val="0"/>
          <w:numId w:val="5"/>
        </w:numPr>
        <w:spacing w:before="0"/>
        <w:rPr>
          <w:rFonts w:ascii="Cambria" w:hAnsi="Cambria" w:cs="Tahoma"/>
          <w:sz w:val="24"/>
          <w:szCs w:val="24"/>
        </w:rPr>
      </w:pPr>
      <w:r w:rsidRPr="00A63BF7">
        <w:rPr>
          <w:rFonts w:ascii="Cambria" w:hAnsi="Cambria" w:cs="Tahoma"/>
          <w:sz w:val="24"/>
          <w:szCs w:val="24"/>
        </w:rPr>
        <w:t>závěrečný úklid včetně uvedení všech povrchů dotčených plněním závazků dle smlouvy do původního stavu,</w:t>
      </w:r>
    </w:p>
    <w:p w14:paraId="08AE4D57" w14:textId="77777777" w:rsidR="00D261DC" w:rsidRPr="00A63BF7" w:rsidRDefault="00D261DC" w:rsidP="00D261DC">
      <w:pPr>
        <w:pStyle w:val="Zkladntextodsazen"/>
        <w:numPr>
          <w:ilvl w:val="0"/>
          <w:numId w:val="5"/>
        </w:numPr>
        <w:spacing w:before="0"/>
        <w:rPr>
          <w:rFonts w:ascii="Cambria" w:hAnsi="Cambria" w:cs="Tahoma"/>
          <w:sz w:val="24"/>
          <w:szCs w:val="24"/>
        </w:rPr>
      </w:pPr>
      <w:r w:rsidRPr="00A63BF7">
        <w:rPr>
          <w:rFonts w:ascii="Cambria" w:hAnsi="Cambria" w:cs="Tahoma"/>
          <w:sz w:val="24"/>
          <w:szCs w:val="24"/>
        </w:rPr>
        <w:t>záruční servis,</w:t>
      </w:r>
    </w:p>
    <w:p w14:paraId="21D9C4EB" w14:textId="77777777" w:rsidR="00D261DC" w:rsidRPr="00A63BF7" w:rsidRDefault="00D261DC" w:rsidP="00D261DC">
      <w:pPr>
        <w:pStyle w:val="Zkladntextodsazen"/>
        <w:numPr>
          <w:ilvl w:val="0"/>
          <w:numId w:val="5"/>
        </w:numPr>
        <w:spacing w:before="0"/>
        <w:rPr>
          <w:rFonts w:ascii="Cambria" w:hAnsi="Cambria" w:cs="Tahoma"/>
          <w:sz w:val="24"/>
          <w:szCs w:val="24"/>
        </w:rPr>
      </w:pPr>
      <w:r w:rsidRPr="00A63BF7">
        <w:rPr>
          <w:rFonts w:ascii="Cambria" w:hAnsi="Cambria" w:cs="Tahoma"/>
          <w:sz w:val="24"/>
          <w:szCs w:val="24"/>
        </w:rPr>
        <w:t xml:space="preserve">spolupráce s kupujícím v průběhu realizace </w:t>
      </w:r>
      <w:r w:rsidR="004D1640" w:rsidRPr="00A63BF7">
        <w:rPr>
          <w:rFonts w:ascii="Cambria" w:hAnsi="Cambria" w:cs="Tahoma"/>
          <w:sz w:val="24"/>
          <w:szCs w:val="24"/>
        </w:rPr>
        <w:t>předmětu plnění smlouvy</w:t>
      </w:r>
      <w:r w:rsidRPr="00A63BF7">
        <w:rPr>
          <w:rFonts w:ascii="Cambria" w:hAnsi="Cambria" w:cs="Tahoma"/>
          <w:sz w:val="24"/>
          <w:szCs w:val="24"/>
        </w:rPr>
        <w:t>, spočívající mimo jiné i v kontrole připravenosti prostor pro umístění věci.</w:t>
      </w:r>
    </w:p>
    <w:p w14:paraId="3A643BB2" w14:textId="77777777" w:rsidR="00076128" w:rsidRDefault="00076128"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Prodávající prohlašuje, že:</w:t>
      </w:r>
    </w:p>
    <w:p w14:paraId="3252EAB7" w14:textId="77777777"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je výlučným vlastníkem věci, kterou kupujícímu odevzdá,</w:t>
      </w:r>
    </w:p>
    <w:p w14:paraId="32033A29" w14:textId="77777777"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věc je nová, tzn. nikoli dříve použitá, a to ani repasovaná, </w:t>
      </w:r>
    </w:p>
    <w:p w14:paraId="40DAFBE7" w14:textId="77777777"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věc odpovídá smlouvě, </w:t>
      </w:r>
      <w:proofErr w:type="gramStart"/>
      <w:r>
        <w:rPr>
          <w:rFonts w:ascii="Cambria" w:hAnsi="Cambria" w:cs="Tahoma"/>
          <w:sz w:val="24"/>
          <w:szCs w:val="24"/>
        </w:rPr>
        <w:t>tzn. že</w:t>
      </w:r>
      <w:proofErr w:type="gramEnd"/>
      <w:r>
        <w:rPr>
          <w:rFonts w:ascii="Cambria" w:hAnsi="Cambria" w:cs="Tahoma"/>
          <w:sz w:val="24"/>
          <w:szCs w:val="24"/>
        </w:rPr>
        <w:t xml:space="preserve"> má vlastnosti, které si smluvní strany ujednaly, a chybí-li ujednání, takové vlastnosti, které prodávající nebo výrobce popsal nebo které kupující očekával s ohledem na povahu věci a na základě reklamy jimi prováděné, že se hodí k účelu, který vyplývá ze smlouvy, že vyhovuje požadavkům právních předpisů, že je bez jakýchkoli jiných vad, a to i právních.</w:t>
      </w:r>
    </w:p>
    <w:p w14:paraId="2BFEB1EC" w14:textId="77777777" w:rsidR="00134166" w:rsidRDefault="00134166" w:rsidP="00134166">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Kupující se zavazuje </w:t>
      </w:r>
      <w:r w:rsidR="0052158A">
        <w:rPr>
          <w:rFonts w:ascii="Cambria" w:hAnsi="Cambria" w:cs="Tahoma"/>
          <w:sz w:val="24"/>
          <w:szCs w:val="24"/>
        </w:rPr>
        <w:t>věc</w:t>
      </w:r>
      <w:r w:rsidRPr="00134166">
        <w:rPr>
          <w:rFonts w:ascii="Cambria" w:hAnsi="Cambria" w:cs="Tahoma"/>
          <w:sz w:val="24"/>
          <w:szCs w:val="24"/>
        </w:rPr>
        <w:t xml:space="preserve"> řádně a včas dodan</w:t>
      </w:r>
      <w:r w:rsidR="0052158A">
        <w:rPr>
          <w:rFonts w:ascii="Cambria" w:hAnsi="Cambria" w:cs="Tahoma"/>
          <w:sz w:val="24"/>
          <w:szCs w:val="24"/>
        </w:rPr>
        <w:t>ou</w:t>
      </w:r>
      <w:r w:rsidRPr="00134166">
        <w:rPr>
          <w:rFonts w:ascii="Cambria" w:hAnsi="Cambria" w:cs="Tahoma"/>
          <w:sz w:val="24"/>
          <w:szCs w:val="24"/>
        </w:rPr>
        <w:t xml:space="preserve"> prodávajícím převzít a zaplatit za n</w:t>
      </w:r>
      <w:r w:rsidR="0052158A">
        <w:rPr>
          <w:rFonts w:ascii="Cambria" w:hAnsi="Cambria" w:cs="Tahoma"/>
          <w:sz w:val="24"/>
          <w:szCs w:val="24"/>
        </w:rPr>
        <w:t>i</w:t>
      </w:r>
      <w:r w:rsidRPr="00134166">
        <w:rPr>
          <w:rFonts w:ascii="Cambria" w:hAnsi="Cambria" w:cs="Tahoma"/>
          <w:sz w:val="24"/>
          <w:szCs w:val="24"/>
        </w:rPr>
        <w:t xml:space="preserve"> sjednanou kupní cenu způsobem a v termínu sjednaném smlouvou.</w:t>
      </w:r>
    </w:p>
    <w:p w14:paraId="64FC7EE0" w14:textId="77777777" w:rsidR="001F23A5" w:rsidRDefault="001F23A5" w:rsidP="001F23A5">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Pokud jsou k řádnému a včasnému splnění požadavků </w:t>
      </w:r>
      <w:r w:rsidR="00BE1A4B">
        <w:rPr>
          <w:rFonts w:ascii="Cambria" w:hAnsi="Cambria" w:cs="Tahoma"/>
          <w:sz w:val="24"/>
          <w:szCs w:val="24"/>
        </w:rPr>
        <w:t>kupujícího</w:t>
      </w:r>
      <w:r>
        <w:rPr>
          <w:rFonts w:ascii="Cambria" w:hAnsi="Cambria" w:cs="Tahoma"/>
          <w:sz w:val="24"/>
          <w:szCs w:val="24"/>
        </w:rPr>
        <w:t xml:space="preserve"> </w:t>
      </w:r>
      <w:r w:rsidR="00BE1A4B">
        <w:rPr>
          <w:rFonts w:ascii="Cambria" w:hAnsi="Cambria" w:cs="Tahoma"/>
          <w:sz w:val="24"/>
          <w:szCs w:val="24"/>
        </w:rPr>
        <w:t>potřebné i další dodávky či</w:t>
      </w:r>
      <w:r>
        <w:rPr>
          <w:rFonts w:ascii="Cambria" w:hAnsi="Cambria" w:cs="Tahoma"/>
          <w:sz w:val="24"/>
          <w:szCs w:val="24"/>
        </w:rPr>
        <w:t xml:space="preserve"> služby, ve smlouvě neuvedené, je </w:t>
      </w:r>
      <w:r w:rsidR="00BE1A4B">
        <w:rPr>
          <w:rFonts w:ascii="Cambria" w:hAnsi="Cambria" w:cs="Tahoma"/>
          <w:sz w:val="24"/>
          <w:szCs w:val="24"/>
        </w:rPr>
        <w:t>prodávající</w:t>
      </w:r>
      <w:r>
        <w:rPr>
          <w:rFonts w:ascii="Cambria" w:hAnsi="Cambria" w:cs="Tahoma"/>
          <w:sz w:val="24"/>
          <w:szCs w:val="24"/>
        </w:rPr>
        <w:t xml:space="preserve"> povinen tyto další </w:t>
      </w:r>
      <w:r w:rsidR="00BE1A4B">
        <w:rPr>
          <w:rFonts w:ascii="Cambria" w:hAnsi="Cambria" w:cs="Tahoma"/>
          <w:sz w:val="24"/>
          <w:szCs w:val="24"/>
        </w:rPr>
        <w:t xml:space="preserve">dodávky či </w:t>
      </w:r>
      <w:r>
        <w:rPr>
          <w:rFonts w:ascii="Cambria" w:hAnsi="Cambria" w:cs="Tahoma"/>
          <w:sz w:val="24"/>
          <w:szCs w:val="24"/>
        </w:rPr>
        <w:t xml:space="preserve">služby na své náklady obstarat či provést </w:t>
      </w:r>
      <w:r w:rsidR="00BE1A4B">
        <w:rPr>
          <w:rFonts w:ascii="Cambria" w:hAnsi="Cambria" w:cs="Tahoma"/>
          <w:sz w:val="24"/>
          <w:szCs w:val="24"/>
        </w:rPr>
        <w:t xml:space="preserve">jako součást závazku odevzdat věc </w:t>
      </w:r>
      <w:r>
        <w:rPr>
          <w:rFonts w:ascii="Cambria" w:hAnsi="Cambria" w:cs="Tahoma"/>
          <w:sz w:val="24"/>
          <w:szCs w:val="24"/>
        </w:rPr>
        <w:t xml:space="preserve">bez dopadu na </w:t>
      </w:r>
      <w:r w:rsidR="00BE1A4B">
        <w:rPr>
          <w:rFonts w:ascii="Cambria" w:hAnsi="Cambria" w:cs="Tahoma"/>
          <w:sz w:val="24"/>
          <w:szCs w:val="24"/>
        </w:rPr>
        <w:t>kupní cenu</w:t>
      </w:r>
      <w:r>
        <w:rPr>
          <w:rFonts w:ascii="Cambria" w:hAnsi="Cambria" w:cs="Tahoma"/>
          <w:sz w:val="24"/>
          <w:szCs w:val="24"/>
        </w:rPr>
        <w:t>.</w:t>
      </w:r>
    </w:p>
    <w:p w14:paraId="459C56E7" w14:textId="2F001F0C" w:rsidR="00EC7C85" w:rsidRDefault="00EC7C85" w:rsidP="00EC7C85">
      <w:pPr>
        <w:pStyle w:val="Zkladntextodsazen"/>
        <w:numPr>
          <w:ilvl w:val="0"/>
          <w:numId w:val="4"/>
        </w:numPr>
        <w:ind w:left="426" w:hanging="426"/>
        <w:rPr>
          <w:rFonts w:ascii="Cambria" w:hAnsi="Cambria" w:cs="Tahoma"/>
          <w:sz w:val="24"/>
          <w:szCs w:val="24"/>
        </w:rPr>
      </w:pPr>
      <w:r w:rsidRPr="00EC7C85">
        <w:rPr>
          <w:rFonts w:ascii="Cambria" w:hAnsi="Cambria" w:cs="Tahoma"/>
          <w:sz w:val="24"/>
          <w:szCs w:val="24"/>
        </w:rPr>
        <w:lastRenderedPageBreak/>
        <w:t xml:space="preserve">Prodávající </w:t>
      </w:r>
      <w:r w:rsidR="0094384B">
        <w:rPr>
          <w:rFonts w:ascii="Cambria" w:hAnsi="Cambria" w:cs="Tahoma"/>
          <w:sz w:val="24"/>
          <w:szCs w:val="24"/>
        </w:rPr>
        <w:t>je povi</w:t>
      </w:r>
      <w:r w:rsidR="0041547A">
        <w:rPr>
          <w:rFonts w:ascii="Cambria" w:hAnsi="Cambria" w:cs="Tahoma"/>
          <w:sz w:val="24"/>
          <w:szCs w:val="24"/>
        </w:rPr>
        <w:t>nen na základě žádosti</w:t>
      </w:r>
      <w:r w:rsidR="0041547A" w:rsidRPr="00EC7C85">
        <w:rPr>
          <w:rFonts w:ascii="Cambria" w:hAnsi="Cambria" w:cs="Tahoma"/>
          <w:sz w:val="24"/>
          <w:szCs w:val="24"/>
        </w:rPr>
        <w:t xml:space="preserve"> </w:t>
      </w:r>
      <w:r w:rsidRPr="00EC7C85">
        <w:rPr>
          <w:rFonts w:ascii="Cambria" w:hAnsi="Cambria" w:cs="Tahoma"/>
          <w:sz w:val="24"/>
          <w:szCs w:val="24"/>
        </w:rPr>
        <w:t>Kupující</w:t>
      </w:r>
      <w:r w:rsidR="0041547A">
        <w:rPr>
          <w:rFonts w:ascii="Cambria" w:hAnsi="Cambria" w:cs="Tahoma"/>
          <w:sz w:val="24"/>
          <w:szCs w:val="24"/>
        </w:rPr>
        <w:t>ho upravit</w:t>
      </w:r>
      <w:r>
        <w:rPr>
          <w:rFonts w:ascii="Cambria" w:hAnsi="Cambria" w:cs="Tahoma"/>
          <w:sz w:val="24"/>
          <w:szCs w:val="24"/>
        </w:rPr>
        <w:t xml:space="preserve"> předmět</w:t>
      </w:r>
      <w:r w:rsidRPr="00EC7C85">
        <w:rPr>
          <w:rFonts w:ascii="Cambria" w:hAnsi="Cambria" w:cs="Tahoma"/>
          <w:sz w:val="24"/>
          <w:szCs w:val="24"/>
        </w:rPr>
        <w:t xml:space="preserve"> </w:t>
      </w:r>
      <w:r>
        <w:rPr>
          <w:rFonts w:ascii="Cambria" w:hAnsi="Cambria" w:cs="Tahoma"/>
          <w:sz w:val="24"/>
          <w:szCs w:val="24"/>
        </w:rPr>
        <w:t>smlouvy</w:t>
      </w:r>
      <w:r w:rsidRPr="00EC7C85">
        <w:rPr>
          <w:rFonts w:ascii="Cambria" w:hAnsi="Cambria" w:cs="Tahoma"/>
          <w:sz w:val="24"/>
          <w:szCs w:val="24"/>
        </w:rPr>
        <w:t xml:space="preserve"> dle relevantních požadavků Kupujícího. Tyto úpravy však nejsou předmětem této smlouvy, není-li ve Smlouvě uvedeno jinak</w:t>
      </w:r>
      <w:r>
        <w:rPr>
          <w:rFonts w:ascii="Cambria" w:hAnsi="Cambria" w:cs="Tahoma"/>
          <w:sz w:val="24"/>
          <w:szCs w:val="24"/>
        </w:rPr>
        <w:t>.</w:t>
      </w:r>
    </w:p>
    <w:p w14:paraId="19BEBB9B" w14:textId="77777777" w:rsidR="00926C27" w:rsidRDefault="00926C27" w:rsidP="00926C27">
      <w:pPr>
        <w:pStyle w:val="Zkladntextodsazen"/>
        <w:ind w:left="426"/>
        <w:rPr>
          <w:rFonts w:ascii="Cambria" w:hAnsi="Cambria" w:cs="Tahoma"/>
          <w:sz w:val="24"/>
          <w:szCs w:val="24"/>
        </w:rPr>
      </w:pPr>
    </w:p>
    <w:p w14:paraId="452FDB10" w14:textId="77777777" w:rsidR="0025122C" w:rsidRPr="00CC2D7A" w:rsidRDefault="0025122C" w:rsidP="0025122C">
      <w:pPr>
        <w:jc w:val="center"/>
        <w:rPr>
          <w:rFonts w:ascii="Cambria" w:hAnsi="Cambria" w:cs="Tahoma"/>
          <w:b/>
          <w:bCs/>
        </w:rPr>
      </w:pPr>
      <w:r w:rsidRPr="00CC2D7A">
        <w:rPr>
          <w:rFonts w:ascii="Cambria" w:hAnsi="Cambria" w:cs="Tahoma"/>
          <w:b/>
          <w:bCs/>
        </w:rPr>
        <w:t>III.</w:t>
      </w:r>
    </w:p>
    <w:p w14:paraId="57F3BFAA" w14:textId="77777777" w:rsidR="00134166" w:rsidRDefault="000A5D35" w:rsidP="0025122C">
      <w:pPr>
        <w:spacing w:after="240"/>
        <w:jc w:val="center"/>
        <w:rPr>
          <w:rFonts w:ascii="Cambria" w:hAnsi="Cambria" w:cs="Tahoma"/>
          <w:b/>
          <w:bCs/>
        </w:rPr>
      </w:pPr>
      <w:r>
        <w:rPr>
          <w:rFonts w:ascii="Cambria" w:hAnsi="Cambria" w:cs="Tahoma"/>
          <w:b/>
          <w:bCs/>
        </w:rPr>
        <w:t>Odevzdání a převzetí věci</w:t>
      </w:r>
    </w:p>
    <w:p w14:paraId="3D0CC835" w14:textId="77777777" w:rsidR="005F34D8" w:rsidRDefault="00F176AC" w:rsidP="005F34D8">
      <w:pPr>
        <w:pStyle w:val="Odstavecseseznamem"/>
        <w:numPr>
          <w:ilvl w:val="0"/>
          <w:numId w:val="6"/>
        </w:numPr>
        <w:ind w:left="426" w:hanging="426"/>
        <w:rPr>
          <w:rFonts w:ascii="Cambria" w:hAnsi="Cambria" w:cs="Tahoma"/>
          <w:lang w:eastAsia="ar-SA"/>
        </w:rPr>
      </w:pPr>
      <w:r w:rsidRPr="005F34D8">
        <w:rPr>
          <w:rFonts w:ascii="Cambria" w:hAnsi="Cambria" w:cs="Tahoma"/>
        </w:rPr>
        <w:t xml:space="preserve">Místem plnění je </w:t>
      </w:r>
      <w:r w:rsidRPr="005F34D8">
        <w:rPr>
          <w:rFonts w:ascii="Cambria" w:hAnsi="Cambria" w:cs="Tahoma"/>
          <w:lang w:eastAsia="ar-SA"/>
        </w:rPr>
        <w:t>pobočka NZM Ostra</w:t>
      </w:r>
      <w:r w:rsidR="00CC2211" w:rsidRPr="005F34D8">
        <w:rPr>
          <w:rFonts w:ascii="Cambria" w:hAnsi="Cambria" w:cs="Tahoma"/>
          <w:lang w:eastAsia="ar-SA"/>
        </w:rPr>
        <w:t>va se sídlem:</w:t>
      </w:r>
      <w:r w:rsidR="005F34D8">
        <w:rPr>
          <w:rFonts w:ascii="Cambria" w:hAnsi="Cambria" w:cs="Tahoma"/>
          <w:lang w:eastAsia="ar-SA"/>
        </w:rPr>
        <w:t xml:space="preserve"> </w:t>
      </w:r>
      <w:r w:rsidR="005F34D8" w:rsidRPr="005F34D8">
        <w:rPr>
          <w:rFonts w:ascii="Cambria" w:hAnsi="Cambria" w:cs="Tahoma"/>
          <w:lang w:eastAsia="ar-SA"/>
        </w:rPr>
        <w:t>oblast Dolní Vítkovice při ulici Vítkovická</w:t>
      </w:r>
      <w:r w:rsidR="005F34D8">
        <w:rPr>
          <w:rFonts w:ascii="Cambria" w:hAnsi="Cambria" w:cs="Tahoma"/>
          <w:lang w:eastAsia="ar-SA"/>
        </w:rPr>
        <w:t>.</w:t>
      </w:r>
    </w:p>
    <w:p w14:paraId="2E695EDD" w14:textId="77777777" w:rsidR="002C5FB5" w:rsidRPr="005F34D8" w:rsidRDefault="002C5FB5" w:rsidP="005F34D8">
      <w:pPr>
        <w:rPr>
          <w:lang w:eastAsia="ar-SA"/>
        </w:rPr>
      </w:pPr>
    </w:p>
    <w:p w14:paraId="1B691450" w14:textId="745C0B36" w:rsidR="00245102" w:rsidRDefault="000264B1" w:rsidP="005F34D8">
      <w:pPr>
        <w:pStyle w:val="Odstavecseseznamem"/>
        <w:numPr>
          <w:ilvl w:val="0"/>
          <w:numId w:val="6"/>
        </w:numPr>
        <w:ind w:left="426" w:hanging="426"/>
        <w:rPr>
          <w:rFonts w:ascii="Cambria" w:hAnsi="Cambria" w:cs="Tahoma"/>
        </w:rPr>
      </w:pPr>
      <w:r w:rsidRPr="000264B1">
        <w:rPr>
          <w:rFonts w:ascii="Cambria" w:hAnsi="Cambria" w:cs="Tahoma"/>
        </w:rPr>
        <w:t xml:space="preserve">Prodávající odevzdá a instaluje věc v místě plnění nejpozději do </w:t>
      </w:r>
      <w:r w:rsidR="00B5338B">
        <w:rPr>
          <w:rFonts w:ascii="Cambria" w:hAnsi="Cambria" w:cs="Tahoma"/>
        </w:rPr>
        <w:t>3</w:t>
      </w:r>
      <w:r w:rsidR="004F6198">
        <w:rPr>
          <w:rFonts w:ascii="Cambria" w:hAnsi="Cambria" w:cs="Tahoma"/>
        </w:rPr>
        <w:t>0. 6</w:t>
      </w:r>
      <w:r w:rsidR="001927BA">
        <w:rPr>
          <w:rFonts w:ascii="Cambria" w:hAnsi="Cambria" w:cs="Tahoma"/>
        </w:rPr>
        <w:t>. 2020</w:t>
      </w:r>
      <w:r w:rsidRPr="000264B1">
        <w:rPr>
          <w:rFonts w:ascii="Cambria" w:hAnsi="Cambria" w:cs="Tahoma"/>
        </w:rPr>
        <w:t>. Nejdříve však na základě předchozí písemné výzvy kupujícího</w:t>
      </w:r>
      <w:r w:rsidR="001927BA">
        <w:rPr>
          <w:rFonts w:ascii="Cambria" w:hAnsi="Cambria" w:cs="Tahoma"/>
        </w:rPr>
        <w:t>.</w:t>
      </w:r>
    </w:p>
    <w:p w14:paraId="293CF43E" w14:textId="2AE9E53A" w:rsidR="00DC08ED"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Nebude-li mezi prodávajícím a kupujícím dohodnuto jinak, platí, že odevzdání věci proběhne v době od 9:00 do 17:00. Kupující je oprávněn </w:t>
      </w:r>
      <w:r w:rsidR="005E00AE">
        <w:rPr>
          <w:rFonts w:ascii="Cambria" w:hAnsi="Cambria" w:cs="Tahoma"/>
          <w:sz w:val="24"/>
          <w:szCs w:val="24"/>
        </w:rPr>
        <w:t>podle</w:t>
      </w:r>
      <w:r>
        <w:rPr>
          <w:rFonts w:ascii="Cambria" w:hAnsi="Cambria" w:cs="Tahoma"/>
          <w:sz w:val="24"/>
          <w:szCs w:val="24"/>
        </w:rPr>
        <w:t xml:space="preserve"> svých provozních potřeb dobu, po kterou je prodávajícímu umožněn přístup na místo odevzdání věci, upravit písemným pokynem prodávajícímu.</w:t>
      </w:r>
    </w:p>
    <w:p w14:paraId="2272A453" w14:textId="77777777" w:rsidR="003F6913" w:rsidRDefault="003F6913"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Prodlení prodávajícího s dodáním věci delší jak 10 dnů se považuje za podstatné porušení smlouvy.</w:t>
      </w:r>
    </w:p>
    <w:p w14:paraId="2316C7AA" w14:textId="77777777" w:rsidR="008F3802"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Lhůta pro odevzdání věci může být přiměřeně prodloužena, jestliže dojde </w:t>
      </w:r>
      <w:r w:rsidR="00611201">
        <w:rPr>
          <w:rFonts w:ascii="Cambria" w:hAnsi="Cambria" w:cs="Tahoma"/>
          <w:sz w:val="24"/>
          <w:szCs w:val="24"/>
        </w:rPr>
        <w:t>k přerušení plnění závazků dle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3BF6917C" w14:textId="77777777" w:rsidR="00611201" w:rsidRPr="00DC08ED" w:rsidRDefault="00611201"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 věci bude kontaktní osobou potvrzeno </w:t>
      </w:r>
      <w:r w:rsidR="006171BE">
        <w:rPr>
          <w:rFonts w:ascii="Cambria" w:hAnsi="Cambria" w:cs="Tahoma"/>
          <w:sz w:val="24"/>
          <w:szCs w:val="24"/>
        </w:rPr>
        <w:t>n</w:t>
      </w:r>
      <w:r>
        <w:rPr>
          <w:rFonts w:ascii="Cambria" w:hAnsi="Cambria" w:cs="Tahoma"/>
          <w:sz w:val="24"/>
          <w:szCs w:val="24"/>
        </w:rPr>
        <w:t xml:space="preserve">a protokolu </w:t>
      </w:r>
      <w:r w:rsidR="006171BE">
        <w:rPr>
          <w:rFonts w:ascii="Cambria" w:hAnsi="Cambria" w:cs="Tahoma"/>
          <w:sz w:val="24"/>
          <w:szCs w:val="24"/>
        </w:rPr>
        <w:t>o</w:t>
      </w:r>
      <w:r>
        <w:rPr>
          <w:rFonts w:ascii="Cambria" w:hAnsi="Cambria" w:cs="Tahoma"/>
          <w:sz w:val="24"/>
          <w:szCs w:val="24"/>
        </w:rPr>
        <w:t xml:space="preserve"> převzetí a předání věci, který bude obsahovat zejména identifikační údaje prodávajícího a kupujícího, identifikaci věci</w:t>
      </w:r>
      <w:r w:rsidR="00522BFA">
        <w:rPr>
          <w:rFonts w:ascii="Cambria" w:hAnsi="Cambria" w:cs="Tahoma"/>
          <w:sz w:val="24"/>
          <w:szCs w:val="24"/>
        </w:rPr>
        <w:t xml:space="preserve">, </w:t>
      </w:r>
      <w:r>
        <w:rPr>
          <w:rFonts w:ascii="Cambria" w:hAnsi="Cambria" w:cs="Tahoma"/>
          <w:sz w:val="24"/>
          <w:szCs w:val="24"/>
        </w:rPr>
        <w:t>seznam dokladů k věci,</w:t>
      </w:r>
      <w:r w:rsidR="00C34996">
        <w:rPr>
          <w:rFonts w:ascii="Cambria" w:hAnsi="Cambria" w:cs="Tahoma"/>
          <w:sz w:val="24"/>
          <w:szCs w:val="24"/>
        </w:rPr>
        <w:t xml:space="preserve"> které byly kupujícímu předány, </w:t>
      </w:r>
      <w:r>
        <w:rPr>
          <w:rFonts w:ascii="Cambria" w:hAnsi="Cambria" w:cs="Tahoma"/>
          <w:sz w:val="24"/>
          <w:szCs w:val="24"/>
        </w:rPr>
        <w:t xml:space="preserve">datované podpisy </w:t>
      </w:r>
      <w:r w:rsidR="005E00AE">
        <w:rPr>
          <w:rFonts w:ascii="Cambria" w:hAnsi="Cambria" w:cs="Tahoma"/>
          <w:sz w:val="24"/>
          <w:szCs w:val="24"/>
        </w:rPr>
        <w:t xml:space="preserve">zástupců </w:t>
      </w:r>
      <w:r>
        <w:rPr>
          <w:rFonts w:ascii="Cambria" w:hAnsi="Cambria" w:cs="Tahoma"/>
          <w:sz w:val="24"/>
          <w:szCs w:val="24"/>
        </w:rPr>
        <w:t>smluvních stran.</w:t>
      </w:r>
    </w:p>
    <w:p w14:paraId="7D381BE2" w14:textId="77777777" w:rsidR="0025122C"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Převzetím věci přechází na kupujícího </w:t>
      </w:r>
      <w:r w:rsidR="006171BE">
        <w:rPr>
          <w:rFonts w:ascii="Cambria" w:hAnsi="Cambria" w:cs="Tahoma"/>
          <w:sz w:val="24"/>
          <w:szCs w:val="24"/>
        </w:rPr>
        <w:t xml:space="preserve">vlastnické </w:t>
      </w:r>
      <w:r>
        <w:rPr>
          <w:rFonts w:ascii="Cambria" w:hAnsi="Cambria" w:cs="Tahoma"/>
          <w:sz w:val="24"/>
          <w:szCs w:val="24"/>
        </w:rPr>
        <w:t>právo k věci, jakož i nebezpečí vzniku škody na věci.</w:t>
      </w:r>
    </w:p>
    <w:p w14:paraId="6C92A522" w14:textId="77777777" w:rsidR="000A5D35"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Kupující po odevzdání věc</w:t>
      </w:r>
      <w:r w:rsidR="006171BE">
        <w:rPr>
          <w:rFonts w:ascii="Cambria" w:hAnsi="Cambria" w:cs="Tahoma"/>
          <w:sz w:val="24"/>
          <w:szCs w:val="24"/>
        </w:rPr>
        <w:t xml:space="preserve">i </w:t>
      </w:r>
      <w:r>
        <w:rPr>
          <w:rFonts w:ascii="Cambria" w:hAnsi="Cambria" w:cs="Tahoma"/>
          <w:sz w:val="24"/>
          <w:szCs w:val="24"/>
        </w:rPr>
        <w:t>provede kontrolu zjevných vad věci</w:t>
      </w:r>
      <w:r w:rsidR="006171BE">
        <w:rPr>
          <w:rFonts w:ascii="Cambria" w:hAnsi="Cambria" w:cs="Tahoma"/>
          <w:sz w:val="24"/>
          <w:szCs w:val="24"/>
        </w:rPr>
        <w:t>, zejména co do provedení a množství</w:t>
      </w:r>
      <w:r>
        <w:rPr>
          <w:rFonts w:ascii="Cambria" w:hAnsi="Cambria" w:cs="Tahoma"/>
          <w:sz w:val="24"/>
          <w:szCs w:val="24"/>
        </w:rPr>
        <w:t>. Kupující neprovádí kontrolu zjevných vad věc</w:t>
      </w:r>
      <w:r w:rsidR="006171BE">
        <w:rPr>
          <w:rFonts w:ascii="Cambria" w:hAnsi="Cambria" w:cs="Tahoma"/>
          <w:sz w:val="24"/>
          <w:szCs w:val="24"/>
        </w:rPr>
        <w:t>i</w:t>
      </w:r>
      <w:r>
        <w:rPr>
          <w:rFonts w:ascii="Cambria" w:hAnsi="Cambria" w:cs="Tahoma"/>
          <w:sz w:val="24"/>
          <w:szCs w:val="24"/>
        </w:rPr>
        <w:t xml:space="preserve"> před jej</w:t>
      </w:r>
      <w:r w:rsidR="006171BE">
        <w:rPr>
          <w:rFonts w:ascii="Cambria" w:hAnsi="Cambria" w:cs="Tahoma"/>
          <w:sz w:val="24"/>
          <w:szCs w:val="24"/>
        </w:rPr>
        <w:t>ím</w:t>
      </w:r>
      <w:r>
        <w:rPr>
          <w:rFonts w:ascii="Cambria" w:hAnsi="Cambria" w:cs="Tahoma"/>
          <w:sz w:val="24"/>
          <w:szCs w:val="24"/>
        </w:rPr>
        <w:t xml:space="preserve"> odevzdáním, přesto zjistí-li ještě před jej</w:t>
      </w:r>
      <w:r w:rsidR="006171BE">
        <w:rPr>
          <w:rFonts w:ascii="Cambria" w:hAnsi="Cambria" w:cs="Tahoma"/>
          <w:sz w:val="24"/>
          <w:szCs w:val="24"/>
        </w:rPr>
        <w:t>ím</w:t>
      </w:r>
      <w:r>
        <w:rPr>
          <w:rFonts w:ascii="Cambria" w:hAnsi="Cambria" w:cs="Tahoma"/>
          <w:sz w:val="24"/>
          <w:szCs w:val="24"/>
        </w:rPr>
        <w:t xml:space="preserve"> převzetí</w:t>
      </w:r>
      <w:r w:rsidR="00320350">
        <w:rPr>
          <w:rFonts w:ascii="Cambria" w:hAnsi="Cambria" w:cs="Tahoma"/>
          <w:sz w:val="24"/>
          <w:szCs w:val="24"/>
        </w:rPr>
        <w:t>m</w:t>
      </w:r>
      <w:r>
        <w:rPr>
          <w:rFonts w:ascii="Cambria" w:hAnsi="Cambria" w:cs="Tahoma"/>
          <w:sz w:val="24"/>
          <w:szCs w:val="24"/>
        </w:rPr>
        <w:t xml:space="preserve"> od prodávajícího, že věc trpí jakýmikoli vadami, je oprávněn odevzdání rovnou odmítnout.</w:t>
      </w:r>
    </w:p>
    <w:p w14:paraId="50D60941" w14:textId="77777777" w:rsidR="000A5D35" w:rsidRDefault="000A5D35" w:rsidP="000A5D35">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w:t>
      </w:r>
      <w:r w:rsidRPr="000A5D35">
        <w:rPr>
          <w:rFonts w:ascii="Cambria" w:hAnsi="Cambria" w:cs="Tahoma"/>
          <w:sz w:val="24"/>
          <w:szCs w:val="24"/>
        </w:rPr>
        <w:t>Neoznámení vad věc</w:t>
      </w:r>
      <w:r>
        <w:rPr>
          <w:rFonts w:ascii="Cambria" w:hAnsi="Cambria" w:cs="Tahoma"/>
          <w:sz w:val="24"/>
          <w:szCs w:val="24"/>
        </w:rPr>
        <w:t>i</w:t>
      </w:r>
      <w:r w:rsidRPr="000A5D35">
        <w:rPr>
          <w:rFonts w:ascii="Cambria" w:hAnsi="Cambria" w:cs="Tahoma"/>
          <w:sz w:val="24"/>
          <w:szCs w:val="24"/>
        </w:rPr>
        <w:t xml:space="preserve"> dle tohoto článku nevylučuje uplatnění práv z vadného plnění z důvodů těchto vad v záruční době. </w:t>
      </w:r>
    </w:p>
    <w:p w14:paraId="3E2DDEDA" w14:textId="77777777" w:rsidR="003F6913" w:rsidRDefault="003F6913" w:rsidP="003F6913">
      <w:pPr>
        <w:pStyle w:val="Odstavecseseznamem"/>
        <w:ind w:left="3338"/>
        <w:rPr>
          <w:rFonts w:ascii="Cambria" w:hAnsi="Cambria" w:cs="Tahoma"/>
          <w:b/>
          <w:bCs/>
        </w:rPr>
      </w:pPr>
    </w:p>
    <w:p w14:paraId="00CB1BAE" w14:textId="77777777" w:rsidR="003F6913" w:rsidRPr="003F6913" w:rsidRDefault="003F6913" w:rsidP="003F6913">
      <w:pPr>
        <w:jc w:val="center"/>
        <w:rPr>
          <w:rFonts w:ascii="Cambria" w:hAnsi="Cambria" w:cs="Tahoma"/>
          <w:b/>
          <w:bCs/>
        </w:rPr>
      </w:pPr>
      <w:r>
        <w:rPr>
          <w:rFonts w:ascii="Cambria" w:hAnsi="Cambria" w:cs="Tahoma"/>
          <w:b/>
          <w:bCs/>
        </w:rPr>
        <w:lastRenderedPageBreak/>
        <w:t>I</w:t>
      </w:r>
      <w:r w:rsidRPr="003F6913">
        <w:rPr>
          <w:rFonts w:ascii="Cambria" w:hAnsi="Cambria" w:cs="Tahoma"/>
          <w:b/>
          <w:bCs/>
        </w:rPr>
        <w:t>V.</w:t>
      </w:r>
    </w:p>
    <w:p w14:paraId="0AF18475" w14:textId="77777777" w:rsidR="00600D4E" w:rsidRPr="003F6913" w:rsidRDefault="00600D4E" w:rsidP="003F6913">
      <w:pPr>
        <w:jc w:val="center"/>
        <w:rPr>
          <w:rFonts w:ascii="Cambria" w:hAnsi="Cambria" w:cs="Tahoma"/>
          <w:b/>
          <w:bCs/>
        </w:rPr>
      </w:pPr>
      <w:r w:rsidRPr="003F6913">
        <w:rPr>
          <w:rFonts w:ascii="Cambria" w:hAnsi="Cambria" w:cs="Tahoma"/>
          <w:b/>
          <w:bCs/>
        </w:rPr>
        <w:t>Další podmí</w:t>
      </w:r>
      <w:r w:rsidR="003F6913" w:rsidRPr="003F6913">
        <w:rPr>
          <w:rFonts w:ascii="Cambria" w:hAnsi="Cambria" w:cs="Tahoma"/>
          <w:b/>
          <w:bCs/>
        </w:rPr>
        <w:t>nky plnění předmětu smlouvy</w:t>
      </w:r>
    </w:p>
    <w:p w14:paraId="6E73305A" w14:textId="77777777" w:rsidR="00EC7C85" w:rsidRPr="00EC7C85" w:rsidRDefault="003F6913" w:rsidP="00EC7C85">
      <w:pPr>
        <w:pStyle w:val="Zkladntextodsazen"/>
        <w:numPr>
          <w:ilvl w:val="0"/>
          <w:numId w:val="8"/>
        </w:numPr>
        <w:tabs>
          <w:tab w:val="num" w:pos="720"/>
        </w:tabs>
        <w:ind w:left="426" w:hanging="426"/>
        <w:rPr>
          <w:rFonts w:ascii="Cambria" w:hAnsi="Cambria" w:cs="Tahoma"/>
          <w:sz w:val="24"/>
          <w:szCs w:val="24"/>
        </w:rPr>
      </w:pPr>
      <w:r>
        <w:rPr>
          <w:rFonts w:ascii="Cambria" w:hAnsi="Cambria" w:cs="Tahoma"/>
          <w:sz w:val="24"/>
          <w:szCs w:val="24"/>
        </w:rPr>
        <w:t>Smluvní strany prohlašují, že budou svoje závazky plnit řádně a včas</w:t>
      </w:r>
      <w:r w:rsidR="008A2055">
        <w:rPr>
          <w:rFonts w:ascii="Cambria" w:hAnsi="Cambria" w:cs="Tahoma"/>
          <w:sz w:val="24"/>
          <w:szCs w:val="24"/>
        </w:rPr>
        <w:t>. Prodávající odevzdá věc s potřebnou péčí v souladu se smlouvou, příslušnými právními předpisy a technickými či jinými normami, které se k odevzdání věci přímo či nepřímo vztahují.</w:t>
      </w:r>
      <w:r w:rsidR="00EC7C85" w:rsidRPr="00EC7C85">
        <w:rPr>
          <w:sz w:val="22"/>
        </w:rPr>
        <w:t xml:space="preserve"> </w:t>
      </w:r>
      <w:r w:rsidR="00EC7C85" w:rsidRPr="00EC7C85">
        <w:rPr>
          <w:rFonts w:ascii="Cambria" w:hAnsi="Cambria" w:cs="Tahoma"/>
          <w:sz w:val="24"/>
          <w:szCs w:val="24"/>
        </w:rPr>
        <w:t>Během plnění předmětu smlouvy je Kupující povinen umožnit pracovníkům Prodávajícího přístup do prostor instalace</w:t>
      </w:r>
      <w:r w:rsidR="00113F0C">
        <w:rPr>
          <w:rFonts w:ascii="Cambria" w:hAnsi="Cambria" w:cs="Tahoma"/>
          <w:sz w:val="24"/>
          <w:szCs w:val="24"/>
        </w:rPr>
        <w:t xml:space="preserve"> a poskytnout mu nezbytnou součinnost</w:t>
      </w:r>
      <w:r w:rsidR="00EC7C85" w:rsidRPr="00EC7C85">
        <w:rPr>
          <w:rFonts w:ascii="Cambria" w:hAnsi="Cambria" w:cs="Tahoma"/>
          <w:sz w:val="24"/>
          <w:szCs w:val="24"/>
        </w:rPr>
        <w:t>, a to minimálně v pracovních dnech od 7:00 do 1</w:t>
      </w:r>
      <w:r w:rsidR="001927BA">
        <w:rPr>
          <w:rFonts w:ascii="Cambria" w:hAnsi="Cambria" w:cs="Tahoma"/>
          <w:sz w:val="24"/>
          <w:szCs w:val="24"/>
        </w:rPr>
        <w:t>7</w:t>
      </w:r>
      <w:r w:rsidR="00EC7C85" w:rsidRPr="00EC7C85">
        <w:rPr>
          <w:rFonts w:ascii="Cambria" w:hAnsi="Cambria" w:cs="Tahoma"/>
          <w:sz w:val="24"/>
          <w:szCs w:val="24"/>
        </w:rPr>
        <w:t>:00 hod., po předchozí domluvě.</w:t>
      </w:r>
    </w:p>
    <w:p w14:paraId="5412ECB6" w14:textId="77777777" w:rsidR="00AF6AB9" w:rsidRDefault="00AF6AB9" w:rsidP="00AF6AB9">
      <w:pPr>
        <w:pStyle w:val="Odstavecseseznamem"/>
        <w:numPr>
          <w:ilvl w:val="0"/>
          <w:numId w:val="8"/>
        </w:numPr>
        <w:spacing w:before="240"/>
        <w:ind w:left="426"/>
        <w:jc w:val="both"/>
        <w:rPr>
          <w:rFonts w:ascii="Cambria" w:hAnsi="Cambria" w:cs="Tahoma"/>
          <w:lang w:eastAsia="ar-SA"/>
        </w:rPr>
      </w:pPr>
      <w:r>
        <w:rPr>
          <w:rFonts w:ascii="Cambria" w:hAnsi="Cambria" w:cs="Tahoma"/>
          <w:lang w:eastAsia="ar-SA"/>
        </w:rPr>
        <w:t>Prodávající</w:t>
      </w:r>
      <w:r w:rsidRPr="00AF6AB9">
        <w:rPr>
          <w:rFonts w:ascii="Cambria" w:hAnsi="Cambria" w:cs="Tahoma"/>
          <w:lang w:eastAsia="ar-SA"/>
        </w:rPr>
        <w:t xml:space="preserve"> se zavazuje, že provedení a kvalita plnění bude odpovídat této smlouvě, obecně závazným právním předpisům včetně zákona č. 122/2000 Sb. o ochraně sbírek muzejní povahy a o změně některých dalších zákonů, ve znění pozdějších předpisů, platným českým technickým normám a bude prosté jakýchkoli vad. </w:t>
      </w:r>
      <w:r w:rsidR="00502B35">
        <w:rPr>
          <w:rFonts w:ascii="Cambria" w:hAnsi="Cambria" w:cs="Tahoma"/>
          <w:lang w:eastAsia="ar-SA"/>
        </w:rPr>
        <w:t>Prodávající</w:t>
      </w:r>
      <w:r w:rsidRPr="00AF6AB9">
        <w:rPr>
          <w:rFonts w:ascii="Cambria" w:hAnsi="Cambria" w:cs="Tahoma"/>
          <w:lang w:eastAsia="ar-SA"/>
        </w:rPr>
        <w:t xml:space="preserve"> se dále zavazuje, že k poskytnutí plnění budou použity obvyklé a vyzkoušené technologie, plnění bude poskytnuto s vynaložením odborné péče v profesionální kvalitě a bude odpovídat všeobecně uznávanému standardu.</w:t>
      </w:r>
    </w:p>
    <w:p w14:paraId="750FD5A9" w14:textId="77777777" w:rsidR="00AF6AB9" w:rsidRPr="00AF6AB9" w:rsidRDefault="00AF6AB9" w:rsidP="00AF6AB9">
      <w:pPr>
        <w:pStyle w:val="Odstavecseseznamem"/>
        <w:spacing w:before="240"/>
        <w:ind w:left="426"/>
        <w:jc w:val="both"/>
        <w:rPr>
          <w:rFonts w:ascii="Cambria" w:hAnsi="Cambria" w:cs="Tahoma"/>
          <w:lang w:eastAsia="ar-SA"/>
        </w:rPr>
      </w:pPr>
    </w:p>
    <w:p w14:paraId="7B84A289" w14:textId="77777777" w:rsidR="00AF6AB9" w:rsidRPr="00AF6AB9" w:rsidRDefault="00AF6AB9" w:rsidP="00AF6AB9">
      <w:pPr>
        <w:pStyle w:val="Odstavecseseznamem"/>
        <w:numPr>
          <w:ilvl w:val="0"/>
          <w:numId w:val="8"/>
        </w:numPr>
        <w:ind w:left="426"/>
        <w:jc w:val="both"/>
        <w:rPr>
          <w:rFonts w:ascii="Cambria" w:hAnsi="Cambria" w:cs="Tahoma"/>
          <w:lang w:eastAsia="ar-SA"/>
        </w:rPr>
      </w:pPr>
      <w:r w:rsidRPr="00AF6AB9">
        <w:rPr>
          <w:rFonts w:ascii="Cambria" w:hAnsi="Cambria" w:cs="Tahoma"/>
          <w:lang w:eastAsia="ar-SA"/>
        </w:rPr>
        <w:t xml:space="preserve">Použité materiály v expozici musí splňovat požadavky kladené na provoz muzejní expozice. Hlavním požadavkem je zdravotní nezávadnost a nezávadnost ve vztahu k materiálům sbírkových předmětů. Použité materiály v expozici nesmí emitovat VOC (nízkomolekulární organické sloučeniny – především kyselinu octovou, kyselinu mravenčí, formaldehyd, </w:t>
      </w:r>
      <w:proofErr w:type="spellStart"/>
      <w:r w:rsidRPr="00AF6AB9">
        <w:rPr>
          <w:rFonts w:ascii="Cambria" w:hAnsi="Cambria" w:cs="Tahoma"/>
          <w:lang w:eastAsia="ar-SA"/>
        </w:rPr>
        <w:t>acetylaldehyd</w:t>
      </w:r>
      <w:proofErr w:type="spellEnd"/>
      <w:r w:rsidRPr="00AF6AB9">
        <w:rPr>
          <w:rFonts w:ascii="Cambria" w:hAnsi="Cambria" w:cs="Tahoma"/>
          <w:lang w:eastAsia="ar-SA"/>
        </w:rPr>
        <w:t xml:space="preserve"> apod.) Nevhodné jsou materiály jako je kompozitní dřevo (OSB, MDF desky apod.), nevhodné jsou i některé druhy plastů (PVC, PVAC apod.). Kompozitní dřevo (OSB, MDF apod.) jako rizikové materiály je možné použít jen v případě, že vnější povrch bude neprodyšně pokryt kovem (např. nerezovým plechem). Veškeré </w:t>
      </w:r>
      <w:r w:rsidR="00502B35">
        <w:rPr>
          <w:rFonts w:ascii="Cambria" w:hAnsi="Cambria" w:cs="Tahoma"/>
          <w:lang w:eastAsia="ar-SA"/>
        </w:rPr>
        <w:t>prodávajícím</w:t>
      </w:r>
      <w:r w:rsidRPr="00AF6AB9">
        <w:rPr>
          <w:rFonts w:ascii="Cambria" w:hAnsi="Cambria" w:cs="Tahoma"/>
          <w:lang w:eastAsia="ar-SA"/>
        </w:rPr>
        <w:t xml:space="preserve"> dodané nebo k zabudování určené stavební součásti, musí být uznávaným způsobem chráněny po dobu jejich životnosti proti korozi, a pokud se jedná o přírodní materiály proti napadení škůdci.</w:t>
      </w:r>
    </w:p>
    <w:p w14:paraId="2A5C6293" w14:textId="77777777" w:rsidR="00A32E11" w:rsidRDefault="00A32E11"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Veškeré odborné práce musí vykonávat pracovníci prodávajícího nebo jeho poddodavatelů mající příslušnou odbornou způsobilost. Doklad o odborné způsobilosti pracovníků je prodávající povinen na vyžádání kupujícího předložit.</w:t>
      </w:r>
    </w:p>
    <w:p w14:paraId="353E5E2C" w14:textId="77777777" w:rsidR="008A2055" w:rsidRPr="00A63BF7" w:rsidRDefault="008A2055" w:rsidP="003F6913">
      <w:pPr>
        <w:pStyle w:val="Zkladntextodsazen"/>
        <w:numPr>
          <w:ilvl w:val="0"/>
          <w:numId w:val="8"/>
        </w:numPr>
        <w:ind w:left="426" w:hanging="426"/>
        <w:rPr>
          <w:rFonts w:ascii="Cambria" w:hAnsi="Cambria" w:cs="Tahoma"/>
          <w:sz w:val="24"/>
          <w:szCs w:val="24"/>
        </w:rPr>
      </w:pPr>
      <w:r w:rsidRPr="00A63BF7">
        <w:rPr>
          <w:rFonts w:ascii="Cambria" w:hAnsi="Cambria" w:cs="Tahoma"/>
          <w:sz w:val="24"/>
          <w:szCs w:val="24"/>
        </w:rPr>
        <w:t>Prodávající se zavazuje provést instalaci věci, tj. její usazení v místě odevzdání věci, případné napojení na potřebné zdroje a vzájemné funkční propojení s dalším vybavením kupujícího, je-li takové propojení podmíněno, aby věc mohla spolehlivě plnit svůj účel.</w:t>
      </w:r>
    </w:p>
    <w:p w14:paraId="34AF7D60" w14:textId="77777777" w:rsidR="008A2055" w:rsidRPr="00A63BF7" w:rsidRDefault="008A2055" w:rsidP="003F6913">
      <w:pPr>
        <w:pStyle w:val="Zkladntextodsazen"/>
        <w:numPr>
          <w:ilvl w:val="0"/>
          <w:numId w:val="8"/>
        </w:numPr>
        <w:ind w:left="426" w:hanging="426"/>
        <w:rPr>
          <w:rFonts w:ascii="Cambria" w:hAnsi="Cambria" w:cs="Tahoma"/>
          <w:sz w:val="24"/>
          <w:szCs w:val="24"/>
        </w:rPr>
      </w:pPr>
      <w:r w:rsidRPr="00A63BF7">
        <w:rPr>
          <w:rFonts w:ascii="Cambria" w:hAnsi="Cambria" w:cs="Tahoma"/>
          <w:sz w:val="24"/>
          <w:szCs w:val="24"/>
        </w:rPr>
        <w:t>Prodávající se zavazuje provést odzkoušení a ověření správné funkčnosti věci, případně její seřízení či revizi včetně předložení dokladů o odborné způsobilosti osoby, která seřízení či revizi prováděla, jakož i jiné úkony a činnosti nutné pro to, aby věc mohla spolehlivě plnit svůj účel.</w:t>
      </w:r>
    </w:p>
    <w:p w14:paraId="4B6998FA" w14:textId="77777777" w:rsidR="008A2055" w:rsidRPr="00A63BF7" w:rsidRDefault="008A2055" w:rsidP="003F6913">
      <w:pPr>
        <w:pStyle w:val="Zkladntextodsazen"/>
        <w:numPr>
          <w:ilvl w:val="0"/>
          <w:numId w:val="8"/>
        </w:numPr>
        <w:ind w:left="426" w:hanging="426"/>
        <w:rPr>
          <w:rFonts w:ascii="Cambria" w:hAnsi="Cambria" w:cs="Tahoma"/>
          <w:sz w:val="24"/>
          <w:szCs w:val="24"/>
        </w:rPr>
      </w:pPr>
      <w:r w:rsidRPr="00A63BF7">
        <w:rPr>
          <w:rFonts w:ascii="Cambria" w:hAnsi="Cambria" w:cs="Tahoma"/>
          <w:sz w:val="24"/>
          <w:szCs w:val="24"/>
        </w:rPr>
        <w:t>Prodávající se zavazuje provést zaškolení obsluhy věci, tj. seznámení pracovníků kupujícího s obsluhou věci, zejména technickými a provozními podmínkami</w:t>
      </w:r>
      <w:r w:rsidR="00502B35" w:rsidRPr="00A63BF7">
        <w:rPr>
          <w:rFonts w:ascii="Cambria" w:hAnsi="Cambria" w:cs="Tahoma"/>
          <w:sz w:val="24"/>
          <w:szCs w:val="24"/>
        </w:rPr>
        <w:t>, údržbou a provozem věci</w:t>
      </w:r>
      <w:r w:rsidRPr="00A63BF7">
        <w:rPr>
          <w:rFonts w:ascii="Cambria" w:hAnsi="Cambria" w:cs="Tahoma"/>
          <w:sz w:val="24"/>
          <w:szCs w:val="24"/>
        </w:rPr>
        <w:t xml:space="preserve"> a veškerými dalšími náležitostmi vyplývajícími z příslušných právních předpisů.</w:t>
      </w:r>
      <w:r w:rsidR="00522BFA" w:rsidRPr="00A63BF7">
        <w:rPr>
          <w:rFonts w:ascii="Cambria" w:hAnsi="Cambria" w:cs="Tahoma"/>
          <w:sz w:val="24"/>
          <w:szCs w:val="24"/>
        </w:rPr>
        <w:t xml:space="preserve"> </w:t>
      </w:r>
      <w:r w:rsidR="006B73A9" w:rsidRPr="00A63BF7">
        <w:rPr>
          <w:rFonts w:ascii="Cambria" w:hAnsi="Cambria" w:cs="Tahoma"/>
          <w:sz w:val="24"/>
          <w:szCs w:val="24"/>
        </w:rPr>
        <w:t>Počet proškolených zaměstnanců: 3.</w:t>
      </w:r>
    </w:p>
    <w:p w14:paraId="2D1E8524" w14:textId="77777777" w:rsidR="008A2055" w:rsidRPr="00A63BF7" w:rsidRDefault="008A2055" w:rsidP="00A32E11">
      <w:pPr>
        <w:pStyle w:val="Zkladntextodsazen"/>
        <w:numPr>
          <w:ilvl w:val="0"/>
          <w:numId w:val="8"/>
        </w:numPr>
        <w:ind w:left="426" w:hanging="426"/>
        <w:rPr>
          <w:rFonts w:ascii="Cambria" w:hAnsi="Cambria" w:cs="Tahoma"/>
          <w:sz w:val="24"/>
          <w:szCs w:val="24"/>
        </w:rPr>
      </w:pPr>
      <w:r w:rsidRPr="00A63BF7">
        <w:rPr>
          <w:rFonts w:ascii="Cambria" w:hAnsi="Cambria" w:cs="Tahoma"/>
          <w:sz w:val="24"/>
          <w:szCs w:val="24"/>
        </w:rPr>
        <w:t>Prodávající poskytuje kupujícímu podpisem smlouvy nevýhradní oprávnění k výkonu práva duševního vlastnictví ve smyslu § 2358 a násl. OZ</w:t>
      </w:r>
      <w:r w:rsidR="00A32E11" w:rsidRPr="00A63BF7">
        <w:rPr>
          <w:rFonts w:ascii="Cambria" w:hAnsi="Cambria" w:cs="Tahoma"/>
          <w:sz w:val="24"/>
          <w:szCs w:val="24"/>
        </w:rPr>
        <w:t xml:space="preserve"> ve spojení </w:t>
      </w:r>
      <w:r w:rsidR="00A32E11" w:rsidRPr="00A63BF7">
        <w:rPr>
          <w:rFonts w:ascii="Cambria" w:hAnsi="Cambria" w:cs="Tahoma"/>
          <w:sz w:val="24"/>
          <w:szCs w:val="24"/>
        </w:rPr>
        <w:lastRenderedPageBreak/>
        <w:t>s příslušnými ustanoveními zákona č. 121/2000 Sb., o právu autorském, o právech souvisejících s právem autorským a o změně některých zákonů (autorský zákon), ve znění pozdějších předpisů (dále jen „licence“), a to k jakémukoliv plnění, k němuž se zavázal podle smlouvy a které je nebo bude chráněno autorským právem. Licence je poskytnuta na dobu trvání majetkových práv autorských k předmětnému plnění, a to v neomezeném rozsahu množstevním a ke všem způsobům užití. Kupující není povinen licenci využít.</w:t>
      </w:r>
    </w:p>
    <w:p w14:paraId="06E67326" w14:textId="77777777" w:rsidR="003F6913" w:rsidRDefault="003F6913" w:rsidP="003F6913">
      <w:pPr>
        <w:pStyle w:val="Zkladntextodsazen"/>
        <w:numPr>
          <w:ilvl w:val="0"/>
          <w:numId w:val="8"/>
        </w:numPr>
        <w:ind w:left="426" w:hanging="426"/>
        <w:rPr>
          <w:rFonts w:ascii="Cambria" w:hAnsi="Cambria" w:cs="Tahoma"/>
          <w:sz w:val="24"/>
          <w:szCs w:val="24"/>
        </w:rPr>
      </w:pPr>
      <w:r w:rsidRPr="003F6913">
        <w:rPr>
          <w:rFonts w:ascii="Cambria" w:hAnsi="Cambria" w:cs="Tahoma"/>
          <w:sz w:val="24"/>
          <w:szCs w:val="24"/>
        </w:rPr>
        <w:t>Není-li</w:t>
      </w:r>
      <w:r>
        <w:rPr>
          <w:rFonts w:ascii="Cambria" w:hAnsi="Cambria" w:cs="Tahoma"/>
          <w:sz w:val="24"/>
          <w:szCs w:val="24"/>
        </w:rPr>
        <w:t xml:space="preserve"> ve smlouvě stanoveno jinak, tak veškeré věci potřebné k plnění předmětu smlouvy je povinen opatřit prodávající.</w:t>
      </w:r>
    </w:p>
    <w:p w14:paraId="51DC2DB4" w14:textId="77777777" w:rsidR="00C22AC5" w:rsidRDefault="00C22AC5"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respektovat pokyny kupujícího, kterými jej upozorňuje na možné porušení smluvních nebo jiných povinností.</w:t>
      </w:r>
    </w:p>
    <w:p w14:paraId="06D23560" w14:textId="77777777" w:rsidR="00CE74E9" w:rsidRDefault="00522BFA"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že v okamžiku převodu vlastnického práva k věci nebudou na věci váznout žádná práva třetích osob, a to zejména žádné předkupní právo, zástavní právo nebo právo nájmu.</w:t>
      </w:r>
    </w:p>
    <w:p w14:paraId="49565554" w14:textId="77777777" w:rsidR="00C22AC5" w:rsidRDefault="00C22AC5"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 xml:space="preserve">Na žádost kupujícího předloží prodávající nejpozději do 2 pracovních dnů </w:t>
      </w:r>
      <w:r w:rsidR="0098714D">
        <w:rPr>
          <w:rFonts w:ascii="Cambria" w:hAnsi="Cambria" w:cs="Tahoma"/>
          <w:sz w:val="24"/>
          <w:szCs w:val="24"/>
        </w:rPr>
        <w:t xml:space="preserve">od této žádosti </w:t>
      </w:r>
      <w:r>
        <w:rPr>
          <w:rFonts w:ascii="Cambria" w:hAnsi="Cambria" w:cs="Tahoma"/>
          <w:sz w:val="24"/>
          <w:szCs w:val="24"/>
        </w:rPr>
        <w:t>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kterým prodávající prokázal kvalifikaci v zadávacím řízení k veřejné zakázce uvedené v čl. I. odst. 1.1</w:t>
      </w:r>
      <w:r w:rsidR="00320350">
        <w:rPr>
          <w:rFonts w:ascii="Cambria" w:hAnsi="Cambria" w:cs="Tahoma"/>
          <w:sz w:val="24"/>
          <w:szCs w:val="24"/>
        </w:rPr>
        <w:t xml:space="preserve"> smlouvy</w:t>
      </w:r>
      <w:r>
        <w:rPr>
          <w:rFonts w:ascii="Cambria" w:hAnsi="Cambria" w:cs="Tahoma"/>
          <w:sz w:val="24"/>
          <w:szCs w:val="24"/>
        </w:rPr>
        <w:t xml:space="preserve">, je možná pouze s předchozím písemným souhlasem kupujícího. </w:t>
      </w:r>
      <w:r w:rsidR="000439BE">
        <w:rPr>
          <w:rFonts w:ascii="Cambria" w:hAnsi="Cambria" w:cs="Tahoma"/>
          <w:sz w:val="24"/>
          <w:szCs w:val="24"/>
        </w:rPr>
        <w:t>Nesplnění povinnosti prodávajícího dle tohoto odstavce se považuje za podstatné porušení smlouvy.</w:t>
      </w:r>
    </w:p>
    <w:p w14:paraId="10144CDD" w14:textId="77777777" w:rsidR="00C67F66" w:rsidRDefault="00C67F66" w:rsidP="00C67F66">
      <w:pPr>
        <w:jc w:val="center"/>
        <w:rPr>
          <w:rFonts w:ascii="Cambria" w:hAnsi="Cambria" w:cs="Tahoma"/>
          <w:b/>
          <w:bCs/>
        </w:rPr>
      </w:pPr>
      <w:bookmarkStart w:id="0" w:name="_Hlk498525766"/>
    </w:p>
    <w:p w14:paraId="75D5697D" w14:textId="77777777" w:rsidR="00C67F66" w:rsidRDefault="00C67F66" w:rsidP="00C67F66">
      <w:pPr>
        <w:jc w:val="center"/>
        <w:rPr>
          <w:rFonts w:ascii="Cambria" w:hAnsi="Cambria" w:cs="Tahoma"/>
          <w:b/>
          <w:bCs/>
        </w:rPr>
      </w:pPr>
    </w:p>
    <w:p w14:paraId="173CCAE3" w14:textId="77777777" w:rsidR="00C67F66" w:rsidRPr="00C67F66" w:rsidRDefault="00C67F66" w:rsidP="00C67F66">
      <w:pPr>
        <w:jc w:val="center"/>
        <w:rPr>
          <w:rFonts w:ascii="Cambria" w:hAnsi="Cambria" w:cs="Tahoma"/>
          <w:b/>
          <w:bCs/>
        </w:rPr>
      </w:pPr>
      <w:r w:rsidRPr="00C67F66">
        <w:rPr>
          <w:rFonts w:ascii="Cambria" w:hAnsi="Cambria" w:cs="Tahoma"/>
          <w:b/>
          <w:bCs/>
        </w:rPr>
        <w:t>V.</w:t>
      </w:r>
    </w:p>
    <w:bookmarkEnd w:id="0"/>
    <w:p w14:paraId="12401E4A" w14:textId="77777777" w:rsidR="00822348" w:rsidRPr="00CC2D7A" w:rsidRDefault="00822348" w:rsidP="00822348">
      <w:pPr>
        <w:jc w:val="center"/>
        <w:rPr>
          <w:rFonts w:ascii="Cambria" w:hAnsi="Cambria" w:cs="Tahoma"/>
          <w:b/>
          <w:bCs/>
        </w:rPr>
      </w:pPr>
      <w:r>
        <w:rPr>
          <w:rFonts w:ascii="Cambria" w:hAnsi="Cambria" w:cs="Tahoma"/>
          <w:b/>
          <w:bCs/>
        </w:rPr>
        <w:t>Kupní cena</w:t>
      </w:r>
      <w:r w:rsidRPr="00CC2D7A">
        <w:rPr>
          <w:rFonts w:ascii="Cambria" w:hAnsi="Cambria" w:cs="Tahoma"/>
          <w:b/>
          <w:bCs/>
        </w:rPr>
        <w:t xml:space="preserve"> a platební podmínky</w:t>
      </w:r>
    </w:p>
    <w:p w14:paraId="40D6BCB9" w14:textId="77777777" w:rsidR="00C67F66" w:rsidRDefault="00C67F66" w:rsidP="00C67F66">
      <w:pPr>
        <w:pStyle w:val="Zkladntextodsazen"/>
        <w:numPr>
          <w:ilvl w:val="0"/>
          <w:numId w:val="9"/>
        </w:numPr>
        <w:spacing w:after="240"/>
        <w:ind w:left="426" w:hanging="426"/>
        <w:rPr>
          <w:rFonts w:ascii="Cambria" w:hAnsi="Cambria" w:cs="Tahoma"/>
          <w:sz w:val="24"/>
          <w:szCs w:val="24"/>
        </w:rPr>
      </w:pPr>
      <w:r>
        <w:rPr>
          <w:rFonts w:ascii="Cambria" w:hAnsi="Cambria" w:cs="Tahoma"/>
          <w:sz w:val="24"/>
          <w:szCs w:val="24"/>
        </w:rPr>
        <w:t xml:space="preserve">Kupní cena je stanovena na základě nabídky prodávajícího v zadávacím řízení a činí: </w:t>
      </w:r>
    </w:p>
    <w:p w14:paraId="0912D5C2" w14:textId="55621286" w:rsidR="00C67F66" w:rsidRDefault="003277D0" w:rsidP="002F37D8">
      <w:pPr>
        <w:pStyle w:val="Zkladntextodsazen"/>
        <w:spacing w:before="0"/>
        <w:ind w:left="2841" w:hanging="2415"/>
        <w:jc w:val="left"/>
        <w:rPr>
          <w:rFonts w:ascii="Cambria" w:hAnsi="Cambria" w:cs="Tahoma"/>
          <w:sz w:val="24"/>
          <w:szCs w:val="24"/>
        </w:rPr>
      </w:pPr>
      <w:r>
        <w:rPr>
          <w:rFonts w:ascii="Cambria" w:hAnsi="Cambria" w:cs="Tahoma"/>
          <w:sz w:val="24"/>
          <w:szCs w:val="24"/>
        </w:rPr>
        <w:t>Cena bez DPH v Kč:</w:t>
      </w:r>
      <w:r>
        <w:rPr>
          <w:rFonts w:ascii="Cambria" w:hAnsi="Cambria" w:cs="Tahoma"/>
          <w:sz w:val="24"/>
          <w:szCs w:val="24"/>
        </w:rPr>
        <w:tab/>
      </w:r>
      <w:r w:rsidR="002F37D8">
        <w:rPr>
          <w:rFonts w:ascii="Calibri" w:hAnsi="Calibri"/>
          <w:b/>
          <w:color w:val="000000"/>
          <w:sz w:val="24"/>
          <w:szCs w:val="24"/>
        </w:rPr>
        <w:t xml:space="preserve">450 936 Kč </w:t>
      </w:r>
      <w:r w:rsidR="00C67F66" w:rsidRPr="00CF3690">
        <w:rPr>
          <w:rFonts w:ascii="Cambria" w:hAnsi="Cambria" w:cs="Tahoma"/>
          <w:sz w:val="24"/>
          <w:szCs w:val="24"/>
        </w:rPr>
        <w:t xml:space="preserve">(slovy: </w:t>
      </w:r>
      <w:r w:rsidR="002F37D8" w:rsidRPr="002F37D8">
        <w:rPr>
          <w:rFonts w:ascii="Cambria" w:hAnsi="Cambria" w:cs="Tahoma"/>
          <w:sz w:val="24"/>
          <w:szCs w:val="24"/>
        </w:rPr>
        <w:t xml:space="preserve">čtyři sta padesát tisíc devět set třicet šest </w:t>
      </w:r>
    </w:p>
    <w:p w14:paraId="2E6D876E" w14:textId="5F8B9719" w:rsidR="002F37D8" w:rsidRPr="00CF3690" w:rsidRDefault="002F37D8" w:rsidP="002F37D8">
      <w:pPr>
        <w:pStyle w:val="Zkladntextodsazen"/>
        <w:spacing w:before="0"/>
        <w:ind w:left="2841" w:hanging="2415"/>
        <w:jc w:val="left"/>
        <w:rPr>
          <w:rFonts w:ascii="Cambria" w:hAnsi="Cambria" w:cs="Tahoma"/>
          <w:sz w:val="24"/>
          <w:szCs w:val="24"/>
        </w:rPr>
      </w:pPr>
      <w:r>
        <w:rPr>
          <w:rFonts w:ascii="Cambria" w:hAnsi="Cambria" w:cs="Tahoma"/>
          <w:sz w:val="24"/>
          <w:szCs w:val="24"/>
        </w:rPr>
        <w:tab/>
      </w:r>
      <w:r>
        <w:rPr>
          <w:rFonts w:ascii="Cambria" w:hAnsi="Cambria" w:cs="Tahoma"/>
          <w:sz w:val="24"/>
          <w:szCs w:val="24"/>
        </w:rPr>
        <w:tab/>
        <w:t xml:space="preserve">         </w:t>
      </w:r>
      <w:r>
        <w:rPr>
          <w:rFonts w:ascii="Cambria" w:hAnsi="Cambria"/>
          <w:sz w:val="24"/>
          <w:szCs w:val="24"/>
        </w:rPr>
        <w:t>korun českých)</w:t>
      </w:r>
    </w:p>
    <w:p w14:paraId="329F3112" w14:textId="1F56AA7E" w:rsidR="00C67F66" w:rsidRPr="00CF3690" w:rsidRDefault="00C67F66" w:rsidP="00C67F66">
      <w:pPr>
        <w:pStyle w:val="Zkladntextodsazen"/>
        <w:spacing w:before="0"/>
        <w:ind w:left="426"/>
        <w:rPr>
          <w:rFonts w:ascii="Cambria" w:hAnsi="Cambria" w:cs="Tahoma"/>
          <w:sz w:val="24"/>
          <w:szCs w:val="24"/>
        </w:rPr>
      </w:pPr>
      <w:r w:rsidRPr="00CF3690">
        <w:rPr>
          <w:rFonts w:ascii="Cambria" w:hAnsi="Cambria" w:cs="Tahoma"/>
          <w:sz w:val="24"/>
          <w:szCs w:val="24"/>
        </w:rPr>
        <w:t>Sazba DPH v %:</w:t>
      </w:r>
      <w:r w:rsidRPr="00CF3690">
        <w:rPr>
          <w:rFonts w:ascii="Cambria" w:hAnsi="Cambria" w:cs="Tahoma"/>
          <w:sz w:val="24"/>
          <w:szCs w:val="24"/>
        </w:rPr>
        <w:tab/>
      </w:r>
      <w:r w:rsidRPr="00CF3690">
        <w:rPr>
          <w:rFonts w:ascii="Cambria" w:hAnsi="Cambria" w:cs="Tahoma"/>
          <w:sz w:val="24"/>
          <w:szCs w:val="24"/>
        </w:rPr>
        <w:tab/>
      </w:r>
      <w:r w:rsidR="002F37D8" w:rsidRPr="002F37D8">
        <w:rPr>
          <w:rFonts w:ascii="Cambria" w:hAnsi="Cambria" w:cs="Tahoma"/>
          <w:b/>
          <w:sz w:val="24"/>
          <w:szCs w:val="24"/>
        </w:rPr>
        <w:t>21</w:t>
      </w:r>
      <w:r w:rsidR="002F37D8">
        <w:rPr>
          <w:rFonts w:ascii="Cambria" w:hAnsi="Cambria" w:cs="Tahoma"/>
          <w:b/>
          <w:sz w:val="24"/>
          <w:szCs w:val="24"/>
        </w:rPr>
        <w:t>%</w:t>
      </w:r>
      <w:r w:rsidR="003277D0">
        <w:rPr>
          <w:rFonts w:ascii="Cambria" w:hAnsi="Cambria" w:cs="Tahoma"/>
          <w:sz w:val="24"/>
          <w:szCs w:val="24"/>
        </w:rPr>
        <w:t xml:space="preserve"> </w:t>
      </w:r>
      <w:r w:rsidRPr="00CF3690">
        <w:rPr>
          <w:rFonts w:ascii="Cambria" w:hAnsi="Cambria" w:cs="Tahoma"/>
          <w:sz w:val="24"/>
          <w:szCs w:val="24"/>
        </w:rPr>
        <w:t xml:space="preserve">(slovy: </w:t>
      </w:r>
      <w:r w:rsidR="002F37D8" w:rsidRPr="002F37D8">
        <w:rPr>
          <w:rFonts w:ascii="Cambria" w:hAnsi="Cambria" w:cs="Tahoma"/>
          <w:sz w:val="24"/>
          <w:szCs w:val="24"/>
        </w:rPr>
        <w:t xml:space="preserve">dvacet jedna </w:t>
      </w:r>
      <w:r w:rsidR="00F80EAC">
        <w:rPr>
          <w:rFonts w:ascii="Cambria" w:hAnsi="Cambria"/>
          <w:sz w:val="24"/>
          <w:szCs w:val="24"/>
        </w:rPr>
        <w:t>procent</w:t>
      </w:r>
      <w:r w:rsidR="006B6424" w:rsidRPr="00CF3690">
        <w:rPr>
          <w:rFonts w:ascii="Cambria" w:hAnsi="Cambria"/>
          <w:sz w:val="24"/>
          <w:szCs w:val="24"/>
        </w:rPr>
        <w:t>]</w:t>
      </w:r>
      <w:r w:rsidRPr="00CF3690">
        <w:rPr>
          <w:rFonts w:ascii="Cambria" w:hAnsi="Cambria" w:cs="Tahoma"/>
          <w:sz w:val="24"/>
          <w:szCs w:val="24"/>
        </w:rPr>
        <w:t>)</w:t>
      </w:r>
    </w:p>
    <w:p w14:paraId="202A3EDB" w14:textId="7B5E01A9" w:rsidR="00C67F66" w:rsidRDefault="002F37D8" w:rsidP="002F37D8">
      <w:pPr>
        <w:pStyle w:val="Zkladntextodsazen"/>
        <w:spacing w:before="0"/>
        <w:ind w:left="2841" w:hanging="2415"/>
        <w:rPr>
          <w:rFonts w:ascii="Cambria" w:hAnsi="Cambria" w:cs="Tahoma"/>
          <w:sz w:val="24"/>
          <w:szCs w:val="24"/>
        </w:rPr>
      </w:pPr>
      <w:r>
        <w:rPr>
          <w:rFonts w:ascii="Cambria" w:hAnsi="Cambria" w:cs="Tahoma"/>
          <w:sz w:val="24"/>
          <w:szCs w:val="24"/>
        </w:rPr>
        <w:t>DPH v Kč:</w:t>
      </w:r>
      <w:r>
        <w:rPr>
          <w:rFonts w:ascii="Cambria" w:hAnsi="Cambria" w:cs="Tahoma"/>
          <w:sz w:val="24"/>
          <w:szCs w:val="24"/>
        </w:rPr>
        <w:tab/>
      </w:r>
      <w:r w:rsidRPr="002F37D8">
        <w:rPr>
          <w:rFonts w:ascii="Cambria" w:hAnsi="Cambria" w:cs="Tahoma"/>
          <w:b/>
          <w:sz w:val="24"/>
          <w:szCs w:val="24"/>
        </w:rPr>
        <w:t>94 696,55</w:t>
      </w:r>
      <w:r>
        <w:rPr>
          <w:rFonts w:ascii="Cambria" w:hAnsi="Cambria" w:cs="Tahoma"/>
          <w:b/>
          <w:sz w:val="24"/>
          <w:szCs w:val="24"/>
        </w:rPr>
        <w:t xml:space="preserve"> Kč</w:t>
      </w:r>
      <w:r>
        <w:rPr>
          <w:rFonts w:ascii="Cambria" w:hAnsi="Cambria" w:cs="Tahoma"/>
          <w:sz w:val="24"/>
          <w:szCs w:val="24"/>
        </w:rPr>
        <w:t xml:space="preserve"> </w:t>
      </w:r>
      <w:r w:rsidR="00C67F66" w:rsidRPr="00CF3690">
        <w:rPr>
          <w:rFonts w:ascii="Cambria" w:hAnsi="Cambria" w:cs="Tahoma"/>
          <w:sz w:val="24"/>
          <w:szCs w:val="24"/>
        </w:rPr>
        <w:t xml:space="preserve">(slovy: </w:t>
      </w:r>
      <w:r w:rsidRPr="002F37D8">
        <w:rPr>
          <w:rFonts w:ascii="Cambria" w:hAnsi="Cambria" w:cs="Tahoma"/>
          <w:sz w:val="24"/>
          <w:szCs w:val="24"/>
        </w:rPr>
        <w:t xml:space="preserve">devadesát čtyři tisíc šest set devadesát </w:t>
      </w:r>
    </w:p>
    <w:p w14:paraId="60729A91" w14:textId="06E76254" w:rsidR="002F37D8" w:rsidRPr="00CF3690" w:rsidRDefault="002F37D8" w:rsidP="002F37D8">
      <w:pPr>
        <w:pStyle w:val="Zkladntextodsazen"/>
        <w:spacing w:before="0"/>
        <w:ind w:left="2841" w:hanging="2415"/>
        <w:rPr>
          <w:rFonts w:ascii="Cambria" w:hAnsi="Cambria" w:cs="Tahoma"/>
          <w:sz w:val="24"/>
          <w:szCs w:val="24"/>
        </w:rPr>
      </w:pPr>
      <w:r>
        <w:rPr>
          <w:rFonts w:ascii="Cambria" w:hAnsi="Cambria" w:cs="Tahoma"/>
          <w:sz w:val="24"/>
          <w:szCs w:val="24"/>
        </w:rPr>
        <w:tab/>
      </w:r>
      <w:r>
        <w:rPr>
          <w:rFonts w:ascii="Cambria" w:hAnsi="Cambria" w:cs="Tahoma"/>
          <w:sz w:val="24"/>
          <w:szCs w:val="24"/>
        </w:rPr>
        <w:tab/>
      </w:r>
      <w:r>
        <w:rPr>
          <w:rFonts w:ascii="Cambria" w:hAnsi="Cambria" w:cs="Tahoma"/>
          <w:sz w:val="24"/>
          <w:szCs w:val="24"/>
        </w:rPr>
        <w:tab/>
        <w:t xml:space="preserve">  </w:t>
      </w:r>
      <w:r w:rsidRPr="002F37D8">
        <w:rPr>
          <w:rFonts w:ascii="Cambria" w:hAnsi="Cambria" w:cs="Tahoma"/>
          <w:sz w:val="24"/>
          <w:szCs w:val="24"/>
        </w:rPr>
        <w:t>pět korun českých a padesát pět haléřů</w:t>
      </w:r>
      <w:r w:rsidRPr="00CF3690">
        <w:rPr>
          <w:rFonts w:ascii="Cambria" w:hAnsi="Cambria" w:cs="Tahoma"/>
          <w:sz w:val="24"/>
          <w:szCs w:val="24"/>
        </w:rPr>
        <w:t>)</w:t>
      </w:r>
    </w:p>
    <w:p w14:paraId="7211E9BD" w14:textId="3831E9FA" w:rsidR="009D2B0E" w:rsidRDefault="00C67F66" w:rsidP="002F37D8">
      <w:pPr>
        <w:pStyle w:val="Zkladntextodsazen"/>
        <w:spacing w:before="0"/>
        <w:ind w:left="426"/>
        <w:rPr>
          <w:rFonts w:ascii="Cambria" w:hAnsi="Cambria" w:cs="Tahoma"/>
          <w:sz w:val="24"/>
          <w:szCs w:val="24"/>
        </w:rPr>
      </w:pPr>
      <w:r w:rsidRPr="00CF3690">
        <w:rPr>
          <w:rFonts w:ascii="Cambria" w:hAnsi="Cambria" w:cs="Tahoma"/>
          <w:sz w:val="24"/>
          <w:szCs w:val="24"/>
        </w:rPr>
        <w:t xml:space="preserve">Cena včetně DPH v Kč: </w:t>
      </w:r>
      <w:r w:rsidR="002F37D8" w:rsidRPr="002F37D8">
        <w:rPr>
          <w:rFonts w:ascii="Cambria" w:hAnsi="Cambria" w:cs="Tahoma"/>
          <w:b/>
          <w:sz w:val="24"/>
          <w:szCs w:val="24"/>
        </w:rPr>
        <w:t>545 632,56</w:t>
      </w:r>
      <w:r w:rsidR="002F37D8">
        <w:rPr>
          <w:rFonts w:ascii="Cambria" w:hAnsi="Cambria" w:cs="Tahoma"/>
          <w:b/>
          <w:sz w:val="24"/>
          <w:szCs w:val="24"/>
        </w:rPr>
        <w:t xml:space="preserve"> Kč</w:t>
      </w:r>
      <w:r w:rsidR="003277D0">
        <w:rPr>
          <w:rFonts w:ascii="Cambria" w:hAnsi="Cambria" w:cs="Tahoma"/>
          <w:sz w:val="24"/>
          <w:szCs w:val="24"/>
        </w:rPr>
        <w:t xml:space="preserve"> </w:t>
      </w:r>
      <w:r w:rsidRPr="00CF3690">
        <w:rPr>
          <w:rFonts w:ascii="Cambria" w:hAnsi="Cambria" w:cs="Tahoma"/>
          <w:sz w:val="24"/>
          <w:szCs w:val="24"/>
        </w:rPr>
        <w:t xml:space="preserve">(slovy: </w:t>
      </w:r>
      <w:r w:rsidR="002F37D8" w:rsidRPr="002F37D8">
        <w:rPr>
          <w:rFonts w:ascii="Cambria" w:hAnsi="Cambria" w:cs="Tahoma"/>
          <w:sz w:val="24"/>
          <w:szCs w:val="24"/>
        </w:rPr>
        <w:t xml:space="preserve">pět set čtyřicet pět tisíc šest set třicet </w:t>
      </w:r>
    </w:p>
    <w:p w14:paraId="6DE9DE34" w14:textId="2A345B94" w:rsidR="002F37D8" w:rsidRDefault="002F37D8" w:rsidP="002F37D8">
      <w:pPr>
        <w:pStyle w:val="Zkladntextodsazen"/>
        <w:spacing w:before="0"/>
        <w:ind w:left="426"/>
        <w:rPr>
          <w:rFonts w:ascii="Cambria" w:hAnsi="Cambria" w:cs="Tahoma"/>
          <w:sz w:val="24"/>
          <w:szCs w:val="24"/>
        </w:rPr>
      </w:pPr>
      <w:r>
        <w:rPr>
          <w:rFonts w:ascii="Cambria" w:hAnsi="Cambria" w:cs="Tahoma"/>
          <w:sz w:val="24"/>
          <w:szCs w:val="24"/>
        </w:rPr>
        <w:tab/>
      </w:r>
      <w:r>
        <w:rPr>
          <w:rFonts w:ascii="Cambria" w:hAnsi="Cambria" w:cs="Tahoma"/>
          <w:sz w:val="24"/>
          <w:szCs w:val="24"/>
        </w:rPr>
        <w:tab/>
      </w:r>
      <w:r>
        <w:rPr>
          <w:rFonts w:ascii="Cambria" w:hAnsi="Cambria" w:cs="Tahoma"/>
          <w:sz w:val="24"/>
          <w:szCs w:val="24"/>
        </w:rPr>
        <w:tab/>
      </w:r>
      <w:r>
        <w:rPr>
          <w:rFonts w:ascii="Cambria" w:hAnsi="Cambria" w:cs="Tahoma"/>
          <w:sz w:val="24"/>
          <w:szCs w:val="24"/>
        </w:rPr>
        <w:tab/>
      </w:r>
      <w:r>
        <w:rPr>
          <w:rFonts w:ascii="Cambria" w:hAnsi="Cambria" w:cs="Tahoma"/>
          <w:sz w:val="24"/>
          <w:szCs w:val="24"/>
        </w:rPr>
        <w:tab/>
      </w:r>
      <w:r>
        <w:rPr>
          <w:rFonts w:ascii="Cambria" w:hAnsi="Cambria" w:cs="Tahoma"/>
          <w:sz w:val="24"/>
          <w:szCs w:val="24"/>
        </w:rPr>
        <w:tab/>
        <w:t xml:space="preserve">    </w:t>
      </w:r>
      <w:r w:rsidRPr="002F37D8">
        <w:rPr>
          <w:rFonts w:ascii="Cambria" w:hAnsi="Cambria" w:cs="Tahoma"/>
          <w:sz w:val="24"/>
          <w:szCs w:val="24"/>
        </w:rPr>
        <w:t>dva</w:t>
      </w:r>
      <w:r>
        <w:rPr>
          <w:rFonts w:ascii="Cambria" w:hAnsi="Cambria" w:cs="Tahoma"/>
          <w:sz w:val="24"/>
          <w:szCs w:val="24"/>
        </w:rPr>
        <w:t xml:space="preserve"> </w:t>
      </w:r>
      <w:r w:rsidRPr="002F37D8">
        <w:rPr>
          <w:rFonts w:ascii="Cambria" w:hAnsi="Cambria" w:cs="Tahoma"/>
          <w:sz w:val="24"/>
          <w:szCs w:val="24"/>
        </w:rPr>
        <w:t>korun českých a padesát šest haléřů</w:t>
      </w:r>
      <w:r>
        <w:rPr>
          <w:rFonts w:ascii="Cambria" w:hAnsi="Cambria" w:cs="Tahoma"/>
          <w:sz w:val="24"/>
          <w:szCs w:val="24"/>
        </w:rPr>
        <w:t>)</w:t>
      </w:r>
    </w:p>
    <w:p w14:paraId="4D409830" w14:textId="77777777" w:rsidR="002F37D8" w:rsidRPr="00CF3690" w:rsidRDefault="002F37D8" w:rsidP="00C67F66">
      <w:pPr>
        <w:pStyle w:val="Zkladntextodsazen"/>
        <w:spacing w:before="0"/>
        <w:ind w:left="426"/>
        <w:rPr>
          <w:rFonts w:ascii="Cambria" w:hAnsi="Cambria" w:cs="Tahoma"/>
          <w:sz w:val="24"/>
          <w:szCs w:val="24"/>
        </w:rPr>
      </w:pPr>
    </w:p>
    <w:p w14:paraId="3440DAB7" w14:textId="77777777" w:rsidR="009D2B0E" w:rsidRPr="00CF3690" w:rsidRDefault="003F48EC" w:rsidP="003F48EC">
      <w:pPr>
        <w:pStyle w:val="Zkladntextodsazen"/>
        <w:shd w:val="clear" w:color="auto" w:fill="FFFFFF" w:themeFill="background1"/>
        <w:spacing w:before="0"/>
        <w:ind w:left="993" w:hanging="1277"/>
        <w:rPr>
          <w:rFonts w:ascii="Cambria" w:hAnsi="Cambria" w:cs="Tahoma"/>
          <w:sz w:val="24"/>
          <w:szCs w:val="24"/>
        </w:rPr>
      </w:pPr>
      <w:r w:rsidRPr="00CF3690">
        <w:rPr>
          <w:rFonts w:ascii="Cambria" w:hAnsi="Cambria" w:cs="Tahoma"/>
          <w:sz w:val="24"/>
          <w:szCs w:val="24"/>
        </w:rPr>
        <w:t>5.1.1    Kupní cena je tvořena:</w:t>
      </w:r>
    </w:p>
    <w:p w14:paraId="37137D6A" w14:textId="77777777" w:rsidR="003F48EC" w:rsidRPr="00CF3690" w:rsidRDefault="003F48EC" w:rsidP="00F468A3">
      <w:pPr>
        <w:pStyle w:val="Zkladntextodsazen"/>
        <w:spacing w:before="0"/>
        <w:rPr>
          <w:rFonts w:ascii="Cambria" w:hAnsi="Cambria" w:cs="Tahoma"/>
          <w:sz w:val="24"/>
          <w:szCs w:val="24"/>
        </w:rPr>
      </w:pPr>
    </w:p>
    <w:tbl>
      <w:tblPr>
        <w:tblW w:w="91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3"/>
        <w:gridCol w:w="1142"/>
        <w:gridCol w:w="2658"/>
        <w:gridCol w:w="2967"/>
      </w:tblGrid>
      <w:tr w:rsidR="00B5338B" w:rsidRPr="00CF3690" w14:paraId="4CE04148" w14:textId="77777777" w:rsidTr="001C3B4A">
        <w:trPr>
          <w:trHeight w:val="850"/>
        </w:trPr>
        <w:tc>
          <w:tcPr>
            <w:tcW w:w="2383" w:type="dxa"/>
          </w:tcPr>
          <w:p w14:paraId="085ED92F" w14:textId="77777777" w:rsidR="00B5338B" w:rsidRPr="00CF3690" w:rsidRDefault="00B5338B" w:rsidP="001C3B4A">
            <w:pPr>
              <w:widowControl w:val="0"/>
              <w:snapToGrid w:val="0"/>
              <w:spacing w:after="120"/>
              <w:rPr>
                <w:rFonts w:ascii="Cambria" w:hAnsi="Cambria"/>
                <w:b/>
              </w:rPr>
            </w:pPr>
            <w:r w:rsidRPr="00CF3690">
              <w:rPr>
                <w:rFonts w:ascii="Cambria" w:hAnsi="Cambria"/>
                <w:b/>
              </w:rPr>
              <w:t>Položka</w:t>
            </w:r>
          </w:p>
        </w:tc>
        <w:tc>
          <w:tcPr>
            <w:tcW w:w="1142" w:type="dxa"/>
            <w:shd w:val="clear" w:color="auto" w:fill="auto"/>
          </w:tcPr>
          <w:p w14:paraId="39BE8C22" w14:textId="77777777" w:rsidR="00B5338B" w:rsidRPr="00CF3690" w:rsidRDefault="00B5338B" w:rsidP="001C3B4A">
            <w:pPr>
              <w:rPr>
                <w:rFonts w:ascii="Cambria" w:hAnsi="Cambria"/>
                <w:b/>
              </w:rPr>
            </w:pPr>
            <w:r w:rsidRPr="00CF3690">
              <w:rPr>
                <w:rFonts w:ascii="Cambria" w:hAnsi="Cambria"/>
                <w:b/>
              </w:rPr>
              <w:t>Počet jednotek</w:t>
            </w:r>
          </w:p>
        </w:tc>
        <w:tc>
          <w:tcPr>
            <w:tcW w:w="2658" w:type="dxa"/>
            <w:shd w:val="clear" w:color="auto" w:fill="auto"/>
          </w:tcPr>
          <w:p w14:paraId="5E12C6B2" w14:textId="77777777" w:rsidR="00B5338B" w:rsidRPr="00CF3690" w:rsidRDefault="00B5338B" w:rsidP="001C3B4A">
            <w:pPr>
              <w:rPr>
                <w:rFonts w:ascii="Cambria" w:hAnsi="Cambria"/>
                <w:b/>
              </w:rPr>
            </w:pPr>
            <w:r w:rsidRPr="00CF3690">
              <w:rPr>
                <w:rFonts w:ascii="Cambria" w:hAnsi="Cambria"/>
                <w:b/>
              </w:rPr>
              <w:t>Cena za jednotku v Kč bez DPH</w:t>
            </w:r>
          </w:p>
        </w:tc>
        <w:tc>
          <w:tcPr>
            <w:tcW w:w="2967" w:type="dxa"/>
            <w:shd w:val="clear" w:color="auto" w:fill="auto"/>
          </w:tcPr>
          <w:p w14:paraId="115D8C69" w14:textId="77777777" w:rsidR="00B5338B" w:rsidRPr="00CF3690" w:rsidRDefault="00B5338B" w:rsidP="001C3B4A">
            <w:pPr>
              <w:rPr>
                <w:rFonts w:ascii="Cambria" w:hAnsi="Cambria"/>
                <w:b/>
              </w:rPr>
            </w:pPr>
            <w:r w:rsidRPr="00CF3690">
              <w:rPr>
                <w:rFonts w:ascii="Cambria" w:hAnsi="Cambria"/>
                <w:b/>
              </w:rPr>
              <w:t>Celková cena za položku v Kč bez DPH</w:t>
            </w:r>
          </w:p>
        </w:tc>
      </w:tr>
      <w:tr w:rsidR="00B5338B" w:rsidRPr="00CF3690" w14:paraId="7E7CAA1D" w14:textId="77777777" w:rsidTr="001C3B4A">
        <w:trPr>
          <w:trHeight w:val="495"/>
        </w:trPr>
        <w:tc>
          <w:tcPr>
            <w:tcW w:w="2383" w:type="dxa"/>
          </w:tcPr>
          <w:p w14:paraId="52353648" w14:textId="77777777" w:rsidR="00B5338B" w:rsidRPr="00CF3690" w:rsidRDefault="00B5338B" w:rsidP="001C3B4A">
            <w:pPr>
              <w:widowControl w:val="0"/>
              <w:snapToGrid w:val="0"/>
              <w:spacing w:after="120"/>
              <w:ind w:left="-23"/>
              <w:rPr>
                <w:rFonts w:ascii="Cambria" w:hAnsi="Cambria"/>
              </w:rPr>
            </w:pPr>
            <w:r>
              <w:rPr>
                <w:rFonts w:ascii="Cambria" w:hAnsi="Cambria" w:cs="Arial"/>
              </w:rPr>
              <w:t>Výstavní panel s plechem 1480 x 940 mm</w:t>
            </w:r>
          </w:p>
        </w:tc>
        <w:tc>
          <w:tcPr>
            <w:tcW w:w="1142" w:type="dxa"/>
            <w:shd w:val="clear" w:color="auto" w:fill="auto"/>
          </w:tcPr>
          <w:p w14:paraId="5E703ACD" w14:textId="77777777" w:rsidR="00B5338B" w:rsidRPr="00CF3690" w:rsidRDefault="00B5338B" w:rsidP="001C3B4A">
            <w:pPr>
              <w:rPr>
                <w:rFonts w:ascii="Cambria" w:hAnsi="Cambria"/>
              </w:rPr>
            </w:pPr>
            <w:r w:rsidRPr="00CF3690">
              <w:rPr>
                <w:rFonts w:ascii="Cambria" w:hAnsi="Cambria"/>
              </w:rPr>
              <w:t>1</w:t>
            </w:r>
            <w:r>
              <w:rPr>
                <w:rFonts w:ascii="Cambria" w:hAnsi="Cambria"/>
              </w:rPr>
              <w:t xml:space="preserve">0 </w:t>
            </w:r>
            <w:r w:rsidRPr="00CF3690">
              <w:rPr>
                <w:rFonts w:ascii="Cambria" w:hAnsi="Cambria"/>
              </w:rPr>
              <w:t>ks</w:t>
            </w:r>
          </w:p>
        </w:tc>
        <w:tc>
          <w:tcPr>
            <w:tcW w:w="2658" w:type="dxa"/>
            <w:shd w:val="clear" w:color="auto" w:fill="auto"/>
          </w:tcPr>
          <w:p w14:paraId="128CB1BA" w14:textId="6FF5DE3F" w:rsidR="00B5338B" w:rsidRPr="00CF3690" w:rsidRDefault="004F2F45" w:rsidP="003277D0">
            <w:pPr>
              <w:jc w:val="center"/>
              <w:rPr>
                <w:rFonts w:ascii="Cambria" w:hAnsi="Cambria"/>
              </w:rPr>
            </w:pPr>
            <w:r>
              <w:rPr>
                <w:rFonts w:ascii="Calibri" w:hAnsi="Calibri"/>
                <w:b/>
                <w:color w:val="000000"/>
              </w:rPr>
              <w:t>12 800Kč</w:t>
            </w:r>
          </w:p>
        </w:tc>
        <w:tc>
          <w:tcPr>
            <w:tcW w:w="2967" w:type="dxa"/>
            <w:shd w:val="clear" w:color="auto" w:fill="auto"/>
          </w:tcPr>
          <w:p w14:paraId="3A8AEB96" w14:textId="58C9CB33" w:rsidR="00B5338B" w:rsidRPr="00CF3690" w:rsidRDefault="004F2F45" w:rsidP="003277D0">
            <w:pPr>
              <w:jc w:val="center"/>
              <w:rPr>
                <w:rFonts w:ascii="Cambria" w:hAnsi="Cambria"/>
              </w:rPr>
            </w:pPr>
            <w:r>
              <w:rPr>
                <w:rFonts w:ascii="Calibri" w:hAnsi="Calibri"/>
                <w:b/>
                <w:color w:val="000000"/>
              </w:rPr>
              <w:t>128 000Kč</w:t>
            </w:r>
          </w:p>
        </w:tc>
      </w:tr>
      <w:tr w:rsidR="00B5338B" w:rsidRPr="00CF3690" w14:paraId="3D70917B" w14:textId="77777777" w:rsidTr="001C3B4A">
        <w:trPr>
          <w:trHeight w:val="495"/>
        </w:trPr>
        <w:tc>
          <w:tcPr>
            <w:tcW w:w="2383" w:type="dxa"/>
          </w:tcPr>
          <w:p w14:paraId="0F970576" w14:textId="2AE7AA17" w:rsidR="00B5338B" w:rsidRPr="00CF3690" w:rsidRDefault="00F26CC6" w:rsidP="001C3B4A">
            <w:pPr>
              <w:widowControl w:val="0"/>
              <w:snapToGrid w:val="0"/>
              <w:spacing w:after="120"/>
              <w:ind w:left="-23"/>
              <w:rPr>
                <w:rFonts w:ascii="Cambria" w:hAnsi="Cambria"/>
              </w:rPr>
            </w:pPr>
            <w:r>
              <w:rPr>
                <w:rFonts w:ascii="Cambria" w:hAnsi="Cambria" w:cs="Arial"/>
              </w:rPr>
              <w:lastRenderedPageBreak/>
              <w:t>Výstavní panel s plechem  740</w:t>
            </w:r>
            <w:r w:rsidR="00B5338B">
              <w:rPr>
                <w:rFonts w:ascii="Cambria" w:hAnsi="Cambria" w:cs="Arial"/>
              </w:rPr>
              <w:t xml:space="preserve"> x 940 mm</w:t>
            </w:r>
          </w:p>
        </w:tc>
        <w:tc>
          <w:tcPr>
            <w:tcW w:w="1142" w:type="dxa"/>
            <w:shd w:val="clear" w:color="auto" w:fill="auto"/>
          </w:tcPr>
          <w:p w14:paraId="2FB93B23" w14:textId="77777777" w:rsidR="00B5338B" w:rsidRPr="00CF3690" w:rsidRDefault="00B5338B" w:rsidP="001C3B4A">
            <w:pPr>
              <w:rPr>
                <w:rFonts w:ascii="Cambria" w:hAnsi="Cambria"/>
              </w:rPr>
            </w:pPr>
            <w:r>
              <w:rPr>
                <w:rFonts w:ascii="Cambria" w:hAnsi="Cambria"/>
              </w:rPr>
              <w:t>20 ks</w:t>
            </w:r>
          </w:p>
        </w:tc>
        <w:tc>
          <w:tcPr>
            <w:tcW w:w="2658" w:type="dxa"/>
            <w:shd w:val="clear" w:color="auto" w:fill="auto"/>
          </w:tcPr>
          <w:p w14:paraId="33EC80B0" w14:textId="77777777" w:rsidR="003277D0" w:rsidRDefault="003277D0" w:rsidP="003277D0">
            <w:pPr>
              <w:jc w:val="center"/>
              <w:rPr>
                <w:rFonts w:ascii="Calibri" w:hAnsi="Calibri"/>
                <w:b/>
                <w:color w:val="000000"/>
              </w:rPr>
            </w:pPr>
          </w:p>
          <w:p w14:paraId="701E7B30" w14:textId="60F90649" w:rsidR="00B5338B" w:rsidRPr="00CF3690" w:rsidRDefault="004F2F45" w:rsidP="003277D0">
            <w:pPr>
              <w:jc w:val="center"/>
              <w:rPr>
                <w:rFonts w:ascii="Cambria" w:hAnsi="Cambria"/>
              </w:rPr>
            </w:pPr>
            <w:r>
              <w:rPr>
                <w:rFonts w:ascii="Calibri" w:hAnsi="Calibri"/>
                <w:b/>
                <w:color w:val="000000"/>
              </w:rPr>
              <w:t>8 600Kč</w:t>
            </w:r>
          </w:p>
        </w:tc>
        <w:tc>
          <w:tcPr>
            <w:tcW w:w="2967" w:type="dxa"/>
            <w:shd w:val="clear" w:color="auto" w:fill="auto"/>
          </w:tcPr>
          <w:p w14:paraId="0571D7E0" w14:textId="77777777" w:rsidR="003277D0" w:rsidRDefault="003277D0" w:rsidP="003277D0">
            <w:pPr>
              <w:jc w:val="center"/>
              <w:rPr>
                <w:rFonts w:ascii="Calibri" w:hAnsi="Calibri"/>
                <w:b/>
                <w:color w:val="000000"/>
              </w:rPr>
            </w:pPr>
          </w:p>
          <w:p w14:paraId="5C68D998" w14:textId="643164A5" w:rsidR="00B5338B" w:rsidRPr="00CF3690" w:rsidRDefault="004F2F45" w:rsidP="003277D0">
            <w:pPr>
              <w:jc w:val="center"/>
              <w:rPr>
                <w:rFonts w:ascii="Cambria" w:hAnsi="Cambria"/>
              </w:rPr>
            </w:pPr>
            <w:r>
              <w:rPr>
                <w:rFonts w:ascii="Calibri" w:hAnsi="Calibri"/>
                <w:b/>
                <w:color w:val="000000"/>
              </w:rPr>
              <w:t>172 000Kč</w:t>
            </w:r>
          </w:p>
        </w:tc>
      </w:tr>
      <w:tr w:rsidR="00B5338B" w:rsidRPr="00CF3690" w14:paraId="6491ECA6" w14:textId="77777777" w:rsidTr="001C3B4A">
        <w:trPr>
          <w:trHeight w:val="495"/>
        </w:trPr>
        <w:tc>
          <w:tcPr>
            <w:tcW w:w="2383" w:type="dxa"/>
          </w:tcPr>
          <w:p w14:paraId="2289FFCA" w14:textId="77777777" w:rsidR="00B5338B" w:rsidRDefault="00B5338B" w:rsidP="001C3B4A">
            <w:pPr>
              <w:widowControl w:val="0"/>
              <w:snapToGrid w:val="0"/>
              <w:spacing w:after="120"/>
              <w:ind w:left="-23"/>
              <w:rPr>
                <w:rFonts w:ascii="Cambria" w:hAnsi="Cambria" w:cs="Arial"/>
              </w:rPr>
            </w:pPr>
            <w:proofErr w:type="spellStart"/>
            <w:r>
              <w:rPr>
                <w:rFonts w:ascii="Cambria" w:hAnsi="Cambria" w:cs="Arial"/>
              </w:rPr>
              <w:t>Neodymové</w:t>
            </w:r>
            <w:proofErr w:type="spellEnd"/>
            <w:r>
              <w:rPr>
                <w:rFonts w:ascii="Cambria" w:hAnsi="Cambria" w:cs="Arial"/>
              </w:rPr>
              <w:t xml:space="preserve"> magnety 5x5x2 mm, N45, poniklované, síla 650 g</w:t>
            </w:r>
          </w:p>
        </w:tc>
        <w:tc>
          <w:tcPr>
            <w:tcW w:w="1142" w:type="dxa"/>
            <w:shd w:val="clear" w:color="auto" w:fill="auto"/>
          </w:tcPr>
          <w:p w14:paraId="2326B5A3" w14:textId="77777777" w:rsidR="00B5338B" w:rsidRDefault="00B5338B" w:rsidP="001C3B4A">
            <w:pPr>
              <w:rPr>
                <w:rFonts w:ascii="Cambria" w:hAnsi="Cambria"/>
              </w:rPr>
            </w:pPr>
            <w:r>
              <w:rPr>
                <w:rFonts w:ascii="Cambria" w:hAnsi="Cambria"/>
              </w:rPr>
              <w:t>1520 ks</w:t>
            </w:r>
          </w:p>
        </w:tc>
        <w:tc>
          <w:tcPr>
            <w:tcW w:w="2658" w:type="dxa"/>
            <w:shd w:val="clear" w:color="auto" w:fill="auto"/>
          </w:tcPr>
          <w:p w14:paraId="2E5349AB" w14:textId="77777777" w:rsidR="003277D0" w:rsidRDefault="003277D0" w:rsidP="003277D0">
            <w:pPr>
              <w:jc w:val="center"/>
              <w:rPr>
                <w:rFonts w:ascii="Calibri" w:hAnsi="Calibri"/>
                <w:b/>
                <w:color w:val="000000"/>
              </w:rPr>
            </w:pPr>
          </w:p>
          <w:p w14:paraId="1F12EC1C" w14:textId="42E3296D" w:rsidR="00B5338B" w:rsidRPr="00CF3690" w:rsidRDefault="004F2F45" w:rsidP="003277D0">
            <w:pPr>
              <w:jc w:val="center"/>
              <w:rPr>
                <w:rFonts w:ascii="Cambria" w:hAnsi="Cambria"/>
              </w:rPr>
            </w:pPr>
            <w:r>
              <w:rPr>
                <w:rFonts w:ascii="Calibri" w:hAnsi="Calibri"/>
                <w:b/>
                <w:color w:val="000000"/>
              </w:rPr>
              <w:t>1,80Kč</w:t>
            </w:r>
          </w:p>
        </w:tc>
        <w:tc>
          <w:tcPr>
            <w:tcW w:w="2967" w:type="dxa"/>
            <w:shd w:val="clear" w:color="auto" w:fill="auto"/>
          </w:tcPr>
          <w:p w14:paraId="0EC90476" w14:textId="77777777" w:rsidR="003277D0" w:rsidRDefault="003277D0" w:rsidP="003277D0">
            <w:pPr>
              <w:jc w:val="center"/>
              <w:rPr>
                <w:rFonts w:ascii="Calibri" w:hAnsi="Calibri"/>
                <w:b/>
                <w:color w:val="000000"/>
              </w:rPr>
            </w:pPr>
          </w:p>
          <w:p w14:paraId="33F8A2FF" w14:textId="01FFE80A" w:rsidR="00B5338B" w:rsidRPr="00CF3690" w:rsidRDefault="004F2F45" w:rsidP="003277D0">
            <w:pPr>
              <w:jc w:val="center"/>
              <w:rPr>
                <w:rFonts w:ascii="Cambria" w:hAnsi="Cambria"/>
              </w:rPr>
            </w:pPr>
            <w:r>
              <w:rPr>
                <w:rFonts w:ascii="Calibri" w:hAnsi="Calibri"/>
                <w:b/>
                <w:color w:val="000000"/>
              </w:rPr>
              <w:t>2 736Kč</w:t>
            </w:r>
          </w:p>
        </w:tc>
      </w:tr>
      <w:tr w:rsidR="00776AAB" w:rsidRPr="00CF3690" w14:paraId="7C759448" w14:textId="77777777" w:rsidTr="001C3B4A">
        <w:trPr>
          <w:trHeight w:val="495"/>
        </w:trPr>
        <w:tc>
          <w:tcPr>
            <w:tcW w:w="2383" w:type="dxa"/>
          </w:tcPr>
          <w:p w14:paraId="1C922DF7" w14:textId="1F004241" w:rsidR="00776AAB" w:rsidRDefault="00985E12" w:rsidP="001C3B4A">
            <w:pPr>
              <w:widowControl w:val="0"/>
              <w:snapToGrid w:val="0"/>
              <w:spacing w:after="120"/>
              <w:ind w:left="-23"/>
              <w:rPr>
                <w:rFonts w:ascii="Cambria" w:hAnsi="Cambria" w:cs="Arial"/>
              </w:rPr>
            </w:pPr>
            <w:r>
              <w:rPr>
                <w:rFonts w:ascii="Cambria" w:hAnsi="Cambria" w:cs="Arial"/>
              </w:rPr>
              <w:t>Stojany pro popisky k zemědělské technice</w:t>
            </w:r>
          </w:p>
        </w:tc>
        <w:tc>
          <w:tcPr>
            <w:tcW w:w="1142" w:type="dxa"/>
            <w:shd w:val="clear" w:color="auto" w:fill="auto"/>
          </w:tcPr>
          <w:p w14:paraId="2EFA21D1" w14:textId="18441134" w:rsidR="00776AAB" w:rsidRDefault="00985E12" w:rsidP="001C3B4A">
            <w:pPr>
              <w:rPr>
                <w:rFonts w:ascii="Cambria" w:hAnsi="Cambria"/>
              </w:rPr>
            </w:pPr>
            <w:r>
              <w:rPr>
                <w:rFonts w:ascii="Cambria" w:hAnsi="Cambria"/>
              </w:rPr>
              <w:t>22 ks</w:t>
            </w:r>
          </w:p>
        </w:tc>
        <w:tc>
          <w:tcPr>
            <w:tcW w:w="2658" w:type="dxa"/>
            <w:shd w:val="clear" w:color="auto" w:fill="auto"/>
          </w:tcPr>
          <w:p w14:paraId="4CF01489" w14:textId="10A050EA" w:rsidR="00776AAB" w:rsidRDefault="004F2F45" w:rsidP="003277D0">
            <w:pPr>
              <w:jc w:val="center"/>
              <w:rPr>
                <w:rFonts w:ascii="Calibri" w:hAnsi="Calibri"/>
                <w:b/>
                <w:color w:val="000000"/>
              </w:rPr>
            </w:pPr>
            <w:r>
              <w:rPr>
                <w:rFonts w:ascii="Calibri" w:hAnsi="Calibri"/>
                <w:b/>
                <w:color w:val="000000"/>
              </w:rPr>
              <w:t>3 100Kč</w:t>
            </w:r>
          </w:p>
        </w:tc>
        <w:tc>
          <w:tcPr>
            <w:tcW w:w="2967" w:type="dxa"/>
            <w:shd w:val="clear" w:color="auto" w:fill="auto"/>
          </w:tcPr>
          <w:p w14:paraId="31509BCB" w14:textId="0D3EA976" w:rsidR="00776AAB" w:rsidRDefault="004F2F45" w:rsidP="003277D0">
            <w:pPr>
              <w:jc w:val="center"/>
              <w:rPr>
                <w:rFonts w:ascii="Calibri" w:hAnsi="Calibri"/>
                <w:b/>
                <w:color w:val="000000"/>
              </w:rPr>
            </w:pPr>
            <w:r>
              <w:rPr>
                <w:rFonts w:ascii="Calibri" w:hAnsi="Calibri"/>
                <w:b/>
                <w:color w:val="000000"/>
              </w:rPr>
              <w:t>68 200Kč</w:t>
            </w:r>
          </w:p>
        </w:tc>
      </w:tr>
      <w:tr w:rsidR="00B5338B" w:rsidRPr="003D34BB" w14:paraId="2D25343D" w14:textId="77777777" w:rsidTr="001C3B4A">
        <w:trPr>
          <w:trHeight w:val="495"/>
        </w:trPr>
        <w:tc>
          <w:tcPr>
            <w:tcW w:w="2383" w:type="dxa"/>
          </w:tcPr>
          <w:p w14:paraId="4D30783E" w14:textId="77777777" w:rsidR="00B5338B" w:rsidRPr="00CF3690" w:rsidRDefault="00B5338B" w:rsidP="001C3B4A">
            <w:pPr>
              <w:widowControl w:val="0"/>
              <w:snapToGrid w:val="0"/>
              <w:spacing w:after="120"/>
              <w:ind w:left="-23"/>
              <w:rPr>
                <w:rFonts w:ascii="Cambria" w:hAnsi="Cambria"/>
              </w:rPr>
            </w:pPr>
            <w:r w:rsidRPr="00CF3690">
              <w:rPr>
                <w:rFonts w:ascii="Cambria" w:hAnsi="Cambria"/>
              </w:rPr>
              <w:t>Kompletní doprava</w:t>
            </w:r>
            <w:r>
              <w:rPr>
                <w:rFonts w:ascii="Cambria" w:hAnsi="Cambria"/>
              </w:rPr>
              <w:t>, montáž na pozice v 1. a 2. NP a zaškolení</w:t>
            </w:r>
          </w:p>
        </w:tc>
        <w:tc>
          <w:tcPr>
            <w:tcW w:w="1142" w:type="dxa"/>
            <w:shd w:val="clear" w:color="auto" w:fill="auto"/>
          </w:tcPr>
          <w:p w14:paraId="5781B77E" w14:textId="77777777" w:rsidR="00B5338B" w:rsidRPr="00CF3690" w:rsidRDefault="00B5338B" w:rsidP="001C3B4A">
            <w:pPr>
              <w:rPr>
                <w:rFonts w:ascii="Cambria" w:hAnsi="Cambria"/>
              </w:rPr>
            </w:pPr>
            <w:r w:rsidRPr="00CF3690">
              <w:rPr>
                <w:rFonts w:ascii="Cambria" w:hAnsi="Cambria"/>
              </w:rPr>
              <w:t>1x</w:t>
            </w:r>
          </w:p>
        </w:tc>
        <w:tc>
          <w:tcPr>
            <w:tcW w:w="2658" w:type="dxa"/>
            <w:shd w:val="clear" w:color="auto" w:fill="auto"/>
          </w:tcPr>
          <w:p w14:paraId="266935DD" w14:textId="7BDF82E7" w:rsidR="00B5338B" w:rsidRPr="00CF3690" w:rsidRDefault="004F2F45" w:rsidP="003277D0">
            <w:pPr>
              <w:jc w:val="center"/>
              <w:rPr>
                <w:rFonts w:ascii="Cambria" w:hAnsi="Cambria"/>
              </w:rPr>
            </w:pPr>
            <w:r>
              <w:rPr>
                <w:rFonts w:ascii="Calibri" w:hAnsi="Calibri"/>
                <w:b/>
                <w:color w:val="000000"/>
              </w:rPr>
              <w:t>80 000Kč</w:t>
            </w:r>
          </w:p>
        </w:tc>
        <w:tc>
          <w:tcPr>
            <w:tcW w:w="2967" w:type="dxa"/>
            <w:shd w:val="clear" w:color="auto" w:fill="auto"/>
          </w:tcPr>
          <w:p w14:paraId="2D443800" w14:textId="5BE25FA4" w:rsidR="00B5338B" w:rsidRPr="003D34BB" w:rsidRDefault="004F2F45" w:rsidP="003277D0">
            <w:pPr>
              <w:jc w:val="center"/>
              <w:rPr>
                <w:rFonts w:ascii="Cambria" w:hAnsi="Cambria"/>
              </w:rPr>
            </w:pPr>
            <w:r>
              <w:rPr>
                <w:rFonts w:ascii="Calibri" w:hAnsi="Calibri"/>
                <w:b/>
                <w:color w:val="000000"/>
              </w:rPr>
              <w:t>80 000Kč</w:t>
            </w:r>
          </w:p>
        </w:tc>
      </w:tr>
    </w:tbl>
    <w:p w14:paraId="4131A537" w14:textId="77777777" w:rsidR="003F48EC" w:rsidRPr="00DD6CC2" w:rsidRDefault="003F48EC" w:rsidP="003F48EC">
      <w:pPr>
        <w:pStyle w:val="Zkladntextodsazen"/>
        <w:spacing w:before="0"/>
        <w:ind w:left="426" w:hanging="852"/>
        <w:rPr>
          <w:rFonts w:ascii="Cambria" w:hAnsi="Cambria" w:cs="Tahoma"/>
          <w:sz w:val="24"/>
          <w:szCs w:val="24"/>
        </w:rPr>
      </w:pPr>
    </w:p>
    <w:p w14:paraId="289BF830" w14:textId="77777777" w:rsidR="00967B77" w:rsidRPr="00DC2DC9"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Smluvní strany uvádějí, že kupní cena je sjednaná jako nejvýše přípustná a </w:t>
      </w:r>
      <w:r w:rsidRPr="001A3F7B">
        <w:rPr>
          <w:rFonts w:ascii="Cambria" w:hAnsi="Cambria" w:cs="Tahoma"/>
          <w:sz w:val="24"/>
          <w:szCs w:val="24"/>
        </w:rPr>
        <w:t>může být změněna p</w:t>
      </w:r>
      <w:r>
        <w:rPr>
          <w:rFonts w:ascii="Cambria" w:hAnsi="Cambria" w:cs="Tahoma"/>
          <w:sz w:val="24"/>
          <w:szCs w:val="24"/>
        </w:rPr>
        <w:t xml:space="preserve">ouze za níže uvedených podmínek. Prodávající prohlašuje, že kupní cena zahrnuje veškeré jeho náklady, které mu vzniknou v souvislosti s plněním předmětu smlouvy při zohlednění veškerých rizik a vlivů, o kterých lze v průběhu plnění </w:t>
      </w:r>
      <w:r w:rsidR="00967B77">
        <w:rPr>
          <w:rFonts w:ascii="Cambria" w:hAnsi="Cambria" w:cs="Tahoma"/>
          <w:sz w:val="24"/>
          <w:szCs w:val="24"/>
        </w:rPr>
        <w:t>předmětu</w:t>
      </w:r>
      <w:r>
        <w:rPr>
          <w:rFonts w:ascii="Cambria" w:hAnsi="Cambria" w:cs="Tahoma"/>
          <w:sz w:val="24"/>
          <w:szCs w:val="24"/>
        </w:rPr>
        <w:t xml:space="preserve"> smlouvy uvažovat</w:t>
      </w:r>
      <w:r w:rsidRPr="00DC2DC9">
        <w:rPr>
          <w:rFonts w:ascii="Cambria" w:hAnsi="Cambria" w:cs="Tahoma"/>
          <w:sz w:val="24"/>
          <w:szCs w:val="24"/>
        </w:rPr>
        <w:t xml:space="preserve">. </w:t>
      </w:r>
      <w:r w:rsidR="00967B77" w:rsidRPr="00DC2DC9">
        <w:rPr>
          <w:rFonts w:ascii="Cambria" w:hAnsi="Cambria" w:cs="Tahoma"/>
          <w:sz w:val="24"/>
          <w:szCs w:val="24"/>
        </w:rPr>
        <w:t xml:space="preserve">Mezi tyto náklady se řadí mimo jiné, tj. nikoliv pouze, </w:t>
      </w:r>
      <w:r w:rsidR="00DC2DC9">
        <w:rPr>
          <w:rFonts w:ascii="Cambria" w:hAnsi="Cambria" w:cs="Tahoma"/>
          <w:sz w:val="24"/>
          <w:szCs w:val="24"/>
        </w:rPr>
        <w:t xml:space="preserve">náklady na dopravu, instalaci, </w:t>
      </w:r>
      <w:r w:rsidR="00DC2DC9" w:rsidRPr="00DC2DC9">
        <w:rPr>
          <w:rFonts w:ascii="Cambria" w:hAnsi="Cambria" w:cs="Tahoma"/>
          <w:sz w:val="24"/>
          <w:szCs w:val="24"/>
        </w:rPr>
        <w:t xml:space="preserve">správní poplatky, daně, cla, </w:t>
      </w:r>
      <w:r w:rsidR="0064332B">
        <w:rPr>
          <w:rFonts w:ascii="Cambria" w:hAnsi="Cambria" w:cs="Tahoma"/>
          <w:sz w:val="24"/>
          <w:szCs w:val="24"/>
        </w:rPr>
        <w:t>rec</w:t>
      </w:r>
      <w:r w:rsidR="00DC08ED">
        <w:rPr>
          <w:rFonts w:ascii="Cambria" w:hAnsi="Cambria" w:cs="Tahoma"/>
          <w:sz w:val="24"/>
          <w:szCs w:val="24"/>
        </w:rPr>
        <w:t>y</w:t>
      </w:r>
      <w:r w:rsidR="0064332B">
        <w:rPr>
          <w:rFonts w:ascii="Cambria" w:hAnsi="Cambria" w:cs="Tahoma"/>
          <w:sz w:val="24"/>
          <w:szCs w:val="24"/>
        </w:rPr>
        <w:t>klační poplatek,</w:t>
      </w:r>
      <w:r w:rsidR="00DC2931">
        <w:rPr>
          <w:rFonts w:ascii="Cambria" w:hAnsi="Cambria" w:cs="Tahoma"/>
          <w:sz w:val="24"/>
          <w:szCs w:val="24"/>
        </w:rPr>
        <w:t xml:space="preserve"> pojištění, </w:t>
      </w:r>
      <w:r w:rsidR="00DC2DC9" w:rsidRPr="00DC2DC9">
        <w:rPr>
          <w:rFonts w:ascii="Cambria" w:hAnsi="Cambria" w:cs="Tahoma"/>
          <w:sz w:val="24"/>
          <w:szCs w:val="24"/>
        </w:rPr>
        <w:t xml:space="preserve">schvalovací řízení (je-li relevantní), </w:t>
      </w:r>
      <w:r w:rsidR="00DC2DC9">
        <w:rPr>
          <w:rFonts w:ascii="Cambria" w:hAnsi="Cambria" w:cs="Tahoma"/>
          <w:sz w:val="24"/>
          <w:szCs w:val="24"/>
        </w:rPr>
        <w:t>aj</w:t>
      </w:r>
      <w:r w:rsidR="00DC2DC9" w:rsidRPr="00DC2DC9">
        <w:rPr>
          <w:rFonts w:ascii="Cambria" w:hAnsi="Cambria" w:cs="Tahoma"/>
          <w:sz w:val="24"/>
          <w:szCs w:val="24"/>
        </w:rPr>
        <w:t>.</w:t>
      </w:r>
      <w:r w:rsidR="00DC2DC9" w:rsidRPr="005D70D7">
        <w:rPr>
          <w:rFonts w:ascii="Cambria" w:hAnsi="Cambria" w:cs="Calibri"/>
        </w:rPr>
        <w:t xml:space="preserve"> </w:t>
      </w:r>
    </w:p>
    <w:p w14:paraId="028D0EAD" w14:textId="77777777" w:rsidR="00822348" w:rsidRDefault="00822348" w:rsidP="00C67F66">
      <w:pPr>
        <w:pStyle w:val="Zkladntextodsazen"/>
        <w:numPr>
          <w:ilvl w:val="0"/>
          <w:numId w:val="9"/>
        </w:numPr>
        <w:ind w:left="426" w:hanging="426"/>
        <w:rPr>
          <w:rFonts w:ascii="Cambria" w:hAnsi="Cambria" w:cs="Tahoma"/>
          <w:sz w:val="24"/>
          <w:szCs w:val="24"/>
        </w:rPr>
      </w:pPr>
      <w:r w:rsidRPr="001A3F7B">
        <w:rPr>
          <w:rFonts w:ascii="Cambria" w:hAnsi="Cambria" w:cs="Tahoma"/>
          <w:sz w:val="24"/>
          <w:szCs w:val="24"/>
        </w:rPr>
        <w:t xml:space="preserve">Změna </w:t>
      </w:r>
      <w:r>
        <w:rPr>
          <w:rFonts w:ascii="Cambria" w:hAnsi="Cambria" w:cs="Tahoma"/>
          <w:sz w:val="24"/>
          <w:szCs w:val="24"/>
        </w:rPr>
        <w:t>kupní</w:t>
      </w:r>
      <w:r w:rsidRPr="001A3F7B">
        <w:rPr>
          <w:rFonts w:ascii="Cambria" w:hAnsi="Cambria" w:cs="Tahoma"/>
          <w:sz w:val="24"/>
          <w:szCs w:val="24"/>
        </w:rPr>
        <w:t xml:space="preserve"> ceny je možná po</w:t>
      </w:r>
      <w:r>
        <w:rPr>
          <w:rFonts w:ascii="Cambria" w:hAnsi="Cambria" w:cs="Tahoma"/>
          <w:sz w:val="24"/>
          <w:szCs w:val="24"/>
        </w:rPr>
        <w:t>uze a jen, pokud po podpisu</w:t>
      </w:r>
      <w:r w:rsidRPr="001A3F7B">
        <w:rPr>
          <w:rFonts w:ascii="Cambria" w:hAnsi="Cambria" w:cs="Tahoma"/>
          <w:sz w:val="24"/>
          <w:szCs w:val="24"/>
        </w:rPr>
        <w:t xml:space="preserve"> smlouvy a před termínem </w:t>
      </w:r>
      <w:r>
        <w:rPr>
          <w:rFonts w:ascii="Cambria" w:hAnsi="Cambria" w:cs="Tahoma"/>
          <w:sz w:val="24"/>
          <w:szCs w:val="24"/>
        </w:rPr>
        <w:t>jejího splnění</w:t>
      </w:r>
      <w:r w:rsidRPr="001A3F7B">
        <w:rPr>
          <w:rFonts w:ascii="Cambria" w:hAnsi="Cambria" w:cs="Tahoma"/>
          <w:sz w:val="24"/>
          <w:szCs w:val="24"/>
        </w:rPr>
        <w:t xml:space="preserve"> dojde ke změnám sazeb DPH</w:t>
      </w:r>
      <w:r>
        <w:rPr>
          <w:rFonts w:ascii="Cambria" w:hAnsi="Cambria" w:cs="Tahoma"/>
          <w:sz w:val="24"/>
          <w:szCs w:val="24"/>
        </w:rPr>
        <w:t>.</w:t>
      </w:r>
    </w:p>
    <w:p w14:paraId="7878B007" w14:textId="77777777" w:rsidR="00822348" w:rsidRPr="001A3F7B"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Prodávající přebírá nebezpečí změny okolností ve smyslu § 1765 odst. 2 OZ</w:t>
      </w:r>
      <w:r w:rsidRPr="001A3F7B">
        <w:rPr>
          <w:rFonts w:ascii="Cambria" w:hAnsi="Cambria" w:cs="Tahoma"/>
          <w:sz w:val="24"/>
          <w:szCs w:val="24"/>
        </w:rPr>
        <w:t>.</w:t>
      </w:r>
    </w:p>
    <w:p w14:paraId="4905EAB1" w14:textId="77777777" w:rsidR="00822348" w:rsidRDefault="00967B77"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Kupující</w:t>
      </w:r>
      <w:r w:rsidR="00822348">
        <w:rPr>
          <w:rFonts w:ascii="Cambria" w:hAnsi="Cambria" w:cs="Tahoma"/>
          <w:sz w:val="24"/>
          <w:szCs w:val="24"/>
        </w:rPr>
        <w:t xml:space="preserve"> neposkytne </w:t>
      </w:r>
      <w:r>
        <w:rPr>
          <w:rFonts w:ascii="Cambria" w:hAnsi="Cambria" w:cs="Tahoma"/>
          <w:sz w:val="24"/>
          <w:szCs w:val="24"/>
        </w:rPr>
        <w:t>prodávajícímu</w:t>
      </w:r>
      <w:r w:rsidR="00822348">
        <w:rPr>
          <w:rFonts w:ascii="Cambria" w:hAnsi="Cambria" w:cs="Tahoma"/>
          <w:sz w:val="24"/>
          <w:szCs w:val="24"/>
        </w:rPr>
        <w:t xml:space="preserve"> žádné zálohy.</w:t>
      </w:r>
    </w:p>
    <w:p w14:paraId="0309534F" w14:textId="77777777" w:rsidR="0097110E" w:rsidRDefault="0097110E"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Právo na zaplacení kupní ceny vzniká převzetí</w:t>
      </w:r>
      <w:r w:rsidR="00C950A5">
        <w:rPr>
          <w:rFonts w:ascii="Cambria" w:hAnsi="Cambria" w:cs="Tahoma"/>
          <w:sz w:val="24"/>
          <w:szCs w:val="24"/>
        </w:rPr>
        <w:t>m</w:t>
      </w:r>
      <w:r>
        <w:rPr>
          <w:rFonts w:ascii="Cambria" w:hAnsi="Cambria" w:cs="Tahoma"/>
          <w:sz w:val="24"/>
          <w:szCs w:val="24"/>
        </w:rPr>
        <w:t xml:space="preserve"> věci kupujícím.</w:t>
      </w:r>
    </w:p>
    <w:p w14:paraId="17CDAA5C" w14:textId="77777777" w:rsidR="0064332B" w:rsidRDefault="00F468A3"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w:t>
      </w:r>
      <w:r w:rsidR="0064332B">
        <w:rPr>
          <w:rFonts w:ascii="Cambria" w:hAnsi="Cambria" w:cs="Tahoma"/>
          <w:sz w:val="24"/>
          <w:szCs w:val="24"/>
        </w:rPr>
        <w:t xml:space="preserve">upní cena </w:t>
      </w:r>
      <w:r>
        <w:rPr>
          <w:rFonts w:ascii="Cambria" w:hAnsi="Cambria" w:cs="Tahoma"/>
          <w:sz w:val="24"/>
          <w:szCs w:val="24"/>
        </w:rPr>
        <w:t xml:space="preserve">dle odst. 5.1.1. </w:t>
      </w:r>
      <w:r w:rsidR="0064332B">
        <w:rPr>
          <w:rFonts w:ascii="Cambria" w:hAnsi="Cambria" w:cs="Tahoma"/>
          <w:sz w:val="24"/>
          <w:szCs w:val="24"/>
        </w:rPr>
        <w:t>bude uhrazena jednorázově na základě daňového dokladu.</w:t>
      </w:r>
    </w:p>
    <w:p w14:paraId="480D48CA" w14:textId="77777777" w:rsidR="00822348" w:rsidRPr="003F48EC" w:rsidRDefault="0097110E" w:rsidP="003F48EC">
      <w:pPr>
        <w:pStyle w:val="Zkladntextodsazen"/>
        <w:numPr>
          <w:ilvl w:val="0"/>
          <w:numId w:val="9"/>
        </w:numPr>
        <w:ind w:left="426" w:hanging="426"/>
        <w:rPr>
          <w:rFonts w:ascii="Cambria" w:hAnsi="Cambria" w:cs="Tahoma"/>
          <w:sz w:val="24"/>
          <w:szCs w:val="24"/>
        </w:rPr>
      </w:pPr>
      <w:r w:rsidRPr="003F48EC">
        <w:rPr>
          <w:rFonts w:ascii="Cambria" w:hAnsi="Cambria" w:cs="Tahoma"/>
          <w:sz w:val="24"/>
          <w:szCs w:val="24"/>
        </w:rPr>
        <w:t>Kupující</w:t>
      </w:r>
      <w:r w:rsidR="00822348" w:rsidRPr="003F48EC">
        <w:rPr>
          <w:rFonts w:ascii="Cambria" w:hAnsi="Cambria" w:cs="Tahoma"/>
          <w:sz w:val="24"/>
          <w:szCs w:val="24"/>
        </w:rPr>
        <w:t xml:space="preserve"> ve smyslu § 26</w:t>
      </w:r>
      <w:r w:rsidR="00822348" w:rsidRPr="003F48EC">
        <w:rPr>
          <w:rFonts w:ascii="Cambria" w:eastAsia="Cambria" w:hAnsi="Cambria" w:cs="Cambria"/>
          <w:sz w:val="24"/>
          <w:szCs w:val="24"/>
        </w:rPr>
        <w:t xml:space="preserve"> odst.  3 zákona č. 235/2004 Sb., o dani z přidané hodnoty, ve znění pozdějších předpisů, souhlasí s vystavením daňového dokladu v elektronické podobě. Takov</w:t>
      </w:r>
      <w:r w:rsidRPr="003F48EC">
        <w:rPr>
          <w:rFonts w:ascii="Cambria" w:eastAsia="Cambria" w:hAnsi="Cambria" w:cs="Cambria"/>
          <w:sz w:val="24"/>
          <w:szCs w:val="24"/>
        </w:rPr>
        <w:t>ý</w:t>
      </w:r>
      <w:r w:rsidR="00822348" w:rsidRPr="003F48EC">
        <w:rPr>
          <w:rFonts w:ascii="Cambria" w:eastAsia="Cambria" w:hAnsi="Cambria" w:cs="Cambria"/>
          <w:sz w:val="24"/>
          <w:szCs w:val="24"/>
        </w:rPr>
        <w:t xml:space="preserve"> daňov</w:t>
      </w:r>
      <w:r w:rsidRPr="003F48EC">
        <w:rPr>
          <w:rFonts w:ascii="Cambria" w:eastAsia="Cambria" w:hAnsi="Cambria" w:cs="Cambria"/>
          <w:sz w:val="24"/>
          <w:szCs w:val="24"/>
        </w:rPr>
        <w:t xml:space="preserve">ý </w:t>
      </w:r>
      <w:r w:rsidR="00822348" w:rsidRPr="003F48EC">
        <w:rPr>
          <w:rFonts w:ascii="Cambria" w:eastAsia="Cambria" w:hAnsi="Cambria" w:cs="Cambria"/>
          <w:sz w:val="24"/>
          <w:szCs w:val="24"/>
        </w:rPr>
        <w:t>doklad</w:t>
      </w:r>
      <w:r w:rsidR="002F3989" w:rsidRPr="003F48EC">
        <w:rPr>
          <w:rFonts w:ascii="Cambria" w:eastAsia="Cambria" w:hAnsi="Cambria" w:cs="Cambria"/>
          <w:sz w:val="24"/>
          <w:szCs w:val="24"/>
        </w:rPr>
        <w:t xml:space="preserve"> prodávající</w:t>
      </w:r>
      <w:r w:rsidR="00822348" w:rsidRPr="003F48EC">
        <w:rPr>
          <w:rFonts w:ascii="Cambria" w:eastAsia="Cambria" w:hAnsi="Cambria" w:cs="Cambria"/>
          <w:sz w:val="24"/>
          <w:szCs w:val="24"/>
        </w:rPr>
        <w:t xml:space="preserve"> </w:t>
      </w:r>
      <w:r w:rsidRPr="003F48EC">
        <w:rPr>
          <w:rFonts w:ascii="Cambria" w:hAnsi="Cambria" w:cs="Tahoma"/>
          <w:sz w:val="24"/>
          <w:szCs w:val="24"/>
        </w:rPr>
        <w:t xml:space="preserve">vystaví a doručí kupujícímu do 3 dnů ode dne převzetí věci </w:t>
      </w:r>
      <w:r w:rsidR="00822348" w:rsidRPr="003F48EC">
        <w:rPr>
          <w:rFonts w:ascii="Cambria" w:hAnsi="Cambria" w:cs="Tahoma"/>
          <w:sz w:val="24"/>
          <w:szCs w:val="24"/>
        </w:rPr>
        <w:t xml:space="preserve">ve formátu </w:t>
      </w:r>
      <w:proofErr w:type="spellStart"/>
      <w:r w:rsidR="00822348" w:rsidRPr="003F48EC">
        <w:rPr>
          <w:rFonts w:ascii="Cambria" w:hAnsi="Cambria" w:cs="Tahoma"/>
          <w:sz w:val="24"/>
          <w:szCs w:val="24"/>
        </w:rPr>
        <w:t>pdf</w:t>
      </w:r>
      <w:proofErr w:type="spellEnd"/>
      <w:r w:rsidR="00822348" w:rsidRPr="003F48EC">
        <w:rPr>
          <w:rFonts w:ascii="Cambria" w:hAnsi="Cambria" w:cs="Tahoma"/>
          <w:sz w:val="24"/>
          <w:szCs w:val="24"/>
        </w:rPr>
        <w:t xml:space="preserve"> na e-mail kontaktní osoby </w:t>
      </w:r>
      <w:r w:rsidRPr="003F48EC">
        <w:rPr>
          <w:rFonts w:ascii="Cambria" w:hAnsi="Cambria" w:cs="Tahoma"/>
          <w:sz w:val="24"/>
          <w:szCs w:val="24"/>
        </w:rPr>
        <w:t>kupujícího</w:t>
      </w:r>
      <w:r w:rsidR="00822348" w:rsidRPr="003F48EC">
        <w:rPr>
          <w:rFonts w:ascii="Cambria" w:hAnsi="Cambria" w:cs="Tahoma"/>
          <w:sz w:val="24"/>
          <w:szCs w:val="24"/>
        </w:rPr>
        <w:t xml:space="preserve"> uvedený v záhlaví smlouvy.</w:t>
      </w:r>
    </w:p>
    <w:p w14:paraId="40AE5529" w14:textId="07A9B0AF" w:rsidR="00822348" w:rsidRPr="003277D0" w:rsidRDefault="003D34BB" w:rsidP="00502B35">
      <w:pPr>
        <w:pStyle w:val="Odstavecseseznamem"/>
        <w:numPr>
          <w:ilvl w:val="0"/>
          <w:numId w:val="9"/>
        </w:numPr>
        <w:spacing w:before="240"/>
        <w:jc w:val="both"/>
        <w:rPr>
          <w:rFonts w:ascii="Cambria" w:hAnsi="Cambria" w:cs="Tahoma"/>
          <w:lang w:eastAsia="ar-SA"/>
        </w:rPr>
      </w:pPr>
      <w:r w:rsidRPr="003277D0">
        <w:rPr>
          <w:rFonts w:ascii="Cambria" w:hAnsi="Cambria" w:cs="Tahoma"/>
          <w:lang w:eastAsia="ar-SA"/>
        </w:rPr>
        <w:t xml:space="preserve">Lhůta splatnosti daňových dokladů je </w:t>
      </w:r>
      <w:r w:rsidR="00711021" w:rsidRPr="003277D0">
        <w:rPr>
          <w:rFonts w:ascii="Cambria" w:hAnsi="Cambria" w:cs="Tahoma"/>
          <w:lang w:eastAsia="ar-SA"/>
        </w:rPr>
        <w:t>3</w:t>
      </w:r>
      <w:r w:rsidRPr="003277D0">
        <w:rPr>
          <w:rFonts w:ascii="Cambria" w:hAnsi="Cambria" w:cs="Tahoma"/>
          <w:lang w:eastAsia="ar-SA"/>
        </w:rPr>
        <w:t xml:space="preserve">0 kalendářních dnů od jejich doručení </w:t>
      </w:r>
      <w:r w:rsidR="00502B35" w:rsidRPr="003277D0">
        <w:rPr>
          <w:rFonts w:ascii="Cambria" w:hAnsi="Cambria" w:cs="Tahoma"/>
          <w:lang w:eastAsia="ar-SA"/>
        </w:rPr>
        <w:t>kupujícímu</w:t>
      </w:r>
      <w:r w:rsidRPr="003277D0">
        <w:rPr>
          <w:rFonts w:ascii="Cambria" w:hAnsi="Cambria" w:cs="Tahoma"/>
          <w:lang w:eastAsia="ar-SA"/>
        </w:rPr>
        <w:t xml:space="preserve">.. </w:t>
      </w:r>
      <w:r w:rsidR="00822348" w:rsidRPr="003277D0">
        <w:rPr>
          <w:rFonts w:ascii="Cambria" w:hAnsi="Cambria" w:cs="Tahoma"/>
        </w:rPr>
        <w:t>Stejný termín splatnosti platí pro smluvní strany i při úhradě jiných plateb (úroků z prodlení, smluvních pokut, náhrady škody aj.).</w:t>
      </w:r>
    </w:p>
    <w:p w14:paraId="7B05CF52" w14:textId="77777777" w:rsidR="00822348" w:rsidRPr="009101AE" w:rsidRDefault="002F3989"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Kupní cena</w:t>
      </w:r>
      <w:r w:rsidR="00822348">
        <w:rPr>
          <w:rFonts w:ascii="Cambria" w:hAnsi="Cambria" w:cs="Tahoma"/>
          <w:sz w:val="24"/>
          <w:szCs w:val="24"/>
        </w:rPr>
        <w:t xml:space="preserve"> bude </w:t>
      </w:r>
      <w:r>
        <w:rPr>
          <w:rFonts w:ascii="Cambria" w:hAnsi="Cambria" w:cs="Tahoma"/>
          <w:sz w:val="24"/>
          <w:szCs w:val="24"/>
        </w:rPr>
        <w:t>kupujícím</w:t>
      </w:r>
      <w:r w:rsidR="00822348">
        <w:rPr>
          <w:rFonts w:ascii="Cambria" w:hAnsi="Cambria" w:cs="Tahoma"/>
          <w:sz w:val="24"/>
          <w:szCs w:val="24"/>
        </w:rPr>
        <w:t xml:space="preserve"> uhrazena bezhotovostním převodem na bankovní účet </w:t>
      </w:r>
      <w:r>
        <w:rPr>
          <w:rFonts w:ascii="Cambria" w:hAnsi="Cambria" w:cs="Tahoma"/>
          <w:sz w:val="24"/>
          <w:szCs w:val="24"/>
        </w:rPr>
        <w:t>prodávajícího</w:t>
      </w:r>
      <w:r w:rsidR="00822348">
        <w:rPr>
          <w:rFonts w:ascii="Cambria" w:hAnsi="Cambria" w:cs="Tahoma"/>
          <w:sz w:val="24"/>
          <w:szCs w:val="24"/>
        </w:rPr>
        <w:t xml:space="preserve"> uvedený v záhlaví smlouvy. Daňový doklad</w:t>
      </w:r>
      <w:r w:rsidR="00822348" w:rsidRPr="677E41C1">
        <w:rPr>
          <w:rFonts w:ascii="Cambria" w:hAnsi="Cambria" w:cs="Tahoma"/>
          <w:sz w:val="24"/>
          <w:szCs w:val="24"/>
        </w:rPr>
        <w:t xml:space="preserve"> je považován za včas uhrazen</w:t>
      </w:r>
      <w:r w:rsidR="00822348">
        <w:rPr>
          <w:rFonts w:ascii="Cambria" w:hAnsi="Cambria" w:cs="Tahoma"/>
          <w:sz w:val="24"/>
          <w:szCs w:val="24"/>
        </w:rPr>
        <w:t>ý</w:t>
      </w:r>
      <w:r w:rsidR="00822348" w:rsidRPr="677E41C1">
        <w:rPr>
          <w:rFonts w:ascii="Cambria" w:hAnsi="Cambria" w:cs="Tahoma"/>
          <w:sz w:val="24"/>
          <w:szCs w:val="24"/>
        </w:rPr>
        <w:t>, dojde-li nejpozději poslední den je</w:t>
      </w:r>
      <w:r w:rsidR="00822348">
        <w:rPr>
          <w:rFonts w:ascii="Cambria" w:hAnsi="Cambria" w:cs="Tahoma"/>
          <w:sz w:val="24"/>
          <w:szCs w:val="24"/>
        </w:rPr>
        <w:t>ho</w:t>
      </w:r>
      <w:r w:rsidR="00822348" w:rsidRPr="677E41C1">
        <w:rPr>
          <w:rFonts w:ascii="Cambria" w:hAnsi="Cambria" w:cs="Tahoma"/>
          <w:sz w:val="24"/>
          <w:szCs w:val="24"/>
        </w:rPr>
        <w:t xml:space="preserve"> splatnosti k odepsání příslušné částky z účtu </w:t>
      </w:r>
      <w:r>
        <w:rPr>
          <w:rFonts w:ascii="Cambria" w:hAnsi="Cambria" w:cs="Tahoma"/>
          <w:sz w:val="24"/>
          <w:szCs w:val="24"/>
        </w:rPr>
        <w:t>kupujícího</w:t>
      </w:r>
      <w:r w:rsidR="00822348" w:rsidRPr="677E41C1">
        <w:rPr>
          <w:rFonts w:ascii="Cambria" w:hAnsi="Cambria" w:cs="Tahoma"/>
          <w:sz w:val="24"/>
          <w:szCs w:val="24"/>
        </w:rPr>
        <w:t xml:space="preserve">. </w:t>
      </w:r>
    </w:p>
    <w:p w14:paraId="28EF7D4B" w14:textId="7777777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lastRenderedPageBreak/>
        <w:t>Daňový doklad</w:t>
      </w:r>
      <w:r>
        <w:rPr>
          <w:rFonts w:ascii="Cambria" w:hAnsi="Cambria" w:cs="Tahoma"/>
          <w:sz w:val="24"/>
          <w:szCs w:val="24"/>
        </w:rPr>
        <w:t xml:space="preserve"> musí obsahovat:</w:t>
      </w:r>
    </w:p>
    <w:p w14:paraId="06A66D82" w14:textId="7777777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xml:space="preserve">- </w:t>
      </w:r>
      <w:r w:rsidRPr="677E41C1">
        <w:rPr>
          <w:rFonts w:ascii="Cambria" w:hAnsi="Cambria" w:cs="Tahoma"/>
          <w:sz w:val="24"/>
          <w:szCs w:val="24"/>
        </w:rPr>
        <w:t xml:space="preserve"> náležitost</w:t>
      </w:r>
      <w:r>
        <w:rPr>
          <w:rFonts w:ascii="Cambria" w:hAnsi="Cambria" w:cs="Tahoma"/>
          <w:sz w:val="24"/>
          <w:szCs w:val="24"/>
        </w:rPr>
        <w:t xml:space="preserve">i </w:t>
      </w:r>
      <w:r w:rsidRPr="677E41C1">
        <w:rPr>
          <w:rFonts w:ascii="Cambria" w:hAnsi="Cambria" w:cs="Tahoma"/>
          <w:sz w:val="24"/>
          <w:szCs w:val="24"/>
        </w:rPr>
        <w:t>stanoven</w:t>
      </w:r>
      <w:r>
        <w:rPr>
          <w:rFonts w:ascii="Cambria" w:hAnsi="Cambria" w:cs="Tahoma"/>
          <w:sz w:val="24"/>
          <w:szCs w:val="24"/>
        </w:rPr>
        <w:t xml:space="preserve">é </w:t>
      </w:r>
      <w:r w:rsidRPr="00577FFA">
        <w:rPr>
          <w:rFonts w:ascii="Cambria" w:eastAsia="Cambria" w:hAnsi="Cambria" w:cs="Cambria"/>
          <w:sz w:val="24"/>
          <w:szCs w:val="24"/>
        </w:rPr>
        <w:t>zákon</w:t>
      </w:r>
      <w:r>
        <w:rPr>
          <w:rFonts w:ascii="Cambria" w:eastAsia="Cambria" w:hAnsi="Cambria" w:cs="Cambria"/>
          <w:sz w:val="24"/>
          <w:szCs w:val="24"/>
        </w:rPr>
        <w:t>em</w:t>
      </w:r>
      <w:r w:rsidRPr="00577FFA">
        <w:rPr>
          <w:rFonts w:ascii="Cambria" w:eastAsia="Cambria" w:hAnsi="Cambria" w:cs="Cambria"/>
          <w:sz w:val="24"/>
          <w:szCs w:val="24"/>
        </w:rPr>
        <w:t xml:space="preserve"> č. 235/2004 Sb., o dani z přidané hodnoty, ve znění pozdějších předpisů (dále jen „zákon o DPH“</w:t>
      </w:r>
      <w:r>
        <w:rPr>
          <w:rFonts w:ascii="Cambria" w:eastAsia="Cambria" w:hAnsi="Cambria" w:cs="Cambria"/>
          <w:sz w:val="24"/>
          <w:szCs w:val="24"/>
        </w:rPr>
        <w:t>)</w:t>
      </w:r>
      <w:r>
        <w:rPr>
          <w:rFonts w:ascii="Cambria" w:hAnsi="Cambria" w:cs="Tahoma"/>
          <w:sz w:val="24"/>
          <w:szCs w:val="24"/>
        </w:rPr>
        <w:t>,</w:t>
      </w:r>
    </w:p>
    <w:p w14:paraId="39C3BDBD" w14:textId="7777777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náležitosti stanovené v </w:t>
      </w:r>
      <w:proofErr w:type="gramStart"/>
      <w:r>
        <w:rPr>
          <w:rFonts w:ascii="Cambria" w:hAnsi="Cambria" w:cs="Tahoma"/>
          <w:sz w:val="24"/>
          <w:szCs w:val="24"/>
        </w:rPr>
        <w:t>zákonem</w:t>
      </w:r>
      <w:proofErr w:type="gramEnd"/>
      <w:r>
        <w:rPr>
          <w:rFonts w:ascii="Cambria" w:hAnsi="Cambria" w:cs="Tahoma"/>
          <w:sz w:val="24"/>
          <w:szCs w:val="24"/>
        </w:rPr>
        <w:t xml:space="preserve"> č. 563/1991 Sb., o účetnictví, ve znění pozdějších      předpisů,</w:t>
      </w:r>
    </w:p>
    <w:p w14:paraId="2552C744" w14:textId="77777777" w:rsidR="00822348" w:rsidRDefault="00822348" w:rsidP="00F468A3">
      <w:pPr>
        <w:pStyle w:val="Zkladntextodsazen"/>
        <w:spacing w:before="0"/>
        <w:ind w:left="426"/>
        <w:rPr>
          <w:rFonts w:ascii="Cambria" w:hAnsi="Cambria" w:cs="Tahoma"/>
          <w:sz w:val="24"/>
          <w:szCs w:val="24"/>
        </w:rPr>
      </w:pPr>
      <w:r>
        <w:rPr>
          <w:rFonts w:ascii="Cambria" w:hAnsi="Cambria" w:cs="Tahoma"/>
          <w:sz w:val="24"/>
          <w:szCs w:val="24"/>
        </w:rPr>
        <w:t xml:space="preserve">- náležitosti </w:t>
      </w:r>
      <w:r w:rsidRPr="677E41C1">
        <w:rPr>
          <w:rFonts w:ascii="Cambria" w:hAnsi="Cambria" w:cs="Tahoma"/>
          <w:sz w:val="24"/>
          <w:szCs w:val="24"/>
        </w:rPr>
        <w:t xml:space="preserve">obchodní listiny dle ustanovení § 435 </w:t>
      </w:r>
      <w:r>
        <w:rPr>
          <w:rFonts w:ascii="Cambria" w:hAnsi="Cambria" w:cs="Tahoma"/>
          <w:sz w:val="24"/>
          <w:szCs w:val="24"/>
        </w:rPr>
        <w:t>OZ,</w:t>
      </w:r>
    </w:p>
    <w:p w14:paraId="73B339BE" w14:textId="77777777" w:rsidR="00822348" w:rsidRDefault="00822348" w:rsidP="003F48EC">
      <w:pPr>
        <w:pStyle w:val="Zkladntextodsazen"/>
        <w:spacing w:before="0"/>
        <w:ind w:left="426"/>
        <w:rPr>
          <w:rFonts w:ascii="Cambria" w:hAnsi="Cambria" w:cs="Tahoma"/>
          <w:sz w:val="24"/>
          <w:szCs w:val="24"/>
        </w:rPr>
      </w:pPr>
      <w:r>
        <w:rPr>
          <w:rFonts w:ascii="Cambria" w:hAnsi="Cambria" w:cs="Tahoma"/>
          <w:sz w:val="24"/>
          <w:szCs w:val="24"/>
        </w:rPr>
        <w:t>-</w:t>
      </w:r>
      <w:r w:rsidRPr="677E41C1">
        <w:rPr>
          <w:rFonts w:ascii="Cambria" w:hAnsi="Cambria" w:cs="Tahoma"/>
          <w:sz w:val="24"/>
          <w:szCs w:val="24"/>
        </w:rPr>
        <w:t xml:space="preserve"> číslo smlouvy a den jejího uzavřen</w:t>
      </w:r>
      <w:r>
        <w:rPr>
          <w:rFonts w:ascii="Cambria" w:hAnsi="Cambria" w:cs="Tahoma"/>
          <w:sz w:val="24"/>
          <w:szCs w:val="24"/>
        </w:rPr>
        <w:t>í,</w:t>
      </w:r>
    </w:p>
    <w:p w14:paraId="3DBB1726" w14:textId="77777777" w:rsidR="00926C27" w:rsidRDefault="00822348" w:rsidP="00822348">
      <w:pPr>
        <w:pStyle w:val="Zkladntextodsazen"/>
        <w:spacing w:before="0"/>
        <w:ind w:left="426"/>
      </w:pPr>
      <w:r>
        <w:rPr>
          <w:rFonts w:ascii="Cambria" w:hAnsi="Cambria" w:cs="Tahoma"/>
          <w:sz w:val="24"/>
          <w:szCs w:val="24"/>
        </w:rPr>
        <w:t xml:space="preserve">Přílohou daňového dokladu bude </w:t>
      </w:r>
      <w:r w:rsidR="002F3989" w:rsidRPr="002F3989">
        <w:rPr>
          <w:rFonts w:ascii="Cambria" w:hAnsi="Cambria" w:cs="Tahoma"/>
          <w:sz w:val="24"/>
          <w:szCs w:val="24"/>
        </w:rPr>
        <w:t xml:space="preserve">kopie protokolu o předání a převzetí </w:t>
      </w:r>
      <w:r w:rsidR="002F3989">
        <w:rPr>
          <w:rFonts w:ascii="Cambria" w:hAnsi="Cambria" w:cs="Tahoma"/>
          <w:sz w:val="24"/>
          <w:szCs w:val="24"/>
        </w:rPr>
        <w:t xml:space="preserve">věci </w:t>
      </w:r>
      <w:r w:rsidR="002F3989" w:rsidRPr="002F3989">
        <w:rPr>
          <w:rFonts w:ascii="Cambria" w:hAnsi="Cambria" w:cs="Tahoma"/>
          <w:sz w:val="24"/>
          <w:szCs w:val="24"/>
        </w:rPr>
        <w:t>podepsaného osobami oprávněnými jednat za smluvní strany.</w:t>
      </w:r>
      <w:r w:rsidR="00926C27" w:rsidRPr="00926C27">
        <w:t xml:space="preserve"> </w:t>
      </w:r>
    </w:p>
    <w:p w14:paraId="4D73E0A6" w14:textId="7777777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 xml:space="preserve">V případě, že daňový doklad nebude mít odpovídající náležitosti, je </w:t>
      </w:r>
      <w:r w:rsidR="002F3989">
        <w:rPr>
          <w:rFonts w:ascii="Cambria" w:hAnsi="Cambria" w:cs="Tahoma"/>
          <w:sz w:val="24"/>
          <w:szCs w:val="24"/>
        </w:rPr>
        <w:t>kupující</w:t>
      </w:r>
      <w:r w:rsidRPr="677E41C1">
        <w:rPr>
          <w:rFonts w:ascii="Cambria" w:hAnsi="Cambria" w:cs="Tahoma"/>
          <w:sz w:val="24"/>
          <w:szCs w:val="24"/>
        </w:rPr>
        <w:t xml:space="preserve"> oprávněn zaslat jej ve lhůtě splatnosti zpět </w:t>
      </w:r>
      <w:r w:rsidR="002F3989">
        <w:rPr>
          <w:rFonts w:ascii="Cambria" w:hAnsi="Cambria" w:cs="Tahoma"/>
          <w:sz w:val="24"/>
          <w:szCs w:val="24"/>
        </w:rPr>
        <w:t>prodávajícímu</w:t>
      </w:r>
      <w:r w:rsidRPr="677E41C1">
        <w:rPr>
          <w:rFonts w:ascii="Cambria" w:hAnsi="Cambria" w:cs="Tahoma"/>
          <w:sz w:val="24"/>
          <w:szCs w:val="24"/>
        </w:rPr>
        <w:t xml:space="preserve"> k doplnění, aniž se tak dostane do prodlení se splatností; lhůta splatnosti počíná běžet znovu ode dne opětovného doručení náležitě doplněné či opravené faktury.</w:t>
      </w:r>
    </w:p>
    <w:p w14:paraId="717E23F5" w14:textId="77777777" w:rsidR="00822348"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V případě, že daňový doklad nebude obsahovat předepsané náležitosti a tuto skutečnost zjistí až příslušný správce daně či jiný orgán oprávněný k výkonu kontroly, nese veškeré následky z tohoto pochybení </w:t>
      </w:r>
      <w:r w:rsidR="002F3989">
        <w:rPr>
          <w:rFonts w:ascii="Cambria" w:hAnsi="Cambria" w:cs="Tahoma"/>
          <w:sz w:val="24"/>
          <w:szCs w:val="24"/>
        </w:rPr>
        <w:t>prodávající</w:t>
      </w:r>
      <w:r>
        <w:rPr>
          <w:rFonts w:ascii="Cambria" w:hAnsi="Cambria" w:cs="Tahoma"/>
          <w:sz w:val="24"/>
          <w:szCs w:val="24"/>
        </w:rPr>
        <w:t>.</w:t>
      </w:r>
    </w:p>
    <w:p w14:paraId="0F365E2D" w14:textId="77777777" w:rsidR="0064332B" w:rsidRDefault="0064332B"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Datem uskutečnění zdanitelného plnění se rozumí předání a převzetí celé (kompletní), případně dílčí dodávky kupujícím včetně všech souvisejících dokladů.</w:t>
      </w:r>
    </w:p>
    <w:p w14:paraId="33C794AD" w14:textId="77777777" w:rsidR="00822348" w:rsidRPr="000F1038" w:rsidRDefault="00B438CA"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Pokud by hrozilo, že kupující bude ručit za nezaplacenou DPH ve smyslu § 109 zákona o DPH</w:t>
      </w:r>
      <w:r w:rsidR="000F1038">
        <w:rPr>
          <w:rFonts w:ascii="Cambria" w:hAnsi="Cambria" w:cs="Tahoma"/>
          <w:sz w:val="24"/>
          <w:szCs w:val="24"/>
        </w:rPr>
        <w:t xml:space="preserve">, je kupující oprávněn </w:t>
      </w:r>
      <w:r w:rsidR="000A688C" w:rsidRPr="000A688C">
        <w:rPr>
          <w:rFonts w:ascii="Cambria" w:hAnsi="Cambria" w:cs="Tahoma"/>
          <w:sz w:val="24"/>
          <w:szCs w:val="24"/>
        </w:rPr>
        <w:t>uhr</w:t>
      </w:r>
      <w:r w:rsidR="000A688C">
        <w:rPr>
          <w:rFonts w:ascii="Cambria" w:hAnsi="Cambria" w:cs="Tahoma"/>
          <w:sz w:val="24"/>
          <w:szCs w:val="24"/>
        </w:rPr>
        <w:t>adit DPH</w:t>
      </w:r>
      <w:r w:rsidR="000A688C" w:rsidRPr="000A688C">
        <w:rPr>
          <w:rFonts w:ascii="Cambria" w:hAnsi="Cambria" w:cs="Tahoma"/>
          <w:sz w:val="24"/>
          <w:szCs w:val="24"/>
        </w:rPr>
        <w:t xml:space="preserve"> přímo na účet správce daně v souladu s ustanovením § 109a zákona o DPH</w:t>
      </w:r>
      <w:r w:rsidR="000F1038">
        <w:rPr>
          <w:rFonts w:ascii="Cambria" w:hAnsi="Cambria" w:cs="Tahoma"/>
          <w:sz w:val="24"/>
          <w:szCs w:val="24"/>
        </w:rPr>
        <w:t>. Stane-li se prodávající</w:t>
      </w:r>
      <w:r w:rsidR="00822348" w:rsidRPr="000F1038">
        <w:rPr>
          <w:rFonts w:ascii="Cambria" w:hAnsi="Cambria" w:cs="Tahoma"/>
          <w:sz w:val="24"/>
          <w:szCs w:val="24"/>
        </w:rPr>
        <w:t xml:space="preserve"> nespolehlivým plátcem ve smyslu ustanovení § 106a zákona o DPH</w:t>
      </w:r>
      <w:r w:rsidR="000F1038">
        <w:rPr>
          <w:rFonts w:ascii="Cambria" w:hAnsi="Cambria" w:cs="Tahoma"/>
          <w:sz w:val="24"/>
          <w:szCs w:val="24"/>
        </w:rPr>
        <w:t>, použije se toho</w:t>
      </w:r>
      <w:r w:rsidR="00C950A5">
        <w:rPr>
          <w:rFonts w:ascii="Cambria" w:hAnsi="Cambria" w:cs="Tahoma"/>
          <w:sz w:val="24"/>
          <w:szCs w:val="24"/>
        </w:rPr>
        <w:t>to</w:t>
      </w:r>
      <w:r w:rsidR="000F1038">
        <w:rPr>
          <w:rFonts w:ascii="Cambria" w:hAnsi="Cambria" w:cs="Tahoma"/>
          <w:sz w:val="24"/>
          <w:szCs w:val="24"/>
        </w:rPr>
        <w:t xml:space="preserve"> odstavce obdobně. </w:t>
      </w:r>
    </w:p>
    <w:p w14:paraId="0A9F90C2" w14:textId="77777777" w:rsidR="00822348" w:rsidRPr="00D30209" w:rsidRDefault="00822348" w:rsidP="00C67F66">
      <w:pPr>
        <w:pStyle w:val="Zkladntextodsazen"/>
        <w:numPr>
          <w:ilvl w:val="0"/>
          <w:numId w:val="9"/>
        </w:numPr>
        <w:ind w:left="426" w:hanging="426"/>
        <w:rPr>
          <w:rFonts w:ascii="Cambria" w:hAnsi="Cambria" w:cs="Tahoma"/>
          <w:sz w:val="24"/>
          <w:szCs w:val="24"/>
        </w:rPr>
      </w:pPr>
      <w:r w:rsidRPr="00D30209">
        <w:rPr>
          <w:rFonts w:ascii="Cambria" w:hAnsi="Cambria" w:cs="Tahoma"/>
          <w:sz w:val="24"/>
          <w:szCs w:val="24"/>
        </w:rPr>
        <w:t xml:space="preserve">V případě, že je </w:t>
      </w:r>
      <w:r w:rsidR="009A4343">
        <w:rPr>
          <w:rFonts w:ascii="Cambria" w:hAnsi="Cambria" w:cs="Tahoma"/>
          <w:sz w:val="24"/>
          <w:szCs w:val="24"/>
        </w:rPr>
        <w:t>prodávající</w:t>
      </w:r>
      <w:r w:rsidRPr="00D30209">
        <w:rPr>
          <w:rFonts w:ascii="Cambria" w:hAnsi="Cambria" w:cs="Tahoma"/>
          <w:sz w:val="24"/>
          <w:szCs w:val="24"/>
        </w:rPr>
        <w:t xml:space="preserve"> povinen nahradit</w:t>
      </w:r>
      <w:r w:rsidR="009A4343">
        <w:rPr>
          <w:rFonts w:ascii="Cambria" w:hAnsi="Cambria" w:cs="Tahoma"/>
          <w:sz w:val="24"/>
          <w:szCs w:val="24"/>
        </w:rPr>
        <w:t xml:space="preserve"> kupujícímu</w:t>
      </w:r>
      <w:r w:rsidRPr="00D30209">
        <w:rPr>
          <w:rFonts w:ascii="Cambria" w:hAnsi="Cambria" w:cs="Tahoma"/>
          <w:sz w:val="24"/>
          <w:szCs w:val="24"/>
        </w:rPr>
        <w:t xml:space="preserve"> vzniklou škodu nebo zaplatit smluvní pokutu, je </w:t>
      </w:r>
      <w:r w:rsidR="009A4343">
        <w:rPr>
          <w:rFonts w:ascii="Cambria" w:hAnsi="Cambria" w:cs="Tahoma"/>
          <w:sz w:val="24"/>
          <w:szCs w:val="24"/>
        </w:rPr>
        <w:t>kupující</w:t>
      </w:r>
      <w:r w:rsidRPr="00D30209">
        <w:rPr>
          <w:rFonts w:ascii="Cambria" w:hAnsi="Cambria" w:cs="Tahoma"/>
          <w:sz w:val="24"/>
          <w:szCs w:val="24"/>
        </w:rPr>
        <w:t xml:space="preserve"> oprávněn započíst tuto náhradu škody nebo smluvní pokutu proti </w:t>
      </w:r>
      <w:r w:rsidR="009A4343">
        <w:rPr>
          <w:rFonts w:ascii="Cambria" w:hAnsi="Cambria" w:cs="Tahoma"/>
          <w:sz w:val="24"/>
          <w:szCs w:val="24"/>
        </w:rPr>
        <w:t>kupní ceně</w:t>
      </w:r>
      <w:r w:rsidRPr="00D30209">
        <w:rPr>
          <w:rFonts w:ascii="Cambria" w:hAnsi="Cambria" w:cs="Tahoma"/>
          <w:sz w:val="24"/>
          <w:szCs w:val="24"/>
        </w:rPr>
        <w:t>.</w:t>
      </w:r>
    </w:p>
    <w:p w14:paraId="26812923" w14:textId="77777777" w:rsidR="000F7A03" w:rsidRDefault="000F7A03" w:rsidP="000F7A03">
      <w:pPr>
        <w:jc w:val="center"/>
        <w:rPr>
          <w:rFonts w:ascii="Cambria" w:hAnsi="Cambria" w:cs="Tahoma"/>
          <w:b/>
          <w:bCs/>
        </w:rPr>
      </w:pPr>
      <w:r w:rsidRPr="00CC2D7A">
        <w:rPr>
          <w:rFonts w:ascii="Cambria" w:hAnsi="Cambria" w:cs="Tahoma"/>
          <w:b/>
          <w:bCs/>
        </w:rPr>
        <w:t>V</w:t>
      </w:r>
      <w:r>
        <w:rPr>
          <w:rFonts w:ascii="Cambria" w:hAnsi="Cambria" w:cs="Tahoma"/>
          <w:b/>
          <w:bCs/>
        </w:rPr>
        <w:t>I.</w:t>
      </w:r>
    </w:p>
    <w:p w14:paraId="4413E235" w14:textId="77777777" w:rsidR="000F7A03" w:rsidRDefault="0033124B" w:rsidP="000F7A03">
      <w:pPr>
        <w:jc w:val="center"/>
        <w:rPr>
          <w:rFonts w:ascii="Cambria" w:hAnsi="Cambria" w:cs="Tahoma"/>
          <w:b/>
          <w:bCs/>
        </w:rPr>
      </w:pPr>
      <w:r>
        <w:rPr>
          <w:rFonts w:ascii="Cambria" w:hAnsi="Cambria" w:cs="Tahoma"/>
          <w:b/>
          <w:bCs/>
        </w:rPr>
        <w:t>Škody</w:t>
      </w:r>
    </w:p>
    <w:p w14:paraId="49D9D176" w14:textId="77777777" w:rsidR="000F7A03" w:rsidRDefault="0033124B" w:rsidP="000F7A03">
      <w:pPr>
        <w:pStyle w:val="Zkladntextodsazen"/>
        <w:numPr>
          <w:ilvl w:val="0"/>
          <w:numId w:val="10"/>
        </w:numPr>
        <w:ind w:left="426" w:hanging="426"/>
        <w:rPr>
          <w:rFonts w:ascii="Cambria" w:hAnsi="Cambria" w:cs="Tahoma"/>
          <w:sz w:val="24"/>
          <w:szCs w:val="24"/>
        </w:rPr>
      </w:pPr>
      <w:r>
        <w:rPr>
          <w:rFonts w:ascii="Cambria" w:hAnsi="Cambria" w:cs="Tahoma"/>
          <w:sz w:val="24"/>
          <w:szCs w:val="24"/>
        </w:rPr>
        <w:t>Prodávající</w:t>
      </w:r>
      <w:r w:rsidR="000F7A03" w:rsidRPr="004A51C7">
        <w:rPr>
          <w:rFonts w:ascii="Cambria" w:hAnsi="Cambria" w:cs="Tahoma"/>
          <w:sz w:val="24"/>
          <w:szCs w:val="24"/>
        </w:rPr>
        <w:t xml:space="preserve"> </w:t>
      </w:r>
      <w:r w:rsidR="000F7A03">
        <w:rPr>
          <w:rFonts w:ascii="Cambria" w:hAnsi="Cambria" w:cs="Tahoma"/>
          <w:sz w:val="24"/>
          <w:szCs w:val="24"/>
        </w:rPr>
        <w:t xml:space="preserve">je odpovědný za škody, které </w:t>
      </w:r>
      <w:r>
        <w:rPr>
          <w:rFonts w:ascii="Cambria" w:hAnsi="Cambria" w:cs="Tahoma"/>
          <w:sz w:val="24"/>
          <w:szCs w:val="24"/>
        </w:rPr>
        <w:t>kupujícímu</w:t>
      </w:r>
      <w:r w:rsidR="000F7A03">
        <w:rPr>
          <w:rFonts w:ascii="Cambria" w:hAnsi="Cambria" w:cs="Tahoma"/>
          <w:sz w:val="24"/>
          <w:szCs w:val="24"/>
        </w:rPr>
        <w:t xml:space="preserve"> nebo třetím osobám vznikly v důsledku opomenutí, nedbalosti nebo nesplnění povinností vyplývajících </w:t>
      </w:r>
      <w:r>
        <w:rPr>
          <w:rFonts w:ascii="Cambria" w:hAnsi="Cambria" w:cs="Tahoma"/>
          <w:sz w:val="24"/>
          <w:szCs w:val="24"/>
        </w:rPr>
        <w:t>prodávajícímu</w:t>
      </w:r>
      <w:r w:rsidR="000F7A03">
        <w:rPr>
          <w:rFonts w:ascii="Cambria" w:hAnsi="Cambria" w:cs="Tahoma"/>
          <w:sz w:val="24"/>
          <w:szCs w:val="24"/>
        </w:rPr>
        <w:t xml:space="preserve"> z příslušných právních předpisů, technických či jiných norem, ze smlouvy nebo i z jiných důvodů</w:t>
      </w:r>
      <w:r w:rsidR="00A54E2B">
        <w:rPr>
          <w:rFonts w:ascii="Cambria" w:hAnsi="Cambria" w:cs="Tahoma"/>
          <w:sz w:val="24"/>
          <w:szCs w:val="24"/>
        </w:rPr>
        <w:t>. Tyto škody</w:t>
      </w:r>
      <w:r w:rsidR="000F7A03">
        <w:rPr>
          <w:rFonts w:ascii="Cambria" w:hAnsi="Cambria" w:cs="Tahoma"/>
          <w:sz w:val="24"/>
          <w:szCs w:val="24"/>
        </w:rPr>
        <w:t xml:space="preserve"> </w:t>
      </w:r>
      <w:r>
        <w:rPr>
          <w:rFonts w:ascii="Cambria" w:hAnsi="Cambria" w:cs="Tahoma"/>
          <w:sz w:val="24"/>
          <w:szCs w:val="24"/>
        </w:rPr>
        <w:t>je prodávající</w:t>
      </w:r>
      <w:r w:rsidR="000F7A03" w:rsidRPr="003C2693">
        <w:rPr>
          <w:rFonts w:ascii="Cambria" w:hAnsi="Cambria" w:cs="Tahoma"/>
          <w:sz w:val="24"/>
          <w:szCs w:val="24"/>
        </w:rPr>
        <w:t xml:space="preserve"> povinen bez zbytečného odkladu nahradit uvedením v předešlý stav, a není-li to možné, tak nahradit v penězích. Veškeré náklady s tím spojené nese </w:t>
      </w:r>
      <w:r>
        <w:rPr>
          <w:rFonts w:ascii="Cambria" w:hAnsi="Cambria" w:cs="Tahoma"/>
          <w:sz w:val="24"/>
          <w:szCs w:val="24"/>
        </w:rPr>
        <w:t>prodávající</w:t>
      </w:r>
      <w:r w:rsidR="000F7A03" w:rsidRPr="003C2693">
        <w:rPr>
          <w:rFonts w:ascii="Cambria" w:hAnsi="Cambria" w:cs="Tahoma"/>
          <w:sz w:val="24"/>
          <w:szCs w:val="24"/>
        </w:rPr>
        <w:t>.</w:t>
      </w:r>
    </w:p>
    <w:p w14:paraId="44457D46" w14:textId="77777777" w:rsidR="000F7A03" w:rsidRPr="001A3F7B" w:rsidRDefault="000F7A03" w:rsidP="000F7A03">
      <w:pPr>
        <w:pStyle w:val="Zkladntextodsazen"/>
        <w:numPr>
          <w:ilvl w:val="0"/>
          <w:numId w:val="10"/>
        </w:numPr>
        <w:ind w:left="426" w:hanging="426"/>
        <w:rPr>
          <w:rFonts w:ascii="Cambria" w:hAnsi="Cambria" w:cs="Tahoma"/>
          <w:sz w:val="24"/>
          <w:szCs w:val="24"/>
        </w:rPr>
      </w:pPr>
      <w:r w:rsidRPr="001A3F7B">
        <w:rPr>
          <w:rFonts w:ascii="Cambria" w:hAnsi="Cambria" w:cs="Tahoma"/>
          <w:sz w:val="24"/>
          <w:szCs w:val="24"/>
        </w:rPr>
        <w:t xml:space="preserve">Za okolnosti vylučující odpovědnost se považuje překážka, jež nastala nezávisle na vůli </w:t>
      </w:r>
      <w:r w:rsidR="0033124B">
        <w:rPr>
          <w:rFonts w:ascii="Cambria" w:hAnsi="Cambria" w:cs="Tahoma"/>
          <w:sz w:val="24"/>
          <w:szCs w:val="24"/>
        </w:rPr>
        <w:t>prodávajícího</w:t>
      </w:r>
      <w:r w:rsidRPr="001A3F7B">
        <w:rPr>
          <w:rFonts w:ascii="Cambria" w:hAnsi="Cambria" w:cs="Tahoma"/>
          <w:sz w:val="24"/>
          <w:szCs w:val="24"/>
        </w:rPr>
        <w:t xml:space="preserve"> a brání mu ve splnění jeho povinností, jestliže nelze rozumně předpokládat, že by </w:t>
      </w:r>
      <w:r w:rsidR="0033124B">
        <w:rPr>
          <w:rFonts w:ascii="Cambria" w:hAnsi="Cambria" w:cs="Tahoma"/>
          <w:sz w:val="24"/>
          <w:szCs w:val="24"/>
        </w:rPr>
        <w:t>prodávající</w:t>
      </w:r>
      <w:r w:rsidRPr="001A3F7B">
        <w:rPr>
          <w:rFonts w:ascii="Cambria" w:hAnsi="Cambria" w:cs="Tahoma"/>
          <w:sz w:val="24"/>
          <w:szCs w:val="24"/>
        </w:rPr>
        <w:t xml:space="preserve"> tuto překážku nebo její následky odvrátil nebo překonal, a dále, že by v době uzavření smlouvy tuto překážku předvídal, a zároveň na existenci této překážky </w:t>
      </w:r>
      <w:r w:rsidR="0033124B">
        <w:rPr>
          <w:rFonts w:ascii="Cambria" w:hAnsi="Cambria" w:cs="Tahoma"/>
          <w:sz w:val="24"/>
          <w:szCs w:val="24"/>
        </w:rPr>
        <w:t>kupujícího</w:t>
      </w:r>
      <w:r w:rsidRPr="001A3F7B">
        <w:rPr>
          <w:rFonts w:ascii="Cambria" w:hAnsi="Cambria" w:cs="Tahoma"/>
          <w:sz w:val="24"/>
          <w:szCs w:val="24"/>
        </w:rPr>
        <w:t xml:space="preserve"> upozornil neprodleně poté, co se o ní dozvěděl. </w:t>
      </w:r>
    </w:p>
    <w:p w14:paraId="38E3C55D" w14:textId="4EFB33B3" w:rsidR="00C67F66" w:rsidRDefault="00C67F66" w:rsidP="0025122C">
      <w:pPr>
        <w:spacing w:after="240"/>
        <w:jc w:val="center"/>
        <w:rPr>
          <w:rFonts w:ascii="Cambria" w:hAnsi="Cambria" w:cs="Tahoma"/>
          <w:b/>
          <w:bCs/>
        </w:rPr>
      </w:pPr>
    </w:p>
    <w:p w14:paraId="15FB2BA1" w14:textId="372A9BC8" w:rsidR="00FE0B68" w:rsidRDefault="00FE0B68" w:rsidP="0025122C">
      <w:pPr>
        <w:spacing w:after="240"/>
        <w:jc w:val="center"/>
        <w:rPr>
          <w:rFonts w:ascii="Cambria" w:hAnsi="Cambria" w:cs="Tahoma"/>
          <w:b/>
          <w:bCs/>
        </w:rPr>
      </w:pPr>
    </w:p>
    <w:p w14:paraId="686AA7D8" w14:textId="4E1B04AF" w:rsidR="00FE0B68" w:rsidRDefault="00FE0B68" w:rsidP="0025122C">
      <w:pPr>
        <w:spacing w:after="240"/>
        <w:jc w:val="center"/>
        <w:rPr>
          <w:rFonts w:ascii="Cambria" w:hAnsi="Cambria" w:cs="Tahoma"/>
          <w:b/>
          <w:bCs/>
        </w:rPr>
      </w:pPr>
    </w:p>
    <w:p w14:paraId="15175FF2" w14:textId="77777777" w:rsidR="00637CB0" w:rsidRPr="00CC2D7A" w:rsidRDefault="00637CB0" w:rsidP="00637CB0">
      <w:pPr>
        <w:jc w:val="center"/>
        <w:rPr>
          <w:rFonts w:ascii="Cambria" w:hAnsi="Cambria" w:cs="Tahoma"/>
          <w:b/>
          <w:bCs/>
        </w:rPr>
      </w:pPr>
      <w:r w:rsidRPr="00CC2D7A">
        <w:rPr>
          <w:rFonts w:ascii="Cambria" w:hAnsi="Cambria" w:cs="Tahoma"/>
          <w:b/>
          <w:bCs/>
        </w:rPr>
        <w:lastRenderedPageBreak/>
        <w:t>V</w:t>
      </w:r>
      <w:r>
        <w:rPr>
          <w:rFonts w:ascii="Cambria" w:hAnsi="Cambria" w:cs="Tahoma"/>
          <w:b/>
          <w:bCs/>
        </w:rPr>
        <w:t>II</w:t>
      </w:r>
      <w:r w:rsidRPr="00CC2D7A">
        <w:rPr>
          <w:rFonts w:ascii="Cambria" w:hAnsi="Cambria" w:cs="Tahoma"/>
          <w:b/>
          <w:bCs/>
        </w:rPr>
        <w:t>.</w:t>
      </w:r>
    </w:p>
    <w:p w14:paraId="3CC8949D" w14:textId="77777777" w:rsidR="00637CB0" w:rsidRPr="00CC2D7A" w:rsidRDefault="00637CB0" w:rsidP="00637CB0">
      <w:pPr>
        <w:jc w:val="center"/>
        <w:rPr>
          <w:rFonts w:ascii="Cambria" w:hAnsi="Cambria" w:cs="Tahoma"/>
          <w:b/>
          <w:bCs/>
        </w:rPr>
      </w:pPr>
      <w:r>
        <w:rPr>
          <w:rFonts w:ascii="Cambria" w:hAnsi="Cambria" w:cs="Tahoma"/>
          <w:b/>
          <w:bCs/>
        </w:rPr>
        <w:t>Práva z vadného plnění, záruka za jakost</w:t>
      </w:r>
    </w:p>
    <w:p w14:paraId="75FA32BC" w14:textId="77777777" w:rsidR="00F332AC" w:rsidRPr="00F332AC" w:rsidRDefault="002C17F3" w:rsidP="00F332AC">
      <w:pPr>
        <w:pStyle w:val="Zkladntextodsazen"/>
        <w:numPr>
          <w:ilvl w:val="0"/>
          <w:numId w:val="11"/>
        </w:numPr>
        <w:ind w:left="426" w:hanging="426"/>
        <w:rPr>
          <w:rFonts w:ascii="Cambria" w:hAnsi="Cambria" w:cs="Tahoma"/>
        </w:rPr>
      </w:pPr>
      <w:r>
        <w:rPr>
          <w:rFonts w:ascii="Cambria" w:hAnsi="Cambria" w:cs="Tahoma"/>
          <w:sz w:val="24"/>
          <w:szCs w:val="24"/>
        </w:rPr>
        <w:t>Věc je vadná, neodpovídá-li smlouvě</w:t>
      </w:r>
      <w:r w:rsidR="00F332AC">
        <w:rPr>
          <w:rFonts w:ascii="Cambria" w:hAnsi="Cambria" w:cs="Tahoma"/>
          <w:sz w:val="24"/>
          <w:szCs w:val="24"/>
        </w:rPr>
        <w:t>. Smluvní strany sjednávají, že věc bude smlouvě odpovídat a že práva z vadného plnění lze uplatňovat i po smluvenou záruční dobu. Smluvní strany výslovně utvrzují, že v záruční době lze uplatit jakékoliv vady, které věc má, bez ohledu na to, zda vznikly před či po převzetí věci kupujícím, nebo kdy je kupující měl či mohl zjistit, nebo kdy je zjisti</w:t>
      </w:r>
      <w:r w:rsidR="009C1701">
        <w:rPr>
          <w:rFonts w:ascii="Cambria" w:hAnsi="Cambria" w:cs="Tahoma"/>
          <w:sz w:val="24"/>
          <w:szCs w:val="24"/>
        </w:rPr>
        <w:t>l</w:t>
      </w:r>
      <w:r w:rsidR="00F332AC">
        <w:rPr>
          <w:rFonts w:ascii="Cambria" w:hAnsi="Cambria" w:cs="Tahoma"/>
          <w:sz w:val="24"/>
          <w:szCs w:val="24"/>
        </w:rPr>
        <w:t>, a to i v případě vad zjevných.</w:t>
      </w:r>
    </w:p>
    <w:p w14:paraId="1A793F20" w14:textId="77777777" w:rsidR="00F332AC" w:rsidRDefault="00F332AC" w:rsidP="00F332AC">
      <w:pPr>
        <w:pStyle w:val="Zkladntextodsazen"/>
        <w:numPr>
          <w:ilvl w:val="0"/>
          <w:numId w:val="11"/>
        </w:numPr>
        <w:ind w:left="426" w:hanging="426"/>
        <w:rPr>
          <w:rFonts w:ascii="Cambria" w:hAnsi="Cambria" w:cs="Tahoma"/>
          <w:sz w:val="24"/>
          <w:szCs w:val="24"/>
        </w:rPr>
      </w:pPr>
      <w:r w:rsidRPr="00F332AC">
        <w:rPr>
          <w:rFonts w:ascii="Cambria" w:hAnsi="Cambria" w:cs="Tahoma"/>
          <w:sz w:val="24"/>
          <w:szCs w:val="24"/>
        </w:rPr>
        <w:t xml:space="preserve">Záruční doba </w:t>
      </w:r>
      <w:r w:rsidRPr="00DE074C">
        <w:rPr>
          <w:rFonts w:ascii="Cambria" w:hAnsi="Cambria" w:cs="Tahoma"/>
          <w:sz w:val="24"/>
          <w:szCs w:val="24"/>
        </w:rPr>
        <w:t>činí 24 měsíců</w:t>
      </w:r>
      <w:r>
        <w:rPr>
          <w:rFonts w:ascii="Cambria" w:hAnsi="Cambria" w:cs="Tahoma"/>
          <w:sz w:val="24"/>
          <w:szCs w:val="24"/>
        </w:rPr>
        <w:t>; je-li pro věc nebo její části v záručním listu nebo jiném prohlášení o záruce uvedena doba delší, platí tato delší doba. Prodávající má povinnosti z vadného plnění nejméně v takovém rozsahu, v jakém trvají povinnosti z vadného plnění výrobce věci.</w:t>
      </w:r>
    </w:p>
    <w:p w14:paraId="38776699" w14:textId="77777777" w:rsidR="00F332AC" w:rsidRDefault="00F332A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Záruční doba začíná běžet ode dne převzetí věci kupujícím, tj. dnem podpisu protokolu o převzetí a předání věci. Je-li věc převzata alespoň s jednou vadou, počíná záruční doba běžet až dnem odstranění poslední vady. </w:t>
      </w:r>
    </w:p>
    <w:p w14:paraId="57A7C95B" w14:textId="77777777" w:rsidR="0052532B"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Neodpovídá-li věc smlouvě, má kupující právo zejména </w:t>
      </w:r>
      <w:proofErr w:type="gramStart"/>
      <w:r>
        <w:rPr>
          <w:rFonts w:ascii="Cambria" w:hAnsi="Cambria" w:cs="Tahoma"/>
          <w:sz w:val="24"/>
          <w:szCs w:val="24"/>
        </w:rPr>
        <w:t>na</w:t>
      </w:r>
      <w:proofErr w:type="gramEnd"/>
      <w:r>
        <w:rPr>
          <w:rFonts w:ascii="Cambria" w:hAnsi="Cambria" w:cs="Tahoma"/>
          <w:sz w:val="24"/>
          <w:szCs w:val="24"/>
        </w:rPr>
        <w:t>:</w:t>
      </w:r>
    </w:p>
    <w:p w14:paraId="5AE496BA" w14:textId="77777777"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nové věci bez vad, pokud to není vzhledem k povaze vady nepřiměřené,</w:t>
      </w:r>
    </w:p>
    <w:p w14:paraId="0E774247" w14:textId="77777777"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opravou věci, je-li vada opravou odstranitelná,</w:t>
      </w:r>
    </w:p>
    <w:p w14:paraId="10365611" w14:textId="77777777"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chybějící věci nebo její součásti,</w:t>
      </w:r>
    </w:p>
    <w:p w14:paraId="0F908D77" w14:textId="77777777"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přiměřenou slevu z kupní ceny,</w:t>
      </w:r>
    </w:p>
    <w:p w14:paraId="378FC60E" w14:textId="77777777"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odstoupení od smlouvy.</w:t>
      </w:r>
    </w:p>
    <w:p w14:paraId="21ADC6ED" w14:textId="77777777" w:rsidR="00EC7C85" w:rsidRPr="00EC7C85" w:rsidRDefault="00CB1CBF" w:rsidP="00EC7C85">
      <w:pPr>
        <w:pStyle w:val="Zkladntextodsazen"/>
        <w:numPr>
          <w:ilvl w:val="0"/>
          <w:numId w:val="11"/>
        </w:numPr>
        <w:ind w:left="426" w:hanging="426"/>
        <w:rPr>
          <w:rFonts w:ascii="Cambria" w:hAnsi="Cambria" w:cs="Tahoma"/>
          <w:sz w:val="24"/>
          <w:szCs w:val="24"/>
        </w:rPr>
      </w:pPr>
      <w:r w:rsidRPr="00EC7C85">
        <w:rPr>
          <w:rFonts w:ascii="Cambria" w:hAnsi="Cambria" w:cs="Tahoma"/>
          <w:sz w:val="24"/>
          <w:szCs w:val="24"/>
        </w:rPr>
        <w:t>Práva z vadného plnění v záruční době uplatní kupující oznámením prodávajícímu (dále jen „reklamace“), a to kdykoli po zjištění vady.</w:t>
      </w:r>
      <w:r w:rsidR="00EC7C85" w:rsidRPr="00EC7C85">
        <w:rPr>
          <w:sz w:val="24"/>
          <w:szCs w:val="24"/>
        </w:rPr>
        <w:t xml:space="preserve"> </w:t>
      </w:r>
    </w:p>
    <w:p w14:paraId="22B542A6" w14:textId="77777777" w:rsidR="00CB1CBF" w:rsidRDefault="00CB1CBF" w:rsidP="00F332AC">
      <w:pPr>
        <w:pStyle w:val="Zkladntextodsazen"/>
        <w:numPr>
          <w:ilvl w:val="0"/>
          <w:numId w:val="11"/>
        </w:numPr>
        <w:ind w:left="426" w:hanging="426"/>
        <w:rPr>
          <w:rFonts w:ascii="Cambria" w:hAnsi="Cambria" w:cs="Tahoma"/>
          <w:sz w:val="24"/>
          <w:szCs w:val="24"/>
        </w:rPr>
      </w:pPr>
      <w:r w:rsidRPr="00EC7C85">
        <w:rPr>
          <w:rFonts w:ascii="Cambria" w:hAnsi="Cambria" w:cs="Tahoma"/>
          <w:sz w:val="24"/>
          <w:szCs w:val="24"/>
        </w:rPr>
        <w:t xml:space="preserve"> I reklamace odeslaná kupujícím poslední den záruční</w:t>
      </w:r>
      <w:r>
        <w:rPr>
          <w:rFonts w:ascii="Cambria" w:hAnsi="Cambria" w:cs="Tahoma"/>
          <w:sz w:val="24"/>
          <w:szCs w:val="24"/>
        </w:rPr>
        <w:t xml:space="preserve"> doby se považuje za včas uplatněnou. Smluvní strany sjednávají, že § 2111 OZ a § 2112 OZ se nepoužijí.</w:t>
      </w:r>
    </w:p>
    <w:p w14:paraId="1ECA97E6" w14:textId="77777777" w:rsidR="00F224EB" w:rsidRDefault="00F224E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V reklamaci kupující uvede alespoň popis vady nebo informaci o tom, jak se vada projevuje, a jaká práva v souvislosti s vadou věci uplatňuje.</w:t>
      </w:r>
    </w:p>
    <w:p w14:paraId="5D3211DE" w14:textId="77777777"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Uplatnění práv z vadného plnění kupujícím, jakož i plnění jim odpovídajících povinností prodávajícího není podmíněno ani jinak spojeno s poskytnutím jakékoli další úplaty kupujícího prodávajícímu, příp. jiné osobě.</w:t>
      </w:r>
    </w:p>
    <w:p w14:paraId="64E45E25" w14:textId="77777777"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Kupujícímu náleží i náhrada nákladů účelně vynaložených při uplatnění práv z vadného plnění. </w:t>
      </w:r>
    </w:p>
    <w:p w14:paraId="27FC8BE2" w14:textId="77777777" w:rsidR="00C7114C"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nejpozději ve lhůtě dle odst. 7.</w:t>
      </w:r>
      <w:r w:rsidR="00F224EB">
        <w:rPr>
          <w:rFonts w:ascii="Cambria" w:hAnsi="Cambria" w:cs="Tahoma"/>
          <w:sz w:val="24"/>
          <w:szCs w:val="24"/>
        </w:rPr>
        <w:t>1</w:t>
      </w:r>
      <w:r w:rsidR="000C38ED">
        <w:rPr>
          <w:rFonts w:ascii="Cambria" w:hAnsi="Cambria" w:cs="Tahoma"/>
          <w:sz w:val="24"/>
          <w:szCs w:val="24"/>
        </w:rPr>
        <w:t>1</w:t>
      </w:r>
      <w:r>
        <w:rPr>
          <w:rFonts w:ascii="Cambria" w:hAnsi="Cambria" w:cs="Tahoma"/>
          <w:sz w:val="24"/>
          <w:szCs w:val="24"/>
        </w:rPr>
        <w:t xml:space="preserve"> tohoto článku smlouvy.</w:t>
      </w:r>
    </w:p>
    <w:p w14:paraId="1E8F19CC" w14:textId="77777777" w:rsidR="007500DB" w:rsidRDefault="007500D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lastRenderedPageBreak/>
        <w:t>Uplatněná práva z vadného plnění se prodávající zavazuje plně uspokojit bezodkladně, nejpozději však do 1</w:t>
      </w:r>
      <w:r w:rsidR="00C7114C">
        <w:rPr>
          <w:rFonts w:ascii="Cambria" w:hAnsi="Cambria" w:cs="Tahoma"/>
          <w:sz w:val="24"/>
          <w:szCs w:val="24"/>
        </w:rPr>
        <w:t>0 pracovních</w:t>
      </w:r>
      <w:r>
        <w:rPr>
          <w:rFonts w:ascii="Cambria" w:hAnsi="Cambria" w:cs="Tahoma"/>
          <w:sz w:val="24"/>
          <w:szCs w:val="24"/>
        </w:rPr>
        <w:t xml:space="preserve"> dnů dne doručení reklamace, nebude-li mezi prodávajícím a kupujícím dohodnuto jinak.</w:t>
      </w:r>
    </w:p>
    <w:p w14:paraId="72DD5F87" w14:textId="77777777" w:rsidR="00A90321" w:rsidRDefault="00A90321" w:rsidP="00A90321">
      <w:pPr>
        <w:pStyle w:val="Zkladntextodsazen"/>
        <w:numPr>
          <w:ilvl w:val="0"/>
          <w:numId w:val="11"/>
        </w:numPr>
        <w:ind w:left="426" w:hanging="426"/>
        <w:rPr>
          <w:rFonts w:ascii="Cambria" w:hAnsi="Cambria" w:cs="Tahoma"/>
          <w:sz w:val="24"/>
          <w:szCs w:val="24"/>
        </w:rPr>
      </w:pPr>
      <w:r>
        <w:rPr>
          <w:rFonts w:ascii="Cambria" w:hAnsi="Cambria" w:cs="Tahoma"/>
          <w:sz w:val="24"/>
          <w:szCs w:val="24"/>
        </w:rPr>
        <w:t>O odstranění reklamované vady sepíší smluvní strany protokol, ve kterém potvrdí odstranění vady. O dobu, která uplyne ode dne uplatnění reklamace kupujícím do dne podpisu protokolu, se prodlužuje záruční doba.</w:t>
      </w:r>
    </w:p>
    <w:p w14:paraId="31A6B5A1" w14:textId="77777777" w:rsidR="007500DB" w:rsidRDefault="007500D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6392B76E" w14:textId="77777777" w:rsidR="00C7114C" w:rsidRDefault="00A9032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V případě, že prodávající vady neodstraní ve lhůtě uvedené v odstavci 7.1</w:t>
      </w:r>
      <w:r w:rsidR="000C38ED">
        <w:rPr>
          <w:rFonts w:ascii="Cambria" w:hAnsi="Cambria" w:cs="Tahoma"/>
          <w:sz w:val="24"/>
          <w:szCs w:val="24"/>
        </w:rPr>
        <w:t>1</w:t>
      </w:r>
      <w:r>
        <w:rPr>
          <w:rFonts w:ascii="Cambria" w:hAnsi="Cambria" w:cs="Tahoma"/>
          <w:sz w:val="24"/>
          <w:szCs w:val="24"/>
        </w:rPr>
        <w:t xml:space="preserve"> tohoto 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0E93DDEA" w14:textId="77777777" w:rsidR="00A90321" w:rsidRDefault="00A9032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Smluvní strany vylučují použití ustanovení § 1925 OZ, věta za středníkem. </w:t>
      </w:r>
    </w:p>
    <w:p w14:paraId="59B52383" w14:textId="77777777" w:rsidR="005B28B1" w:rsidRPr="00A63BF7" w:rsidRDefault="005B28B1" w:rsidP="00F332AC">
      <w:pPr>
        <w:pStyle w:val="Zkladntextodsazen"/>
        <w:numPr>
          <w:ilvl w:val="0"/>
          <w:numId w:val="11"/>
        </w:numPr>
        <w:ind w:left="426" w:hanging="426"/>
        <w:rPr>
          <w:rFonts w:ascii="Cambria" w:hAnsi="Cambria" w:cs="Tahoma"/>
          <w:sz w:val="24"/>
          <w:szCs w:val="24"/>
        </w:rPr>
      </w:pPr>
      <w:r w:rsidRPr="00A63BF7">
        <w:rPr>
          <w:rFonts w:ascii="Cambria" w:hAnsi="Cambria" w:cs="Tahoma"/>
          <w:sz w:val="24"/>
          <w:szCs w:val="24"/>
        </w:rPr>
        <w:t xml:space="preserve">Prodávající </w:t>
      </w:r>
      <w:r w:rsidR="005E1132" w:rsidRPr="00A63BF7">
        <w:rPr>
          <w:rFonts w:ascii="Cambria" w:hAnsi="Cambria" w:cs="Tahoma"/>
          <w:sz w:val="24"/>
          <w:szCs w:val="24"/>
        </w:rPr>
        <w:t>j</w:t>
      </w:r>
      <w:r w:rsidRPr="00A63BF7">
        <w:rPr>
          <w:rFonts w:ascii="Cambria" w:hAnsi="Cambria" w:cs="Tahoma"/>
          <w:sz w:val="24"/>
          <w:szCs w:val="24"/>
        </w:rPr>
        <w:t>e povinen v průběhu záruční doby provádět bezplatně veškeré servisní úkony předepsané výrobcem a platnými právními předpisy včetně úkonů ne</w:t>
      </w:r>
      <w:r w:rsidR="005E1132" w:rsidRPr="00A63BF7">
        <w:rPr>
          <w:rFonts w:ascii="Cambria" w:hAnsi="Cambria" w:cs="Tahoma"/>
          <w:sz w:val="24"/>
          <w:szCs w:val="24"/>
        </w:rPr>
        <w:t>z</w:t>
      </w:r>
      <w:r w:rsidRPr="00A63BF7">
        <w:rPr>
          <w:rFonts w:ascii="Cambria" w:hAnsi="Cambria" w:cs="Tahoma"/>
          <w:sz w:val="24"/>
          <w:szCs w:val="24"/>
        </w:rPr>
        <w:t>bytných k platnosti záruky. Termíny servisních úkonů budou stanoveny dle provozních možností kupujícího.</w:t>
      </w:r>
    </w:p>
    <w:p w14:paraId="152039B3" w14:textId="77777777" w:rsidR="005B28B1" w:rsidRDefault="005B28B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Smluvní strany sjednávají, že záruku za jakost nijak neovlivňují běžné servisní úkony prováděné přímo kupujícím bez přítomnosti prodávajícího, pokud jsou prováděny v souladu s doklady k věci.</w:t>
      </w:r>
    </w:p>
    <w:p w14:paraId="10524B17" w14:textId="77777777" w:rsidR="00637CB0" w:rsidRDefault="00637CB0" w:rsidP="00637CB0">
      <w:pPr>
        <w:spacing w:after="240"/>
        <w:jc w:val="center"/>
        <w:rPr>
          <w:rFonts w:ascii="Cambria" w:hAnsi="Cambria" w:cs="Tahoma"/>
          <w:b/>
          <w:bCs/>
        </w:rPr>
      </w:pPr>
    </w:p>
    <w:p w14:paraId="40177AA3" w14:textId="77777777" w:rsidR="00637CB0" w:rsidRPr="00637CB0" w:rsidRDefault="00637CB0" w:rsidP="00637CB0">
      <w:pPr>
        <w:jc w:val="center"/>
        <w:rPr>
          <w:rFonts w:ascii="Cambria" w:hAnsi="Cambria" w:cs="Tahoma"/>
          <w:b/>
          <w:bCs/>
        </w:rPr>
      </w:pPr>
      <w:r w:rsidRPr="00637CB0">
        <w:rPr>
          <w:rFonts w:ascii="Cambria" w:hAnsi="Cambria" w:cs="Tahoma"/>
          <w:b/>
          <w:bCs/>
        </w:rPr>
        <w:t>VIII.</w:t>
      </w:r>
    </w:p>
    <w:p w14:paraId="5FC88B6A" w14:textId="77777777" w:rsidR="00637CB0" w:rsidRPr="00637CB0" w:rsidRDefault="00637CB0" w:rsidP="00637CB0">
      <w:pPr>
        <w:jc w:val="center"/>
        <w:rPr>
          <w:rFonts w:ascii="Cambria" w:hAnsi="Cambria" w:cs="Tahoma"/>
          <w:b/>
          <w:bCs/>
        </w:rPr>
      </w:pPr>
      <w:r>
        <w:rPr>
          <w:rFonts w:ascii="Cambria" w:hAnsi="Cambria" w:cs="Tahoma"/>
          <w:b/>
          <w:bCs/>
        </w:rPr>
        <w:t>Smluvní pokuta</w:t>
      </w:r>
    </w:p>
    <w:p w14:paraId="2B99574C" w14:textId="5B7A8284" w:rsidR="00637CB0" w:rsidRPr="00A63BF7" w:rsidRDefault="00FC641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V případě prodlení prodávajícího s odevzdáním věci dle čl. III. ods</w:t>
      </w:r>
      <w:r w:rsidR="000F215C">
        <w:rPr>
          <w:rFonts w:ascii="Cambria" w:hAnsi="Cambria" w:cs="Tahoma"/>
          <w:sz w:val="24"/>
          <w:szCs w:val="24"/>
        </w:rPr>
        <w:t>t</w:t>
      </w:r>
      <w:r>
        <w:rPr>
          <w:rFonts w:ascii="Cambria" w:hAnsi="Cambria" w:cs="Tahoma"/>
          <w:sz w:val="24"/>
          <w:szCs w:val="24"/>
        </w:rPr>
        <w:t xml:space="preserve">. </w:t>
      </w:r>
      <w:proofErr w:type="gramStart"/>
      <w:r>
        <w:rPr>
          <w:rFonts w:ascii="Cambria" w:hAnsi="Cambria" w:cs="Tahoma"/>
          <w:sz w:val="24"/>
          <w:szCs w:val="24"/>
        </w:rPr>
        <w:t>3.2.</w:t>
      </w:r>
      <w:r w:rsidR="008154C5">
        <w:rPr>
          <w:rFonts w:ascii="Cambria" w:hAnsi="Cambria" w:cs="Tahoma"/>
          <w:sz w:val="24"/>
          <w:szCs w:val="24"/>
        </w:rPr>
        <w:t xml:space="preserve"> smlouvy</w:t>
      </w:r>
      <w:proofErr w:type="gramEnd"/>
      <w:r w:rsidR="008154C5">
        <w:rPr>
          <w:rFonts w:ascii="Cambria" w:hAnsi="Cambria" w:cs="Tahoma"/>
          <w:sz w:val="24"/>
          <w:szCs w:val="24"/>
        </w:rPr>
        <w:t xml:space="preserve"> se prodávající zavazuje zaplatit kupujícímu za každý započatý den prodlení smluvní pokutu ve výši 0,05 </w:t>
      </w:r>
      <w:r w:rsidR="008154C5" w:rsidRPr="008154C5">
        <w:rPr>
          <w:rFonts w:ascii="Cambria" w:hAnsi="Cambria" w:cs="Tahoma"/>
          <w:sz w:val="24"/>
          <w:szCs w:val="24"/>
        </w:rPr>
        <w:t>% z kupní ceny</w:t>
      </w:r>
      <w:r w:rsidR="008154C5">
        <w:rPr>
          <w:rFonts w:ascii="Cambria" w:hAnsi="Cambria" w:cs="Tahoma"/>
          <w:sz w:val="24"/>
          <w:szCs w:val="24"/>
        </w:rPr>
        <w:t xml:space="preserve"> bez </w:t>
      </w:r>
      <w:r w:rsidR="0094384B">
        <w:rPr>
          <w:rFonts w:ascii="Cambria" w:hAnsi="Cambria" w:cs="Tahoma"/>
          <w:sz w:val="24"/>
          <w:szCs w:val="24"/>
        </w:rPr>
        <w:t>DPH.</w:t>
      </w:r>
    </w:p>
    <w:p w14:paraId="34B6C6C4" w14:textId="77777777" w:rsidR="008154C5" w:rsidRDefault="008154C5" w:rsidP="008154C5">
      <w:pPr>
        <w:pStyle w:val="Zkladntextodsazen"/>
        <w:numPr>
          <w:ilvl w:val="0"/>
          <w:numId w:val="7"/>
        </w:numPr>
        <w:spacing w:after="240"/>
        <w:rPr>
          <w:rFonts w:ascii="Cambria" w:hAnsi="Cambria" w:cs="Tahoma"/>
          <w:sz w:val="24"/>
          <w:szCs w:val="24"/>
        </w:rPr>
      </w:pPr>
      <w:r>
        <w:rPr>
          <w:rFonts w:ascii="Cambria" w:hAnsi="Cambria" w:cs="Tahoma"/>
          <w:sz w:val="24"/>
          <w:szCs w:val="24"/>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w:t>
      </w:r>
      <w:r w:rsidR="008B4F6F">
        <w:rPr>
          <w:rFonts w:ascii="Cambria" w:hAnsi="Cambria" w:cs="Tahoma"/>
          <w:sz w:val="24"/>
          <w:szCs w:val="24"/>
        </w:rPr>
        <w:t> </w:t>
      </w:r>
      <w:r>
        <w:rPr>
          <w:rFonts w:ascii="Cambria" w:hAnsi="Cambria" w:cs="Tahoma"/>
          <w:sz w:val="24"/>
          <w:szCs w:val="24"/>
        </w:rPr>
        <w:t>prodlení</w:t>
      </w:r>
      <w:r w:rsidR="008B4F6F">
        <w:rPr>
          <w:rFonts w:ascii="Cambria" w:hAnsi="Cambria" w:cs="Tahoma"/>
          <w:sz w:val="24"/>
          <w:szCs w:val="24"/>
        </w:rPr>
        <w:t>,</w:t>
      </w:r>
      <w:r>
        <w:rPr>
          <w:rFonts w:ascii="Cambria" w:hAnsi="Cambria" w:cs="Tahoma"/>
          <w:sz w:val="24"/>
          <w:szCs w:val="24"/>
        </w:rPr>
        <w:t xml:space="preserve"> a za každý započatý den prodlení.</w:t>
      </w:r>
    </w:p>
    <w:p w14:paraId="62F423F8" w14:textId="77777777" w:rsidR="008B4F6F" w:rsidRDefault="008B4F6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 xml:space="preserve">Pokud kupující neuhradí kupní cenu v termínech stanovených podle smlouvy, zavazuje se uhradit prodávajícímu </w:t>
      </w:r>
      <w:r w:rsidR="00EC7C85">
        <w:rPr>
          <w:rFonts w:ascii="Cambria" w:hAnsi="Cambria" w:cs="Tahoma"/>
          <w:sz w:val="24"/>
          <w:szCs w:val="24"/>
        </w:rPr>
        <w:t>úrok z prodlení v zákonné výši.</w:t>
      </w:r>
    </w:p>
    <w:p w14:paraId="4E7F6D98" w14:textId="08273E56" w:rsidR="00FE0B68" w:rsidRPr="00FE0B68" w:rsidRDefault="008B4F6F" w:rsidP="00FE0B68">
      <w:pPr>
        <w:pStyle w:val="Zkladntextodsazen"/>
        <w:numPr>
          <w:ilvl w:val="0"/>
          <w:numId w:val="7"/>
        </w:numPr>
        <w:rPr>
          <w:rFonts w:ascii="Cambria" w:hAnsi="Cambria" w:cs="Tahoma"/>
        </w:rPr>
      </w:pPr>
      <w:r w:rsidRPr="008C002A">
        <w:rPr>
          <w:rFonts w:ascii="Cambria" w:hAnsi="Cambria" w:cs="Tahoma"/>
          <w:sz w:val="24"/>
          <w:szCs w:val="24"/>
        </w:rPr>
        <w:t xml:space="preserve">Zaplacením smluvní pokuty není dotčen nárok </w:t>
      </w:r>
      <w:r>
        <w:rPr>
          <w:rFonts w:ascii="Cambria" w:hAnsi="Cambria" w:cs="Tahoma"/>
          <w:sz w:val="24"/>
          <w:szCs w:val="24"/>
        </w:rPr>
        <w:t>kupujícího</w:t>
      </w:r>
      <w:r w:rsidRPr="008C002A">
        <w:rPr>
          <w:rFonts w:ascii="Cambria" w:hAnsi="Cambria" w:cs="Tahoma"/>
          <w:sz w:val="24"/>
          <w:szCs w:val="24"/>
        </w:rPr>
        <w:t xml:space="preserve"> na náhradu škody způsobené mu porušením povinnosti </w:t>
      </w:r>
      <w:r>
        <w:rPr>
          <w:rFonts w:ascii="Cambria" w:hAnsi="Cambria" w:cs="Tahoma"/>
          <w:sz w:val="24"/>
          <w:szCs w:val="24"/>
        </w:rPr>
        <w:t>prodávajícího</w:t>
      </w:r>
      <w:r w:rsidRPr="008C002A">
        <w:rPr>
          <w:rFonts w:ascii="Cambria" w:hAnsi="Cambria" w:cs="Tahoma"/>
          <w:sz w:val="24"/>
          <w:szCs w:val="24"/>
        </w:rPr>
        <w:t>, ke které se vztahuje smluvní pokuta. To platí i tehdy, bude-li smluvní pokuta snížena rozhodnutím soudu.</w:t>
      </w:r>
    </w:p>
    <w:p w14:paraId="50C46524" w14:textId="77777777" w:rsidR="00FE0B68" w:rsidRDefault="00FE0B68" w:rsidP="00637CB0">
      <w:pPr>
        <w:jc w:val="center"/>
        <w:rPr>
          <w:rFonts w:ascii="Cambria" w:hAnsi="Cambria" w:cs="Tahoma"/>
          <w:b/>
          <w:bCs/>
        </w:rPr>
      </w:pPr>
    </w:p>
    <w:p w14:paraId="2E4ABE81" w14:textId="77777777" w:rsidR="00637CB0" w:rsidRPr="00CC2D7A" w:rsidRDefault="008B4F6F" w:rsidP="00637CB0">
      <w:pPr>
        <w:jc w:val="center"/>
        <w:rPr>
          <w:rFonts w:ascii="Cambria" w:hAnsi="Cambria" w:cs="Tahoma"/>
          <w:b/>
          <w:bCs/>
        </w:rPr>
      </w:pPr>
      <w:r>
        <w:rPr>
          <w:rFonts w:ascii="Cambria" w:hAnsi="Cambria" w:cs="Tahoma"/>
          <w:b/>
          <w:bCs/>
        </w:rPr>
        <w:t>IX.</w:t>
      </w:r>
    </w:p>
    <w:p w14:paraId="047B1DA1" w14:textId="77777777" w:rsidR="00637CB0" w:rsidRPr="00CC2D7A" w:rsidRDefault="00637CB0" w:rsidP="00637CB0">
      <w:pPr>
        <w:jc w:val="center"/>
        <w:rPr>
          <w:rFonts w:ascii="Cambria" w:hAnsi="Cambria" w:cs="Tahoma"/>
          <w:b/>
          <w:bCs/>
        </w:rPr>
      </w:pPr>
      <w:r w:rsidRPr="00CC2D7A">
        <w:rPr>
          <w:rFonts w:ascii="Cambria" w:hAnsi="Cambria" w:cs="Tahoma"/>
          <w:b/>
          <w:bCs/>
        </w:rPr>
        <w:t xml:space="preserve">Trvání </w:t>
      </w:r>
      <w:r>
        <w:rPr>
          <w:rFonts w:ascii="Cambria" w:hAnsi="Cambria" w:cs="Tahoma"/>
          <w:b/>
          <w:bCs/>
        </w:rPr>
        <w:t xml:space="preserve">a ukončení </w:t>
      </w:r>
      <w:r w:rsidRPr="00CC2D7A">
        <w:rPr>
          <w:rFonts w:ascii="Cambria" w:hAnsi="Cambria" w:cs="Tahoma"/>
          <w:b/>
          <w:bCs/>
        </w:rPr>
        <w:t xml:space="preserve">smluvního vztahu </w:t>
      </w:r>
    </w:p>
    <w:p w14:paraId="022C56E6" w14:textId="77777777"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berou na vědomí a souhlasí s tím, že </w:t>
      </w:r>
      <w:r w:rsidR="009D2F46">
        <w:rPr>
          <w:rFonts w:ascii="Cambria" w:hAnsi="Cambria" w:cs="Tahoma"/>
          <w:sz w:val="24"/>
          <w:szCs w:val="24"/>
        </w:rPr>
        <w:t>kupující</w:t>
      </w:r>
      <w:r w:rsidRPr="005E3CDF">
        <w:rPr>
          <w:rFonts w:ascii="Cambria" w:hAnsi="Cambria" w:cs="Tahoma"/>
          <w:sz w:val="24"/>
          <w:szCs w:val="24"/>
        </w:rPr>
        <w:t xml:space="preserve">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7A0E6BE0" w14:textId="77777777"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w:t>
      </w:r>
      <w:r w:rsidR="009D2F46">
        <w:rPr>
          <w:rFonts w:ascii="Cambria" w:hAnsi="Cambria" w:cs="Tahoma"/>
          <w:sz w:val="24"/>
          <w:szCs w:val="24"/>
        </w:rPr>
        <w:t>Kupující</w:t>
      </w:r>
      <w:r w:rsidRPr="005E3CDF">
        <w:rPr>
          <w:rFonts w:ascii="Cambria" w:hAnsi="Cambria" w:cs="Tahoma"/>
          <w:sz w:val="24"/>
          <w:szCs w:val="24"/>
        </w:rPr>
        <w:t xml:space="preserve">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164D64AB" w14:textId="66549BD0" w:rsidR="00637CB0"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Smluvní strany se dohodly, že tato smlouva se uzavírá dnem podpisu druhou ze smluvních stran a nabývá účinnosti dnem uveřejnění v registru smluv podle zákona o registru smluv. Smluvní strany berou výslovně na vědomí a souhlasí s tím, že plnění smlouvy může nastat a</w:t>
      </w:r>
      <w:bookmarkStart w:id="1" w:name="_GoBack"/>
      <w:bookmarkEnd w:id="1"/>
      <w:r w:rsidRPr="005E3CDF">
        <w:rPr>
          <w:rFonts w:ascii="Cambria" w:hAnsi="Cambria" w:cs="Tahoma"/>
          <w:sz w:val="24"/>
          <w:szCs w:val="24"/>
        </w:rPr>
        <w:t xml:space="preserve">ž po nabytí její účinnosti. </w:t>
      </w:r>
      <w:r w:rsidR="009D2F46">
        <w:rPr>
          <w:rFonts w:ascii="Cambria" w:hAnsi="Cambria" w:cs="Tahoma"/>
          <w:sz w:val="24"/>
          <w:szCs w:val="24"/>
        </w:rPr>
        <w:t>Kupující</w:t>
      </w:r>
      <w:r w:rsidRPr="005E3CDF">
        <w:rPr>
          <w:rFonts w:ascii="Cambria" w:hAnsi="Cambria" w:cs="Tahoma"/>
          <w:sz w:val="24"/>
          <w:szCs w:val="24"/>
        </w:rPr>
        <w:t xml:space="preserve"> se zavazuje informovat druhou smluvní stranu o provedení registrace smlouvy zasláním kopie potvrzení správce registru smluv na e-mailovou adresu uvedenou v záhlaví smlouvy.</w:t>
      </w:r>
    </w:p>
    <w:p w14:paraId="321BBB14" w14:textId="77777777" w:rsidR="00926C27" w:rsidRPr="00926C27" w:rsidRDefault="00CD1845" w:rsidP="00926C27">
      <w:pPr>
        <w:pStyle w:val="Zkladntextodsazen"/>
        <w:numPr>
          <w:ilvl w:val="0"/>
          <w:numId w:val="12"/>
        </w:numPr>
        <w:rPr>
          <w:rFonts w:ascii="Cambria" w:hAnsi="Cambria" w:cs="Tahoma"/>
          <w:sz w:val="24"/>
          <w:szCs w:val="24"/>
        </w:rPr>
      </w:pPr>
      <w:r>
        <w:rPr>
          <w:rFonts w:ascii="Cambria" w:hAnsi="Cambria" w:cs="Tahoma"/>
          <w:sz w:val="24"/>
          <w:szCs w:val="24"/>
        </w:rPr>
        <w:t>Prodávající</w:t>
      </w:r>
      <w:r w:rsidR="00926C27" w:rsidRPr="00926C27">
        <w:rPr>
          <w:rFonts w:ascii="Cambria" w:hAnsi="Cambria" w:cs="Tahoma"/>
          <w:sz w:val="24"/>
          <w:szCs w:val="24"/>
        </w:rPr>
        <w:t xml:space="preserve"> si je vědom, že je ve smyslu § 2 písm. e) zákona č. 320/2001 Sb., o finanční kontrole ve veřejné správě a o změně některých zákonů, ve znění pozdějších předpisů (dále jen „Zákon o kontrole“), povinen spolupůsobit při výk</w:t>
      </w:r>
      <w:r w:rsidR="00E52ABF">
        <w:rPr>
          <w:rFonts w:ascii="Cambria" w:hAnsi="Cambria" w:cs="Tahoma"/>
          <w:sz w:val="24"/>
          <w:szCs w:val="24"/>
        </w:rPr>
        <w:t>onu finanční kontroly. Prodávající</w:t>
      </w:r>
      <w:r w:rsidR="00926C27" w:rsidRPr="00926C27">
        <w:rPr>
          <w:rFonts w:ascii="Cambria" w:hAnsi="Cambria" w:cs="Tahoma"/>
          <w:sz w:val="24"/>
          <w:szCs w:val="24"/>
        </w:rPr>
        <w:t xml:space="preserve"> je zejména povinen:</w:t>
      </w:r>
    </w:p>
    <w:p w14:paraId="6CE4C8A0" w14:textId="77777777" w:rsidR="00926C27" w:rsidRPr="00926C27" w:rsidRDefault="00CD1845" w:rsidP="00926C27">
      <w:pPr>
        <w:pStyle w:val="Zkladntextodsazen"/>
        <w:numPr>
          <w:ilvl w:val="1"/>
          <w:numId w:val="12"/>
        </w:numPr>
        <w:rPr>
          <w:rFonts w:ascii="Cambria" w:hAnsi="Cambria" w:cs="Tahoma"/>
          <w:sz w:val="24"/>
          <w:szCs w:val="24"/>
        </w:rPr>
      </w:pPr>
      <w:r>
        <w:rPr>
          <w:rFonts w:ascii="Cambria" w:hAnsi="Cambria" w:cs="Tahoma"/>
          <w:sz w:val="24"/>
          <w:szCs w:val="24"/>
        </w:rPr>
        <w:t>poskytnout kupujícímu</w:t>
      </w:r>
      <w:r w:rsidR="00926C27" w:rsidRPr="00926C27">
        <w:rPr>
          <w:rFonts w:ascii="Cambria" w:hAnsi="Cambria" w:cs="Tahoma"/>
          <w:sz w:val="24"/>
          <w:szCs w:val="24"/>
        </w:rPr>
        <w:t xml:space="preserve"> a subjektům provádějícím kontrolu ve smyslu Zákona o kontrole potřebnou součinnost;</w:t>
      </w:r>
    </w:p>
    <w:p w14:paraId="1FF1A494" w14:textId="77777777" w:rsidR="00926C27" w:rsidRPr="00926C27" w:rsidRDefault="00926C27" w:rsidP="00926C27">
      <w:pPr>
        <w:pStyle w:val="Zkladntextodsazen"/>
        <w:numPr>
          <w:ilvl w:val="1"/>
          <w:numId w:val="12"/>
        </w:numPr>
        <w:rPr>
          <w:rFonts w:ascii="Cambria" w:hAnsi="Cambria" w:cs="Tahoma"/>
          <w:sz w:val="24"/>
          <w:szCs w:val="24"/>
        </w:rPr>
      </w:pPr>
      <w:r w:rsidRPr="00926C27">
        <w:rPr>
          <w:rFonts w:ascii="Cambria" w:hAnsi="Cambria" w:cs="Tahoma"/>
          <w:sz w:val="24"/>
          <w:szCs w:val="24"/>
        </w:rPr>
        <w:t>řádně uchovávat veškerou dokumentaci související s realizací Projektu včetně účetních dokladů minimálně do konce roku 2028; pokud české právní předpisy sta</w:t>
      </w:r>
      <w:r w:rsidR="00CD1845">
        <w:rPr>
          <w:rFonts w:ascii="Cambria" w:hAnsi="Cambria" w:cs="Tahoma"/>
          <w:sz w:val="24"/>
          <w:szCs w:val="24"/>
        </w:rPr>
        <w:t>novují lhůtu delší, je prodávající</w:t>
      </w:r>
      <w:r w:rsidRPr="00926C27">
        <w:rPr>
          <w:rFonts w:ascii="Cambria" w:hAnsi="Cambria" w:cs="Tahoma"/>
          <w:sz w:val="24"/>
          <w:szCs w:val="24"/>
        </w:rPr>
        <w:t xml:space="preserve"> povinen uchovávat veškerou dokumentaci nejméně po tuto delší lhůtu;</w:t>
      </w:r>
    </w:p>
    <w:p w14:paraId="14437E63" w14:textId="77777777" w:rsidR="00637CB0" w:rsidRPr="00E01267" w:rsidRDefault="009D2F46" w:rsidP="00637CB0">
      <w:pPr>
        <w:pStyle w:val="Zkladntextodsazen"/>
        <w:numPr>
          <w:ilvl w:val="0"/>
          <w:numId w:val="12"/>
        </w:numPr>
        <w:ind w:left="426" w:hanging="426"/>
        <w:rPr>
          <w:rFonts w:ascii="Cambria" w:hAnsi="Cambria" w:cs="Tahoma"/>
        </w:rPr>
      </w:pPr>
      <w:r>
        <w:rPr>
          <w:rFonts w:ascii="Cambria" w:hAnsi="Cambria" w:cs="Tahoma"/>
          <w:sz w:val="24"/>
          <w:szCs w:val="24"/>
        </w:rPr>
        <w:t>Prodávající</w:t>
      </w:r>
      <w:r w:rsidR="00637CB0" w:rsidRPr="00E01267">
        <w:rPr>
          <w:rFonts w:ascii="Cambria" w:hAnsi="Cambria" w:cs="Tahoma"/>
          <w:sz w:val="24"/>
          <w:szCs w:val="24"/>
        </w:rPr>
        <w:t xml:space="preserve"> je oprávněn od smlouvy odstoupit v případě podstatného porušení povinností </w:t>
      </w:r>
      <w:r>
        <w:rPr>
          <w:rFonts w:ascii="Cambria" w:hAnsi="Cambria" w:cs="Tahoma"/>
          <w:sz w:val="24"/>
          <w:szCs w:val="24"/>
        </w:rPr>
        <w:t>kupujícího</w:t>
      </w:r>
      <w:r w:rsidR="00637CB0" w:rsidRPr="00E01267">
        <w:rPr>
          <w:rFonts w:ascii="Cambria" w:hAnsi="Cambria" w:cs="Tahoma"/>
          <w:sz w:val="24"/>
          <w:szCs w:val="24"/>
        </w:rPr>
        <w:t>.</w:t>
      </w:r>
    </w:p>
    <w:p w14:paraId="7C544D6A" w14:textId="77777777" w:rsidR="00637CB0" w:rsidRDefault="009D2F46"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Kupující</w:t>
      </w:r>
      <w:r w:rsidR="00637CB0" w:rsidRPr="005E3CDF">
        <w:rPr>
          <w:rFonts w:ascii="Cambria" w:hAnsi="Cambria" w:cs="Tahoma"/>
          <w:sz w:val="24"/>
          <w:szCs w:val="24"/>
        </w:rPr>
        <w:t xml:space="preserve"> je oprávněn od smlouvy odstoupit v</w:t>
      </w:r>
      <w:r w:rsidR="00637CB0">
        <w:rPr>
          <w:rFonts w:ascii="Cambria" w:hAnsi="Cambria" w:cs="Tahoma"/>
          <w:sz w:val="24"/>
          <w:szCs w:val="24"/>
        </w:rPr>
        <w:t> </w:t>
      </w:r>
      <w:r w:rsidR="00637CB0" w:rsidRPr="005E3CDF">
        <w:rPr>
          <w:rFonts w:ascii="Cambria" w:hAnsi="Cambria" w:cs="Tahoma"/>
          <w:sz w:val="24"/>
          <w:szCs w:val="24"/>
        </w:rPr>
        <w:t>případě</w:t>
      </w:r>
      <w:r w:rsidR="00637CB0">
        <w:rPr>
          <w:rFonts w:ascii="Cambria" w:hAnsi="Cambria" w:cs="Tahoma"/>
          <w:sz w:val="24"/>
          <w:szCs w:val="24"/>
        </w:rPr>
        <w:t>, že:</w:t>
      </w:r>
    </w:p>
    <w:p w14:paraId="492AD737" w14:textId="77777777"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poruší povinnosti podstatným způsobem,</w:t>
      </w:r>
    </w:p>
    <w:p w14:paraId="0B8F2EA1" w14:textId="77777777"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poruší povinnosti, byť nepodstatným způsobem, a na výzvu </w:t>
      </w:r>
      <w:r>
        <w:rPr>
          <w:rFonts w:ascii="Cambria" w:hAnsi="Cambria" w:cs="Tahoma"/>
          <w:sz w:val="24"/>
          <w:szCs w:val="24"/>
        </w:rPr>
        <w:t>kupujícího</w:t>
      </w:r>
      <w:r w:rsidR="00637CB0">
        <w:rPr>
          <w:rFonts w:ascii="Cambria" w:hAnsi="Cambria" w:cs="Tahoma"/>
          <w:sz w:val="24"/>
          <w:szCs w:val="24"/>
        </w:rPr>
        <w:t xml:space="preserve"> nezjedná nápravu do 10 dnů od doručení výzvy k nápravě,</w:t>
      </w:r>
    </w:p>
    <w:p w14:paraId="0EFC7B35" w14:textId="77777777" w:rsidR="00637CB0" w:rsidRDefault="00637CB0" w:rsidP="00637CB0">
      <w:pPr>
        <w:pStyle w:val="Zkladntextodsazen"/>
        <w:numPr>
          <w:ilvl w:val="0"/>
          <w:numId w:val="13"/>
        </w:numPr>
        <w:spacing w:before="0"/>
        <w:rPr>
          <w:rFonts w:ascii="Cambria" w:hAnsi="Cambria" w:cs="Tahoma"/>
          <w:sz w:val="24"/>
          <w:szCs w:val="24"/>
        </w:rPr>
      </w:pPr>
      <w:proofErr w:type="gramStart"/>
      <w:r>
        <w:rPr>
          <w:rFonts w:ascii="Cambria" w:hAnsi="Cambria" w:cs="Tahoma"/>
          <w:sz w:val="24"/>
          <w:szCs w:val="24"/>
        </w:rPr>
        <w:t>s</w:t>
      </w:r>
      <w:r w:rsidRPr="006A7CF8">
        <w:rPr>
          <w:rFonts w:ascii="Cambria" w:hAnsi="Cambria" w:cs="Tahoma"/>
          <w:sz w:val="24"/>
          <w:szCs w:val="24"/>
        </w:rPr>
        <w:t>e</w:t>
      </w:r>
      <w:proofErr w:type="gramEnd"/>
      <w:r w:rsidRPr="006A7CF8">
        <w:rPr>
          <w:rFonts w:ascii="Cambria" w:hAnsi="Cambria" w:cs="Tahoma"/>
          <w:sz w:val="24"/>
          <w:szCs w:val="24"/>
        </w:rPr>
        <w:t xml:space="preserve"> </w:t>
      </w:r>
      <w:r w:rsidR="009D2F46">
        <w:rPr>
          <w:rFonts w:ascii="Cambria" w:hAnsi="Cambria" w:cs="Tahoma"/>
          <w:sz w:val="24"/>
          <w:szCs w:val="24"/>
        </w:rPr>
        <w:t xml:space="preserve">prodávající </w:t>
      </w:r>
      <w:r w:rsidRPr="006A7CF8">
        <w:rPr>
          <w:rFonts w:ascii="Cambria" w:hAnsi="Cambria" w:cs="Tahoma"/>
          <w:sz w:val="24"/>
          <w:szCs w:val="24"/>
        </w:rPr>
        <w:t xml:space="preserve">stane nespolehlivým plátcem ve smyslu čl. V. </w:t>
      </w:r>
      <w:r>
        <w:rPr>
          <w:rFonts w:ascii="Cambria" w:hAnsi="Cambria" w:cs="Tahoma"/>
          <w:sz w:val="24"/>
          <w:szCs w:val="24"/>
        </w:rPr>
        <w:t>o</w:t>
      </w:r>
      <w:r w:rsidRPr="006A7CF8">
        <w:rPr>
          <w:rFonts w:ascii="Cambria" w:hAnsi="Cambria" w:cs="Tahoma"/>
          <w:sz w:val="24"/>
          <w:szCs w:val="24"/>
        </w:rPr>
        <w:t xml:space="preserve">dst. </w:t>
      </w:r>
      <w:r w:rsidR="009D2F46">
        <w:rPr>
          <w:rFonts w:ascii="Cambria" w:hAnsi="Cambria" w:cs="Tahoma"/>
          <w:sz w:val="24"/>
          <w:szCs w:val="24"/>
        </w:rPr>
        <w:t>5</w:t>
      </w:r>
      <w:r w:rsidRPr="006A7CF8">
        <w:rPr>
          <w:rFonts w:ascii="Cambria" w:hAnsi="Cambria" w:cs="Tahoma"/>
          <w:sz w:val="24"/>
          <w:szCs w:val="24"/>
        </w:rPr>
        <w:t>.1</w:t>
      </w:r>
      <w:r>
        <w:rPr>
          <w:rFonts w:ascii="Cambria" w:hAnsi="Cambria" w:cs="Tahoma"/>
          <w:sz w:val="24"/>
          <w:szCs w:val="24"/>
        </w:rPr>
        <w:t>5</w:t>
      </w:r>
      <w:r w:rsidR="004F2EC7">
        <w:rPr>
          <w:rFonts w:ascii="Cambria" w:hAnsi="Cambria" w:cs="Tahoma"/>
          <w:sz w:val="24"/>
          <w:szCs w:val="24"/>
        </w:rPr>
        <w:t xml:space="preserve"> smlouvy</w:t>
      </w:r>
      <w:r w:rsidRPr="006A7CF8">
        <w:rPr>
          <w:rFonts w:ascii="Cambria" w:hAnsi="Cambria" w:cs="Tahoma"/>
          <w:sz w:val="24"/>
          <w:szCs w:val="24"/>
        </w:rPr>
        <w:t>,</w:t>
      </w:r>
    </w:p>
    <w:p w14:paraId="070F53E2" w14:textId="77777777"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lastRenderedPageBreak/>
        <w:t xml:space="preserve">je vydáno rozhodnutí o úpadku </w:t>
      </w:r>
      <w:r w:rsidR="009D2F46">
        <w:rPr>
          <w:rFonts w:ascii="Cambria" w:hAnsi="Cambria" w:cs="Tahoma"/>
          <w:sz w:val="24"/>
          <w:szCs w:val="24"/>
        </w:rPr>
        <w:t>prodávajícího</w:t>
      </w:r>
      <w:r>
        <w:rPr>
          <w:rFonts w:ascii="Cambria" w:hAnsi="Cambria" w:cs="Tahoma"/>
          <w:sz w:val="24"/>
          <w:szCs w:val="24"/>
        </w:rPr>
        <w:t xml:space="preserve"> dle § 136 zákona č. 182/2006 Sb., o úpadku a způsobech jeho řešení (insolvenční zákon), ve znění pozdějších předpisů, </w:t>
      </w:r>
    </w:p>
    <w:p w14:paraId="7211BE58" w14:textId="77777777"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w:t>
      </w:r>
      <w:r w:rsidR="009D2F46">
        <w:rPr>
          <w:rFonts w:ascii="Cambria" w:hAnsi="Cambria" w:cs="Tahoma"/>
          <w:sz w:val="24"/>
          <w:szCs w:val="24"/>
        </w:rPr>
        <w:t>rodávající</w:t>
      </w:r>
      <w:r>
        <w:rPr>
          <w:rFonts w:ascii="Cambria" w:hAnsi="Cambria" w:cs="Tahoma"/>
          <w:sz w:val="24"/>
          <w:szCs w:val="24"/>
        </w:rPr>
        <w:t xml:space="preserve"> v nabídce podané do zadávacího řízení veřejné zakázky specifikované v čl. I smlouvy uvedl informace nebo předložil doklady, které neodpovídají skutečnosti a měly nebo mohly mít vliv na výsledek tohoto zadávacího řízení.</w:t>
      </w:r>
    </w:p>
    <w:p w14:paraId="2DC02D7B" w14:textId="77777777" w:rsidR="00637CB0"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 xml:space="preserve">Smluvní strany sjednávají, že za podstatné porušení smlouvy se mimo výslovně uvedených případů považuje rovněž takové porušení povinnosti smluvní strany, o něm již při uzavření smlouvy věděla nebo musela vědět, že by druhá smluvní strana smlouvu neuzavřela, pokud by toto porušení předvídala. </w:t>
      </w:r>
    </w:p>
    <w:p w14:paraId="409D96BC" w14:textId="77777777" w:rsidR="00637CB0" w:rsidRPr="006A7CF8" w:rsidRDefault="00637CB0" w:rsidP="00637CB0">
      <w:pPr>
        <w:pStyle w:val="Zkladntextodsazen"/>
        <w:numPr>
          <w:ilvl w:val="0"/>
          <w:numId w:val="12"/>
        </w:numPr>
        <w:ind w:left="426" w:hanging="426"/>
        <w:rPr>
          <w:rFonts w:ascii="Cambria" w:hAnsi="Cambria" w:cs="Tahoma"/>
          <w:sz w:val="24"/>
          <w:szCs w:val="24"/>
        </w:rPr>
      </w:pPr>
      <w:r w:rsidRPr="006A7CF8">
        <w:rPr>
          <w:rFonts w:ascii="Cambria" w:hAnsi="Cambria" w:cs="Tahoma"/>
          <w:sz w:val="24"/>
          <w:szCs w:val="24"/>
        </w:rPr>
        <w:t xml:space="preserve">Účinky odstoupení nastávají okamžikem doručení písemného projevu vůle o odstoupení </w:t>
      </w:r>
      <w:r>
        <w:rPr>
          <w:rFonts w:ascii="Cambria" w:hAnsi="Cambria" w:cs="Tahoma"/>
          <w:sz w:val="24"/>
          <w:szCs w:val="24"/>
        </w:rPr>
        <w:t>druhé smluvní straně</w:t>
      </w:r>
      <w:r w:rsidRPr="006A7CF8">
        <w:rPr>
          <w:rFonts w:ascii="Cambria" w:hAnsi="Cambria" w:cs="Tahoma"/>
          <w:sz w:val="24"/>
          <w:szCs w:val="24"/>
        </w:rPr>
        <w:t>.</w:t>
      </w:r>
      <w:r>
        <w:rPr>
          <w:rFonts w:ascii="Cambria" w:hAnsi="Cambria" w:cs="Tahoma"/>
          <w:sz w:val="24"/>
          <w:szCs w:val="24"/>
        </w:rPr>
        <w:t xml:space="preserve"> Smluvní strany provedou vypořádání vzájemných práv a závazků ke dni ukončení smluvního vztahu, avšak nejpozději do 30 dnů od skončení účinnosti smlouvy.</w:t>
      </w:r>
    </w:p>
    <w:p w14:paraId="78AC75F9" w14:textId="77777777" w:rsidR="00637CB0" w:rsidRPr="005E3CDF"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 xml:space="preserve">Odstoupením od smlouvy není dotčen nárok </w:t>
      </w:r>
      <w:r w:rsidR="009D2F46">
        <w:rPr>
          <w:rFonts w:ascii="Cambria" w:hAnsi="Cambria" w:cs="Tahoma"/>
          <w:sz w:val="24"/>
          <w:szCs w:val="24"/>
        </w:rPr>
        <w:t>kupujícího</w:t>
      </w:r>
      <w:r>
        <w:rPr>
          <w:rFonts w:ascii="Cambria" w:hAnsi="Cambria" w:cs="Tahoma"/>
          <w:sz w:val="24"/>
          <w:szCs w:val="24"/>
        </w:rPr>
        <w:t xml:space="preserve"> na zaplacení smluvní pokuty.</w:t>
      </w:r>
    </w:p>
    <w:p w14:paraId="0B36BCD5" w14:textId="77777777" w:rsidR="00637CB0" w:rsidRPr="00CC2D7A" w:rsidRDefault="00637CB0" w:rsidP="00637CB0">
      <w:pPr>
        <w:rPr>
          <w:rFonts w:ascii="Cambria" w:hAnsi="Cambria" w:cs="Tahoma"/>
          <w:b/>
        </w:rPr>
      </w:pPr>
    </w:p>
    <w:p w14:paraId="4DF6F618" w14:textId="77777777" w:rsidR="00DE074C" w:rsidRDefault="00DE074C" w:rsidP="00637CB0">
      <w:pPr>
        <w:jc w:val="center"/>
        <w:rPr>
          <w:rFonts w:ascii="Cambria" w:hAnsi="Cambria" w:cs="Tahoma"/>
          <w:b/>
          <w:bCs/>
        </w:rPr>
      </w:pPr>
    </w:p>
    <w:p w14:paraId="164BD1D6" w14:textId="77777777" w:rsidR="00DE074C" w:rsidRDefault="00DE074C" w:rsidP="00637CB0">
      <w:pPr>
        <w:jc w:val="center"/>
        <w:rPr>
          <w:rFonts w:ascii="Cambria" w:hAnsi="Cambria" w:cs="Tahoma"/>
          <w:b/>
          <w:bCs/>
        </w:rPr>
      </w:pPr>
    </w:p>
    <w:p w14:paraId="75BDAD6B" w14:textId="77777777" w:rsidR="00637CB0" w:rsidRPr="00CC2D7A" w:rsidRDefault="00637CB0" w:rsidP="00637CB0">
      <w:pPr>
        <w:jc w:val="center"/>
        <w:rPr>
          <w:rFonts w:ascii="Cambria" w:hAnsi="Cambria" w:cs="Tahoma"/>
          <w:b/>
          <w:bCs/>
        </w:rPr>
      </w:pPr>
      <w:r w:rsidRPr="00CC2D7A">
        <w:rPr>
          <w:rFonts w:ascii="Cambria" w:hAnsi="Cambria" w:cs="Tahoma"/>
          <w:b/>
          <w:bCs/>
        </w:rPr>
        <w:t>X.</w:t>
      </w:r>
    </w:p>
    <w:p w14:paraId="08B2E84C" w14:textId="77777777" w:rsidR="00637CB0" w:rsidRPr="00CC2D7A" w:rsidRDefault="00637CB0" w:rsidP="00637CB0">
      <w:pPr>
        <w:jc w:val="center"/>
        <w:rPr>
          <w:rFonts w:ascii="Cambria" w:hAnsi="Cambria" w:cs="Tahoma"/>
          <w:b/>
          <w:bCs/>
        </w:rPr>
      </w:pPr>
      <w:r w:rsidRPr="00CC2D7A">
        <w:rPr>
          <w:rFonts w:ascii="Cambria" w:hAnsi="Cambria" w:cs="Tahoma"/>
          <w:b/>
          <w:bCs/>
        </w:rPr>
        <w:t>Závěrečná ustanovení</w:t>
      </w:r>
    </w:p>
    <w:p w14:paraId="528659FD" w14:textId="77777777" w:rsidR="00637CB0" w:rsidRDefault="00637CB0" w:rsidP="00637CB0">
      <w:pPr>
        <w:pStyle w:val="Zkladntextodsazen"/>
        <w:numPr>
          <w:ilvl w:val="0"/>
          <w:numId w:val="14"/>
        </w:numPr>
        <w:rPr>
          <w:rFonts w:ascii="Cambria" w:hAnsi="Cambria" w:cs="Tahoma"/>
          <w:sz w:val="24"/>
          <w:szCs w:val="24"/>
        </w:rPr>
      </w:pPr>
      <w:r w:rsidRPr="009F300A">
        <w:rPr>
          <w:rFonts w:ascii="Cambria" w:hAnsi="Cambria" w:cs="Tahoma"/>
          <w:sz w:val="24"/>
          <w:szCs w:val="24"/>
        </w:rPr>
        <w:t xml:space="preserve">Smlouva, jakož i práva a povinnosti vzniklé na základě smlouvy nebo v souvislosti s ní, se řídí českým právem, zejména </w:t>
      </w:r>
      <w:r>
        <w:rPr>
          <w:rFonts w:ascii="Cambria" w:hAnsi="Cambria" w:cs="Tahoma"/>
          <w:sz w:val="24"/>
          <w:szCs w:val="24"/>
        </w:rPr>
        <w:t>OZ a dalšími právními předpisy účinnými ke dni uzavření smlouvy.</w:t>
      </w:r>
    </w:p>
    <w:p w14:paraId="07372976"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Pokud jakýkoli závazek vyplývající ze smlouvy, avšak netvořící její podstatnou náležitost, je nebo se stane neplatným nebo neúčinným, je plně oddělitelným od ostatních ustanovení smlouvy a taková neplatnost nebo neúčinnost nebude mít žádný vliv na platnost a účinnost jakýchkoli ostatních ustanovení smlouvy. Namísto neplatného nebo neúčinného ujednání se smluvní strany zavazují nahradit tato ustanovení takovým obsahem, který umožní, aby účelu smlouvy bylo dosaženo.</w:t>
      </w:r>
    </w:p>
    <w:p w14:paraId="6A3E5294"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Práva a povinnosti ze smlouvy nesmí být </w:t>
      </w:r>
      <w:r w:rsidR="00A542D3">
        <w:rPr>
          <w:rFonts w:ascii="Cambria" w:hAnsi="Cambria" w:cs="Tahoma"/>
          <w:sz w:val="24"/>
          <w:szCs w:val="24"/>
        </w:rPr>
        <w:t>prodávajícím</w:t>
      </w:r>
      <w:r>
        <w:rPr>
          <w:rFonts w:ascii="Cambria" w:hAnsi="Cambria" w:cs="Tahoma"/>
          <w:sz w:val="24"/>
          <w:szCs w:val="24"/>
        </w:rPr>
        <w:t xml:space="preserve"> postoupena bez předchozího písemného souhlasu </w:t>
      </w:r>
      <w:r w:rsidR="00A542D3">
        <w:rPr>
          <w:rFonts w:ascii="Cambria" w:hAnsi="Cambria" w:cs="Tahoma"/>
          <w:sz w:val="24"/>
          <w:szCs w:val="24"/>
        </w:rPr>
        <w:t>kupujícího</w:t>
      </w:r>
      <w:r>
        <w:rPr>
          <w:rFonts w:ascii="Cambria" w:hAnsi="Cambria" w:cs="Tahoma"/>
          <w:sz w:val="24"/>
          <w:szCs w:val="24"/>
        </w:rPr>
        <w:t>. Ustanovení § 1879 OZ se nepoužije.</w:t>
      </w:r>
    </w:p>
    <w:p w14:paraId="73F2F93D" w14:textId="77777777" w:rsidR="00637CB0" w:rsidRDefault="00A542D3"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se za podmínek stanovených smlouvou v souladu s pokyny </w:t>
      </w:r>
      <w:r>
        <w:rPr>
          <w:rFonts w:ascii="Cambria" w:hAnsi="Cambria" w:cs="Tahoma"/>
          <w:sz w:val="24"/>
          <w:szCs w:val="24"/>
        </w:rPr>
        <w:t>kupujícího</w:t>
      </w:r>
      <w:r w:rsidR="00637CB0">
        <w:rPr>
          <w:rFonts w:ascii="Cambria" w:hAnsi="Cambria" w:cs="Tahoma"/>
          <w:sz w:val="24"/>
          <w:szCs w:val="24"/>
        </w:rPr>
        <w:t xml:space="preserve"> a při vynaložení veškeré potřebné péče zavazuje:</w:t>
      </w:r>
    </w:p>
    <w:p w14:paraId="4B509491" w14:textId="77777777" w:rsidR="00637CB0" w:rsidRPr="00A965FF" w:rsidRDefault="00637CB0" w:rsidP="00637CB0">
      <w:pPr>
        <w:pStyle w:val="Zkladntextodsazen"/>
        <w:numPr>
          <w:ilvl w:val="0"/>
          <w:numId w:val="13"/>
        </w:numPr>
        <w:rPr>
          <w:rFonts w:ascii="Cambria" w:hAnsi="Cambria" w:cs="Tahoma"/>
          <w:sz w:val="24"/>
          <w:szCs w:val="24"/>
        </w:rPr>
      </w:pPr>
      <w:r>
        <w:rPr>
          <w:rFonts w:ascii="Cambria" w:hAnsi="Cambria" w:cs="Tahoma"/>
          <w:sz w:val="24"/>
          <w:szCs w:val="24"/>
        </w:rPr>
        <w:t xml:space="preserve">jako osoba povinná </w:t>
      </w:r>
      <w:r w:rsidRPr="00A965FF">
        <w:rPr>
          <w:rFonts w:ascii="Cambria" w:hAnsi="Cambria" w:cs="Tahoma"/>
          <w:sz w:val="24"/>
          <w:szCs w:val="24"/>
        </w:rPr>
        <w:t>dle ustanovení § 2 písm. e) zákona č. 320/2001 Sb., o finanční kontrole ve veřejné správě a o změně některých zákonů (zákon o finanční kontrole), ve znění pozdějších předpisů, spolupůsobit při výkonu finanční kontroly</w:t>
      </w:r>
      <w:r>
        <w:rPr>
          <w:rFonts w:ascii="Cambria" w:hAnsi="Cambria" w:cs="Tahoma"/>
          <w:sz w:val="24"/>
          <w:szCs w:val="24"/>
        </w:rPr>
        <w:t xml:space="preserve">, tj. </w:t>
      </w:r>
      <w:r w:rsidR="00A542D3">
        <w:rPr>
          <w:rFonts w:ascii="Cambria" w:hAnsi="Cambria" w:cs="Tahoma"/>
          <w:sz w:val="24"/>
          <w:szCs w:val="24"/>
        </w:rPr>
        <w:t>poskytnout</w:t>
      </w:r>
      <w:r>
        <w:rPr>
          <w:rFonts w:ascii="Cambria" w:hAnsi="Cambria" w:cs="Tahoma"/>
          <w:sz w:val="24"/>
          <w:szCs w:val="24"/>
        </w:rPr>
        <w:t xml:space="preserve"> kontrolnímu orgánu informace a doklady vyhotovené v souvislosti s</w:t>
      </w:r>
      <w:r w:rsidR="00A542D3">
        <w:rPr>
          <w:rFonts w:ascii="Cambria" w:hAnsi="Cambria" w:cs="Tahoma"/>
          <w:sz w:val="24"/>
          <w:szCs w:val="24"/>
        </w:rPr>
        <w:t> dodáním věci</w:t>
      </w:r>
      <w:r>
        <w:rPr>
          <w:rFonts w:ascii="Cambria" w:hAnsi="Cambria" w:cs="Tahoma"/>
          <w:sz w:val="24"/>
          <w:szCs w:val="24"/>
        </w:rPr>
        <w:t xml:space="preserve"> dle smlouvy. Tato povinnost platí i pro případné poddodavatele </w:t>
      </w:r>
      <w:r w:rsidR="00A542D3">
        <w:rPr>
          <w:rFonts w:ascii="Cambria" w:hAnsi="Cambria" w:cs="Tahoma"/>
          <w:sz w:val="24"/>
          <w:szCs w:val="24"/>
        </w:rPr>
        <w:t>prodávajícího</w:t>
      </w:r>
      <w:r>
        <w:rPr>
          <w:rFonts w:ascii="Cambria" w:hAnsi="Cambria" w:cs="Tahoma"/>
          <w:sz w:val="24"/>
          <w:szCs w:val="24"/>
        </w:rPr>
        <w:t xml:space="preserve">. Součinnost všech poddodavatelů je povinen zajistit </w:t>
      </w:r>
      <w:r w:rsidR="00A542D3">
        <w:rPr>
          <w:rFonts w:ascii="Cambria" w:hAnsi="Cambria" w:cs="Tahoma"/>
          <w:sz w:val="24"/>
          <w:szCs w:val="24"/>
        </w:rPr>
        <w:t>prodávající</w:t>
      </w:r>
      <w:r>
        <w:rPr>
          <w:rFonts w:ascii="Cambria" w:hAnsi="Cambria" w:cs="Tahoma"/>
          <w:sz w:val="24"/>
          <w:szCs w:val="24"/>
        </w:rPr>
        <w:t>;</w:t>
      </w:r>
    </w:p>
    <w:p w14:paraId="6D605ECE" w14:textId="77777777" w:rsidR="00637CB0" w:rsidRPr="00A542D3" w:rsidRDefault="00637CB0" w:rsidP="00A542D3">
      <w:pPr>
        <w:pStyle w:val="Zkladntextodsazen"/>
        <w:numPr>
          <w:ilvl w:val="0"/>
          <w:numId w:val="13"/>
        </w:numPr>
        <w:rPr>
          <w:rFonts w:ascii="Cambria" w:hAnsi="Cambria" w:cs="Tahoma"/>
          <w:sz w:val="24"/>
          <w:szCs w:val="24"/>
        </w:rPr>
      </w:pPr>
      <w:r>
        <w:rPr>
          <w:rFonts w:ascii="Cambria" w:hAnsi="Cambria" w:cs="Tahoma"/>
          <w:sz w:val="24"/>
          <w:szCs w:val="24"/>
        </w:rPr>
        <w:t xml:space="preserve">strpět uveřejnění smlouvy včetně případných dodatků </w:t>
      </w:r>
      <w:r w:rsidR="00A542D3">
        <w:rPr>
          <w:rFonts w:ascii="Cambria" w:hAnsi="Cambria" w:cs="Tahoma"/>
          <w:sz w:val="24"/>
          <w:szCs w:val="24"/>
        </w:rPr>
        <w:t>kupujícím</w:t>
      </w:r>
      <w:r>
        <w:rPr>
          <w:rFonts w:ascii="Cambria" w:hAnsi="Cambria" w:cs="Tahoma"/>
          <w:sz w:val="24"/>
          <w:szCs w:val="24"/>
        </w:rPr>
        <w:t xml:space="preserve"> podle ustanovení § 219 ZZVZ</w:t>
      </w:r>
      <w:r w:rsidRPr="00A542D3">
        <w:rPr>
          <w:rFonts w:ascii="Cambria" w:hAnsi="Cambria" w:cs="Tahoma"/>
          <w:sz w:val="24"/>
          <w:szCs w:val="24"/>
        </w:rPr>
        <w:t>.</w:t>
      </w:r>
    </w:p>
    <w:p w14:paraId="252206C3" w14:textId="77777777" w:rsidR="00637CB0" w:rsidRPr="003F48EC" w:rsidRDefault="003F48EC" w:rsidP="003F48EC">
      <w:pPr>
        <w:pStyle w:val="Zkladntextodsazen"/>
        <w:numPr>
          <w:ilvl w:val="0"/>
          <w:numId w:val="14"/>
        </w:numPr>
        <w:ind w:left="426" w:hanging="426"/>
        <w:rPr>
          <w:rFonts w:ascii="Cambria" w:hAnsi="Cambria" w:cs="Tahoma"/>
          <w:sz w:val="24"/>
          <w:szCs w:val="24"/>
        </w:rPr>
      </w:pPr>
      <w:r>
        <w:rPr>
          <w:rFonts w:ascii="Cambria" w:hAnsi="Cambria" w:cs="Tahoma"/>
          <w:sz w:val="24"/>
          <w:szCs w:val="24"/>
        </w:rPr>
        <w:lastRenderedPageBreak/>
        <w:t>S</w:t>
      </w:r>
      <w:r w:rsidR="00096193">
        <w:rPr>
          <w:rFonts w:ascii="Cambria" w:hAnsi="Cambria" w:cs="Tahoma"/>
          <w:sz w:val="24"/>
          <w:szCs w:val="24"/>
        </w:rPr>
        <w:t xml:space="preserve">mluvní </w:t>
      </w:r>
      <w:r w:rsidR="00637CB0" w:rsidRPr="003F48EC">
        <w:rPr>
          <w:rFonts w:ascii="Cambria" w:hAnsi="Cambria" w:cs="Tahoma"/>
          <w:sz w:val="24"/>
          <w:szCs w:val="24"/>
        </w:rPr>
        <w:t>strany se dohodly na doručování zásilek formou zprávy do datové schránky s tím, že zpráva je považována za doručenou 3. den po dni jejího odeslání.</w:t>
      </w:r>
    </w:p>
    <w:p w14:paraId="256A3F7B"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Za písemnou formu není považována výměna e-mailových nebo jiných elektronických zpráv, pokud není dohodnuto jinak.</w:t>
      </w:r>
    </w:p>
    <w:p w14:paraId="781226F3"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Smlouvu je možné měnit pouze písemnou dohodou smluvních stran formou vzestupně číslovaných dodatků ke smlouvě.</w:t>
      </w:r>
    </w:p>
    <w:p w14:paraId="6B6D2D3D"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Smluvní strany se zavazují neprodleně sdělit druhé smluvní straně jakékoliv změny identifikačních údajů uvedených v záhlaví smlouvy. V případě porušení této povinnosti odpovídá smluvní strana za škodu tím způsobenou.</w:t>
      </w:r>
    </w:p>
    <w:p w14:paraId="566D6BD4"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3ECE88CB" w14:textId="77777777" w:rsidR="00637CB0" w:rsidRPr="0088125D"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w:t>
      </w:r>
      <w:r w:rsidRPr="0088125D">
        <w:rPr>
          <w:rFonts w:ascii="Cambria" w:hAnsi="Cambria" w:cs="Tahoma"/>
          <w:sz w:val="24"/>
          <w:szCs w:val="24"/>
        </w:rPr>
        <w:t>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1462B95A" w14:textId="77777777" w:rsidR="00637CB0" w:rsidRPr="0088125D" w:rsidRDefault="00637CB0" w:rsidP="00637CB0">
      <w:pPr>
        <w:pStyle w:val="Zkladntextodsazen"/>
        <w:numPr>
          <w:ilvl w:val="0"/>
          <w:numId w:val="14"/>
        </w:numPr>
        <w:ind w:left="426" w:hanging="426"/>
        <w:rPr>
          <w:rFonts w:ascii="Cambria" w:hAnsi="Cambria" w:cs="Tahoma"/>
          <w:sz w:val="24"/>
          <w:szCs w:val="24"/>
        </w:rPr>
      </w:pPr>
      <w:r w:rsidRPr="0088125D">
        <w:rPr>
          <w:rFonts w:ascii="Cambria" w:hAnsi="Cambria" w:cs="Tahoma"/>
          <w:sz w:val="24"/>
          <w:szCs w:val="24"/>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w:t>
      </w:r>
      <w:r>
        <w:rPr>
          <w:rFonts w:ascii="Cambria" w:hAnsi="Cambria" w:cs="Tahoma"/>
          <w:sz w:val="24"/>
          <w:szCs w:val="24"/>
        </w:rPr>
        <w:t>e</w:t>
      </w:r>
      <w:r w:rsidRPr="0088125D">
        <w:rPr>
          <w:rFonts w:ascii="Cambria" w:hAnsi="Cambria" w:cs="Tahoma"/>
          <w:sz w:val="24"/>
          <w:szCs w:val="24"/>
        </w:rPr>
        <w:t xml:space="preserve"> smlouvě výslovně stanoveno jinak. Zároveň smluvní strany prohlašují, že si nejsou vědomy žádných dosud mezi nimi zavedených obchodních zvyklostí či praxe.</w:t>
      </w:r>
    </w:p>
    <w:p w14:paraId="2A6D70DD" w14:textId="77777777" w:rsidR="00260CD5" w:rsidRPr="00260CD5" w:rsidRDefault="00260CD5" w:rsidP="00260CD5">
      <w:pPr>
        <w:pStyle w:val="Zkladntextodsazen"/>
        <w:numPr>
          <w:ilvl w:val="0"/>
          <w:numId w:val="14"/>
        </w:numPr>
        <w:ind w:left="426" w:hanging="426"/>
        <w:rPr>
          <w:rFonts w:ascii="Cambria" w:hAnsi="Cambria" w:cs="Tahoma"/>
          <w:sz w:val="24"/>
          <w:szCs w:val="24"/>
        </w:rPr>
      </w:pPr>
      <w:r w:rsidRPr="00260CD5">
        <w:rPr>
          <w:rFonts w:ascii="Cambria" w:hAnsi="Cambria" w:cs="Tahoma"/>
          <w:sz w:val="24"/>
          <w:szCs w:val="24"/>
        </w:rPr>
        <w:t xml:space="preserve">Tato smlouva bude uzavřena v elektronické nebo listinné podobě, v závislosti na možnostech a dohodě smluvních stran. </w:t>
      </w:r>
    </w:p>
    <w:p w14:paraId="438F867B" w14:textId="77777777" w:rsidR="00260CD5" w:rsidRPr="00260CD5" w:rsidRDefault="00260CD5" w:rsidP="00260CD5">
      <w:pPr>
        <w:pStyle w:val="Zkladntextodsazen"/>
        <w:numPr>
          <w:ilvl w:val="0"/>
          <w:numId w:val="18"/>
        </w:numPr>
        <w:rPr>
          <w:rFonts w:ascii="Cambria" w:hAnsi="Cambria" w:cs="Tahoma"/>
          <w:sz w:val="24"/>
          <w:szCs w:val="24"/>
          <w:lang w:val="x-none"/>
        </w:rPr>
      </w:pPr>
      <w:r w:rsidRPr="00260CD5">
        <w:rPr>
          <w:rFonts w:ascii="Cambria" w:hAnsi="Cambria" w:cs="Tahoma"/>
          <w:sz w:val="24"/>
          <w:szCs w:val="24"/>
          <w:lang w:val="x-none"/>
        </w:rPr>
        <w:t>V případě uzavření v listi</w:t>
      </w:r>
      <w:r w:rsidR="00CD3E95">
        <w:rPr>
          <w:rFonts w:ascii="Cambria" w:hAnsi="Cambria" w:cs="Tahoma"/>
          <w:sz w:val="24"/>
          <w:szCs w:val="24"/>
          <w:lang w:val="x-none"/>
        </w:rPr>
        <w:t>nné podobě bude vyhotovena ve čtyřech</w:t>
      </w:r>
      <w:r w:rsidRPr="00260CD5">
        <w:rPr>
          <w:rFonts w:ascii="Cambria" w:hAnsi="Cambria" w:cs="Tahoma"/>
          <w:sz w:val="24"/>
          <w:szCs w:val="24"/>
          <w:lang w:val="x-none"/>
        </w:rPr>
        <w:t xml:space="preserve"> stejnopisech, z nichž každý má platnost originálu a každá smluvní strana obdrží po dvou z nich. </w:t>
      </w:r>
    </w:p>
    <w:p w14:paraId="171F7518" w14:textId="28143C9B" w:rsidR="009A7A2E" w:rsidRDefault="00260CD5" w:rsidP="003277D0">
      <w:pPr>
        <w:pStyle w:val="Zkladntextodsazen"/>
        <w:numPr>
          <w:ilvl w:val="0"/>
          <w:numId w:val="18"/>
        </w:numPr>
        <w:rPr>
          <w:rFonts w:ascii="Cambria" w:hAnsi="Cambria" w:cs="Tahoma"/>
          <w:sz w:val="24"/>
          <w:szCs w:val="24"/>
          <w:lang w:val="x-none"/>
        </w:rPr>
      </w:pPr>
      <w:r w:rsidRPr="00260CD5">
        <w:rPr>
          <w:rFonts w:ascii="Cambria" w:hAnsi="Cambria" w:cs="Tahoma"/>
          <w:sz w:val="24"/>
          <w:szCs w:val="24"/>
          <w:lang w:val="x-none"/>
        </w:rPr>
        <w:t>V případě uzavření v elektronické podobě bude uzavřena připojením zaručených elektronických podpisů obou Smluvních stran.</w:t>
      </w:r>
    </w:p>
    <w:p w14:paraId="2B65D210" w14:textId="006D867C" w:rsidR="00246363" w:rsidRDefault="00246363" w:rsidP="00246363">
      <w:pPr>
        <w:pStyle w:val="Zkladntextodsazen"/>
        <w:ind w:left="786"/>
        <w:rPr>
          <w:rFonts w:ascii="Cambria" w:hAnsi="Cambria" w:cs="Tahoma"/>
          <w:sz w:val="24"/>
          <w:szCs w:val="24"/>
          <w:lang w:val="x-none"/>
        </w:rPr>
      </w:pPr>
    </w:p>
    <w:p w14:paraId="04CCE059" w14:textId="3169F861" w:rsidR="00246363" w:rsidRDefault="00246363" w:rsidP="00246363">
      <w:pPr>
        <w:pStyle w:val="Zkladntextodsazen"/>
        <w:ind w:left="786"/>
        <w:rPr>
          <w:rFonts w:ascii="Cambria" w:hAnsi="Cambria" w:cs="Tahoma"/>
          <w:sz w:val="24"/>
          <w:szCs w:val="24"/>
          <w:lang w:val="x-none"/>
        </w:rPr>
      </w:pPr>
    </w:p>
    <w:p w14:paraId="496A7E39" w14:textId="76075097" w:rsidR="00246363" w:rsidRDefault="00246363" w:rsidP="00246363">
      <w:pPr>
        <w:pStyle w:val="Zkladntextodsazen"/>
        <w:ind w:left="786"/>
        <w:rPr>
          <w:rFonts w:ascii="Cambria" w:hAnsi="Cambria" w:cs="Tahoma"/>
          <w:sz w:val="24"/>
          <w:szCs w:val="24"/>
          <w:lang w:val="x-none"/>
        </w:rPr>
      </w:pPr>
    </w:p>
    <w:p w14:paraId="11ABA66C" w14:textId="37E9301B" w:rsidR="00246363" w:rsidRDefault="00246363" w:rsidP="00246363">
      <w:pPr>
        <w:pStyle w:val="Zkladntextodsazen"/>
        <w:ind w:left="786"/>
        <w:rPr>
          <w:rFonts w:ascii="Cambria" w:hAnsi="Cambria" w:cs="Tahoma"/>
          <w:sz w:val="24"/>
          <w:szCs w:val="24"/>
          <w:lang w:val="x-none"/>
        </w:rPr>
      </w:pPr>
    </w:p>
    <w:p w14:paraId="7BD9B391" w14:textId="09A00A64" w:rsidR="00246363" w:rsidRPr="003277D0" w:rsidRDefault="00246363" w:rsidP="00FE0B68">
      <w:pPr>
        <w:pStyle w:val="Zkladntextodsazen"/>
        <w:rPr>
          <w:rFonts w:ascii="Cambria" w:hAnsi="Cambria" w:cs="Tahoma"/>
          <w:sz w:val="24"/>
          <w:szCs w:val="24"/>
          <w:lang w:val="x-none"/>
        </w:rPr>
      </w:pPr>
    </w:p>
    <w:p w14:paraId="2CDBD92F" w14:textId="77777777" w:rsidR="00637CB0" w:rsidRPr="00260CD5" w:rsidRDefault="00260CD5" w:rsidP="00260CD5">
      <w:pPr>
        <w:pStyle w:val="Zkladntextodsazen"/>
        <w:ind w:left="426" w:hanging="993"/>
        <w:rPr>
          <w:rFonts w:ascii="Cambria" w:hAnsi="Cambria" w:cs="Tahoma"/>
          <w:sz w:val="24"/>
          <w:szCs w:val="24"/>
        </w:rPr>
      </w:pPr>
      <w:r>
        <w:rPr>
          <w:rFonts w:ascii="Cambria" w:hAnsi="Cambria" w:cs="Tahoma"/>
          <w:sz w:val="24"/>
          <w:szCs w:val="24"/>
        </w:rPr>
        <w:lastRenderedPageBreak/>
        <w:t xml:space="preserve">10.13. </w:t>
      </w:r>
      <w:r>
        <w:rPr>
          <w:rFonts w:ascii="Cambria" w:hAnsi="Cambria" w:cs="Tahoma"/>
          <w:sz w:val="24"/>
          <w:szCs w:val="24"/>
        </w:rPr>
        <w:tab/>
      </w:r>
      <w:r w:rsidR="00637CB0" w:rsidRPr="00260CD5">
        <w:rPr>
          <w:rFonts w:ascii="Cambria" w:hAnsi="Cambria" w:cs="Tahoma"/>
          <w:sz w:val="24"/>
          <w:szCs w:val="24"/>
        </w:rPr>
        <w:t>Smluvní strany shodně prohlašují, že si smlouvu před jejím podepsáním přečetly, že byla uzavřena podle jejich pravé a svobodné vůle, určitě, vážně a srozumitelně a na důkaz toho připojují své podpisy.</w:t>
      </w:r>
    </w:p>
    <w:p w14:paraId="0927B426" w14:textId="77777777" w:rsidR="00637CB0" w:rsidRPr="0066778E" w:rsidRDefault="00637CB0" w:rsidP="00260CD5">
      <w:pPr>
        <w:pStyle w:val="Zkladntextodsazen"/>
        <w:ind w:left="426"/>
        <w:rPr>
          <w:rFonts w:ascii="Cambria" w:hAnsi="Cambria" w:cs="Tahoma"/>
          <w:sz w:val="24"/>
          <w:szCs w:val="24"/>
        </w:rPr>
      </w:pPr>
      <w:r w:rsidRPr="0066778E">
        <w:rPr>
          <w:rFonts w:ascii="Cambria" w:hAnsi="Cambria" w:cs="Tahoma"/>
          <w:sz w:val="24"/>
          <w:szCs w:val="24"/>
        </w:rPr>
        <w:t>Přílohy:</w:t>
      </w:r>
    </w:p>
    <w:p w14:paraId="5336C1A3" w14:textId="77777777" w:rsidR="00637CB0" w:rsidRDefault="00637CB0" w:rsidP="00637CB0">
      <w:pPr>
        <w:pStyle w:val="Odstavecseseznamem"/>
        <w:numPr>
          <w:ilvl w:val="0"/>
          <w:numId w:val="13"/>
        </w:numPr>
        <w:tabs>
          <w:tab w:val="left" w:pos="1065"/>
        </w:tabs>
        <w:overflowPunct w:val="0"/>
        <w:autoSpaceDE w:val="0"/>
        <w:autoSpaceDN w:val="0"/>
        <w:adjustRightInd w:val="0"/>
        <w:jc w:val="both"/>
        <w:rPr>
          <w:rFonts w:ascii="Cambria" w:hAnsi="Cambria" w:cs="Tahoma"/>
        </w:rPr>
      </w:pPr>
      <w:r w:rsidRPr="00E31821">
        <w:rPr>
          <w:rFonts w:ascii="Cambria" w:hAnsi="Cambria" w:cs="Tahoma"/>
        </w:rPr>
        <w:t xml:space="preserve">Příloha č. 1 – </w:t>
      </w:r>
      <w:r w:rsidR="00A95F7B">
        <w:rPr>
          <w:rFonts w:ascii="Cambria" w:hAnsi="Cambria" w:cs="Tahoma"/>
        </w:rPr>
        <w:t xml:space="preserve">Podrobná specifikace </w:t>
      </w:r>
      <w:r w:rsidR="00456FBC">
        <w:rPr>
          <w:rFonts w:ascii="Cambria" w:hAnsi="Cambria" w:cs="Tahoma"/>
        </w:rPr>
        <w:t>předmětu plnění</w:t>
      </w:r>
    </w:p>
    <w:p w14:paraId="76AF6E04" w14:textId="77777777" w:rsidR="00456FBC" w:rsidRPr="00C9473A" w:rsidRDefault="00456FBC" w:rsidP="00456FBC">
      <w:pPr>
        <w:pStyle w:val="Odstavecseseznamem"/>
        <w:numPr>
          <w:ilvl w:val="0"/>
          <w:numId w:val="13"/>
        </w:numPr>
        <w:shd w:val="clear" w:color="auto" w:fill="FFFFFF" w:themeFill="background1"/>
        <w:tabs>
          <w:tab w:val="left" w:pos="1065"/>
        </w:tabs>
        <w:overflowPunct w:val="0"/>
        <w:autoSpaceDE w:val="0"/>
        <w:autoSpaceDN w:val="0"/>
        <w:adjustRightInd w:val="0"/>
        <w:jc w:val="both"/>
        <w:rPr>
          <w:rFonts w:ascii="Cambria" w:hAnsi="Cambria" w:cs="Tahoma"/>
        </w:rPr>
      </w:pPr>
      <w:r w:rsidRPr="00C9473A">
        <w:rPr>
          <w:rFonts w:ascii="Cambria" w:hAnsi="Cambria" w:cs="Tahoma"/>
        </w:rPr>
        <w:t>Příloha č 2 – Projektová dokumentace (volná příloha)</w:t>
      </w:r>
    </w:p>
    <w:p w14:paraId="431C8D8F" w14:textId="77777777" w:rsidR="00245102" w:rsidRPr="003C41C7" w:rsidRDefault="00245102" w:rsidP="003C41C7">
      <w:pPr>
        <w:shd w:val="clear" w:color="auto" w:fill="FFFFFF" w:themeFill="background1"/>
        <w:tabs>
          <w:tab w:val="left" w:pos="1065"/>
        </w:tabs>
        <w:overflowPunct w:val="0"/>
        <w:autoSpaceDE w:val="0"/>
        <w:autoSpaceDN w:val="0"/>
        <w:adjustRightInd w:val="0"/>
        <w:ind w:left="426"/>
        <w:jc w:val="both"/>
        <w:rPr>
          <w:rFonts w:ascii="Cambria" w:hAnsi="Cambria" w:cs="Tahoma"/>
        </w:rPr>
      </w:pPr>
      <w:r w:rsidRPr="003C41C7">
        <w:rPr>
          <w:rFonts w:ascii="Cambria" w:hAnsi="Cambria" w:cs="Tahoma"/>
        </w:rPr>
        <w:t>Smluvní strany sjednávají, že v případě nesrovnalostí či kontradikcí mají ustanovení čl. I. až X. smlouvy přednost před ustanoveními příloh.</w:t>
      </w:r>
    </w:p>
    <w:p w14:paraId="396F7566" w14:textId="77777777" w:rsidR="00637CB0" w:rsidRPr="00C9473A" w:rsidRDefault="00637CB0" w:rsidP="00637CB0">
      <w:pPr>
        <w:tabs>
          <w:tab w:val="left" w:pos="1065"/>
        </w:tabs>
        <w:overflowPunct w:val="0"/>
        <w:autoSpaceDE w:val="0"/>
        <w:autoSpaceDN w:val="0"/>
        <w:adjustRightInd w:val="0"/>
        <w:rPr>
          <w:rFonts w:ascii="Cambria" w:hAnsi="Cambria" w:cs="Tahoma"/>
        </w:rPr>
      </w:pPr>
    </w:p>
    <w:p w14:paraId="03F7AAB7" w14:textId="77777777" w:rsidR="00637CB0" w:rsidRPr="00C9473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9473A">
        <w:rPr>
          <w:rFonts w:ascii="Cambria" w:eastAsiaTheme="minorEastAsia" w:hAnsi="Cambria" w:cs="Tahoma"/>
          <w:sz w:val="24"/>
          <w:szCs w:val="24"/>
          <w:lang w:eastAsia="en-US"/>
        </w:rPr>
        <w:t>V Praze dne</w:t>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proofErr w:type="gramStart"/>
      <w:r w:rsidRPr="00C9473A">
        <w:rPr>
          <w:rFonts w:ascii="Cambria" w:eastAsiaTheme="minorEastAsia" w:hAnsi="Cambria" w:cs="Tahoma"/>
          <w:sz w:val="24"/>
          <w:szCs w:val="24"/>
          <w:lang w:eastAsia="en-US"/>
        </w:rPr>
        <w:t>V</w:t>
      </w:r>
      <w:r w:rsidR="00F80EAC">
        <w:rPr>
          <w:rFonts w:ascii="Cambria" w:eastAsiaTheme="minorEastAsia" w:hAnsi="Cambria" w:cs="Tahoma"/>
          <w:sz w:val="24"/>
          <w:szCs w:val="24"/>
          <w:lang w:eastAsia="en-US"/>
        </w:rPr>
        <w:t>e</w:t>
      </w:r>
      <w:proofErr w:type="gramEnd"/>
      <w:r w:rsidR="00F80EAC">
        <w:rPr>
          <w:rFonts w:ascii="Cambria" w:eastAsiaTheme="minorEastAsia" w:hAnsi="Cambria" w:cs="Tahoma"/>
          <w:sz w:val="24"/>
          <w:szCs w:val="24"/>
          <w:lang w:eastAsia="en-US"/>
        </w:rPr>
        <w:t xml:space="preserve"> </w:t>
      </w:r>
    </w:p>
    <w:p w14:paraId="4F5CEE18" w14:textId="77777777" w:rsidR="00711021" w:rsidRPr="00711021"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9473A">
        <w:rPr>
          <w:rFonts w:ascii="Cambria" w:eastAsiaTheme="minorEastAsia" w:hAnsi="Cambria" w:cs="Tahoma"/>
          <w:sz w:val="24"/>
          <w:szCs w:val="24"/>
          <w:lang w:eastAsia="en-US"/>
        </w:rPr>
        <w:t xml:space="preserve">Za </w:t>
      </w:r>
      <w:r w:rsidR="00A95F7B" w:rsidRPr="00C9473A">
        <w:rPr>
          <w:rFonts w:ascii="Cambria" w:eastAsiaTheme="minorEastAsia" w:hAnsi="Cambria" w:cs="Tahoma"/>
          <w:sz w:val="24"/>
          <w:szCs w:val="24"/>
          <w:lang w:eastAsia="en-US"/>
        </w:rPr>
        <w:t>kupujícího</w:t>
      </w:r>
      <w:r w:rsidRPr="00C9473A">
        <w:rPr>
          <w:rFonts w:ascii="Cambria" w:eastAsiaTheme="minorEastAsia" w:hAnsi="Cambria" w:cs="Tahoma"/>
          <w:sz w:val="24"/>
          <w:szCs w:val="24"/>
          <w:lang w:eastAsia="en-US"/>
        </w:rPr>
        <w:t>:</w:t>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HAnsi" w:hAnsi="Cambria" w:cs="Tahoma"/>
          <w:sz w:val="24"/>
          <w:szCs w:val="24"/>
          <w:lang w:eastAsia="en-US"/>
        </w:rPr>
        <w:tab/>
      </w:r>
      <w:r w:rsidRPr="00C9473A">
        <w:rPr>
          <w:rFonts w:ascii="Cambria" w:eastAsiaTheme="minorEastAsia" w:hAnsi="Cambria" w:cs="Tahoma"/>
          <w:sz w:val="24"/>
          <w:szCs w:val="24"/>
          <w:lang w:eastAsia="en-US"/>
        </w:rPr>
        <w:t xml:space="preserve">Za </w:t>
      </w:r>
      <w:r w:rsidR="00A95F7B" w:rsidRPr="00C9473A">
        <w:rPr>
          <w:rFonts w:ascii="Cambria" w:eastAsiaTheme="minorEastAsia" w:hAnsi="Cambria" w:cs="Tahoma"/>
          <w:sz w:val="24"/>
          <w:szCs w:val="24"/>
          <w:lang w:eastAsia="en-US"/>
        </w:rPr>
        <w:t>prodávajícího</w:t>
      </w:r>
      <w:r w:rsidRPr="00C9473A">
        <w:rPr>
          <w:rFonts w:ascii="Cambria" w:eastAsiaTheme="minorEastAsia" w:hAnsi="Cambria" w:cs="Tahoma"/>
          <w:sz w:val="24"/>
          <w:szCs w:val="24"/>
          <w:lang w:eastAsia="en-US"/>
        </w:rPr>
        <w:t>:</w:t>
      </w:r>
      <w:r w:rsidR="00F80EAC">
        <w:rPr>
          <w:rFonts w:ascii="Cambria" w:hAnsi="Cambria"/>
          <w:sz w:val="24"/>
          <w:szCs w:val="24"/>
        </w:rPr>
        <w:t xml:space="preserve"> </w:t>
      </w:r>
    </w:p>
    <w:p w14:paraId="3B26F0BA" w14:textId="77777777" w:rsidR="00711021" w:rsidRDefault="00711021"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p>
    <w:p w14:paraId="5FEDD986"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w:t>
      </w:r>
    </w:p>
    <w:p w14:paraId="42BECE3C" w14:textId="276A315C" w:rsidR="003F48EC" w:rsidRDefault="00D76D1F" w:rsidP="00637CB0">
      <w:pPr>
        <w:pStyle w:val="Zkladntextodsazen"/>
        <w:tabs>
          <w:tab w:val="left" w:pos="476"/>
        </w:tabs>
        <w:autoSpaceDE w:val="0"/>
        <w:autoSpaceDN w:val="0"/>
        <w:adjustRightInd w:val="0"/>
        <w:rPr>
          <w:rFonts w:ascii="Calibri" w:hAnsi="Calibri"/>
          <w:b/>
          <w:color w:val="000000"/>
          <w:sz w:val="24"/>
          <w:szCs w:val="24"/>
        </w:rPr>
      </w:pPr>
      <w:r>
        <w:rPr>
          <w:rFonts w:ascii="Cambria" w:eastAsiaTheme="minorEastAsia" w:hAnsi="Cambria" w:cs="Tahoma"/>
          <w:sz w:val="24"/>
          <w:szCs w:val="24"/>
          <w:lang w:eastAsia="en-US"/>
        </w:rPr>
        <w:tab/>
      </w:r>
      <w:proofErr w:type="spellStart"/>
      <w:r>
        <w:rPr>
          <w:rFonts w:ascii="Cambria" w:eastAsiaTheme="minorEastAsia" w:hAnsi="Cambria" w:cs="Tahoma"/>
          <w:sz w:val="24"/>
          <w:szCs w:val="24"/>
          <w:lang w:eastAsia="en-US"/>
        </w:rPr>
        <w:t>xxx</w:t>
      </w:r>
      <w:proofErr w:type="spellEnd"/>
      <w:r w:rsidR="00D717B2">
        <w:rPr>
          <w:rFonts w:ascii="Cambria" w:eastAsiaTheme="minorEastAsia" w:hAnsi="Cambria" w:cs="Tahoma"/>
          <w:bCs/>
          <w:sz w:val="24"/>
          <w:szCs w:val="24"/>
          <w:lang w:eastAsia="en-US"/>
        </w:rPr>
        <w:tab/>
      </w:r>
      <w:r>
        <w:rPr>
          <w:rFonts w:ascii="Cambria" w:eastAsiaTheme="minorEastAsia" w:hAnsi="Cambria" w:cs="Tahoma"/>
          <w:bCs/>
          <w:sz w:val="24"/>
          <w:szCs w:val="24"/>
          <w:lang w:eastAsia="en-US"/>
        </w:rPr>
        <w:tab/>
      </w:r>
      <w:r>
        <w:rPr>
          <w:rFonts w:ascii="Cambria" w:eastAsiaTheme="minorEastAsia" w:hAnsi="Cambria" w:cs="Tahoma"/>
          <w:bCs/>
          <w:sz w:val="24"/>
          <w:szCs w:val="24"/>
          <w:lang w:eastAsia="en-US"/>
        </w:rPr>
        <w:tab/>
      </w:r>
      <w:r>
        <w:rPr>
          <w:rFonts w:ascii="Cambria" w:eastAsiaTheme="minorEastAsia" w:hAnsi="Cambria" w:cs="Tahoma"/>
          <w:bCs/>
          <w:sz w:val="24"/>
          <w:szCs w:val="24"/>
          <w:lang w:eastAsia="en-US"/>
        </w:rPr>
        <w:tab/>
      </w:r>
      <w:r>
        <w:rPr>
          <w:rFonts w:ascii="Cambria" w:eastAsiaTheme="minorEastAsia" w:hAnsi="Cambria" w:cs="Tahoma"/>
          <w:bCs/>
          <w:sz w:val="24"/>
          <w:szCs w:val="24"/>
          <w:lang w:eastAsia="en-US"/>
        </w:rPr>
        <w:tab/>
      </w:r>
      <w:r>
        <w:rPr>
          <w:rFonts w:ascii="Cambria" w:eastAsiaTheme="minorEastAsia" w:hAnsi="Cambria" w:cs="Tahoma"/>
          <w:bCs/>
          <w:sz w:val="24"/>
          <w:szCs w:val="24"/>
          <w:lang w:eastAsia="en-US"/>
        </w:rPr>
        <w:tab/>
      </w:r>
      <w:r>
        <w:rPr>
          <w:rFonts w:ascii="Cambria" w:eastAsiaTheme="minorEastAsia" w:hAnsi="Cambria" w:cs="Tahoma"/>
          <w:bCs/>
          <w:sz w:val="24"/>
          <w:szCs w:val="24"/>
          <w:lang w:eastAsia="en-US"/>
        </w:rPr>
        <w:tab/>
      </w:r>
      <w:proofErr w:type="spellStart"/>
      <w:r>
        <w:rPr>
          <w:rFonts w:ascii="Calibri" w:hAnsi="Calibri"/>
          <w:color w:val="000000"/>
          <w:sz w:val="24"/>
          <w:szCs w:val="24"/>
        </w:rPr>
        <w:t>xxx</w:t>
      </w:r>
      <w:proofErr w:type="spellEnd"/>
    </w:p>
    <w:p w14:paraId="2CFAA47F" w14:textId="2F90531A" w:rsidR="00637CB0" w:rsidRPr="00D717B2" w:rsidRDefault="00D717B2" w:rsidP="00637CB0">
      <w:pPr>
        <w:pStyle w:val="Zkladntextodsazen"/>
        <w:tabs>
          <w:tab w:val="left" w:pos="476"/>
        </w:tabs>
        <w:autoSpaceDE w:val="0"/>
        <w:autoSpaceDN w:val="0"/>
        <w:adjustRightInd w:val="0"/>
        <w:rPr>
          <w:rFonts w:ascii="Cambria" w:hAnsi="Cambria" w:cs="Tahoma"/>
          <w:sz w:val="24"/>
          <w:szCs w:val="24"/>
          <w:lang w:eastAsia="cs-CZ"/>
        </w:rPr>
      </w:pPr>
      <w:r w:rsidRPr="00D717B2">
        <w:rPr>
          <w:rFonts w:ascii="Cambria" w:hAnsi="Cambria" w:cs="Tahoma"/>
          <w:sz w:val="24"/>
          <w:szCs w:val="24"/>
          <w:lang w:eastAsia="cs-CZ"/>
        </w:rPr>
        <w:tab/>
      </w:r>
      <w:r w:rsidRPr="00D717B2">
        <w:rPr>
          <w:rFonts w:ascii="Cambria" w:hAnsi="Cambria" w:cs="Tahoma"/>
          <w:sz w:val="24"/>
          <w:szCs w:val="24"/>
          <w:lang w:eastAsia="cs-CZ"/>
        </w:rPr>
        <w:tab/>
      </w:r>
      <w:r w:rsidRPr="00D717B2">
        <w:rPr>
          <w:rFonts w:ascii="Cambria" w:hAnsi="Cambria" w:cs="Tahoma"/>
          <w:sz w:val="24"/>
          <w:szCs w:val="24"/>
          <w:lang w:eastAsia="cs-CZ"/>
        </w:rPr>
        <w:tab/>
      </w:r>
      <w:r w:rsidRPr="00D717B2">
        <w:rPr>
          <w:rFonts w:ascii="Cambria" w:hAnsi="Cambria" w:cs="Tahoma"/>
          <w:sz w:val="24"/>
          <w:szCs w:val="24"/>
          <w:lang w:eastAsia="cs-CZ"/>
        </w:rPr>
        <w:tab/>
      </w:r>
      <w:r w:rsidRPr="00D717B2">
        <w:rPr>
          <w:rFonts w:ascii="Cambria" w:hAnsi="Cambria" w:cs="Tahoma"/>
          <w:sz w:val="24"/>
          <w:szCs w:val="24"/>
          <w:lang w:eastAsia="cs-CZ"/>
        </w:rPr>
        <w:tab/>
      </w:r>
      <w:r w:rsidR="00637CB0" w:rsidRPr="00D717B2">
        <w:rPr>
          <w:rFonts w:ascii="Cambria" w:hAnsi="Cambria" w:cs="Tahoma"/>
          <w:sz w:val="24"/>
          <w:szCs w:val="24"/>
          <w:lang w:eastAsia="cs-CZ"/>
        </w:rPr>
        <w:tab/>
      </w:r>
      <w:r w:rsidR="008901BD" w:rsidRPr="00D717B2">
        <w:rPr>
          <w:rFonts w:ascii="Cambria" w:hAnsi="Cambria" w:cs="Tahoma"/>
          <w:sz w:val="24"/>
          <w:szCs w:val="24"/>
          <w:lang w:eastAsia="cs-CZ"/>
        </w:rPr>
        <w:tab/>
      </w:r>
      <w:r w:rsidR="008901BD" w:rsidRPr="00D717B2">
        <w:rPr>
          <w:rFonts w:ascii="Cambria" w:hAnsi="Cambria" w:cs="Tahoma"/>
          <w:sz w:val="24"/>
          <w:szCs w:val="24"/>
          <w:lang w:eastAsia="cs-CZ"/>
        </w:rPr>
        <w:tab/>
      </w:r>
      <w:r w:rsidR="00F80EAC" w:rsidRPr="00D717B2">
        <w:rPr>
          <w:rFonts w:ascii="Cambria" w:hAnsi="Cambria" w:cs="Tahoma"/>
          <w:sz w:val="24"/>
          <w:szCs w:val="24"/>
          <w:lang w:eastAsia="cs-CZ"/>
        </w:rPr>
        <w:tab/>
      </w:r>
      <w:r w:rsidR="00F80EAC" w:rsidRPr="00D717B2">
        <w:rPr>
          <w:rFonts w:ascii="Cambria" w:hAnsi="Cambria" w:cs="Tahoma"/>
          <w:sz w:val="24"/>
          <w:szCs w:val="24"/>
          <w:lang w:eastAsia="cs-CZ"/>
        </w:rPr>
        <w:tab/>
      </w:r>
    </w:p>
    <w:p w14:paraId="268567AB" w14:textId="4950962B" w:rsidR="00637CB0" w:rsidRPr="00CC2D7A" w:rsidRDefault="00DD3CF7" w:rsidP="00637CB0">
      <w:pPr>
        <w:pStyle w:val="Zkladntextodsazen"/>
        <w:tabs>
          <w:tab w:val="left" w:pos="476"/>
        </w:tabs>
        <w:autoSpaceDE w:val="0"/>
        <w:autoSpaceDN w:val="0"/>
        <w:adjustRightInd w:val="0"/>
        <w:spacing w:before="0" w:after="240"/>
        <w:rPr>
          <w:rFonts w:ascii="Cambria" w:eastAsiaTheme="minorEastAsia" w:hAnsi="Cambria" w:cs="Tahoma"/>
          <w:sz w:val="24"/>
          <w:szCs w:val="24"/>
          <w:lang w:eastAsia="en-US"/>
        </w:rPr>
      </w:pPr>
      <w:r w:rsidRPr="00D717B2">
        <w:rPr>
          <w:rFonts w:ascii="Cambria" w:hAnsi="Cambria" w:cs="Tahoma"/>
          <w:sz w:val="24"/>
          <w:szCs w:val="24"/>
          <w:lang w:eastAsia="cs-CZ"/>
        </w:rPr>
        <w:t xml:space="preserve">Národní zemědělské muzeum, </w:t>
      </w:r>
      <w:proofErr w:type="spellStart"/>
      <w:proofErr w:type="gramStart"/>
      <w:r w:rsidRPr="00D717B2">
        <w:rPr>
          <w:rFonts w:ascii="Cambria" w:hAnsi="Cambria" w:cs="Tahoma"/>
          <w:sz w:val="24"/>
          <w:szCs w:val="24"/>
          <w:lang w:eastAsia="cs-CZ"/>
        </w:rPr>
        <w:t>s.p.</w:t>
      </w:r>
      <w:proofErr w:type="gramEnd"/>
      <w:r w:rsidRPr="00D717B2">
        <w:rPr>
          <w:rFonts w:ascii="Cambria" w:hAnsi="Cambria" w:cs="Tahoma"/>
          <w:sz w:val="24"/>
          <w:szCs w:val="24"/>
          <w:lang w:eastAsia="cs-CZ"/>
        </w:rPr>
        <w:t>o</w:t>
      </w:r>
      <w:proofErr w:type="spellEnd"/>
      <w:r w:rsidRPr="00D717B2">
        <w:rPr>
          <w:rFonts w:ascii="Cambria" w:hAnsi="Cambria" w:cs="Tahoma"/>
          <w:sz w:val="24"/>
          <w:szCs w:val="24"/>
          <w:lang w:eastAsia="cs-CZ"/>
        </w:rPr>
        <w:t>.</w:t>
      </w:r>
      <w:r w:rsidR="00D717B2" w:rsidRPr="00D717B2">
        <w:rPr>
          <w:rFonts w:ascii="Cambria" w:hAnsi="Cambria" w:cs="Tahoma"/>
          <w:sz w:val="24"/>
          <w:szCs w:val="24"/>
          <w:lang w:eastAsia="cs-CZ"/>
        </w:rPr>
        <w:tab/>
      </w:r>
      <w:r w:rsidR="00D717B2" w:rsidRPr="00D717B2">
        <w:rPr>
          <w:rFonts w:ascii="Cambria" w:hAnsi="Cambria" w:cs="Tahoma"/>
          <w:sz w:val="24"/>
          <w:szCs w:val="24"/>
          <w:lang w:eastAsia="cs-CZ"/>
        </w:rPr>
        <w:tab/>
        <w:t xml:space="preserve">Řemeslný inkubátor Ostrava </w:t>
      </w:r>
      <w:proofErr w:type="spellStart"/>
      <w:r w:rsidR="00D717B2" w:rsidRPr="00D717B2">
        <w:rPr>
          <w:rFonts w:ascii="Cambria" w:hAnsi="Cambria" w:cs="Tahoma"/>
          <w:sz w:val="24"/>
          <w:szCs w:val="24"/>
          <w:lang w:eastAsia="cs-CZ"/>
        </w:rPr>
        <w:t>z.s</w:t>
      </w:r>
      <w:proofErr w:type="spellEnd"/>
      <w:r w:rsidR="00D717B2" w:rsidRPr="00D717B2">
        <w:rPr>
          <w:rFonts w:ascii="Cambria" w:hAnsi="Cambria" w:cs="Tahoma"/>
          <w:sz w:val="24"/>
          <w:szCs w:val="24"/>
          <w:lang w:eastAsia="cs-CZ"/>
        </w:rPr>
        <w:t>.</w:t>
      </w:r>
      <w:r w:rsidR="00637CB0" w:rsidRPr="00D717B2">
        <w:rPr>
          <w:rFonts w:ascii="Cambria" w:hAnsi="Cambria" w:cs="Tahoma"/>
          <w:sz w:val="24"/>
          <w:szCs w:val="24"/>
          <w:lang w:eastAsia="cs-CZ"/>
        </w:rPr>
        <w:tab/>
      </w:r>
      <w:r w:rsidR="00637CB0">
        <w:rPr>
          <w:rFonts w:ascii="Cambria" w:eastAsiaTheme="minorEastAsia" w:hAnsi="Cambria" w:cs="Tahoma"/>
          <w:sz w:val="24"/>
          <w:szCs w:val="24"/>
          <w:lang w:eastAsia="en-US"/>
        </w:rPr>
        <w:tab/>
      </w:r>
      <w:r w:rsidR="008901BD">
        <w:rPr>
          <w:rFonts w:ascii="Cambria" w:eastAsiaTheme="minorEastAsia" w:hAnsi="Cambria" w:cs="Tahoma"/>
          <w:sz w:val="24"/>
          <w:szCs w:val="24"/>
          <w:lang w:eastAsia="en-US"/>
        </w:rPr>
        <w:tab/>
      </w:r>
    </w:p>
    <w:p w14:paraId="66E6C231" w14:textId="77777777" w:rsidR="00711021" w:rsidRDefault="00711021">
      <w:pPr>
        <w:spacing w:after="160" w:line="259" w:lineRule="auto"/>
        <w:rPr>
          <w:rFonts w:ascii="Cambria" w:hAnsi="Cambria" w:cs="Tahoma"/>
          <w:b/>
          <w:bCs/>
        </w:rPr>
      </w:pPr>
      <w:r>
        <w:rPr>
          <w:rFonts w:ascii="Cambria" w:hAnsi="Cambria" w:cs="Tahoma"/>
          <w:b/>
          <w:bCs/>
        </w:rPr>
        <w:br w:type="page"/>
      </w:r>
    </w:p>
    <w:p w14:paraId="3DB4BF0C" w14:textId="77777777" w:rsidR="00C12307" w:rsidRDefault="00DE074C" w:rsidP="00C12307">
      <w:pPr>
        <w:spacing w:after="240"/>
        <w:jc w:val="center"/>
        <w:rPr>
          <w:rFonts w:ascii="Cambria" w:hAnsi="Cambria" w:cs="Tahoma"/>
          <w:b/>
          <w:bCs/>
        </w:rPr>
      </w:pPr>
      <w:r w:rsidRPr="00CC6791">
        <w:rPr>
          <w:rFonts w:ascii="Cambria" w:hAnsi="Cambria" w:cs="Tahoma"/>
          <w:b/>
          <w:bCs/>
        </w:rPr>
        <w:lastRenderedPageBreak/>
        <w:t xml:space="preserve">Příloha č. 1 Podrobná specifikace </w:t>
      </w:r>
      <w:r w:rsidR="00C16206">
        <w:rPr>
          <w:rFonts w:ascii="Cambria" w:hAnsi="Cambria" w:cs="Tahoma"/>
          <w:b/>
          <w:bCs/>
        </w:rPr>
        <w:t>předmětu plnění</w:t>
      </w:r>
    </w:p>
    <w:p w14:paraId="215C8911" w14:textId="77777777" w:rsidR="00B5338B" w:rsidRPr="003609FA" w:rsidRDefault="00B5338B" w:rsidP="00B5338B">
      <w:pPr>
        <w:rPr>
          <w:b/>
          <w:bCs/>
        </w:rPr>
      </w:pPr>
      <w:r>
        <w:rPr>
          <w:b/>
          <w:bCs/>
        </w:rPr>
        <w:t>Výstavní panely ze smaltovaného plechu a stojany pro popisky k zemědělské technice</w:t>
      </w:r>
    </w:p>
    <w:p w14:paraId="76030C84" w14:textId="77777777" w:rsidR="00B5338B" w:rsidRDefault="00B5338B" w:rsidP="00B5338B">
      <w:r>
        <w:t>Jedná se o dodávku 2 typů funkčního a variabilního expozičního mobiliáře, který je určen do nevytápěných prostor NZM Ostrava. Konstrukce jsou navrženy záměrně, aby korespondovaly s ostatním mobiliářem i samotnou architekturou industriálních objektů, ve kterých se NZM Ostrava nachází. Konkrétně výstavní panely budou rozmístěné ve výstavních prostorech na galeriích ve 2. NP, stojany pro popisky budou ve studijních depozitářích v 1. NP.</w:t>
      </w:r>
    </w:p>
    <w:p w14:paraId="6E041EC2" w14:textId="77777777" w:rsidR="00B5338B" w:rsidRDefault="00B5338B" w:rsidP="00B5338B"/>
    <w:p w14:paraId="2F1CED97" w14:textId="77777777" w:rsidR="00B5338B" w:rsidRDefault="00B5338B" w:rsidP="00B5338B">
      <w:pPr>
        <w:rPr>
          <w:b/>
          <w:bCs/>
        </w:rPr>
      </w:pPr>
      <w:r w:rsidRPr="00717570">
        <w:rPr>
          <w:b/>
          <w:bCs/>
        </w:rPr>
        <w:t>Konstrukce</w:t>
      </w:r>
      <w:r>
        <w:rPr>
          <w:b/>
          <w:bCs/>
        </w:rPr>
        <w:t xml:space="preserve"> výstavních panelů ze smaltovaného plechu</w:t>
      </w:r>
    </w:p>
    <w:p w14:paraId="03D3901A" w14:textId="77777777" w:rsidR="00B5338B" w:rsidRDefault="00B5338B" w:rsidP="00B5338B">
      <w:r>
        <w:t xml:space="preserve">Jednoduchá svařovaná ocelová konstrukce vyrobená povětšinou z černě natřeného </w:t>
      </w:r>
      <w:proofErr w:type="spellStart"/>
      <w:r>
        <w:t>jäklu</w:t>
      </w:r>
      <w:proofErr w:type="spellEnd"/>
      <w:r>
        <w:t xml:space="preserve"> 50/50/2 nebo 40/40/2 (více viz výkresová dokumentace 01). Panel se skládá ze základny zatížené betonovými dlaždicemi a vertikální části, kde je k </w:t>
      </w:r>
      <w:proofErr w:type="spellStart"/>
      <w:r>
        <w:t>jäklové</w:t>
      </w:r>
      <w:proofErr w:type="spellEnd"/>
      <w:r>
        <w:t xml:space="preserve"> konstrukci z jedné strany kotven plech, oboustranně smaltovaný 3mm plech v odstínu tmavě modré barvy Vítkovic (RAL 5013). Součástí dodávky panelů, bude také dodávka souboru </w:t>
      </w:r>
      <w:proofErr w:type="spellStart"/>
      <w:r>
        <w:t>neodymových</w:t>
      </w:r>
      <w:proofErr w:type="spellEnd"/>
      <w:r>
        <w:t xml:space="preserve"> magnetů, které budou sloužit k upevnění plochých výstav na panely (celkem 1520 ks – 5x5x2 mm, N45, poniklovaný, síla 650 g).</w:t>
      </w:r>
    </w:p>
    <w:p w14:paraId="664BEB8B" w14:textId="77777777" w:rsidR="00B5338B" w:rsidRDefault="00B5338B" w:rsidP="00B5338B">
      <w:r>
        <w:t>Panely budou dodány ve dvou rozměrech:</w:t>
      </w:r>
    </w:p>
    <w:p w14:paraId="099812E2" w14:textId="77777777" w:rsidR="00B5338B" w:rsidRDefault="00B5338B" w:rsidP="00B5338B">
      <w:r>
        <w:t>10 ks s rozměrem plechu 1480 x 940 mm</w:t>
      </w:r>
    </w:p>
    <w:p w14:paraId="2A192458" w14:textId="77777777" w:rsidR="00B5338B" w:rsidRPr="00FF7459" w:rsidRDefault="00B5338B" w:rsidP="00B5338B">
      <w:r>
        <w:t>20 ks rozměrem plechu 740 x 940 mm</w:t>
      </w:r>
    </w:p>
    <w:p w14:paraId="21941F4F" w14:textId="77777777" w:rsidR="00B5338B" w:rsidRDefault="00B5338B" w:rsidP="00B5338B"/>
    <w:p w14:paraId="4A81DD49" w14:textId="77777777" w:rsidR="00B5338B" w:rsidRPr="00717570" w:rsidRDefault="00B5338B" w:rsidP="00B5338B">
      <w:pPr>
        <w:rPr>
          <w:b/>
          <w:bCs/>
        </w:rPr>
      </w:pPr>
      <w:r>
        <w:rPr>
          <w:b/>
          <w:bCs/>
        </w:rPr>
        <w:t>Konstrukce stojanů pro popisky k zemědělské technice</w:t>
      </w:r>
    </w:p>
    <w:p w14:paraId="73130D36" w14:textId="77777777" w:rsidR="00B5338B" w:rsidRDefault="00B5338B" w:rsidP="00B5338B">
      <w:r>
        <w:t xml:space="preserve">Opět se jedná o ocelovou konstrukci v černé barvě (tentokrát jde o „U“ profil a základnu tvořenou 5mm ocelovým plátem) – konkrétněji viz výkresová dokumentace 01). Konstrukce musí umožňovat snadnou výměnu popisek, které budou vyrobeny z 4mm sendvičové desky typu </w:t>
      </w:r>
      <w:proofErr w:type="spellStart"/>
      <w:r>
        <w:t>dibond</w:t>
      </w:r>
      <w:proofErr w:type="spellEnd"/>
      <w:r>
        <w:t xml:space="preserve"> (</w:t>
      </w:r>
      <w:proofErr w:type="spellStart"/>
      <w:r>
        <w:t>alubond</w:t>
      </w:r>
      <w:proofErr w:type="spellEnd"/>
      <w:r>
        <w:t>). Návrh popisek je v příloze 02, kombinuje se zde textová informace a fotografie. Grafika není součástí dodávky, tu zpracovává zadavatel, dodavatel pouze zajistí překlady a korektury českých, anglických a polských verzí textu v rozsahu 12 normostran Všechny textové informace budou trojjazyčně. Součástí zadávací dokumentace je pouze návrh, zadavatel si vyhrazuje právo dodat zhotoviteli podklady (předtisková data) až po podpisu smlouvy, nicméně charakter a rozsah je dán návrhem, čili výsledná cena pozdějším dodáním není ovlivněna. Celkem bude dodáno 22 ks stojanů.</w:t>
      </w:r>
    </w:p>
    <w:p w14:paraId="2D4ED478" w14:textId="77777777" w:rsidR="00711021" w:rsidRDefault="00711021">
      <w:pPr>
        <w:spacing w:after="160" w:line="259" w:lineRule="auto"/>
        <w:rPr>
          <w:rFonts w:ascii="Cambria" w:hAnsi="Cambria" w:cs="Tahoma"/>
          <w:b/>
          <w:bCs/>
        </w:rPr>
      </w:pPr>
      <w:r>
        <w:rPr>
          <w:rFonts w:ascii="Cambria" w:hAnsi="Cambria" w:cs="Tahoma"/>
          <w:b/>
          <w:bCs/>
        </w:rPr>
        <w:br w:type="page"/>
      </w:r>
    </w:p>
    <w:p w14:paraId="4439D17E" w14:textId="77777777" w:rsidR="00AA6CB4" w:rsidRDefault="00AA6CB4" w:rsidP="00AA6CB4">
      <w:pPr>
        <w:spacing w:after="240"/>
        <w:jc w:val="center"/>
        <w:rPr>
          <w:rFonts w:ascii="Cambria" w:hAnsi="Cambria" w:cs="Tahoma"/>
          <w:b/>
          <w:bCs/>
        </w:rPr>
      </w:pPr>
      <w:r>
        <w:rPr>
          <w:rFonts w:ascii="Cambria" w:hAnsi="Cambria" w:cs="Tahoma"/>
          <w:b/>
          <w:bCs/>
        </w:rPr>
        <w:lastRenderedPageBreak/>
        <w:t xml:space="preserve">Příloha </w:t>
      </w:r>
      <w:proofErr w:type="gramStart"/>
      <w:r>
        <w:rPr>
          <w:rFonts w:ascii="Cambria" w:hAnsi="Cambria" w:cs="Tahoma"/>
          <w:b/>
          <w:bCs/>
        </w:rPr>
        <w:t>č. 2 Projektová</w:t>
      </w:r>
      <w:proofErr w:type="gramEnd"/>
      <w:r>
        <w:rPr>
          <w:rFonts w:ascii="Cambria" w:hAnsi="Cambria" w:cs="Tahoma"/>
          <w:b/>
          <w:bCs/>
        </w:rPr>
        <w:t xml:space="preserve"> dokumentace (volná příloha)</w:t>
      </w:r>
    </w:p>
    <w:p w14:paraId="792696B4" w14:textId="77777777" w:rsidR="00AA6CB4" w:rsidRPr="00637CB0" w:rsidRDefault="00AA6CB4" w:rsidP="00C12307">
      <w:pPr>
        <w:spacing w:after="240"/>
        <w:rPr>
          <w:rFonts w:ascii="Cambria" w:hAnsi="Cambria" w:cs="Tahoma"/>
          <w:b/>
          <w:bCs/>
        </w:rPr>
      </w:pPr>
    </w:p>
    <w:sectPr w:rsidR="00AA6CB4" w:rsidRPr="00637CB0">
      <w:head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4CBBD" w16cid:durableId="221EC3A1"/>
  <w16cid:commentId w16cid:paraId="7CE90DE3" w16cid:durableId="221EC413"/>
  <w16cid:commentId w16cid:paraId="13C6C3F7" w16cid:durableId="221EC3A2"/>
  <w16cid:commentId w16cid:paraId="4B589001" w16cid:durableId="221EC430"/>
  <w16cid:commentId w16cid:paraId="1F9955D3" w16cid:durableId="221EC51C"/>
  <w16cid:commentId w16cid:paraId="587E42DD" w16cid:durableId="221EC3A3"/>
  <w16cid:commentId w16cid:paraId="3D0BEBD3" w16cid:durableId="221EC5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35F23" w14:textId="77777777" w:rsidR="005F23E2" w:rsidRDefault="005F23E2" w:rsidP="002319C2">
      <w:r>
        <w:separator/>
      </w:r>
    </w:p>
  </w:endnote>
  <w:endnote w:type="continuationSeparator" w:id="0">
    <w:p w14:paraId="4C6AD341" w14:textId="77777777" w:rsidR="005F23E2" w:rsidRDefault="005F23E2" w:rsidP="0023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484058129"/>
      <w:docPartObj>
        <w:docPartGallery w:val="Page Numbers (Bottom of Page)"/>
        <w:docPartUnique/>
      </w:docPartObj>
    </w:sdtPr>
    <w:sdtEndPr/>
    <w:sdtContent>
      <w:sdt>
        <w:sdtPr>
          <w:rPr>
            <w:rFonts w:ascii="Cambria" w:hAnsi="Cambria"/>
          </w:rPr>
          <w:id w:val="1728636285"/>
          <w:docPartObj>
            <w:docPartGallery w:val="Page Numbers (Top of Page)"/>
            <w:docPartUnique/>
          </w:docPartObj>
        </w:sdtPr>
        <w:sdtEndPr/>
        <w:sdtContent>
          <w:p w14:paraId="62B22209" w14:textId="5982486A" w:rsidR="00EA30DE" w:rsidRPr="002319C2" w:rsidRDefault="00EA30DE">
            <w:pPr>
              <w:pStyle w:val="Zpat"/>
              <w:jc w:val="center"/>
              <w:rPr>
                <w:rFonts w:ascii="Cambria" w:hAnsi="Cambria"/>
              </w:rPr>
            </w:pPr>
            <w:r w:rsidRPr="002319C2">
              <w:rPr>
                <w:rFonts w:ascii="Cambria" w:hAnsi="Cambria"/>
                <w:sz w:val="20"/>
                <w:szCs w:val="20"/>
              </w:rPr>
              <w:t xml:space="preserve">Stránka </w:t>
            </w:r>
            <w:r w:rsidRPr="002319C2">
              <w:rPr>
                <w:rFonts w:ascii="Cambria" w:hAnsi="Cambria"/>
                <w:b/>
                <w:bCs/>
                <w:sz w:val="20"/>
                <w:szCs w:val="20"/>
              </w:rPr>
              <w:fldChar w:fldCharType="begin"/>
            </w:r>
            <w:r w:rsidRPr="002319C2">
              <w:rPr>
                <w:rFonts w:ascii="Cambria" w:hAnsi="Cambria"/>
                <w:b/>
                <w:bCs/>
                <w:sz w:val="20"/>
                <w:szCs w:val="20"/>
              </w:rPr>
              <w:instrText>PAGE</w:instrText>
            </w:r>
            <w:r w:rsidRPr="002319C2">
              <w:rPr>
                <w:rFonts w:ascii="Cambria" w:hAnsi="Cambria"/>
                <w:b/>
                <w:bCs/>
                <w:sz w:val="20"/>
                <w:szCs w:val="20"/>
              </w:rPr>
              <w:fldChar w:fldCharType="separate"/>
            </w:r>
            <w:r w:rsidR="00CC6CA9">
              <w:rPr>
                <w:rFonts w:ascii="Cambria" w:hAnsi="Cambria"/>
                <w:b/>
                <w:bCs/>
                <w:noProof/>
                <w:sz w:val="20"/>
                <w:szCs w:val="20"/>
              </w:rPr>
              <w:t>11</w:t>
            </w:r>
            <w:r w:rsidRPr="002319C2">
              <w:rPr>
                <w:rFonts w:ascii="Cambria" w:hAnsi="Cambria"/>
                <w:b/>
                <w:bCs/>
                <w:sz w:val="20"/>
                <w:szCs w:val="20"/>
              </w:rPr>
              <w:fldChar w:fldCharType="end"/>
            </w:r>
            <w:r w:rsidRPr="002319C2">
              <w:rPr>
                <w:rFonts w:ascii="Cambria" w:hAnsi="Cambria"/>
                <w:sz w:val="20"/>
                <w:szCs w:val="20"/>
              </w:rPr>
              <w:t xml:space="preserve"> z </w:t>
            </w:r>
            <w:r w:rsidRPr="002319C2">
              <w:rPr>
                <w:rFonts w:ascii="Cambria" w:hAnsi="Cambria"/>
                <w:b/>
                <w:bCs/>
                <w:sz w:val="20"/>
                <w:szCs w:val="20"/>
              </w:rPr>
              <w:fldChar w:fldCharType="begin"/>
            </w:r>
            <w:r w:rsidRPr="002319C2">
              <w:rPr>
                <w:rFonts w:ascii="Cambria" w:hAnsi="Cambria"/>
                <w:b/>
                <w:bCs/>
                <w:sz w:val="20"/>
                <w:szCs w:val="20"/>
              </w:rPr>
              <w:instrText>NUMPAGES</w:instrText>
            </w:r>
            <w:r w:rsidRPr="002319C2">
              <w:rPr>
                <w:rFonts w:ascii="Cambria" w:hAnsi="Cambria"/>
                <w:b/>
                <w:bCs/>
                <w:sz w:val="20"/>
                <w:szCs w:val="20"/>
              </w:rPr>
              <w:fldChar w:fldCharType="separate"/>
            </w:r>
            <w:r w:rsidR="00CC6CA9">
              <w:rPr>
                <w:rFonts w:ascii="Cambria" w:hAnsi="Cambria"/>
                <w:b/>
                <w:bCs/>
                <w:noProof/>
                <w:sz w:val="20"/>
                <w:szCs w:val="20"/>
              </w:rPr>
              <w:t>15</w:t>
            </w:r>
            <w:r w:rsidRPr="002319C2">
              <w:rPr>
                <w:rFonts w:ascii="Cambria" w:hAnsi="Cambria"/>
                <w:b/>
                <w:bCs/>
                <w:sz w:val="20"/>
                <w:szCs w:val="20"/>
              </w:rPr>
              <w:fldChar w:fldCharType="end"/>
            </w:r>
          </w:p>
        </w:sdtContent>
      </w:sdt>
    </w:sdtContent>
  </w:sdt>
  <w:p w14:paraId="66D0A36F" w14:textId="77777777" w:rsidR="00EA30DE" w:rsidRDefault="00EA30D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371F3" w14:textId="77777777" w:rsidR="005F23E2" w:rsidRDefault="005F23E2" w:rsidP="002319C2">
      <w:r>
        <w:separator/>
      </w:r>
    </w:p>
  </w:footnote>
  <w:footnote w:type="continuationSeparator" w:id="0">
    <w:p w14:paraId="409FE915" w14:textId="77777777" w:rsidR="005F23E2" w:rsidRDefault="005F23E2" w:rsidP="002319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9E9B" w14:textId="40B761EC" w:rsidR="0001307C" w:rsidRDefault="003277D0" w:rsidP="003277D0">
    <w:pPr>
      <w:pStyle w:val="Zhlav"/>
      <w:jc w:val="center"/>
    </w:pPr>
    <w:r w:rsidRPr="00112BEC">
      <w:rPr>
        <w:noProof/>
      </w:rPr>
      <w:drawing>
        <wp:inline distT="0" distB="0" distL="0" distR="0" wp14:anchorId="0D3BD968" wp14:editId="31631207">
          <wp:extent cx="2270760" cy="982980"/>
          <wp:effectExtent l="0" t="0" r="0" b="7620"/>
          <wp:docPr id="1" name="Obrázek 1" descr="T:\LOGA-NZM\LOGO_2016\2016\logotyp_základní\NZM_logotyp_barva_RGB_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LOGA-NZM\LOGO_2016\2016\logotyp_základní\NZM_logotyp_barva_RGB_ma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9829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4747" w14:textId="77777777" w:rsidR="009B16EF" w:rsidRPr="00711021" w:rsidRDefault="009B16EF" w:rsidP="0071102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6238"/>
        </w:tabs>
        <w:ind w:left="6238" w:firstLine="0"/>
      </w:pPr>
    </w:lvl>
    <w:lvl w:ilvl="1">
      <w:start w:val="1"/>
      <w:numFmt w:val="none"/>
      <w:suff w:val="nothing"/>
      <w:lvlText w:val=""/>
      <w:lvlJc w:val="left"/>
      <w:pPr>
        <w:tabs>
          <w:tab w:val="num" w:pos="6238"/>
        </w:tabs>
        <w:ind w:left="6238" w:firstLine="0"/>
      </w:pPr>
    </w:lvl>
    <w:lvl w:ilvl="2">
      <w:start w:val="1"/>
      <w:numFmt w:val="none"/>
      <w:suff w:val="nothing"/>
      <w:lvlText w:val=""/>
      <w:lvlJc w:val="left"/>
      <w:pPr>
        <w:tabs>
          <w:tab w:val="num" w:pos="6238"/>
        </w:tabs>
        <w:ind w:left="6238" w:firstLine="0"/>
      </w:pPr>
    </w:lvl>
    <w:lvl w:ilvl="3">
      <w:start w:val="1"/>
      <w:numFmt w:val="none"/>
      <w:suff w:val="nothing"/>
      <w:lvlText w:val=""/>
      <w:lvlJc w:val="left"/>
      <w:pPr>
        <w:tabs>
          <w:tab w:val="num" w:pos="6238"/>
        </w:tabs>
        <w:ind w:left="6238" w:firstLine="0"/>
      </w:pPr>
    </w:lvl>
    <w:lvl w:ilvl="4">
      <w:start w:val="1"/>
      <w:numFmt w:val="none"/>
      <w:suff w:val="nothing"/>
      <w:lvlText w:val=""/>
      <w:lvlJc w:val="left"/>
      <w:pPr>
        <w:tabs>
          <w:tab w:val="num" w:pos="6238"/>
        </w:tabs>
        <w:ind w:left="6238" w:firstLine="0"/>
      </w:pPr>
    </w:lvl>
    <w:lvl w:ilvl="5">
      <w:start w:val="1"/>
      <w:numFmt w:val="none"/>
      <w:suff w:val="nothing"/>
      <w:lvlText w:val=""/>
      <w:lvlJc w:val="left"/>
      <w:pPr>
        <w:tabs>
          <w:tab w:val="num" w:pos="6238"/>
        </w:tabs>
        <w:ind w:left="6238" w:firstLine="0"/>
      </w:pPr>
    </w:lvl>
    <w:lvl w:ilvl="6">
      <w:start w:val="1"/>
      <w:numFmt w:val="none"/>
      <w:suff w:val="nothing"/>
      <w:lvlText w:val=""/>
      <w:lvlJc w:val="left"/>
      <w:pPr>
        <w:tabs>
          <w:tab w:val="num" w:pos="6238"/>
        </w:tabs>
        <w:ind w:left="6238" w:firstLine="0"/>
      </w:pPr>
    </w:lvl>
    <w:lvl w:ilvl="7">
      <w:start w:val="1"/>
      <w:numFmt w:val="none"/>
      <w:suff w:val="nothing"/>
      <w:lvlText w:val=""/>
      <w:lvlJc w:val="left"/>
      <w:pPr>
        <w:tabs>
          <w:tab w:val="num" w:pos="6238"/>
        </w:tabs>
        <w:ind w:left="6238" w:firstLine="0"/>
      </w:pPr>
    </w:lvl>
    <w:lvl w:ilvl="8">
      <w:start w:val="1"/>
      <w:numFmt w:val="none"/>
      <w:suff w:val="nothing"/>
      <w:lvlText w:val=""/>
      <w:lvlJc w:val="left"/>
      <w:pPr>
        <w:tabs>
          <w:tab w:val="num" w:pos="6238"/>
        </w:tabs>
        <w:ind w:left="6238" w:firstLine="0"/>
      </w:pPr>
    </w:lvl>
  </w:abstractNum>
  <w:abstractNum w:abstractNumId="1" w15:restartNumberingAfterBreak="0">
    <w:nsid w:val="0B8A598C"/>
    <w:multiLevelType w:val="hybridMultilevel"/>
    <w:tmpl w:val="8FA4ED7C"/>
    <w:lvl w:ilvl="0" w:tplc="32FAEDB0">
      <w:start w:val="1"/>
      <w:numFmt w:val="decimal"/>
      <w:lvlText w:val="6.%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A11D70"/>
    <w:multiLevelType w:val="hybridMultilevel"/>
    <w:tmpl w:val="BC546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511685"/>
    <w:multiLevelType w:val="hybridMultilevel"/>
    <w:tmpl w:val="A7A02D48"/>
    <w:lvl w:ilvl="0" w:tplc="ABD0BA90">
      <w:start w:val="1"/>
      <w:numFmt w:val="decimal"/>
      <w:lvlText w:val="4.%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E39C1"/>
    <w:multiLevelType w:val="hybridMultilevel"/>
    <w:tmpl w:val="9DAC4142"/>
    <w:lvl w:ilvl="0" w:tplc="B04AA0FE">
      <w:start w:val="3"/>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5" w15:restartNumberingAfterBreak="0">
    <w:nsid w:val="139A3FD2"/>
    <w:multiLevelType w:val="hybridMultilevel"/>
    <w:tmpl w:val="5EF2BDAE"/>
    <w:lvl w:ilvl="0" w:tplc="AA6C7718">
      <w:start w:val="1"/>
      <w:numFmt w:val="decimal"/>
      <w:lvlText w:val="9.%1."/>
      <w:lvlJc w:val="right"/>
      <w:pPr>
        <w:ind w:left="360" w:hanging="360"/>
      </w:pPr>
      <w:rPr>
        <w:rFonts w:ascii="Cambria" w:hAnsi="Cambria" w:hint="default"/>
        <w:b w:val="0"/>
        <w:color w:val="auto"/>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60C49"/>
    <w:multiLevelType w:val="hybridMultilevel"/>
    <w:tmpl w:val="800CA9FA"/>
    <w:lvl w:ilvl="0" w:tplc="82DA70B0">
      <w:start w:val="1"/>
      <w:numFmt w:val="decimal"/>
      <w:lvlText w:val="8.%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00D3F"/>
    <w:multiLevelType w:val="hybridMultilevel"/>
    <w:tmpl w:val="570A85E2"/>
    <w:lvl w:ilvl="0" w:tplc="C586570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9" w15:restartNumberingAfterBreak="0">
    <w:nsid w:val="36E534C3"/>
    <w:multiLevelType w:val="hybridMultilevel"/>
    <w:tmpl w:val="61CAEE4C"/>
    <w:lvl w:ilvl="0" w:tplc="6D54A2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E556BD"/>
    <w:multiLevelType w:val="hybridMultilevel"/>
    <w:tmpl w:val="D4ECFA5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79583D"/>
    <w:multiLevelType w:val="hybridMultilevel"/>
    <w:tmpl w:val="355C6818"/>
    <w:lvl w:ilvl="0" w:tplc="B1B4EA62">
      <w:start w:val="1"/>
      <w:numFmt w:val="decimal"/>
      <w:lvlText w:val="7.%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1C26B4"/>
    <w:multiLevelType w:val="hybridMultilevel"/>
    <w:tmpl w:val="2716B980"/>
    <w:lvl w:ilvl="0" w:tplc="4AE81C52">
      <w:start w:val="1"/>
      <w:numFmt w:val="decimal"/>
      <w:lvlText w:val="%1."/>
      <w:lvlJc w:val="right"/>
      <w:pPr>
        <w:ind w:left="720" w:hanging="360"/>
      </w:pPr>
      <w:rPr>
        <w:rFonts w:ascii="Cambria" w:hAnsi="Cambria" w:hint="default"/>
        <w:b w:val="0"/>
        <w:i w:val="0"/>
        <w:color w:val="auto"/>
        <w:sz w:val="24"/>
        <w:szCs w:val="24"/>
      </w:rPr>
    </w:lvl>
    <w:lvl w:ilvl="1" w:tplc="EDD0D7B4">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74343C"/>
    <w:multiLevelType w:val="hybridMultilevel"/>
    <w:tmpl w:val="50320D9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7D7D53"/>
    <w:multiLevelType w:val="hybridMultilevel"/>
    <w:tmpl w:val="1A327AD0"/>
    <w:lvl w:ilvl="0" w:tplc="FA8A49B0">
      <w:start w:val="1"/>
      <w:numFmt w:val="decimal"/>
      <w:lvlText w:val="5.%1."/>
      <w:lvlJc w:val="righ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395A21"/>
    <w:multiLevelType w:val="hybridMultilevel"/>
    <w:tmpl w:val="529A5238"/>
    <w:lvl w:ilvl="0" w:tplc="09BE26D6">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B3627B"/>
    <w:multiLevelType w:val="hybridMultilevel"/>
    <w:tmpl w:val="83D4E53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867D59"/>
    <w:multiLevelType w:val="hybridMultilevel"/>
    <w:tmpl w:val="09E29394"/>
    <w:lvl w:ilvl="0" w:tplc="C586570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446446A"/>
    <w:multiLevelType w:val="hybridMultilevel"/>
    <w:tmpl w:val="570A85E2"/>
    <w:lvl w:ilvl="0" w:tplc="C586570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61334D"/>
    <w:multiLevelType w:val="hybridMultilevel"/>
    <w:tmpl w:val="9CC605BC"/>
    <w:lvl w:ilvl="0" w:tplc="04050001">
      <w:start w:val="1"/>
      <w:numFmt w:val="bullet"/>
      <w:lvlText w:val=""/>
      <w:lvlJc w:val="left"/>
      <w:pPr>
        <w:ind w:left="9651" w:hanging="360"/>
      </w:pPr>
      <w:rPr>
        <w:rFonts w:ascii="Symbol" w:hAnsi="Symbol" w:hint="default"/>
      </w:rPr>
    </w:lvl>
    <w:lvl w:ilvl="1" w:tplc="04050003">
      <w:start w:val="1"/>
      <w:numFmt w:val="bullet"/>
      <w:lvlText w:val="o"/>
      <w:lvlJc w:val="left"/>
      <w:pPr>
        <w:ind w:left="10371" w:hanging="360"/>
      </w:pPr>
      <w:rPr>
        <w:rFonts w:ascii="Courier New" w:hAnsi="Courier New" w:cs="Courier New" w:hint="default"/>
      </w:rPr>
    </w:lvl>
    <w:lvl w:ilvl="2" w:tplc="04050005" w:tentative="1">
      <w:start w:val="1"/>
      <w:numFmt w:val="bullet"/>
      <w:lvlText w:val=""/>
      <w:lvlJc w:val="left"/>
      <w:pPr>
        <w:ind w:left="11091" w:hanging="360"/>
      </w:pPr>
      <w:rPr>
        <w:rFonts w:ascii="Wingdings" w:hAnsi="Wingdings" w:hint="default"/>
      </w:rPr>
    </w:lvl>
    <w:lvl w:ilvl="3" w:tplc="04050001" w:tentative="1">
      <w:start w:val="1"/>
      <w:numFmt w:val="bullet"/>
      <w:lvlText w:val=""/>
      <w:lvlJc w:val="left"/>
      <w:pPr>
        <w:ind w:left="11811" w:hanging="360"/>
      </w:pPr>
      <w:rPr>
        <w:rFonts w:ascii="Symbol" w:hAnsi="Symbol" w:hint="default"/>
      </w:rPr>
    </w:lvl>
    <w:lvl w:ilvl="4" w:tplc="04050003" w:tentative="1">
      <w:start w:val="1"/>
      <w:numFmt w:val="bullet"/>
      <w:lvlText w:val="o"/>
      <w:lvlJc w:val="left"/>
      <w:pPr>
        <w:ind w:left="12531" w:hanging="360"/>
      </w:pPr>
      <w:rPr>
        <w:rFonts w:ascii="Courier New" w:hAnsi="Courier New" w:cs="Courier New" w:hint="default"/>
      </w:rPr>
    </w:lvl>
    <w:lvl w:ilvl="5" w:tplc="04050005" w:tentative="1">
      <w:start w:val="1"/>
      <w:numFmt w:val="bullet"/>
      <w:lvlText w:val=""/>
      <w:lvlJc w:val="left"/>
      <w:pPr>
        <w:ind w:left="13251" w:hanging="360"/>
      </w:pPr>
      <w:rPr>
        <w:rFonts w:ascii="Wingdings" w:hAnsi="Wingdings" w:hint="default"/>
      </w:rPr>
    </w:lvl>
    <w:lvl w:ilvl="6" w:tplc="04050001" w:tentative="1">
      <w:start w:val="1"/>
      <w:numFmt w:val="bullet"/>
      <w:lvlText w:val=""/>
      <w:lvlJc w:val="left"/>
      <w:pPr>
        <w:ind w:left="13971" w:hanging="360"/>
      </w:pPr>
      <w:rPr>
        <w:rFonts w:ascii="Symbol" w:hAnsi="Symbol" w:hint="default"/>
      </w:rPr>
    </w:lvl>
    <w:lvl w:ilvl="7" w:tplc="04050003" w:tentative="1">
      <w:start w:val="1"/>
      <w:numFmt w:val="bullet"/>
      <w:lvlText w:val="o"/>
      <w:lvlJc w:val="left"/>
      <w:pPr>
        <w:ind w:left="14691" w:hanging="360"/>
      </w:pPr>
      <w:rPr>
        <w:rFonts w:ascii="Courier New" w:hAnsi="Courier New" w:cs="Courier New" w:hint="default"/>
      </w:rPr>
    </w:lvl>
    <w:lvl w:ilvl="8" w:tplc="04050005" w:tentative="1">
      <w:start w:val="1"/>
      <w:numFmt w:val="bullet"/>
      <w:lvlText w:val=""/>
      <w:lvlJc w:val="left"/>
      <w:pPr>
        <w:ind w:left="15411" w:hanging="360"/>
      </w:pPr>
      <w:rPr>
        <w:rFonts w:ascii="Wingdings" w:hAnsi="Wingdings" w:hint="default"/>
      </w:rPr>
    </w:lvl>
  </w:abstractNum>
  <w:abstractNum w:abstractNumId="21" w15:restartNumberingAfterBreak="0">
    <w:nsid w:val="5A47112E"/>
    <w:multiLevelType w:val="hybridMultilevel"/>
    <w:tmpl w:val="6CFC8CC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AE3AC9"/>
    <w:multiLevelType w:val="multilevel"/>
    <w:tmpl w:val="B12EE70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02231F2"/>
    <w:multiLevelType w:val="hybridMultilevel"/>
    <w:tmpl w:val="D51A03DE"/>
    <w:lvl w:ilvl="0" w:tplc="A9803AD8">
      <w:start w:val="1"/>
      <w:numFmt w:val="decimal"/>
      <w:pStyle w:val="Nadpis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696927"/>
    <w:multiLevelType w:val="hybridMultilevel"/>
    <w:tmpl w:val="AFFABBC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2D3002"/>
    <w:multiLevelType w:val="multilevel"/>
    <w:tmpl w:val="2078143A"/>
    <w:lvl w:ilvl="0">
      <w:start w:val="10"/>
      <w:numFmt w:val="decimal"/>
      <w:lvlText w:val="%1"/>
      <w:lvlJc w:val="left"/>
      <w:pPr>
        <w:ind w:left="585" w:hanging="585"/>
      </w:pPr>
      <w:rPr>
        <w:rFonts w:hint="default"/>
      </w:rPr>
    </w:lvl>
    <w:lvl w:ilvl="1">
      <w:start w:val="13"/>
      <w:numFmt w:val="decimal"/>
      <w:lvlText w:val="%1.%2"/>
      <w:lvlJc w:val="left"/>
      <w:pPr>
        <w:ind w:left="1011" w:hanging="585"/>
      </w:pPr>
      <w:rPr>
        <w:rFonts w:hint="default"/>
      </w:rPr>
    </w:lvl>
    <w:lvl w:ilv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7F573A4"/>
    <w:multiLevelType w:val="hybridMultilevel"/>
    <w:tmpl w:val="9624730E"/>
    <w:lvl w:ilvl="0" w:tplc="736C54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697041AF"/>
    <w:multiLevelType w:val="hybridMultilevel"/>
    <w:tmpl w:val="E9D413D0"/>
    <w:lvl w:ilvl="0" w:tplc="57D85676">
      <w:start w:val="1"/>
      <w:numFmt w:val="decimal"/>
      <w:lvlText w:val="3.%1."/>
      <w:lvlJc w:val="right"/>
      <w:pPr>
        <w:ind w:left="3338" w:hanging="360"/>
      </w:pPr>
      <w:rPr>
        <w:rFonts w:hint="default"/>
        <w:b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DF2B54"/>
    <w:multiLevelType w:val="hybridMultilevel"/>
    <w:tmpl w:val="089483F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68036B"/>
    <w:multiLevelType w:val="multilevel"/>
    <w:tmpl w:val="632CFE1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7953F2"/>
    <w:multiLevelType w:val="multilevel"/>
    <w:tmpl w:val="7F9ACFB6"/>
    <w:lvl w:ilvl="0">
      <w:start w:val="6"/>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15:restartNumberingAfterBreak="0">
    <w:nsid w:val="72B67BBA"/>
    <w:multiLevelType w:val="hybridMultilevel"/>
    <w:tmpl w:val="39A83F7C"/>
    <w:lvl w:ilvl="0" w:tplc="04050001">
      <w:start w:val="1"/>
      <w:numFmt w:val="bullet"/>
      <w:lvlText w:val=""/>
      <w:lvlJc w:val="left"/>
      <w:pPr>
        <w:ind w:left="720" w:hanging="360"/>
      </w:pPr>
      <w:rPr>
        <w:rFonts w:ascii="Symbol" w:hAnsi="Symbol" w:hint="default"/>
      </w:rPr>
    </w:lvl>
    <w:lvl w:ilvl="1" w:tplc="052CAC62">
      <w:numFmt w:val="bullet"/>
      <w:lvlText w:val="-"/>
      <w:lvlJc w:val="left"/>
      <w:pPr>
        <w:ind w:left="1440" w:hanging="360"/>
      </w:pPr>
      <w:rPr>
        <w:rFonts w:ascii="Cambria" w:eastAsia="Times New Roman" w:hAnsi="Cambri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E417D"/>
    <w:multiLevelType w:val="hybridMultilevel"/>
    <w:tmpl w:val="31E6948C"/>
    <w:lvl w:ilvl="0" w:tplc="04050015">
      <w:start w:val="1"/>
      <w:numFmt w:val="upperLetter"/>
      <w:lvlText w:val="%1."/>
      <w:lvlJc w:val="left"/>
      <w:pPr>
        <w:ind w:left="1071" w:hanging="360"/>
      </w:pPr>
    </w:lvl>
    <w:lvl w:ilvl="1" w:tplc="04050019">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34" w15:restartNumberingAfterBreak="0">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5" w15:restartNumberingAfterBreak="0">
    <w:nsid w:val="7CC72A88"/>
    <w:multiLevelType w:val="hybridMultilevel"/>
    <w:tmpl w:val="E6D8ACC0"/>
    <w:lvl w:ilvl="0" w:tplc="D414AB40">
      <w:start w:val="10"/>
      <w:numFmt w:val="bullet"/>
      <w:lvlText w:val="-"/>
      <w:lvlJc w:val="left"/>
      <w:pPr>
        <w:ind w:left="786" w:hanging="360"/>
      </w:pPr>
      <w:rPr>
        <w:rFonts w:ascii="Cambria" w:eastAsia="Times New Roman" w:hAnsi="Cambria" w:cs="Tahoma"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23"/>
  </w:num>
  <w:num w:numId="3">
    <w:abstractNumId w:val="8"/>
  </w:num>
  <w:num w:numId="4">
    <w:abstractNumId w:val="19"/>
  </w:num>
  <w:num w:numId="5">
    <w:abstractNumId w:val="34"/>
  </w:num>
  <w:num w:numId="6">
    <w:abstractNumId w:val="27"/>
  </w:num>
  <w:num w:numId="7">
    <w:abstractNumId w:val="6"/>
  </w:num>
  <w:num w:numId="8">
    <w:abstractNumId w:val="3"/>
  </w:num>
  <w:num w:numId="9">
    <w:abstractNumId w:val="14"/>
  </w:num>
  <w:num w:numId="10">
    <w:abstractNumId w:val="1"/>
  </w:num>
  <w:num w:numId="11">
    <w:abstractNumId w:val="11"/>
  </w:num>
  <w:num w:numId="12">
    <w:abstractNumId w:val="5"/>
  </w:num>
  <w:num w:numId="13">
    <w:abstractNumId w:val="35"/>
  </w:num>
  <w:num w:numId="14">
    <w:abstractNumId w:val="29"/>
  </w:num>
  <w:num w:numId="15">
    <w:abstractNumId w:val="15"/>
  </w:num>
  <w:num w:numId="16">
    <w:abstractNumId w:val="12"/>
  </w:num>
  <w:num w:numId="17">
    <w:abstractNumId w:val="33"/>
  </w:num>
  <w:num w:numId="18">
    <w:abstractNumId w:val="26"/>
  </w:num>
  <w:num w:numId="19">
    <w:abstractNumId w:val="25"/>
  </w:num>
  <w:num w:numId="20">
    <w:abstractNumId w:val="9"/>
  </w:num>
  <w:num w:numId="21">
    <w:abstractNumId w:val="31"/>
  </w:num>
  <w:num w:numId="22">
    <w:abstractNumId w:val="22"/>
  </w:num>
  <w:num w:numId="23">
    <w:abstractNumId w:val="30"/>
  </w:num>
  <w:num w:numId="24">
    <w:abstractNumId w:val="7"/>
  </w:num>
  <w:num w:numId="25">
    <w:abstractNumId w:val="2"/>
  </w:num>
  <w:num w:numId="26">
    <w:abstractNumId w:val="18"/>
  </w:num>
  <w:num w:numId="27">
    <w:abstractNumId w:val="20"/>
  </w:num>
  <w:num w:numId="28">
    <w:abstractNumId w:val="13"/>
  </w:num>
  <w:num w:numId="29">
    <w:abstractNumId w:val="16"/>
  </w:num>
  <w:num w:numId="30">
    <w:abstractNumId w:val="24"/>
  </w:num>
  <w:num w:numId="31">
    <w:abstractNumId w:val="10"/>
  </w:num>
  <w:num w:numId="32">
    <w:abstractNumId w:val="21"/>
  </w:num>
  <w:num w:numId="33">
    <w:abstractNumId w:val="32"/>
  </w:num>
  <w:num w:numId="34">
    <w:abstractNumId w:val="28"/>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BE"/>
    <w:rsid w:val="00007986"/>
    <w:rsid w:val="0001307C"/>
    <w:rsid w:val="00025AD6"/>
    <w:rsid w:val="000264B1"/>
    <w:rsid w:val="00030EC7"/>
    <w:rsid w:val="000439BE"/>
    <w:rsid w:val="00056A5F"/>
    <w:rsid w:val="00076128"/>
    <w:rsid w:val="00091C0A"/>
    <w:rsid w:val="00096193"/>
    <w:rsid w:val="000A5D35"/>
    <w:rsid w:val="000A688C"/>
    <w:rsid w:val="000C38ED"/>
    <w:rsid w:val="000E0D7D"/>
    <w:rsid w:val="000F1038"/>
    <w:rsid w:val="000F215C"/>
    <w:rsid w:val="000F7A03"/>
    <w:rsid w:val="00113F0C"/>
    <w:rsid w:val="00134166"/>
    <w:rsid w:val="00182498"/>
    <w:rsid w:val="001927BA"/>
    <w:rsid w:val="001C5D65"/>
    <w:rsid w:val="001F23A5"/>
    <w:rsid w:val="00204F54"/>
    <w:rsid w:val="00214B5F"/>
    <w:rsid w:val="002207F3"/>
    <w:rsid w:val="00224130"/>
    <w:rsid w:val="002319C2"/>
    <w:rsid w:val="00245102"/>
    <w:rsid w:val="00246363"/>
    <w:rsid w:val="0025122C"/>
    <w:rsid w:val="00254A1C"/>
    <w:rsid w:val="00255D20"/>
    <w:rsid w:val="00260CD5"/>
    <w:rsid w:val="002621F1"/>
    <w:rsid w:val="002746E2"/>
    <w:rsid w:val="002B599A"/>
    <w:rsid w:val="002C17F3"/>
    <w:rsid w:val="002C5FB5"/>
    <w:rsid w:val="002D2F6A"/>
    <w:rsid w:val="002F37D8"/>
    <w:rsid w:val="002F3989"/>
    <w:rsid w:val="00320350"/>
    <w:rsid w:val="00323F3E"/>
    <w:rsid w:val="003277D0"/>
    <w:rsid w:val="0033124B"/>
    <w:rsid w:val="003412E2"/>
    <w:rsid w:val="0034408A"/>
    <w:rsid w:val="00364EC0"/>
    <w:rsid w:val="003C41C7"/>
    <w:rsid w:val="003D34BB"/>
    <w:rsid w:val="003F48EC"/>
    <w:rsid w:val="003F6913"/>
    <w:rsid w:val="004015D0"/>
    <w:rsid w:val="0041547A"/>
    <w:rsid w:val="00456FBC"/>
    <w:rsid w:val="00457775"/>
    <w:rsid w:val="004639D5"/>
    <w:rsid w:val="00474333"/>
    <w:rsid w:val="004828CA"/>
    <w:rsid w:val="004906A7"/>
    <w:rsid w:val="004953E7"/>
    <w:rsid w:val="004C45CC"/>
    <w:rsid w:val="004D1640"/>
    <w:rsid w:val="004D421D"/>
    <w:rsid w:val="004E56FC"/>
    <w:rsid w:val="004F2EC7"/>
    <w:rsid w:val="004F2F45"/>
    <w:rsid w:val="004F39DA"/>
    <w:rsid w:val="004F56B5"/>
    <w:rsid w:val="004F6198"/>
    <w:rsid w:val="00502B35"/>
    <w:rsid w:val="0051037A"/>
    <w:rsid w:val="0052158A"/>
    <w:rsid w:val="00522BFA"/>
    <w:rsid w:val="0052532B"/>
    <w:rsid w:val="00541BDD"/>
    <w:rsid w:val="0054488C"/>
    <w:rsid w:val="00561A40"/>
    <w:rsid w:val="005817C6"/>
    <w:rsid w:val="00585CE0"/>
    <w:rsid w:val="00593549"/>
    <w:rsid w:val="005B28B1"/>
    <w:rsid w:val="005B4548"/>
    <w:rsid w:val="005B593C"/>
    <w:rsid w:val="005D1AF3"/>
    <w:rsid w:val="005E00AE"/>
    <w:rsid w:val="005E1034"/>
    <w:rsid w:val="005E1132"/>
    <w:rsid w:val="005F23E2"/>
    <w:rsid w:val="005F2D1B"/>
    <w:rsid w:val="005F34D8"/>
    <w:rsid w:val="00600D4E"/>
    <w:rsid w:val="00611201"/>
    <w:rsid w:val="0061312C"/>
    <w:rsid w:val="006171BE"/>
    <w:rsid w:val="0062220B"/>
    <w:rsid w:val="00637CB0"/>
    <w:rsid w:val="00641BDB"/>
    <w:rsid w:val="0064332B"/>
    <w:rsid w:val="00676644"/>
    <w:rsid w:val="00677835"/>
    <w:rsid w:val="006A3371"/>
    <w:rsid w:val="006B6424"/>
    <w:rsid w:val="006B73A9"/>
    <w:rsid w:val="006C4939"/>
    <w:rsid w:val="006F30BF"/>
    <w:rsid w:val="006F43D3"/>
    <w:rsid w:val="006F5099"/>
    <w:rsid w:val="00711021"/>
    <w:rsid w:val="00716338"/>
    <w:rsid w:val="0073229D"/>
    <w:rsid w:val="00736229"/>
    <w:rsid w:val="0074148B"/>
    <w:rsid w:val="00746F2A"/>
    <w:rsid w:val="007500DB"/>
    <w:rsid w:val="00751230"/>
    <w:rsid w:val="00753D95"/>
    <w:rsid w:val="00757D39"/>
    <w:rsid w:val="00767FE3"/>
    <w:rsid w:val="00776AAB"/>
    <w:rsid w:val="0078132E"/>
    <w:rsid w:val="00785AE7"/>
    <w:rsid w:val="00785DE5"/>
    <w:rsid w:val="007C4A58"/>
    <w:rsid w:val="007D3D4E"/>
    <w:rsid w:val="008154C5"/>
    <w:rsid w:val="008202E6"/>
    <w:rsid w:val="00822348"/>
    <w:rsid w:val="00830CBE"/>
    <w:rsid w:val="00843412"/>
    <w:rsid w:val="00874C8B"/>
    <w:rsid w:val="008901BD"/>
    <w:rsid w:val="008A2055"/>
    <w:rsid w:val="008A32F5"/>
    <w:rsid w:val="008B4F6F"/>
    <w:rsid w:val="008D45A0"/>
    <w:rsid w:val="008F3802"/>
    <w:rsid w:val="0090674A"/>
    <w:rsid w:val="00910D65"/>
    <w:rsid w:val="00922D7A"/>
    <w:rsid w:val="00925453"/>
    <w:rsid w:val="00926C27"/>
    <w:rsid w:val="00942142"/>
    <w:rsid w:val="0094384B"/>
    <w:rsid w:val="00944722"/>
    <w:rsid w:val="009605FF"/>
    <w:rsid w:val="00967B77"/>
    <w:rsid w:val="0097110E"/>
    <w:rsid w:val="00972F50"/>
    <w:rsid w:val="00985E12"/>
    <w:rsid w:val="0098714D"/>
    <w:rsid w:val="00991402"/>
    <w:rsid w:val="009A4343"/>
    <w:rsid w:val="009A7A2E"/>
    <w:rsid w:val="009B16EF"/>
    <w:rsid w:val="009C1701"/>
    <w:rsid w:val="009C59A9"/>
    <w:rsid w:val="009C7260"/>
    <w:rsid w:val="009D2B0E"/>
    <w:rsid w:val="009D2F46"/>
    <w:rsid w:val="009D38A9"/>
    <w:rsid w:val="009E06F1"/>
    <w:rsid w:val="009F482E"/>
    <w:rsid w:val="009F6C85"/>
    <w:rsid w:val="00A02CC5"/>
    <w:rsid w:val="00A23575"/>
    <w:rsid w:val="00A27CEC"/>
    <w:rsid w:val="00A32E11"/>
    <w:rsid w:val="00A50456"/>
    <w:rsid w:val="00A51383"/>
    <w:rsid w:val="00A52630"/>
    <w:rsid w:val="00A54297"/>
    <w:rsid w:val="00A542D3"/>
    <w:rsid w:val="00A54E2B"/>
    <w:rsid w:val="00A63BF7"/>
    <w:rsid w:val="00A90321"/>
    <w:rsid w:val="00A95F7B"/>
    <w:rsid w:val="00AA175E"/>
    <w:rsid w:val="00AA5054"/>
    <w:rsid w:val="00AA6CB4"/>
    <w:rsid w:val="00AF3860"/>
    <w:rsid w:val="00AF6AB9"/>
    <w:rsid w:val="00B20644"/>
    <w:rsid w:val="00B30EBC"/>
    <w:rsid w:val="00B438CA"/>
    <w:rsid w:val="00B45464"/>
    <w:rsid w:val="00B5338B"/>
    <w:rsid w:val="00B87DF1"/>
    <w:rsid w:val="00BE1A4B"/>
    <w:rsid w:val="00C12307"/>
    <w:rsid w:val="00C16206"/>
    <w:rsid w:val="00C22AC5"/>
    <w:rsid w:val="00C30662"/>
    <w:rsid w:val="00C344AD"/>
    <w:rsid w:val="00C34996"/>
    <w:rsid w:val="00C53BAE"/>
    <w:rsid w:val="00C558F2"/>
    <w:rsid w:val="00C67F66"/>
    <w:rsid w:val="00C7114C"/>
    <w:rsid w:val="00C9473A"/>
    <w:rsid w:val="00C950A5"/>
    <w:rsid w:val="00CB1CBF"/>
    <w:rsid w:val="00CC2211"/>
    <w:rsid w:val="00CC6791"/>
    <w:rsid w:val="00CC6CA9"/>
    <w:rsid w:val="00CD1845"/>
    <w:rsid w:val="00CD3E95"/>
    <w:rsid w:val="00CE126D"/>
    <w:rsid w:val="00CE74E9"/>
    <w:rsid w:val="00CF35DB"/>
    <w:rsid w:val="00CF3690"/>
    <w:rsid w:val="00CF6AE9"/>
    <w:rsid w:val="00D261DC"/>
    <w:rsid w:val="00D35FAC"/>
    <w:rsid w:val="00D57B3C"/>
    <w:rsid w:val="00D63FC2"/>
    <w:rsid w:val="00D717B2"/>
    <w:rsid w:val="00D76D1F"/>
    <w:rsid w:val="00DB6A15"/>
    <w:rsid w:val="00DC08ED"/>
    <w:rsid w:val="00DC2931"/>
    <w:rsid w:val="00DC2DC9"/>
    <w:rsid w:val="00DD3CF7"/>
    <w:rsid w:val="00DE0110"/>
    <w:rsid w:val="00DE074C"/>
    <w:rsid w:val="00DF481F"/>
    <w:rsid w:val="00E31EAD"/>
    <w:rsid w:val="00E52ABF"/>
    <w:rsid w:val="00E545B6"/>
    <w:rsid w:val="00E82706"/>
    <w:rsid w:val="00E93D8E"/>
    <w:rsid w:val="00EA30DE"/>
    <w:rsid w:val="00EA5E67"/>
    <w:rsid w:val="00EC7C85"/>
    <w:rsid w:val="00EE49A6"/>
    <w:rsid w:val="00F00872"/>
    <w:rsid w:val="00F01DBA"/>
    <w:rsid w:val="00F03EBC"/>
    <w:rsid w:val="00F176AC"/>
    <w:rsid w:val="00F224EB"/>
    <w:rsid w:val="00F26CC6"/>
    <w:rsid w:val="00F332AC"/>
    <w:rsid w:val="00F36E12"/>
    <w:rsid w:val="00F468A3"/>
    <w:rsid w:val="00F80EAC"/>
    <w:rsid w:val="00FC641F"/>
    <w:rsid w:val="00FE0544"/>
    <w:rsid w:val="00FE0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3BB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18"/>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0CBE"/>
    <w:pPr>
      <w:spacing w:after="0" w:line="240" w:lineRule="auto"/>
    </w:pPr>
    <w:rPr>
      <w:rFonts w:ascii="Times New Roman" w:eastAsia="Times New Roman" w:hAnsi="Times New Roman"/>
      <w:sz w:val="24"/>
      <w:szCs w:val="24"/>
      <w:lang w:eastAsia="cs-CZ"/>
    </w:rPr>
  </w:style>
  <w:style w:type="paragraph" w:styleId="Nadpis2">
    <w:name w:val="heading 2"/>
    <w:basedOn w:val="Normln"/>
    <w:next w:val="Normln"/>
    <w:link w:val="Nadpis2Char"/>
    <w:qFormat/>
    <w:rsid w:val="00830CBE"/>
    <w:pPr>
      <w:keepNext/>
      <w:numPr>
        <w:numId w:val="2"/>
      </w:numPr>
      <w:suppressAutoHyphens/>
      <w:spacing w:before="60"/>
      <w:jc w:val="center"/>
      <w:outlineLvl w:val="1"/>
    </w:pPr>
    <w:rPr>
      <w:rFonts w:ascii="Tahoma" w:hAnsi="Tahoma" w:cs="Arial"/>
      <w:b/>
      <w:bCs/>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30CBE"/>
    <w:rPr>
      <w:rFonts w:ascii="Tahoma" w:eastAsia="Times New Roman" w:hAnsi="Tahoma" w:cs="Arial"/>
      <w:b/>
      <w:bCs/>
      <w:iCs/>
      <w:sz w:val="28"/>
      <w:szCs w:val="28"/>
      <w:lang w:eastAsia="ar-SA"/>
    </w:rPr>
  </w:style>
  <w:style w:type="character" w:styleId="Odkaznakoment">
    <w:name w:val="annotation reference"/>
    <w:basedOn w:val="Standardnpsmoodstavce"/>
    <w:uiPriority w:val="99"/>
    <w:semiHidden/>
    <w:unhideWhenUsed/>
    <w:rsid w:val="00830CBE"/>
    <w:rPr>
      <w:sz w:val="16"/>
      <w:szCs w:val="16"/>
    </w:rPr>
  </w:style>
  <w:style w:type="paragraph" w:styleId="Textkomente">
    <w:name w:val="annotation text"/>
    <w:basedOn w:val="Normln"/>
    <w:link w:val="TextkomenteChar"/>
    <w:uiPriority w:val="99"/>
    <w:semiHidden/>
    <w:unhideWhenUsed/>
    <w:rsid w:val="00830CBE"/>
    <w:rPr>
      <w:sz w:val="20"/>
      <w:szCs w:val="20"/>
    </w:rPr>
  </w:style>
  <w:style w:type="character" w:customStyle="1" w:styleId="TextkomenteChar">
    <w:name w:val="Text komentáře Char"/>
    <w:basedOn w:val="Standardnpsmoodstavce"/>
    <w:link w:val="Textkomente"/>
    <w:uiPriority w:val="99"/>
    <w:semiHidden/>
    <w:rsid w:val="00830CBE"/>
    <w:rPr>
      <w:rFonts w:ascii="Times New Roman" w:eastAsia="Times New Roman" w:hAnsi="Times New Roman"/>
      <w:sz w:val="20"/>
      <w:lang w:eastAsia="cs-CZ"/>
    </w:rPr>
  </w:style>
  <w:style w:type="paragraph" w:styleId="Textbubliny">
    <w:name w:val="Balloon Text"/>
    <w:basedOn w:val="Normln"/>
    <w:link w:val="TextbublinyChar"/>
    <w:uiPriority w:val="99"/>
    <w:semiHidden/>
    <w:unhideWhenUsed/>
    <w:rsid w:val="00830C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0CBE"/>
    <w:rPr>
      <w:rFonts w:ascii="Segoe UI" w:eastAsia="Times New Roman" w:hAnsi="Segoe UI" w:cs="Segoe UI"/>
      <w:szCs w:val="18"/>
      <w:lang w:eastAsia="cs-CZ"/>
    </w:rPr>
  </w:style>
  <w:style w:type="paragraph" w:styleId="Pedmtkomente">
    <w:name w:val="annotation subject"/>
    <w:basedOn w:val="Textkomente"/>
    <w:next w:val="Textkomente"/>
    <w:link w:val="PedmtkomenteChar"/>
    <w:uiPriority w:val="99"/>
    <w:semiHidden/>
    <w:unhideWhenUsed/>
    <w:rsid w:val="00DF481F"/>
    <w:rPr>
      <w:b/>
      <w:bCs/>
    </w:rPr>
  </w:style>
  <w:style w:type="character" w:customStyle="1" w:styleId="PedmtkomenteChar">
    <w:name w:val="Předmět komentáře Char"/>
    <w:basedOn w:val="TextkomenteChar"/>
    <w:link w:val="Pedmtkomente"/>
    <w:uiPriority w:val="99"/>
    <w:semiHidden/>
    <w:rsid w:val="00DF481F"/>
    <w:rPr>
      <w:rFonts w:ascii="Times New Roman" w:eastAsia="Times New Roman" w:hAnsi="Times New Roman"/>
      <w:b/>
      <w:bCs/>
      <w:sz w:val="20"/>
      <w:lang w:eastAsia="cs-CZ"/>
    </w:rPr>
  </w:style>
  <w:style w:type="paragraph" w:styleId="Zkladntextodsazen">
    <w:name w:val="Body Text Indent"/>
    <w:basedOn w:val="Normln"/>
    <w:link w:val="ZkladntextodsazenChar"/>
    <w:semiHidden/>
    <w:rsid w:val="00DF481F"/>
    <w:pPr>
      <w:suppressAutoHyphens/>
      <w:spacing w:before="227"/>
      <w:jc w:val="both"/>
    </w:pPr>
    <w:rPr>
      <w:rFonts w:ascii="Tahoma" w:hAnsi="Tahoma"/>
      <w:sz w:val="20"/>
      <w:szCs w:val="20"/>
      <w:lang w:eastAsia="ar-SA"/>
    </w:rPr>
  </w:style>
  <w:style w:type="character" w:customStyle="1" w:styleId="ZkladntextodsazenChar">
    <w:name w:val="Základní text odsazený Char"/>
    <w:basedOn w:val="Standardnpsmoodstavce"/>
    <w:link w:val="Zkladntextodsazen"/>
    <w:semiHidden/>
    <w:rsid w:val="00DF481F"/>
    <w:rPr>
      <w:rFonts w:ascii="Tahoma" w:eastAsia="Times New Roman" w:hAnsi="Tahoma"/>
      <w:sz w:val="20"/>
      <w:lang w:eastAsia="ar-SA"/>
    </w:rPr>
  </w:style>
  <w:style w:type="paragraph" w:styleId="Odstavecseseznamem">
    <w:name w:val="List Paragraph"/>
    <w:basedOn w:val="Normln"/>
    <w:uiPriority w:val="34"/>
    <w:qFormat/>
    <w:rsid w:val="00134166"/>
    <w:pPr>
      <w:ind w:left="720"/>
      <w:contextualSpacing/>
    </w:pPr>
  </w:style>
  <w:style w:type="paragraph" w:styleId="Zhlav">
    <w:name w:val="header"/>
    <w:basedOn w:val="Normln"/>
    <w:link w:val="ZhlavChar"/>
    <w:uiPriority w:val="99"/>
    <w:unhideWhenUsed/>
    <w:rsid w:val="002319C2"/>
    <w:pPr>
      <w:tabs>
        <w:tab w:val="center" w:pos="4536"/>
        <w:tab w:val="right" w:pos="9072"/>
      </w:tabs>
    </w:pPr>
  </w:style>
  <w:style w:type="character" w:customStyle="1" w:styleId="ZhlavChar">
    <w:name w:val="Záhlaví Char"/>
    <w:basedOn w:val="Standardnpsmoodstavce"/>
    <w:link w:val="Zhlav"/>
    <w:uiPriority w:val="99"/>
    <w:rsid w:val="002319C2"/>
    <w:rPr>
      <w:rFonts w:ascii="Times New Roman" w:eastAsia="Times New Roman" w:hAnsi="Times New Roman"/>
      <w:sz w:val="24"/>
      <w:szCs w:val="24"/>
      <w:lang w:eastAsia="cs-CZ"/>
    </w:rPr>
  </w:style>
  <w:style w:type="paragraph" w:styleId="Zpat">
    <w:name w:val="footer"/>
    <w:basedOn w:val="Normln"/>
    <w:link w:val="ZpatChar"/>
    <w:uiPriority w:val="99"/>
    <w:unhideWhenUsed/>
    <w:rsid w:val="002319C2"/>
    <w:pPr>
      <w:tabs>
        <w:tab w:val="center" w:pos="4536"/>
        <w:tab w:val="right" w:pos="9072"/>
      </w:tabs>
    </w:pPr>
  </w:style>
  <w:style w:type="character" w:customStyle="1" w:styleId="ZpatChar">
    <w:name w:val="Zápatí Char"/>
    <w:basedOn w:val="Standardnpsmoodstavce"/>
    <w:link w:val="Zpat"/>
    <w:uiPriority w:val="99"/>
    <w:rsid w:val="002319C2"/>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A51383"/>
    <w:rPr>
      <w:color w:val="0563C1" w:themeColor="hyperlink"/>
      <w:u w:val="single"/>
    </w:rPr>
  </w:style>
  <w:style w:type="paragraph" w:customStyle="1" w:styleId="xmsonormal">
    <w:name w:val="x_msonormal"/>
    <w:basedOn w:val="Normln"/>
    <w:rsid w:val="00C53B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91D408F9C94EFEB72EB1B96E299C6B"/>
        <w:category>
          <w:name w:val="Obecné"/>
          <w:gallery w:val="placeholder"/>
        </w:category>
        <w:types>
          <w:type w:val="bbPlcHdr"/>
        </w:types>
        <w:behaviors>
          <w:behavior w:val="content"/>
        </w:behaviors>
        <w:guid w:val="{5C53E95E-9F3C-41C2-98B8-A62DAA5BE6AC}"/>
      </w:docPartPr>
      <w:docPartBody>
        <w:p w:rsidR="005C0091" w:rsidRDefault="0093436E" w:rsidP="0093436E">
          <w:pPr>
            <w:pStyle w:val="2F91D408F9C94EFEB72EB1B96E299C6B"/>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6E"/>
    <w:rsid w:val="00221D3B"/>
    <w:rsid w:val="0036188B"/>
    <w:rsid w:val="00404B2A"/>
    <w:rsid w:val="004A7BEE"/>
    <w:rsid w:val="005C0091"/>
    <w:rsid w:val="00780BC0"/>
    <w:rsid w:val="0093436E"/>
    <w:rsid w:val="00A849A7"/>
    <w:rsid w:val="00A90D02"/>
    <w:rsid w:val="00EA41A4"/>
    <w:rsid w:val="00F42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3436E"/>
    <w:rPr>
      <w:color w:val="808080"/>
    </w:rPr>
  </w:style>
  <w:style w:type="paragraph" w:customStyle="1" w:styleId="2F91D408F9C94EFEB72EB1B96E299C6B">
    <w:name w:val="2F91D408F9C94EFEB72EB1B96E299C6B"/>
    <w:rsid w:val="00934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AC62BBFB-A23D-496E-94E1-17D35554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4671</Words>
  <Characters>27561</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2020-03-20T16:18:00Z</dcterms:created>
  <dcterms:modified xsi:type="dcterms:W3CDTF">2020-05-28T08:40:00Z</dcterms:modified>
</cp:coreProperties>
</file>