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533CF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533CF">
        <w:rPr>
          <w:rFonts w:eastAsia="Arial Unicode MS" w:cs="Arial Unicode MS"/>
          <w:b/>
          <w:sz w:val="26"/>
          <w:szCs w:val="26"/>
          <w:lang w:val="cs-CZ"/>
        </w:rPr>
        <w:t>200100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533CF">
        <w:rPr>
          <w:rFonts w:asciiTheme="minorHAnsi" w:eastAsia="Arial Unicode MS" w:hAnsiTheme="minorHAnsi" w:cstheme="minorHAnsi"/>
          <w:sz w:val="20"/>
          <w:szCs w:val="20"/>
          <w:lang w:val="cs-CZ"/>
        </w:rPr>
        <w:t>Zenoviya Luzhnytska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533CF">
        <w:rPr>
          <w:rFonts w:asciiTheme="minorHAnsi" w:eastAsia="Arial Unicode MS" w:hAnsiTheme="minorHAnsi" w:cstheme="minorHAnsi"/>
          <w:sz w:val="20"/>
          <w:szCs w:val="20"/>
          <w:lang w:val="cs-CZ"/>
        </w:rPr>
        <w:t>Vlastina 602/23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533CF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533CF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</w:t>
      </w:r>
      <w:r w:rsidR="000562BF">
        <w:rPr>
          <w:rFonts w:asciiTheme="minorHAnsi" w:eastAsia="Arial Unicode MS" w:hAnsiTheme="minorHAnsi" w:cstheme="minorHAnsi"/>
          <w:sz w:val="20"/>
          <w:szCs w:val="20"/>
          <w:lang w:val="cs-CZ"/>
        </w:rPr>
        <w:t> obchodním rejstříku vedeném Krajským soudem v Plzni, oddíl A, vložka 11894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533CF">
        <w:rPr>
          <w:rFonts w:asciiTheme="minorHAnsi" w:eastAsia="Arial Unicode MS" w:hAnsiTheme="minorHAnsi" w:cstheme="minorHAnsi"/>
          <w:sz w:val="20"/>
          <w:szCs w:val="20"/>
          <w:lang w:val="cs-CZ"/>
        </w:rPr>
        <w:t>69925151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C76D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C76D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0562BF" w:rsidRPr="005C4A09" w:rsidRDefault="000562BF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7C76D1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533CF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1.6.2020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C76D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28.5.2020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606751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Plzni dne 22.5.2020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7C76D1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7C76D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Txxx</w:t>
            </w:r>
            <w:r w:rsidR="00B533C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7C76D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B533C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Zenoviya Luzhnytska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7C76D1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7C76D1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562BF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06751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7C76D1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9096B"/>
    <w:rsid w:val="00AB7D01"/>
    <w:rsid w:val="00AC74A8"/>
    <w:rsid w:val="00AE28E1"/>
    <w:rsid w:val="00AE31B9"/>
    <w:rsid w:val="00B43B79"/>
    <w:rsid w:val="00B50986"/>
    <w:rsid w:val="00B5126D"/>
    <w:rsid w:val="00B533CF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0BAA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7428-BF68-4ECA-AA88-0D208ED0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2020-05-14T07:43:00Z</cp:lastPrinted>
  <dcterms:created xsi:type="dcterms:W3CDTF">2020-05-28T05:34:00Z</dcterms:created>
  <dcterms:modified xsi:type="dcterms:W3CDTF">2020-05-28T05:34:00Z</dcterms:modified>
</cp:coreProperties>
</file>