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17D10" w14:textId="77777777" w:rsidR="00D433E4" w:rsidRDefault="00D433E4" w:rsidP="00D433E4">
      <w:pPr>
        <w:pStyle w:val="Nadpis1"/>
        <w:spacing w:before="0" w:after="0" w:line="360" w:lineRule="auto"/>
        <w:jc w:val="center"/>
        <w:rPr>
          <w:sz w:val="28"/>
          <w:szCs w:val="22"/>
        </w:rPr>
      </w:pPr>
      <w:r w:rsidRPr="00CA5ECF">
        <w:rPr>
          <w:sz w:val="28"/>
          <w:szCs w:val="22"/>
        </w:rPr>
        <w:t xml:space="preserve">SMLOUVA O </w:t>
      </w:r>
      <w:r>
        <w:rPr>
          <w:sz w:val="28"/>
          <w:szCs w:val="22"/>
        </w:rPr>
        <w:t xml:space="preserve">ZAJIŠTĚNÍ SVOZU A ODSTRANĚNÍ </w:t>
      </w:r>
      <w:r w:rsidR="000672F9">
        <w:rPr>
          <w:sz w:val="28"/>
          <w:szCs w:val="22"/>
        </w:rPr>
        <w:t xml:space="preserve">KOMUNÁLNÍHO </w:t>
      </w:r>
      <w:r>
        <w:rPr>
          <w:sz w:val="28"/>
          <w:szCs w:val="22"/>
        </w:rPr>
        <w:t>ODPADU</w:t>
      </w:r>
    </w:p>
    <w:p w14:paraId="0AD79F4A" w14:textId="77777777" w:rsidR="000E3784" w:rsidRPr="000E3784" w:rsidRDefault="000E3784" w:rsidP="000E3784"/>
    <w:p w14:paraId="0D069082" w14:textId="77777777" w:rsidR="00D433E4" w:rsidRPr="000E3784" w:rsidRDefault="000E3784" w:rsidP="00D433E4">
      <w:pPr>
        <w:spacing w:line="360" w:lineRule="auto"/>
        <w:jc w:val="both"/>
        <w:rPr>
          <w:rFonts w:eastAsia="Calibri" w:cs="Arial"/>
          <w:i/>
          <w:iCs/>
          <w:sz w:val="22"/>
          <w:szCs w:val="22"/>
          <w:lang w:eastAsia="en-US"/>
        </w:rPr>
      </w:pPr>
      <w:r w:rsidRPr="000E3784">
        <w:rPr>
          <w:rFonts w:eastAsia="Calibri" w:cs="Arial"/>
          <w:i/>
          <w:iCs/>
          <w:sz w:val="22"/>
          <w:szCs w:val="22"/>
          <w:lang w:eastAsia="en-US"/>
        </w:rPr>
        <w:t>Smluvní strany:</w:t>
      </w:r>
    </w:p>
    <w:p w14:paraId="4FE28EA9" w14:textId="77777777" w:rsidR="000E3784" w:rsidRPr="00CA5ECF" w:rsidRDefault="000E3784" w:rsidP="00D433E4">
      <w:pPr>
        <w:spacing w:line="360" w:lineRule="auto"/>
        <w:jc w:val="both"/>
        <w:rPr>
          <w:rFonts w:eastAsia="Calibri" w:cs="Arial"/>
          <w:sz w:val="18"/>
          <w:szCs w:val="22"/>
          <w:lang w:eastAsia="en-US"/>
        </w:rPr>
      </w:pPr>
    </w:p>
    <w:p w14:paraId="4187D584" w14:textId="77777777" w:rsidR="00D433E4" w:rsidRPr="00CA5ECF" w:rsidRDefault="00D433E4" w:rsidP="00D433E4">
      <w:pPr>
        <w:spacing w:line="360" w:lineRule="auto"/>
        <w:jc w:val="both"/>
        <w:rPr>
          <w:rFonts w:eastAsia="Calibri" w:cs="Arial"/>
          <w:b/>
          <w:bCs/>
          <w:sz w:val="22"/>
          <w:lang w:eastAsia="en-US"/>
        </w:rPr>
      </w:pPr>
      <w:r w:rsidRPr="00CA5ECF">
        <w:rPr>
          <w:rFonts w:eastAsia="Calibri" w:cs="Arial"/>
          <w:b/>
          <w:bCs/>
          <w:sz w:val="22"/>
          <w:lang w:eastAsia="en-US"/>
        </w:rPr>
        <w:t xml:space="preserve">Česká </w:t>
      </w:r>
      <w:proofErr w:type="gramStart"/>
      <w:r w:rsidRPr="00CA5ECF">
        <w:rPr>
          <w:rFonts w:eastAsia="Calibri" w:cs="Arial"/>
          <w:b/>
          <w:bCs/>
          <w:sz w:val="22"/>
          <w:lang w:eastAsia="en-US"/>
        </w:rPr>
        <w:t>republika - Úřad</w:t>
      </w:r>
      <w:proofErr w:type="gramEnd"/>
      <w:r w:rsidRPr="00CA5ECF">
        <w:rPr>
          <w:rFonts w:eastAsia="Calibri" w:cs="Arial"/>
          <w:b/>
          <w:bCs/>
          <w:sz w:val="22"/>
          <w:lang w:eastAsia="en-US"/>
        </w:rPr>
        <w:t xml:space="preserve"> práce České republiky</w:t>
      </w:r>
    </w:p>
    <w:p w14:paraId="131706EB" w14:textId="77777777" w:rsidR="00D433E4" w:rsidRPr="00CA5ECF" w:rsidRDefault="00D433E4" w:rsidP="00D433E4">
      <w:pPr>
        <w:spacing w:line="360" w:lineRule="auto"/>
        <w:jc w:val="both"/>
        <w:rPr>
          <w:rFonts w:eastAsia="Calibri" w:cs="Arial"/>
          <w:bCs/>
          <w:sz w:val="22"/>
          <w:lang w:eastAsia="en-US"/>
        </w:rPr>
      </w:pPr>
      <w:r w:rsidRPr="00CA5ECF">
        <w:rPr>
          <w:rFonts w:eastAsia="Calibri" w:cs="Arial"/>
          <w:bCs/>
          <w:sz w:val="22"/>
          <w:lang w:eastAsia="en-US"/>
        </w:rPr>
        <w:t>sídlo:</w:t>
      </w:r>
      <w:r w:rsidR="00031AB8">
        <w:rPr>
          <w:rFonts w:eastAsia="Calibri" w:cs="Arial"/>
          <w:bCs/>
          <w:sz w:val="22"/>
          <w:lang w:eastAsia="en-US"/>
        </w:rPr>
        <w:tab/>
      </w:r>
      <w:r w:rsidR="00031AB8">
        <w:rPr>
          <w:rFonts w:eastAsia="Calibri" w:cs="Arial"/>
          <w:bCs/>
          <w:sz w:val="22"/>
          <w:lang w:eastAsia="en-US"/>
        </w:rPr>
        <w:tab/>
      </w:r>
      <w:r w:rsidR="00031AB8">
        <w:rPr>
          <w:rFonts w:eastAsia="Calibri" w:cs="Arial"/>
          <w:bCs/>
          <w:sz w:val="22"/>
          <w:lang w:eastAsia="en-US"/>
        </w:rPr>
        <w:tab/>
      </w:r>
      <w:r w:rsidRPr="00CA5ECF">
        <w:rPr>
          <w:rFonts w:eastAsia="Calibri" w:cs="Arial"/>
          <w:bCs/>
          <w:sz w:val="22"/>
          <w:lang w:eastAsia="en-US"/>
        </w:rPr>
        <w:t>Dobrovského 1278/25, 170 00 Praha 7</w:t>
      </w:r>
    </w:p>
    <w:p w14:paraId="7571104D" w14:textId="77777777" w:rsidR="00031AB8" w:rsidRDefault="00D433E4" w:rsidP="00D433E4">
      <w:pPr>
        <w:spacing w:line="360" w:lineRule="auto"/>
        <w:jc w:val="both"/>
        <w:rPr>
          <w:rFonts w:eastAsia="Calibri" w:cs="Arial"/>
          <w:bCs/>
          <w:sz w:val="22"/>
          <w:lang w:eastAsia="en-US"/>
        </w:rPr>
      </w:pPr>
      <w:r w:rsidRPr="00CA5ECF">
        <w:rPr>
          <w:rFonts w:eastAsia="Calibri" w:cs="Arial"/>
          <w:bCs/>
          <w:sz w:val="22"/>
          <w:lang w:eastAsia="en-US"/>
        </w:rPr>
        <w:t>zastoupena:</w:t>
      </w:r>
      <w:r w:rsidR="00031AB8">
        <w:rPr>
          <w:rFonts w:eastAsia="Calibri" w:cs="Arial"/>
          <w:bCs/>
          <w:sz w:val="22"/>
          <w:lang w:eastAsia="en-US"/>
        </w:rPr>
        <w:tab/>
      </w:r>
      <w:r w:rsidR="00031AB8">
        <w:rPr>
          <w:rFonts w:eastAsia="Calibri" w:cs="Arial"/>
          <w:bCs/>
          <w:sz w:val="22"/>
          <w:lang w:eastAsia="en-US"/>
        </w:rPr>
        <w:tab/>
      </w:r>
      <w:r w:rsidRPr="00CA5ECF">
        <w:rPr>
          <w:rFonts w:eastAsia="Calibri" w:cs="Arial"/>
          <w:bCs/>
          <w:sz w:val="22"/>
          <w:lang w:eastAsia="en-US"/>
        </w:rPr>
        <w:t xml:space="preserve">Mgr. Alicí Kalouskovou, ředitelkou Krajské pobočky </w:t>
      </w:r>
    </w:p>
    <w:p w14:paraId="0D8B5D40" w14:textId="77777777" w:rsidR="00D433E4" w:rsidRPr="00CA5ECF" w:rsidRDefault="00D433E4" w:rsidP="00031AB8">
      <w:pPr>
        <w:spacing w:line="360" w:lineRule="auto"/>
        <w:ind w:left="1416" w:firstLine="708"/>
        <w:jc w:val="both"/>
        <w:rPr>
          <w:rFonts w:eastAsia="Calibri" w:cs="Arial"/>
          <w:bCs/>
          <w:sz w:val="22"/>
          <w:lang w:eastAsia="en-US"/>
        </w:rPr>
      </w:pPr>
      <w:r w:rsidRPr="00CA5ECF">
        <w:rPr>
          <w:rFonts w:eastAsia="Calibri" w:cs="Arial"/>
          <w:bCs/>
          <w:sz w:val="22"/>
          <w:lang w:eastAsia="en-US"/>
        </w:rPr>
        <w:t>ÚP ČR v Karlových Varech</w:t>
      </w:r>
    </w:p>
    <w:p w14:paraId="36851CB8" w14:textId="77777777" w:rsidR="00D433E4" w:rsidRPr="00CA5ECF" w:rsidRDefault="00D433E4" w:rsidP="00D433E4">
      <w:pPr>
        <w:spacing w:line="360" w:lineRule="auto"/>
        <w:jc w:val="both"/>
        <w:rPr>
          <w:rFonts w:eastAsia="Calibri" w:cs="Arial"/>
          <w:sz w:val="22"/>
          <w:lang w:eastAsia="en-US"/>
        </w:rPr>
      </w:pPr>
      <w:r w:rsidRPr="00CA5ECF">
        <w:rPr>
          <w:rFonts w:eastAsia="Calibri" w:cs="Arial"/>
          <w:sz w:val="22"/>
          <w:lang w:eastAsia="en-US"/>
        </w:rPr>
        <w:t>IČO:</w:t>
      </w:r>
      <w:r w:rsidR="00031AB8">
        <w:rPr>
          <w:rFonts w:eastAsia="Calibri" w:cs="Arial"/>
          <w:sz w:val="22"/>
          <w:lang w:eastAsia="en-US"/>
        </w:rPr>
        <w:tab/>
      </w:r>
      <w:r w:rsidR="00031AB8">
        <w:rPr>
          <w:rFonts w:eastAsia="Calibri" w:cs="Arial"/>
          <w:sz w:val="22"/>
          <w:lang w:eastAsia="en-US"/>
        </w:rPr>
        <w:tab/>
      </w:r>
      <w:r w:rsidR="00031AB8">
        <w:rPr>
          <w:rFonts w:eastAsia="Calibri" w:cs="Arial"/>
          <w:sz w:val="22"/>
          <w:lang w:eastAsia="en-US"/>
        </w:rPr>
        <w:tab/>
      </w:r>
      <w:r w:rsidRPr="00CA5ECF">
        <w:rPr>
          <w:rFonts w:eastAsia="Calibri" w:cs="Arial"/>
          <w:sz w:val="22"/>
          <w:lang w:eastAsia="en-US"/>
        </w:rPr>
        <w:t>724 96 991</w:t>
      </w:r>
    </w:p>
    <w:p w14:paraId="2BAB88BA" w14:textId="77777777" w:rsidR="00031AB8" w:rsidRDefault="00D433E4" w:rsidP="00D433E4">
      <w:pPr>
        <w:spacing w:line="360" w:lineRule="auto"/>
        <w:jc w:val="both"/>
        <w:rPr>
          <w:rFonts w:eastAsia="Calibri" w:cs="Arial"/>
          <w:bCs/>
          <w:sz w:val="22"/>
          <w:lang w:eastAsia="en-US"/>
        </w:rPr>
      </w:pPr>
      <w:r w:rsidRPr="00CA5ECF">
        <w:rPr>
          <w:rFonts w:eastAsia="Calibri" w:cs="Arial"/>
          <w:bCs/>
          <w:sz w:val="22"/>
          <w:lang w:eastAsia="en-US"/>
        </w:rPr>
        <w:t>Fakturační adresa:</w:t>
      </w:r>
      <w:r w:rsidR="00031AB8">
        <w:rPr>
          <w:rFonts w:eastAsia="Calibri" w:cs="Arial"/>
          <w:bCs/>
          <w:sz w:val="22"/>
          <w:lang w:eastAsia="en-US"/>
        </w:rPr>
        <w:tab/>
      </w:r>
      <w:r w:rsidRPr="00CA5ECF">
        <w:rPr>
          <w:rFonts w:eastAsia="Calibri" w:cs="Arial"/>
          <w:bCs/>
          <w:sz w:val="22"/>
          <w:lang w:eastAsia="en-US"/>
        </w:rPr>
        <w:t xml:space="preserve">ÚP </w:t>
      </w:r>
      <w:proofErr w:type="gramStart"/>
      <w:r w:rsidRPr="00CA5ECF">
        <w:rPr>
          <w:rFonts w:eastAsia="Calibri" w:cs="Arial"/>
          <w:bCs/>
          <w:sz w:val="22"/>
          <w:lang w:eastAsia="en-US"/>
        </w:rPr>
        <w:t>ČR - Krajská</w:t>
      </w:r>
      <w:proofErr w:type="gramEnd"/>
      <w:r w:rsidRPr="00CA5ECF">
        <w:rPr>
          <w:rFonts w:eastAsia="Calibri" w:cs="Arial"/>
          <w:bCs/>
          <w:sz w:val="22"/>
          <w:lang w:eastAsia="en-US"/>
        </w:rPr>
        <w:t xml:space="preserve"> pobočka v Karlových Varech, Závodní 385/98,</w:t>
      </w:r>
    </w:p>
    <w:p w14:paraId="6EA8FECA" w14:textId="77777777" w:rsidR="00D433E4" w:rsidRPr="00CA5ECF" w:rsidRDefault="00D433E4" w:rsidP="00031AB8">
      <w:pPr>
        <w:spacing w:line="360" w:lineRule="auto"/>
        <w:ind w:left="1416" w:firstLine="708"/>
        <w:jc w:val="both"/>
        <w:rPr>
          <w:rFonts w:eastAsia="Calibri" w:cs="Arial"/>
          <w:bCs/>
          <w:sz w:val="22"/>
          <w:lang w:eastAsia="en-US"/>
        </w:rPr>
      </w:pPr>
      <w:r w:rsidRPr="00CA5ECF">
        <w:rPr>
          <w:rFonts w:eastAsia="Calibri" w:cs="Arial"/>
          <w:bCs/>
          <w:sz w:val="22"/>
          <w:lang w:eastAsia="en-US"/>
        </w:rPr>
        <w:t xml:space="preserve">360 </w:t>
      </w:r>
      <w:proofErr w:type="gramStart"/>
      <w:r w:rsidRPr="00CA5ECF">
        <w:rPr>
          <w:rFonts w:eastAsia="Calibri" w:cs="Arial"/>
          <w:bCs/>
          <w:sz w:val="22"/>
          <w:lang w:eastAsia="en-US"/>
        </w:rPr>
        <w:t>01  Karlovy</w:t>
      </w:r>
      <w:proofErr w:type="gramEnd"/>
      <w:r w:rsidRPr="00CA5ECF">
        <w:rPr>
          <w:rFonts w:eastAsia="Calibri" w:cs="Arial"/>
          <w:bCs/>
          <w:sz w:val="22"/>
          <w:lang w:eastAsia="en-US"/>
        </w:rPr>
        <w:t xml:space="preserve"> Vary</w:t>
      </w:r>
    </w:p>
    <w:p w14:paraId="64438690" w14:textId="4AE36B42" w:rsidR="00D433E4" w:rsidRDefault="00D433E4" w:rsidP="00031AB8">
      <w:pPr>
        <w:spacing w:line="360" w:lineRule="auto"/>
        <w:ind w:left="2130" w:hanging="2130"/>
        <w:jc w:val="both"/>
        <w:rPr>
          <w:rFonts w:eastAsia="Calibri" w:cs="Arial"/>
          <w:bCs/>
          <w:sz w:val="22"/>
          <w:lang w:eastAsia="en-US"/>
        </w:rPr>
      </w:pPr>
      <w:r w:rsidRPr="00CA5ECF">
        <w:rPr>
          <w:rFonts w:eastAsia="Calibri" w:cs="Arial"/>
          <w:bCs/>
          <w:sz w:val="22"/>
          <w:lang w:eastAsia="en-US"/>
        </w:rPr>
        <w:t>Kontaktní adresa:</w:t>
      </w:r>
      <w:r w:rsidR="00031AB8">
        <w:rPr>
          <w:rFonts w:eastAsia="Calibri" w:cs="Arial"/>
          <w:bCs/>
          <w:sz w:val="22"/>
          <w:lang w:eastAsia="en-US"/>
        </w:rPr>
        <w:tab/>
      </w:r>
      <w:r w:rsidRPr="00CA5ECF">
        <w:rPr>
          <w:rFonts w:eastAsia="Calibri" w:cs="Arial"/>
          <w:bCs/>
          <w:sz w:val="22"/>
          <w:lang w:eastAsia="en-US"/>
        </w:rPr>
        <w:t xml:space="preserve">ÚP </w:t>
      </w:r>
      <w:proofErr w:type="gramStart"/>
      <w:r w:rsidRPr="00CA5ECF">
        <w:rPr>
          <w:rFonts w:eastAsia="Calibri" w:cs="Arial"/>
          <w:bCs/>
          <w:sz w:val="22"/>
          <w:lang w:eastAsia="en-US"/>
        </w:rPr>
        <w:t>ČR - Krajská</w:t>
      </w:r>
      <w:proofErr w:type="gramEnd"/>
      <w:r w:rsidRPr="00CA5ECF">
        <w:rPr>
          <w:rFonts w:eastAsia="Calibri" w:cs="Arial"/>
          <w:bCs/>
          <w:sz w:val="22"/>
          <w:lang w:eastAsia="en-US"/>
        </w:rPr>
        <w:t xml:space="preserve"> pobočka v Karlových Varech, Kontaktní pracoviště Sokolov, k</w:t>
      </w:r>
      <w:r w:rsidR="001F359F">
        <w:rPr>
          <w:rFonts w:eastAsia="Calibri" w:cs="Arial"/>
          <w:bCs/>
          <w:sz w:val="22"/>
          <w:lang w:eastAsia="en-US"/>
        </w:rPr>
        <w:t> </w:t>
      </w:r>
      <w:r w:rsidRPr="00CA5ECF">
        <w:rPr>
          <w:rFonts w:eastAsia="Calibri" w:cs="Arial"/>
          <w:bCs/>
          <w:sz w:val="22"/>
          <w:lang w:eastAsia="en-US"/>
        </w:rPr>
        <w:t>rukám</w:t>
      </w:r>
      <w:r w:rsidR="001F359F">
        <w:rPr>
          <w:rFonts w:eastAsia="Calibri" w:cs="Arial"/>
          <w:bCs/>
          <w:sz w:val="22"/>
          <w:lang w:eastAsia="en-US"/>
        </w:rPr>
        <w:t xml:space="preserve"> XXXXXXXX</w:t>
      </w:r>
      <w:r w:rsidRPr="00CA5ECF">
        <w:rPr>
          <w:rFonts w:eastAsia="Calibri" w:cs="Arial"/>
          <w:bCs/>
          <w:sz w:val="22"/>
          <w:lang w:eastAsia="en-US"/>
        </w:rPr>
        <w:t>, Jednoty 654,</w:t>
      </w:r>
      <w:r w:rsidR="00031AB8">
        <w:rPr>
          <w:rFonts w:eastAsia="Calibri" w:cs="Arial"/>
          <w:bCs/>
          <w:sz w:val="22"/>
          <w:lang w:eastAsia="en-US"/>
        </w:rPr>
        <w:t xml:space="preserve"> </w:t>
      </w:r>
      <w:r w:rsidRPr="00CA5ECF">
        <w:rPr>
          <w:rFonts w:eastAsia="Calibri" w:cs="Arial"/>
          <w:bCs/>
          <w:sz w:val="22"/>
          <w:lang w:eastAsia="en-US"/>
        </w:rPr>
        <w:t>356 01 Sokolov</w:t>
      </w:r>
    </w:p>
    <w:p w14:paraId="0D8E33D5" w14:textId="72B1ACB4" w:rsidR="00BE769E" w:rsidRDefault="00BE769E" w:rsidP="00031AB8">
      <w:pPr>
        <w:spacing w:line="360" w:lineRule="auto"/>
        <w:jc w:val="both"/>
        <w:rPr>
          <w:rFonts w:cs="Arial"/>
          <w:bCs/>
          <w:sz w:val="22"/>
        </w:rPr>
      </w:pPr>
      <w:r>
        <w:rPr>
          <w:rFonts w:cs="Arial"/>
          <w:bCs/>
          <w:sz w:val="22"/>
        </w:rPr>
        <w:t>Kontaktní osoba:</w:t>
      </w:r>
      <w:r w:rsidR="00031AB8">
        <w:rPr>
          <w:rFonts w:cs="Arial"/>
          <w:bCs/>
          <w:sz w:val="22"/>
        </w:rPr>
        <w:tab/>
      </w:r>
      <w:r w:rsidR="001F359F">
        <w:rPr>
          <w:rFonts w:eastAsia="Calibri" w:cs="Arial"/>
          <w:bCs/>
          <w:sz w:val="22"/>
          <w:lang w:eastAsia="en-US"/>
        </w:rPr>
        <w:t>XXXXXXXX</w:t>
      </w:r>
      <w:r>
        <w:rPr>
          <w:rFonts w:cs="Arial"/>
          <w:bCs/>
          <w:sz w:val="22"/>
        </w:rPr>
        <w:t>, (T):</w:t>
      </w:r>
      <w:r w:rsidR="001F359F">
        <w:rPr>
          <w:rFonts w:cs="Arial"/>
          <w:bCs/>
          <w:sz w:val="22"/>
        </w:rPr>
        <w:t xml:space="preserve"> </w:t>
      </w:r>
      <w:r w:rsidR="001F359F">
        <w:rPr>
          <w:rFonts w:eastAsia="Calibri" w:cs="Arial"/>
          <w:bCs/>
          <w:sz w:val="22"/>
          <w:lang w:eastAsia="en-US"/>
        </w:rPr>
        <w:t>XXXXXXXX</w:t>
      </w:r>
      <w:r>
        <w:rPr>
          <w:rFonts w:cs="Arial"/>
          <w:bCs/>
          <w:sz w:val="22"/>
        </w:rPr>
        <w:t xml:space="preserve">, (M): </w:t>
      </w:r>
      <w:r w:rsidR="001F359F">
        <w:rPr>
          <w:rFonts w:eastAsia="Calibri" w:cs="Arial"/>
          <w:bCs/>
          <w:sz w:val="22"/>
          <w:lang w:eastAsia="en-US"/>
        </w:rPr>
        <w:t>XXXXXXXX</w:t>
      </w:r>
    </w:p>
    <w:p w14:paraId="23672CFA" w14:textId="75C79234" w:rsidR="00BE769E" w:rsidRDefault="00BE769E" w:rsidP="00031AB8">
      <w:pPr>
        <w:spacing w:line="360" w:lineRule="auto"/>
        <w:ind w:left="1416" w:firstLine="708"/>
        <w:jc w:val="both"/>
        <w:rPr>
          <w:rStyle w:val="Hypertextovodkaz"/>
          <w:rFonts w:cs="Arial"/>
          <w:bCs/>
          <w:sz w:val="22"/>
        </w:rPr>
      </w:pPr>
      <w:r>
        <w:rPr>
          <w:rFonts w:cs="Arial"/>
          <w:bCs/>
          <w:sz w:val="22"/>
        </w:rPr>
        <w:t xml:space="preserve">(E) </w:t>
      </w:r>
      <w:r w:rsidR="001F359F">
        <w:rPr>
          <w:rFonts w:eastAsia="Calibri" w:cs="Arial"/>
          <w:bCs/>
          <w:sz w:val="22"/>
          <w:lang w:eastAsia="en-US"/>
        </w:rPr>
        <w:t>XXXXXXXX</w:t>
      </w:r>
    </w:p>
    <w:p w14:paraId="483527F2" w14:textId="77777777" w:rsidR="00D433E4" w:rsidRPr="00CA5ECF" w:rsidRDefault="00D433E4" w:rsidP="00031AB8">
      <w:pPr>
        <w:widowControl w:val="0"/>
        <w:spacing w:line="360" w:lineRule="auto"/>
        <w:rPr>
          <w:rFonts w:eastAsia="Calibri" w:cs="Arial"/>
          <w:sz w:val="22"/>
          <w:lang w:eastAsia="en-US"/>
        </w:rPr>
      </w:pPr>
      <w:r w:rsidRPr="00CA5ECF">
        <w:rPr>
          <w:rFonts w:eastAsia="Calibri" w:cs="Arial"/>
          <w:sz w:val="22"/>
          <w:lang w:eastAsia="en-US"/>
        </w:rPr>
        <w:t>Bankovní spojení:</w:t>
      </w:r>
      <w:r w:rsidR="00031AB8">
        <w:rPr>
          <w:rFonts w:eastAsia="Calibri" w:cs="Arial"/>
          <w:sz w:val="22"/>
          <w:lang w:eastAsia="en-US"/>
        </w:rPr>
        <w:tab/>
      </w:r>
      <w:r w:rsidRPr="00CA5ECF">
        <w:rPr>
          <w:rFonts w:eastAsia="Calibri" w:cs="Arial"/>
          <w:sz w:val="22"/>
          <w:lang w:eastAsia="en-US"/>
        </w:rPr>
        <w:t>Česká národní banka</w:t>
      </w:r>
    </w:p>
    <w:p w14:paraId="3A4A4070" w14:textId="77777777" w:rsidR="00D433E4" w:rsidRPr="00CA5ECF" w:rsidRDefault="00D433E4" w:rsidP="00031AB8">
      <w:pPr>
        <w:widowControl w:val="0"/>
        <w:spacing w:line="360" w:lineRule="auto"/>
        <w:rPr>
          <w:rFonts w:eastAsia="Calibri" w:cs="Arial"/>
          <w:sz w:val="22"/>
          <w:lang w:eastAsia="en-US"/>
        </w:rPr>
      </w:pPr>
      <w:r w:rsidRPr="00CA5ECF">
        <w:rPr>
          <w:rFonts w:eastAsia="Calibri" w:cs="Arial"/>
          <w:sz w:val="22"/>
          <w:lang w:eastAsia="en-US"/>
        </w:rPr>
        <w:t xml:space="preserve">č. </w:t>
      </w:r>
      <w:proofErr w:type="spellStart"/>
      <w:r w:rsidRPr="00CA5ECF">
        <w:rPr>
          <w:rFonts w:eastAsia="Calibri" w:cs="Arial"/>
          <w:sz w:val="22"/>
          <w:lang w:eastAsia="en-US"/>
        </w:rPr>
        <w:t>ú.</w:t>
      </w:r>
      <w:proofErr w:type="spellEnd"/>
      <w:r w:rsidRPr="00CA5ECF">
        <w:rPr>
          <w:rFonts w:eastAsia="Calibri" w:cs="Arial"/>
          <w:sz w:val="22"/>
          <w:lang w:eastAsia="en-US"/>
        </w:rPr>
        <w:t>:</w:t>
      </w:r>
      <w:r w:rsidR="00031AB8">
        <w:rPr>
          <w:rFonts w:eastAsia="Calibri" w:cs="Arial"/>
          <w:sz w:val="22"/>
          <w:lang w:eastAsia="en-US"/>
        </w:rPr>
        <w:tab/>
      </w:r>
      <w:r w:rsidR="00031AB8">
        <w:rPr>
          <w:rFonts w:eastAsia="Calibri" w:cs="Arial"/>
          <w:sz w:val="22"/>
          <w:lang w:eastAsia="en-US"/>
        </w:rPr>
        <w:tab/>
      </w:r>
      <w:r w:rsidR="00031AB8">
        <w:rPr>
          <w:rFonts w:eastAsia="Calibri" w:cs="Arial"/>
          <w:sz w:val="22"/>
          <w:lang w:eastAsia="en-US"/>
        </w:rPr>
        <w:tab/>
      </w:r>
      <w:r w:rsidRPr="00CA5ECF">
        <w:rPr>
          <w:rFonts w:eastAsia="Calibri" w:cs="Arial"/>
          <w:sz w:val="22"/>
          <w:lang w:eastAsia="en-US"/>
        </w:rPr>
        <w:t>47825341/0710</w:t>
      </w:r>
    </w:p>
    <w:p w14:paraId="4D96D424" w14:textId="77777777" w:rsidR="00D433E4" w:rsidRPr="00CA5ECF" w:rsidRDefault="00D433E4" w:rsidP="00031AB8">
      <w:pPr>
        <w:widowControl w:val="0"/>
        <w:spacing w:line="360" w:lineRule="auto"/>
        <w:rPr>
          <w:rFonts w:eastAsia="Calibri" w:cs="Arial"/>
          <w:sz w:val="22"/>
          <w:lang w:eastAsia="en-US"/>
        </w:rPr>
      </w:pPr>
      <w:r w:rsidRPr="00CA5ECF">
        <w:rPr>
          <w:rFonts w:eastAsia="Calibri" w:cs="Arial"/>
          <w:sz w:val="22"/>
          <w:lang w:eastAsia="en-US"/>
        </w:rPr>
        <w:t>ID datové schránky:</w:t>
      </w:r>
      <w:r w:rsidR="00031AB8">
        <w:rPr>
          <w:rFonts w:eastAsia="Calibri" w:cs="Arial"/>
          <w:sz w:val="22"/>
          <w:lang w:eastAsia="en-US"/>
        </w:rPr>
        <w:tab/>
      </w:r>
      <w:proofErr w:type="spellStart"/>
      <w:r w:rsidRPr="00CA5ECF">
        <w:rPr>
          <w:rFonts w:eastAsia="Calibri" w:cs="Arial"/>
          <w:color w:val="000000"/>
          <w:sz w:val="22"/>
          <w:lang w:eastAsia="en-US"/>
        </w:rPr>
        <w:t>ukuzprq</w:t>
      </w:r>
      <w:proofErr w:type="spellEnd"/>
    </w:p>
    <w:p w14:paraId="2E553F8C" w14:textId="77777777" w:rsidR="00D433E4" w:rsidRPr="003B23E2" w:rsidRDefault="00D433E4" w:rsidP="00D433E4">
      <w:pPr>
        <w:overflowPunct w:val="0"/>
        <w:autoSpaceDE w:val="0"/>
        <w:autoSpaceDN w:val="0"/>
        <w:adjustRightInd w:val="0"/>
        <w:spacing w:line="360" w:lineRule="auto"/>
        <w:textAlignment w:val="baseline"/>
        <w:rPr>
          <w:rFonts w:cs="Arial"/>
          <w:b/>
          <w:i/>
          <w:iCs/>
          <w:sz w:val="22"/>
        </w:rPr>
      </w:pPr>
      <w:r w:rsidRPr="003B23E2">
        <w:rPr>
          <w:rFonts w:cs="Arial"/>
          <w:b/>
          <w:i/>
          <w:iCs/>
          <w:sz w:val="22"/>
        </w:rPr>
        <w:t>(dále jen objednatel)</w:t>
      </w:r>
    </w:p>
    <w:p w14:paraId="1773A8DE" w14:textId="77777777" w:rsidR="00D433E4" w:rsidRPr="00CA5ECF" w:rsidRDefault="00D433E4" w:rsidP="00D433E4">
      <w:pPr>
        <w:overflowPunct w:val="0"/>
        <w:autoSpaceDE w:val="0"/>
        <w:autoSpaceDN w:val="0"/>
        <w:adjustRightInd w:val="0"/>
        <w:spacing w:line="360" w:lineRule="auto"/>
        <w:textAlignment w:val="baseline"/>
        <w:rPr>
          <w:rFonts w:cs="Arial"/>
          <w:b/>
          <w:sz w:val="22"/>
        </w:rPr>
      </w:pPr>
    </w:p>
    <w:p w14:paraId="4B21F94E" w14:textId="77777777" w:rsidR="00D433E4" w:rsidRPr="00CA5ECF" w:rsidRDefault="00D433E4" w:rsidP="00D433E4">
      <w:pPr>
        <w:overflowPunct w:val="0"/>
        <w:autoSpaceDE w:val="0"/>
        <w:autoSpaceDN w:val="0"/>
        <w:adjustRightInd w:val="0"/>
        <w:spacing w:line="360" w:lineRule="auto"/>
        <w:textAlignment w:val="baseline"/>
        <w:rPr>
          <w:rFonts w:cs="Arial"/>
          <w:b/>
          <w:sz w:val="22"/>
        </w:rPr>
      </w:pPr>
      <w:r w:rsidRPr="00CA5ECF">
        <w:rPr>
          <w:rFonts w:cs="Arial"/>
          <w:b/>
          <w:sz w:val="22"/>
        </w:rPr>
        <w:t>a</w:t>
      </w:r>
    </w:p>
    <w:p w14:paraId="71660910" w14:textId="3F91D296" w:rsidR="00D433E4" w:rsidRPr="007D5E51" w:rsidRDefault="007D5E51" w:rsidP="00D433E4">
      <w:pPr>
        <w:overflowPunct w:val="0"/>
        <w:autoSpaceDE w:val="0"/>
        <w:autoSpaceDN w:val="0"/>
        <w:adjustRightInd w:val="0"/>
        <w:spacing w:line="360" w:lineRule="auto"/>
        <w:textAlignment w:val="baseline"/>
        <w:rPr>
          <w:rFonts w:cs="Arial"/>
          <w:b/>
          <w:sz w:val="22"/>
        </w:rPr>
      </w:pPr>
      <w:r w:rsidRPr="007D5E51">
        <w:rPr>
          <w:rFonts w:cs="Arial"/>
          <w:b/>
          <w:sz w:val="22"/>
          <w:szCs w:val="22"/>
        </w:rPr>
        <w:t xml:space="preserve">Marius </w:t>
      </w:r>
      <w:proofErr w:type="spellStart"/>
      <w:r w:rsidRPr="007D5E51">
        <w:rPr>
          <w:rFonts w:cs="Arial"/>
          <w:b/>
          <w:sz w:val="22"/>
          <w:szCs w:val="22"/>
        </w:rPr>
        <w:t>Pedersen</w:t>
      </w:r>
      <w:proofErr w:type="spellEnd"/>
      <w:r w:rsidRPr="007D5E51">
        <w:rPr>
          <w:rFonts w:cs="Arial"/>
          <w:b/>
          <w:sz w:val="22"/>
          <w:szCs w:val="22"/>
        </w:rPr>
        <w:t xml:space="preserve"> a.s.</w:t>
      </w:r>
    </w:p>
    <w:p w14:paraId="7276A1F2" w14:textId="38DE84A1" w:rsidR="00D433E4" w:rsidRPr="00CA5ECF" w:rsidRDefault="00D433E4" w:rsidP="00D433E4">
      <w:pPr>
        <w:autoSpaceDE w:val="0"/>
        <w:autoSpaceDN w:val="0"/>
        <w:adjustRightInd w:val="0"/>
        <w:spacing w:line="360" w:lineRule="auto"/>
        <w:rPr>
          <w:rFonts w:cs="Arial"/>
          <w:color w:val="000000"/>
          <w:sz w:val="22"/>
        </w:rPr>
      </w:pPr>
      <w:r w:rsidRPr="00CA5ECF">
        <w:rPr>
          <w:rFonts w:cs="Arial"/>
          <w:color w:val="000000"/>
          <w:sz w:val="22"/>
        </w:rPr>
        <w:t>se sídlem</w:t>
      </w:r>
      <w:r w:rsidR="003F65E2">
        <w:rPr>
          <w:rFonts w:cs="Arial"/>
          <w:color w:val="000000"/>
          <w:sz w:val="22"/>
        </w:rPr>
        <w:t>:</w:t>
      </w:r>
      <w:r w:rsidR="003F65E2">
        <w:rPr>
          <w:rFonts w:cs="Arial"/>
          <w:color w:val="000000"/>
          <w:sz w:val="22"/>
        </w:rPr>
        <w:tab/>
      </w:r>
      <w:r w:rsidR="003F65E2">
        <w:rPr>
          <w:rFonts w:cs="Arial"/>
          <w:color w:val="000000"/>
          <w:sz w:val="22"/>
        </w:rPr>
        <w:tab/>
      </w:r>
      <w:r w:rsidR="007D5E51">
        <w:rPr>
          <w:rFonts w:cs="Arial"/>
          <w:sz w:val="22"/>
          <w:szCs w:val="22"/>
        </w:rPr>
        <w:t>Průběžná 1940/3, 500 09 Hradec Králové</w:t>
      </w:r>
    </w:p>
    <w:p w14:paraId="4C2FB9EC" w14:textId="3143E49F" w:rsidR="00D433E4" w:rsidRPr="00CA5ECF" w:rsidRDefault="00D433E4" w:rsidP="00D433E4">
      <w:pPr>
        <w:autoSpaceDE w:val="0"/>
        <w:autoSpaceDN w:val="0"/>
        <w:adjustRightInd w:val="0"/>
        <w:spacing w:line="360" w:lineRule="auto"/>
        <w:rPr>
          <w:rFonts w:cs="Arial"/>
          <w:color w:val="000000"/>
          <w:sz w:val="22"/>
        </w:rPr>
      </w:pPr>
      <w:r w:rsidRPr="00CA5ECF">
        <w:rPr>
          <w:rFonts w:cs="Arial"/>
          <w:color w:val="000000"/>
          <w:sz w:val="22"/>
        </w:rPr>
        <w:t>IČ:</w:t>
      </w:r>
      <w:r w:rsidR="003F65E2">
        <w:rPr>
          <w:rFonts w:cs="Arial"/>
          <w:color w:val="000000"/>
          <w:sz w:val="22"/>
        </w:rPr>
        <w:tab/>
      </w:r>
      <w:r w:rsidR="003F65E2">
        <w:rPr>
          <w:rFonts w:cs="Arial"/>
          <w:color w:val="000000"/>
          <w:sz w:val="22"/>
        </w:rPr>
        <w:tab/>
      </w:r>
      <w:r w:rsidR="003F65E2">
        <w:rPr>
          <w:rFonts w:cs="Arial"/>
          <w:color w:val="000000"/>
          <w:sz w:val="22"/>
        </w:rPr>
        <w:tab/>
      </w:r>
      <w:r w:rsidR="007D5E51">
        <w:rPr>
          <w:rFonts w:cs="Arial"/>
          <w:sz w:val="22"/>
          <w:szCs w:val="22"/>
        </w:rPr>
        <w:t>42194920</w:t>
      </w:r>
    </w:p>
    <w:p w14:paraId="5DFC7A0F" w14:textId="42083ED1" w:rsidR="00D433E4" w:rsidRPr="00CA5ECF" w:rsidRDefault="00D433E4" w:rsidP="00D433E4">
      <w:pPr>
        <w:autoSpaceDE w:val="0"/>
        <w:autoSpaceDN w:val="0"/>
        <w:adjustRightInd w:val="0"/>
        <w:spacing w:line="360" w:lineRule="auto"/>
        <w:rPr>
          <w:rFonts w:cs="Arial"/>
          <w:color w:val="000000"/>
          <w:sz w:val="22"/>
        </w:rPr>
      </w:pPr>
      <w:r w:rsidRPr="00CA5ECF">
        <w:rPr>
          <w:rFonts w:cs="Arial"/>
          <w:color w:val="000000"/>
          <w:sz w:val="22"/>
        </w:rPr>
        <w:t>DIČ:</w:t>
      </w:r>
      <w:r w:rsidR="003F65E2">
        <w:rPr>
          <w:rFonts w:cs="Arial"/>
          <w:color w:val="000000"/>
          <w:sz w:val="22"/>
        </w:rPr>
        <w:tab/>
      </w:r>
      <w:r w:rsidR="003F65E2">
        <w:rPr>
          <w:rFonts w:cs="Arial"/>
          <w:color w:val="000000"/>
          <w:sz w:val="22"/>
        </w:rPr>
        <w:tab/>
      </w:r>
      <w:r w:rsidR="003F65E2">
        <w:rPr>
          <w:rFonts w:cs="Arial"/>
          <w:color w:val="000000"/>
          <w:sz w:val="22"/>
        </w:rPr>
        <w:tab/>
      </w:r>
      <w:r w:rsidR="007D5E51">
        <w:rPr>
          <w:rFonts w:cs="Arial"/>
          <w:sz w:val="22"/>
          <w:szCs w:val="22"/>
        </w:rPr>
        <w:t>CZ42194920</w:t>
      </w:r>
    </w:p>
    <w:p w14:paraId="39E37DCC" w14:textId="44A67DC7" w:rsidR="00D433E4" w:rsidRPr="00CA5ECF" w:rsidRDefault="00D433E4" w:rsidP="00D433E4">
      <w:pPr>
        <w:autoSpaceDE w:val="0"/>
        <w:autoSpaceDN w:val="0"/>
        <w:adjustRightInd w:val="0"/>
        <w:spacing w:line="360" w:lineRule="auto"/>
        <w:rPr>
          <w:rFonts w:cs="Arial"/>
          <w:color w:val="000000"/>
          <w:sz w:val="22"/>
        </w:rPr>
      </w:pPr>
      <w:r w:rsidRPr="00CA5ECF">
        <w:rPr>
          <w:rFonts w:cs="Arial"/>
          <w:color w:val="000000"/>
          <w:sz w:val="22"/>
        </w:rPr>
        <w:t>Bankovní spojení:</w:t>
      </w:r>
      <w:r w:rsidR="003F65E2">
        <w:rPr>
          <w:rFonts w:cs="Arial"/>
          <w:color w:val="000000"/>
          <w:sz w:val="22"/>
        </w:rPr>
        <w:tab/>
      </w:r>
      <w:r w:rsidR="001F359F">
        <w:rPr>
          <w:rFonts w:eastAsia="Calibri" w:cs="Arial"/>
          <w:bCs/>
          <w:sz w:val="22"/>
          <w:lang w:eastAsia="en-US"/>
        </w:rPr>
        <w:t>XXXXXXXX</w:t>
      </w:r>
    </w:p>
    <w:p w14:paraId="675DC79C" w14:textId="6038CC42" w:rsidR="00D433E4" w:rsidRPr="00CA5ECF" w:rsidRDefault="00D433E4" w:rsidP="00D433E4">
      <w:pPr>
        <w:autoSpaceDE w:val="0"/>
        <w:autoSpaceDN w:val="0"/>
        <w:adjustRightInd w:val="0"/>
        <w:spacing w:line="360" w:lineRule="auto"/>
        <w:rPr>
          <w:rFonts w:cs="Arial"/>
          <w:color w:val="000000"/>
          <w:sz w:val="22"/>
        </w:rPr>
      </w:pPr>
      <w:proofErr w:type="spellStart"/>
      <w:r w:rsidRPr="00CA5ECF">
        <w:rPr>
          <w:rFonts w:cs="Arial"/>
          <w:color w:val="000000"/>
          <w:sz w:val="22"/>
        </w:rPr>
        <w:t>č.ú</w:t>
      </w:r>
      <w:proofErr w:type="spellEnd"/>
      <w:r w:rsidRPr="00CA5ECF">
        <w:rPr>
          <w:rFonts w:cs="Arial"/>
          <w:color w:val="000000"/>
          <w:sz w:val="22"/>
        </w:rPr>
        <w:t>:</w:t>
      </w:r>
      <w:r w:rsidR="003F65E2">
        <w:rPr>
          <w:rFonts w:cs="Arial"/>
          <w:color w:val="000000"/>
          <w:sz w:val="22"/>
        </w:rPr>
        <w:tab/>
      </w:r>
      <w:r w:rsidR="003F65E2">
        <w:rPr>
          <w:rFonts w:cs="Arial"/>
          <w:color w:val="000000"/>
          <w:sz w:val="22"/>
        </w:rPr>
        <w:tab/>
      </w:r>
      <w:r w:rsidR="003F65E2">
        <w:rPr>
          <w:rFonts w:cs="Arial"/>
          <w:color w:val="000000"/>
          <w:sz w:val="22"/>
        </w:rPr>
        <w:tab/>
      </w:r>
      <w:r w:rsidR="001F359F">
        <w:rPr>
          <w:rFonts w:eastAsia="Calibri" w:cs="Arial"/>
          <w:bCs/>
          <w:sz w:val="22"/>
          <w:lang w:eastAsia="en-US"/>
        </w:rPr>
        <w:t>XXXXXXXX</w:t>
      </w:r>
    </w:p>
    <w:p w14:paraId="13BF96F9" w14:textId="2E9D5EEF" w:rsidR="00D433E4" w:rsidRPr="00CA5ECF" w:rsidRDefault="00D433E4" w:rsidP="00D433E4">
      <w:pPr>
        <w:autoSpaceDE w:val="0"/>
        <w:autoSpaceDN w:val="0"/>
        <w:adjustRightInd w:val="0"/>
        <w:spacing w:line="360" w:lineRule="auto"/>
        <w:rPr>
          <w:rFonts w:cs="Arial"/>
          <w:color w:val="000000"/>
          <w:sz w:val="22"/>
        </w:rPr>
      </w:pPr>
      <w:r w:rsidRPr="00CA5ECF">
        <w:rPr>
          <w:rFonts w:cs="Arial"/>
          <w:color w:val="000000"/>
          <w:sz w:val="22"/>
        </w:rPr>
        <w:t>ID datové schránky:</w:t>
      </w:r>
      <w:r w:rsidR="003F65E2">
        <w:rPr>
          <w:rFonts w:cs="Arial"/>
          <w:sz w:val="22"/>
          <w:szCs w:val="22"/>
        </w:rPr>
        <w:tab/>
      </w:r>
      <w:proofErr w:type="spellStart"/>
      <w:r w:rsidR="007D5E51">
        <w:rPr>
          <w:rFonts w:cs="Arial"/>
          <w:sz w:val="22"/>
          <w:szCs w:val="22"/>
        </w:rPr>
        <w:t>dfmcfxw</w:t>
      </w:r>
      <w:proofErr w:type="spellEnd"/>
    </w:p>
    <w:p w14:paraId="380F8621" w14:textId="77777777" w:rsidR="00D433E4" w:rsidRPr="003B23E2" w:rsidRDefault="00D433E4" w:rsidP="00D433E4">
      <w:pPr>
        <w:overflowPunct w:val="0"/>
        <w:autoSpaceDE w:val="0"/>
        <w:autoSpaceDN w:val="0"/>
        <w:adjustRightInd w:val="0"/>
        <w:spacing w:line="360" w:lineRule="auto"/>
        <w:textAlignment w:val="baseline"/>
        <w:rPr>
          <w:rFonts w:cs="Arial"/>
          <w:b/>
          <w:i/>
          <w:iCs/>
          <w:sz w:val="22"/>
        </w:rPr>
      </w:pPr>
      <w:r w:rsidRPr="003B23E2">
        <w:rPr>
          <w:rFonts w:cs="Arial"/>
          <w:b/>
          <w:i/>
          <w:iCs/>
          <w:sz w:val="22"/>
        </w:rPr>
        <w:t>(dále jen poskytovatel)</w:t>
      </w:r>
    </w:p>
    <w:p w14:paraId="46997841" w14:textId="77777777" w:rsidR="00D433E4" w:rsidRPr="00CA5ECF" w:rsidRDefault="00D433E4" w:rsidP="00D433E4">
      <w:pPr>
        <w:spacing w:line="360" w:lineRule="auto"/>
        <w:contextualSpacing/>
        <w:jc w:val="both"/>
        <w:rPr>
          <w:rFonts w:eastAsia="Calibri" w:cs="Arial"/>
          <w:sz w:val="18"/>
          <w:szCs w:val="22"/>
          <w:lang w:eastAsia="en-US"/>
        </w:rPr>
      </w:pPr>
    </w:p>
    <w:p w14:paraId="08A72E68" w14:textId="77777777" w:rsidR="00D433E4" w:rsidRDefault="000E3784" w:rsidP="00D433E4">
      <w:pPr>
        <w:spacing w:line="360" w:lineRule="auto"/>
        <w:contextualSpacing/>
        <w:jc w:val="both"/>
        <w:rPr>
          <w:rFonts w:eastAsia="Calibri" w:cs="Arial"/>
          <w:sz w:val="22"/>
          <w:szCs w:val="22"/>
          <w:lang w:eastAsia="en-US"/>
        </w:rPr>
      </w:pPr>
      <w:r>
        <w:rPr>
          <w:rFonts w:eastAsia="Calibri" w:cs="Arial"/>
          <w:sz w:val="22"/>
          <w:szCs w:val="22"/>
          <w:lang w:eastAsia="en-US"/>
        </w:rPr>
        <w:t xml:space="preserve">uzavírají níže uvedeného dne, měsíce a roku v souladu s § 1746 odst. 2 zákona č. 89/2012 Sb., občanský zákoník, ve znění pozdějších předpisů (dále také jako „občanský zákoník“), tuto smlouvu o zajištění svozu a odstranění odpadu, a to na základě provedeného zadávacího řízení veřejné zakázky malého rozsahu s názvem „KV – výběr dodavatele služeb na zajištění svozu a likvidaci </w:t>
      </w:r>
      <w:r w:rsidR="000672F9">
        <w:rPr>
          <w:rFonts w:eastAsia="Calibri" w:cs="Arial"/>
          <w:sz w:val="22"/>
          <w:szCs w:val="22"/>
          <w:lang w:eastAsia="en-US"/>
        </w:rPr>
        <w:t xml:space="preserve">komunálního </w:t>
      </w:r>
      <w:r>
        <w:rPr>
          <w:rFonts w:eastAsia="Calibri" w:cs="Arial"/>
          <w:sz w:val="22"/>
          <w:szCs w:val="22"/>
          <w:lang w:eastAsia="en-US"/>
        </w:rPr>
        <w:t xml:space="preserve">odpadu pro stanoviště </w:t>
      </w:r>
      <w:proofErr w:type="spellStart"/>
      <w:r>
        <w:rPr>
          <w:rFonts w:eastAsia="Calibri" w:cs="Arial"/>
          <w:sz w:val="22"/>
          <w:szCs w:val="22"/>
          <w:lang w:eastAsia="en-US"/>
        </w:rPr>
        <w:t>KrP</w:t>
      </w:r>
      <w:proofErr w:type="spellEnd"/>
      <w:r>
        <w:rPr>
          <w:rFonts w:eastAsia="Calibri" w:cs="Arial"/>
          <w:sz w:val="22"/>
          <w:szCs w:val="22"/>
          <w:lang w:eastAsia="en-US"/>
        </w:rPr>
        <w:t xml:space="preserve"> Karlovy Vary, Závodní 385/98“</w:t>
      </w:r>
      <w:r w:rsidR="003B23E2">
        <w:rPr>
          <w:rFonts w:eastAsia="Calibri" w:cs="Arial"/>
          <w:sz w:val="22"/>
          <w:szCs w:val="22"/>
          <w:lang w:eastAsia="en-US"/>
        </w:rPr>
        <w:t xml:space="preserve"> a </w:t>
      </w:r>
      <w:r w:rsidR="003B23E2">
        <w:rPr>
          <w:rFonts w:eastAsia="Calibri" w:cs="Arial"/>
          <w:sz w:val="22"/>
          <w:szCs w:val="22"/>
          <w:lang w:eastAsia="en-US"/>
        </w:rPr>
        <w:lastRenderedPageBreak/>
        <w:t>v souladu s nabídkou poskytovatele a rozhodnutím objednatele jako zadavatele o výběru nejvýhodnější nabídky.</w:t>
      </w:r>
    </w:p>
    <w:p w14:paraId="07025450" w14:textId="77777777" w:rsidR="007873B0" w:rsidRDefault="007873B0" w:rsidP="00D433E4">
      <w:pPr>
        <w:spacing w:line="360" w:lineRule="auto"/>
        <w:contextualSpacing/>
        <w:jc w:val="center"/>
        <w:rPr>
          <w:rFonts w:eastAsia="Calibri" w:cs="Arial"/>
          <w:b/>
          <w:sz w:val="22"/>
          <w:szCs w:val="22"/>
          <w:lang w:eastAsia="en-US"/>
        </w:rPr>
      </w:pPr>
    </w:p>
    <w:p w14:paraId="10AC08A0" w14:textId="3042A009" w:rsidR="00D433E4" w:rsidRPr="00CA5ECF" w:rsidRDefault="00D433E4" w:rsidP="00D433E4">
      <w:pPr>
        <w:spacing w:line="360" w:lineRule="auto"/>
        <w:contextualSpacing/>
        <w:jc w:val="center"/>
        <w:rPr>
          <w:rFonts w:eastAsia="Calibri" w:cs="Arial"/>
          <w:b/>
          <w:sz w:val="22"/>
          <w:szCs w:val="22"/>
          <w:lang w:eastAsia="en-US"/>
        </w:rPr>
      </w:pPr>
      <w:r w:rsidRPr="00CA5ECF">
        <w:rPr>
          <w:rFonts w:eastAsia="Calibri" w:cs="Arial"/>
          <w:b/>
          <w:sz w:val="22"/>
          <w:szCs w:val="22"/>
          <w:lang w:eastAsia="en-US"/>
        </w:rPr>
        <w:t>Článek I.</w:t>
      </w:r>
    </w:p>
    <w:p w14:paraId="32D3A87C" w14:textId="77777777" w:rsidR="00D433E4" w:rsidRDefault="003B23E2" w:rsidP="00D433E4">
      <w:pPr>
        <w:spacing w:line="360" w:lineRule="auto"/>
        <w:contextualSpacing/>
        <w:jc w:val="center"/>
        <w:rPr>
          <w:rFonts w:eastAsia="Calibri" w:cs="Arial"/>
          <w:b/>
          <w:sz w:val="22"/>
          <w:szCs w:val="22"/>
          <w:lang w:eastAsia="en-US"/>
        </w:rPr>
      </w:pPr>
      <w:r>
        <w:rPr>
          <w:rFonts w:eastAsia="Calibri" w:cs="Arial"/>
          <w:b/>
          <w:sz w:val="22"/>
          <w:szCs w:val="22"/>
          <w:lang w:eastAsia="en-US"/>
        </w:rPr>
        <w:t>Úvodní ustanovení</w:t>
      </w:r>
    </w:p>
    <w:p w14:paraId="7CF36606" w14:textId="77777777" w:rsidR="00F62D36" w:rsidRPr="00CA5ECF" w:rsidRDefault="00F62D36" w:rsidP="00D433E4">
      <w:pPr>
        <w:spacing w:line="360" w:lineRule="auto"/>
        <w:contextualSpacing/>
        <w:jc w:val="center"/>
        <w:rPr>
          <w:rFonts w:eastAsia="Calibri" w:cs="Arial"/>
          <w:b/>
          <w:sz w:val="22"/>
          <w:szCs w:val="22"/>
          <w:lang w:eastAsia="en-US"/>
        </w:rPr>
      </w:pPr>
    </w:p>
    <w:p w14:paraId="209DF13D" w14:textId="5FA6F423" w:rsidR="003B23E2" w:rsidRDefault="00F62D36" w:rsidP="003E7AD4">
      <w:pPr>
        <w:pStyle w:val="Default"/>
        <w:spacing w:line="360" w:lineRule="auto"/>
        <w:ind w:left="567"/>
        <w:jc w:val="both"/>
        <w:rPr>
          <w:sz w:val="22"/>
          <w:szCs w:val="22"/>
        </w:rPr>
      </w:pPr>
      <w:r>
        <w:rPr>
          <w:color w:val="auto"/>
          <w:sz w:val="22"/>
          <w:szCs w:val="22"/>
        </w:rPr>
        <w:t xml:space="preserve">1.1 </w:t>
      </w:r>
      <w:r w:rsidR="003B23E2" w:rsidRPr="00010AAD">
        <w:rPr>
          <w:color w:val="auto"/>
          <w:sz w:val="22"/>
          <w:szCs w:val="22"/>
        </w:rPr>
        <w:t xml:space="preserve">Odpadem je každá </w:t>
      </w:r>
      <w:r w:rsidR="003B23E2" w:rsidRPr="00010AAD">
        <w:rPr>
          <w:sz w:val="22"/>
          <w:szCs w:val="22"/>
        </w:rPr>
        <w:t>movitá věc, které se osoba (dále také jen „původce odpadu“) zbavuje nebo má úmysl nebo povinnost se jí zbavit a která zároveň přísluší do některé ze skupin odpadů uvedených v zákoně č. 185/2001 Sb., o odpadech a o změně některých dalších zákonů, ve znění pozdějších předpisů (dále jen „zákon o odpadech“).</w:t>
      </w:r>
    </w:p>
    <w:p w14:paraId="663C6AC7" w14:textId="77777777" w:rsidR="00F62D36" w:rsidRDefault="00F62D36" w:rsidP="003E7AD4">
      <w:pPr>
        <w:pStyle w:val="Default"/>
        <w:spacing w:line="360" w:lineRule="auto"/>
        <w:ind w:left="567"/>
        <w:jc w:val="both"/>
        <w:rPr>
          <w:sz w:val="22"/>
          <w:szCs w:val="22"/>
        </w:rPr>
      </w:pPr>
    </w:p>
    <w:p w14:paraId="36D94848" w14:textId="09BDF6AF" w:rsidR="00597081" w:rsidRDefault="00F62D36" w:rsidP="003E7AD4">
      <w:pPr>
        <w:pStyle w:val="Default"/>
        <w:spacing w:line="360" w:lineRule="auto"/>
        <w:ind w:left="567"/>
        <w:jc w:val="both"/>
        <w:rPr>
          <w:sz w:val="22"/>
          <w:szCs w:val="22"/>
        </w:rPr>
      </w:pPr>
      <w:r>
        <w:rPr>
          <w:sz w:val="22"/>
          <w:szCs w:val="22"/>
        </w:rPr>
        <w:t xml:space="preserve">1.2 </w:t>
      </w:r>
      <w:r w:rsidR="003B23E2" w:rsidRPr="00010AAD">
        <w:rPr>
          <w:sz w:val="22"/>
          <w:szCs w:val="22"/>
        </w:rPr>
        <w:t>Objednatel je dle § 4 odst. 1 písm. x) zákona o odpadech původcem odpad</w:t>
      </w:r>
      <w:r w:rsidR="00BE769E">
        <w:rPr>
          <w:sz w:val="22"/>
          <w:szCs w:val="22"/>
        </w:rPr>
        <w:t>u</w:t>
      </w:r>
      <w:r w:rsidR="003B23E2" w:rsidRPr="00010AAD">
        <w:rPr>
          <w:sz w:val="22"/>
          <w:szCs w:val="22"/>
        </w:rPr>
        <w:t xml:space="preserve">, </w:t>
      </w:r>
      <w:r w:rsidR="00BE769E">
        <w:rPr>
          <w:sz w:val="22"/>
          <w:szCs w:val="22"/>
        </w:rPr>
        <w:t>neboť při jeho činnosti</w:t>
      </w:r>
      <w:r w:rsidR="00907487">
        <w:rPr>
          <w:sz w:val="22"/>
          <w:szCs w:val="22"/>
        </w:rPr>
        <w:t xml:space="preserve">, </w:t>
      </w:r>
      <w:r w:rsidR="003B23E2" w:rsidRPr="00010AAD">
        <w:rPr>
          <w:sz w:val="22"/>
          <w:szCs w:val="22"/>
        </w:rPr>
        <w:t>vznik</w:t>
      </w:r>
      <w:r w:rsidR="00597081" w:rsidRPr="00010AAD">
        <w:rPr>
          <w:sz w:val="22"/>
          <w:szCs w:val="22"/>
        </w:rPr>
        <w:t>á</w:t>
      </w:r>
      <w:r w:rsidR="003B23E2" w:rsidRPr="00010AAD">
        <w:rPr>
          <w:sz w:val="22"/>
          <w:szCs w:val="22"/>
        </w:rPr>
        <w:t xml:space="preserve"> odpad</w:t>
      </w:r>
      <w:r w:rsidR="00597081" w:rsidRPr="00010AAD">
        <w:rPr>
          <w:sz w:val="22"/>
          <w:szCs w:val="22"/>
        </w:rPr>
        <w:t xml:space="preserve"> podobný komunálnímu odpadu, který je uveden jako komunální odpad v Katalogu odpadů. </w:t>
      </w:r>
    </w:p>
    <w:p w14:paraId="48B6D2E3" w14:textId="77777777" w:rsidR="00F62D36" w:rsidRDefault="00F62D36" w:rsidP="003E7AD4">
      <w:pPr>
        <w:pStyle w:val="Default"/>
        <w:spacing w:line="360" w:lineRule="auto"/>
        <w:ind w:left="567"/>
        <w:jc w:val="both"/>
        <w:rPr>
          <w:sz w:val="22"/>
          <w:szCs w:val="22"/>
        </w:rPr>
      </w:pPr>
    </w:p>
    <w:p w14:paraId="28C53B6A" w14:textId="77777777" w:rsidR="00597081" w:rsidRDefault="00F62D36" w:rsidP="003E7AD4">
      <w:pPr>
        <w:pStyle w:val="Default"/>
        <w:spacing w:line="360" w:lineRule="auto"/>
        <w:ind w:left="567"/>
        <w:jc w:val="both"/>
        <w:rPr>
          <w:sz w:val="22"/>
          <w:szCs w:val="22"/>
        </w:rPr>
      </w:pPr>
      <w:r>
        <w:rPr>
          <w:sz w:val="22"/>
          <w:szCs w:val="22"/>
        </w:rPr>
        <w:t xml:space="preserve">1.3 </w:t>
      </w:r>
      <w:r w:rsidR="003B23E2" w:rsidRPr="00010AAD">
        <w:rPr>
          <w:sz w:val="22"/>
          <w:szCs w:val="22"/>
        </w:rPr>
        <w:t xml:space="preserve">Poskytovatel je </w:t>
      </w:r>
      <w:r w:rsidR="00597081" w:rsidRPr="00010AAD">
        <w:rPr>
          <w:sz w:val="22"/>
          <w:szCs w:val="22"/>
        </w:rPr>
        <w:t xml:space="preserve">dle § 4 odst. 1 písm. y) zákona o odpadech </w:t>
      </w:r>
      <w:r w:rsidR="003B23E2" w:rsidRPr="00010AAD">
        <w:rPr>
          <w:sz w:val="22"/>
          <w:szCs w:val="22"/>
        </w:rPr>
        <w:t>osobou oprávněnou k nakládání s odpady podle zákona o odpadech nebo</w:t>
      </w:r>
      <w:r w:rsidR="00597081" w:rsidRPr="00010AAD">
        <w:rPr>
          <w:sz w:val="22"/>
          <w:szCs w:val="22"/>
        </w:rPr>
        <w:t xml:space="preserve"> </w:t>
      </w:r>
      <w:r w:rsidR="003B23E2" w:rsidRPr="00010AAD">
        <w:rPr>
          <w:sz w:val="22"/>
          <w:szCs w:val="22"/>
        </w:rPr>
        <w:t xml:space="preserve">podle </w:t>
      </w:r>
      <w:r w:rsidR="00597081" w:rsidRPr="00010AAD">
        <w:rPr>
          <w:sz w:val="22"/>
          <w:szCs w:val="22"/>
        </w:rPr>
        <w:t xml:space="preserve">zvláštních právních předpisů. </w:t>
      </w:r>
      <w:r w:rsidR="000672F9" w:rsidRPr="00010AAD">
        <w:rPr>
          <w:sz w:val="22"/>
          <w:szCs w:val="22"/>
        </w:rPr>
        <w:t xml:space="preserve">Poskytovatel prohlašuje, že </w:t>
      </w:r>
      <w:r w:rsidR="00010AAD" w:rsidRPr="00010AAD">
        <w:rPr>
          <w:sz w:val="22"/>
          <w:szCs w:val="22"/>
        </w:rPr>
        <w:t>objednateli řádně prokázal, že je oprávněn k převzetí odpadů ve smyslu zákona o odpadech a objednatel toto výslovně potvrzuje.</w:t>
      </w:r>
    </w:p>
    <w:p w14:paraId="31850908" w14:textId="77777777" w:rsidR="00F62D36" w:rsidRDefault="00F62D36" w:rsidP="003E7AD4">
      <w:pPr>
        <w:pStyle w:val="Default"/>
        <w:spacing w:line="360" w:lineRule="auto"/>
        <w:ind w:left="567"/>
        <w:jc w:val="both"/>
        <w:rPr>
          <w:sz w:val="22"/>
          <w:szCs w:val="22"/>
        </w:rPr>
      </w:pPr>
    </w:p>
    <w:p w14:paraId="57781F78" w14:textId="1D92984C" w:rsidR="003B23E2" w:rsidRDefault="00F62D36" w:rsidP="003E7AD4">
      <w:pPr>
        <w:pStyle w:val="Default"/>
        <w:spacing w:line="360" w:lineRule="auto"/>
        <w:ind w:left="567"/>
        <w:jc w:val="both"/>
        <w:rPr>
          <w:sz w:val="22"/>
          <w:szCs w:val="22"/>
        </w:rPr>
      </w:pPr>
      <w:r>
        <w:rPr>
          <w:sz w:val="22"/>
          <w:szCs w:val="22"/>
        </w:rPr>
        <w:t>1.</w:t>
      </w:r>
      <w:r w:rsidR="00B43059">
        <w:rPr>
          <w:sz w:val="22"/>
          <w:szCs w:val="22"/>
        </w:rPr>
        <w:t>4</w:t>
      </w:r>
      <w:r>
        <w:rPr>
          <w:sz w:val="22"/>
          <w:szCs w:val="22"/>
        </w:rPr>
        <w:t xml:space="preserve"> </w:t>
      </w:r>
      <w:r w:rsidR="00597081" w:rsidRPr="00010AAD">
        <w:rPr>
          <w:sz w:val="22"/>
          <w:szCs w:val="22"/>
        </w:rPr>
        <w:t xml:space="preserve">Svozem </w:t>
      </w:r>
      <w:r w:rsidR="003B23E2" w:rsidRPr="00010AAD">
        <w:rPr>
          <w:sz w:val="22"/>
          <w:szCs w:val="22"/>
        </w:rPr>
        <w:t>odpadů se pro účely této smlouvy rozumí převzetí odpadů od objednatele</w:t>
      </w:r>
      <w:r w:rsidR="00597081" w:rsidRPr="00010AAD">
        <w:rPr>
          <w:sz w:val="22"/>
          <w:szCs w:val="22"/>
        </w:rPr>
        <w:t xml:space="preserve"> </w:t>
      </w:r>
      <w:r w:rsidR="003B23E2" w:rsidRPr="00010AAD">
        <w:rPr>
          <w:sz w:val="22"/>
          <w:szCs w:val="22"/>
        </w:rPr>
        <w:t>poskytovatelem. Okamžikem převzetí odpadů se odpad stává vlastnictvím poskytovatele.</w:t>
      </w:r>
    </w:p>
    <w:p w14:paraId="365C325C" w14:textId="77777777" w:rsidR="00F62D36" w:rsidRDefault="00F62D36" w:rsidP="003E7AD4">
      <w:pPr>
        <w:pStyle w:val="Default"/>
        <w:spacing w:line="360" w:lineRule="auto"/>
        <w:ind w:left="567"/>
        <w:jc w:val="both"/>
        <w:rPr>
          <w:sz w:val="22"/>
          <w:szCs w:val="22"/>
        </w:rPr>
      </w:pPr>
    </w:p>
    <w:p w14:paraId="0A04BF41" w14:textId="1BE95934" w:rsidR="003B23E2" w:rsidRDefault="00F62D36" w:rsidP="003E7AD4">
      <w:pPr>
        <w:pStyle w:val="Default"/>
        <w:spacing w:line="360" w:lineRule="auto"/>
        <w:ind w:left="567"/>
        <w:jc w:val="both"/>
        <w:rPr>
          <w:sz w:val="22"/>
          <w:szCs w:val="22"/>
        </w:rPr>
      </w:pPr>
      <w:r>
        <w:rPr>
          <w:sz w:val="22"/>
          <w:szCs w:val="22"/>
        </w:rPr>
        <w:t>1.</w:t>
      </w:r>
      <w:r w:rsidR="00B43059">
        <w:rPr>
          <w:sz w:val="22"/>
          <w:szCs w:val="22"/>
        </w:rPr>
        <w:t>5</w:t>
      </w:r>
      <w:r>
        <w:rPr>
          <w:sz w:val="22"/>
          <w:szCs w:val="22"/>
        </w:rPr>
        <w:t xml:space="preserve"> </w:t>
      </w:r>
      <w:r w:rsidR="00597081" w:rsidRPr="00010AAD">
        <w:rPr>
          <w:sz w:val="22"/>
          <w:szCs w:val="22"/>
        </w:rPr>
        <w:t xml:space="preserve">Sběrnou </w:t>
      </w:r>
      <w:r w:rsidR="003B23E2" w:rsidRPr="00010AAD">
        <w:rPr>
          <w:sz w:val="22"/>
          <w:szCs w:val="22"/>
        </w:rPr>
        <w:t>nádobou se pro účely této smlouvy rozumí typizovaná nádoba určená k</w:t>
      </w:r>
      <w:r w:rsidR="000672F9" w:rsidRPr="00010AAD">
        <w:rPr>
          <w:sz w:val="22"/>
          <w:szCs w:val="22"/>
        </w:rPr>
        <w:t> </w:t>
      </w:r>
      <w:r w:rsidR="003B23E2" w:rsidRPr="00010AAD">
        <w:rPr>
          <w:sz w:val="22"/>
          <w:szCs w:val="22"/>
        </w:rPr>
        <w:t>odložení</w:t>
      </w:r>
      <w:r w:rsidR="000672F9" w:rsidRPr="00010AAD">
        <w:rPr>
          <w:sz w:val="22"/>
          <w:szCs w:val="22"/>
        </w:rPr>
        <w:t xml:space="preserve"> </w:t>
      </w:r>
      <w:r w:rsidR="003B23E2" w:rsidRPr="00010AAD">
        <w:rPr>
          <w:sz w:val="22"/>
          <w:szCs w:val="22"/>
        </w:rPr>
        <w:t>složek odpadu (tzv. popelnice, kontejnery), která je ve vlastnictví nebo nájmu poskytovatele.</w:t>
      </w:r>
    </w:p>
    <w:p w14:paraId="7329CD31" w14:textId="77777777" w:rsidR="00010AAD" w:rsidRDefault="00010AAD" w:rsidP="007873B0">
      <w:pPr>
        <w:spacing w:line="360" w:lineRule="auto"/>
        <w:ind w:left="567"/>
      </w:pPr>
    </w:p>
    <w:p w14:paraId="25B1D3ED" w14:textId="77777777" w:rsidR="00010AAD" w:rsidRPr="00CA5ECF" w:rsidRDefault="00010AAD" w:rsidP="003E7AD4">
      <w:pPr>
        <w:spacing w:line="360" w:lineRule="auto"/>
        <w:ind w:left="567"/>
        <w:contextualSpacing/>
        <w:jc w:val="center"/>
        <w:rPr>
          <w:rFonts w:eastAsia="Calibri" w:cs="Arial"/>
          <w:b/>
          <w:sz w:val="22"/>
          <w:szCs w:val="22"/>
          <w:lang w:eastAsia="en-US"/>
        </w:rPr>
      </w:pPr>
      <w:r w:rsidRPr="00CA5ECF">
        <w:rPr>
          <w:rFonts w:eastAsia="Calibri" w:cs="Arial"/>
          <w:b/>
          <w:sz w:val="22"/>
          <w:szCs w:val="22"/>
          <w:lang w:eastAsia="en-US"/>
        </w:rPr>
        <w:t>Článek I</w:t>
      </w:r>
      <w:r>
        <w:rPr>
          <w:rFonts w:eastAsia="Calibri" w:cs="Arial"/>
          <w:b/>
          <w:sz w:val="22"/>
          <w:szCs w:val="22"/>
          <w:lang w:eastAsia="en-US"/>
        </w:rPr>
        <w:t>I</w:t>
      </w:r>
      <w:r w:rsidRPr="00CA5ECF">
        <w:rPr>
          <w:rFonts w:eastAsia="Calibri" w:cs="Arial"/>
          <w:b/>
          <w:sz w:val="22"/>
          <w:szCs w:val="22"/>
          <w:lang w:eastAsia="en-US"/>
        </w:rPr>
        <w:t>.</w:t>
      </w:r>
    </w:p>
    <w:p w14:paraId="321C0024" w14:textId="77777777" w:rsidR="00010AAD" w:rsidRDefault="00010AAD" w:rsidP="003E7AD4">
      <w:pPr>
        <w:spacing w:line="360" w:lineRule="auto"/>
        <w:ind w:left="567"/>
        <w:contextualSpacing/>
        <w:jc w:val="center"/>
        <w:rPr>
          <w:rFonts w:eastAsia="Calibri" w:cs="Arial"/>
          <w:b/>
          <w:sz w:val="22"/>
          <w:szCs w:val="22"/>
          <w:lang w:eastAsia="en-US"/>
        </w:rPr>
      </w:pPr>
      <w:r>
        <w:rPr>
          <w:rFonts w:eastAsia="Calibri" w:cs="Arial"/>
          <w:b/>
          <w:sz w:val="22"/>
          <w:szCs w:val="22"/>
          <w:lang w:eastAsia="en-US"/>
        </w:rPr>
        <w:t>Předmět smlouvy</w:t>
      </w:r>
    </w:p>
    <w:p w14:paraId="773E4522" w14:textId="77777777" w:rsidR="00010AAD" w:rsidRDefault="00F62D36" w:rsidP="003E7AD4">
      <w:pPr>
        <w:spacing w:line="360" w:lineRule="auto"/>
        <w:ind w:left="567"/>
        <w:contextualSpacing/>
        <w:jc w:val="both"/>
        <w:rPr>
          <w:sz w:val="22"/>
          <w:szCs w:val="22"/>
        </w:rPr>
      </w:pPr>
      <w:r w:rsidRPr="00F62D36">
        <w:rPr>
          <w:rFonts w:eastAsia="Calibri" w:cs="Arial"/>
          <w:bCs/>
          <w:sz w:val="22"/>
          <w:szCs w:val="22"/>
          <w:lang w:eastAsia="en-US"/>
        </w:rPr>
        <w:t>2.1</w:t>
      </w:r>
      <w:r>
        <w:rPr>
          <w:rFonts w:eastAsia="Calibri" w:cs="Arial"/>
          <w:bCs/>
          <w:sz w:val="22"/>
          <w:szCs w:val="22"/>
          <w:lang w:eastAsia="en-US"/>
        </w:rPr>
        <w:t xml:space="preserve"> </w:t>
      </w:r>
      <w:r w:rsidR="00F33174">
        <w:rPr>
          <w:sz w:val="22"/>
          <w:szCs w:val="22"/>
        </w:rPr>
        <w:t xml:space="preserve">Předmětem této smlouvy je závazek poskytovatele zajišťovat převzetí, přepravu a následné využití nebo odstranění odpadu uvedeného ve vyhlášce č. 93/2016 Sb., kterou se stanoví Katalog odpadů, ve znění pozdějších předpisů (dále jen „katalog odpadů“), </w:t>
      </w:r>
      <w:r w:rsidR="00907487">
        <w:rPr>
          <w:sz w:val="22"/>
          <w:szCs w:val="22"/>
        </w:rPr>
        <w:t xml:space="preserve">a to </w:t>
      </w:r>
    </w:p>
    <w:p w14:paraId="2AEF244F" w14:textId="77777777" w:rsidR="00010AAD" w:rsidRDefault="00907487" w:rsidP="003E7AD4">
      <w:pPr>
        <w:pStyle w:val="Default"/>
        <w:numPr>
          <w:ilvl w:val="0"/>
          <w:numId w:val="6"/>
        </w:numPr>
        <w:spacing w:line="360" w:lineRule="auto"/>
        <w:ind w:left="567"/>
        <w:jc w:val="both"/>
        <w:rPr>
          <w:sz w:val="22"/>
          <w:szCs w:val="22"/>
        </w:rPr>
      </w:pPr>
      <w:r>
        <w:rPr>
          <w:sz w:val="22"/>
          <w:szCs w:val="22"/>
        </w:rPr>
        <w:t>směsný komunální odpad (katalogové číslo 20 03 01)</w:t>
      </w:r>
    </w:p>
    <w:p w14:paraId="3350C763" w14:textId="77777777" w:rsidR="00907487" w:rsidRDefault="00907487" w:rsidP="003E7AD4">
      <w:pPr>
        <w:pStyle w:val="Default"/>
        <w:numPr>
          <w:ilvl w:val="0"/>
          <w:numId w:val="6"/>
        </w:numPr>
        <w:spacing w:line="360" w:lineRule="auto"/>
        <w:ind w:left="567"/>
        <w:jc w:val="both"/>
        <w:rPr>
          <w:sz w:val="22"/>
          <w:szCs w:val="22"/>
        </w:rPr>
      </w:pPr>
      <w:r>
        <w:rPr>
          <w:sz w:val="22"/>
          <w:szCs w:val="22"/>
        </w:rPr>
        <w:t>plastové obaly (katalogové číslo 15 01 02)</w:t>
      </w:r>
    </w:p>
    <w:p w14:paraId="3CFDEEE4" w14:textId="77777777" w:rsidR="00907487" w:rsidRDefault="00907487" w:rsidP="003E7AD4">
      <w:pPr>
        <w:pStyle w:val="Default"/>
        <w:numPr>
          <w:ilvl w:val="0"/>
          <w:numId w:val="6"/>
        </w:numPr>
        <w:spacing w:line="360" w:lineRule="auto"/>
        <w:ind w:left="567"/>
        <w:jc w:val="both"/>
        <w:rPr>
          <w:sz w:val="22"/>
          <w:szCs w:val="22"/>
        </w:rPr>
      </w:pPr>
      <w:r>
        <w:rPr>
          <w:sz w:val="22"/>
          <w:szCs w:val="22"/>
        </w:rPr>
        <w:t>skleněné obaly (katalogové číslo 15 01 07)</w:t>
      </w:r>
    </w:p>
    <w:p w14:paraId="74C27711" w14:textId="77777777" w:rsidR="00907487" w:rsidRDefault="00907487" w:rsidP="003E7AD4">
      <w:pPr>
        <w:pStyle w:val="Default"/>
        <w:numPr>
          <w:ilvl w:val="0"/>
          <w:numId w:val="6"/>
        </w:numPr>
        <w:spacing w:line="360" w:lineRule="auto"/>
        <w:ind w:left="567"/>
        <w:jc w:val="both"/>
        <w:rPr>
          <w:sz w:val="22"/>
          <w:szCs w:val="22"/>
        </w:rPr>
      </w:pPr>
      <w:r>
        <w:rPr>
          <w:sz w:val="22"/>
          <w:szCs w:val="22"/>
        </w:rPr>
        <w:lastRenderedPageBreak/>
        <w:t>papírové a lepenkové obaly (</w:t>
      </w:r>
      <w:r w:rsidR="00416879">
        <w:rPr>
          <w:sz w:val="22"/>
          <w:szCs w:val="22"/>
        </w:rPr>
        <w:t xml:space="preserve">katalogové číslo </w:t>
      </w:r>
      <w:r>
        <w:rPr>
          <w:sz w:val="22"/>
          <w:szCs w:val="22"/>
        </w:rPr>
        <w:t>15 01 01);</w:t>
      </w:r>
    </w:p>
    <w:p w14:paraId="635ECA00" w14:textId="6723FFA3" w:rsidR="003B23E2" w:rsidRDefault="00907487" w:rsidP="003E7AD4">
      <w:pPr>
        <w:pStyle w:val="Default"/>
        <w:spacing w:line="360" w:lineRule="auto"/>
        <w:ind w:left="567"/>
        <w:jc w:val="both"/>
        <w:rPr>
          <w:sz w:val="22"/>
          <w:szCs w:val="22"/>
        </w:rPr>
      </w:pPr>
      <w:r>
        <w:rPr>
          <w:sz w:val="22"/>
          <w:szCs w:val="22"/>
        </w:rPr>
        <w:t xml:space="preserve">včetně poskytnutí </w:t>
      </w:r>
      <w:r w:rsidR="003B23E2">
        <w:rPr>
          <w:rFonts w:ascii="ArialMT" w:hAnsi="ArialMT" w:cs="ArialMT"/>
          <w:sz w:val="23"/>
          <w:szCs w:val="23"/>
        </w:rPr>
        <w:t>sběrných nádob na uvedené druhy odpadu, a to vše v</w:t>
      </w:r>
      <w:r>
        <w:rPr>
          <w:rFonts w:ascii="ArialMT" w:hAnsi="ArialMT" w:cs="ArialMT"/>
          <w:sz w:val="23"/>
          <w:szCs w:val="23"/>
        </w:rPr>
        <w:t> </w:t>
      </w:r>
      <w:r w:rsidR="003B23E2" w:rsidRPr="00A56645">
        <w:rPr>
          <w:sz w:val="22"/>
          <w:szCs w:val="22"/>
        </w:rPr>
        <w:t>rozsahu</w:t>
      </w:r>
      <w:r w:rsidRPr="00A56645">
        <w:rPr>
          <w:sz w:val="22"/>
          <w:szCs w:val="22"/>
        </w:rPr>
        <w:t xml:space="preserve"> a za podmínek </w:t>
      </w:r>
      <w:r w:rsidR="003B23E2" w:rsidRPr="00A56645">
        <w:rPr>
          <w:sz w:val="22"/>
          <w:szCs w:val="22"/>
        </w:rPr>
        <w:t>stanovených dále v této smlouvě a ve výpoč</w:t>
      </w:r>
      <w:r w:rsidRPr="00A56645">
        <w:rPr>
          <w:sz w:val="22"/>
          <w:szCs w:val="22"/>
        </w:rPr>
        <w:t>tovém</w:t>
      </w:r>
      <w:r w:rsidR="003B23E2" w:rsidRPr="00A56645">
        <w:rPr>
          <w:sz w:val="22"/>
          <w:szCs w:val="22"/>
        </w:rPr>
        <w:t xml:space="preserve"> list</w:t>
      </w:r>
      <w:r w:rsidRPr="00A56645">
        <w:rPr>
          <w:sz w:val="22"/>
          <w:szCs w:val="22"/>
        </w:rPr>
        <w:t>u</w:t>
      </w:r>
      <w:r w:rsidR="003B23E2" w:rsidRPr="00A56645">
        <w:rPr>
          <w:sz w:val="22"/>
          <w:szCs w:val="22"/>
        </w:rPr>
        <w:t>, kter</w:t>
      </w:r>
      <w:r w:rsidRPr="00A56645">
        <w:rPr>
          <w:sz w:val="22"/>
          <w:szCs w:val="22"/>
        </w:rPr>
        <w:t>ý</w:t>
      </w:r>
      <w:r w:rsidR="003B23E2" w:rsidRPr="00A56645">
        <w:rPr>
          <w:sz w:val="22"/>
          <w:szCs w:val="22"/>
        </w:rPr>
        <w:t xml:space="preserve"> tvoří příloh</w:t>
      </w:r>
      <w:r w:rsidRPr="00A56645">
        <w:rPr>
          <w:sz w:val="22"/>
          <w:szCs w:val="22"/>
        </w:rPr>
        <w:t xml:space="preserve">u </w:t>
      </w:r>
      <w:r w:rsidR="003B23E2" w:rsidRPr="00A56645">
        <w:rPr>
          <w:sz w:val="22"/>
          <w:szCs w:val="22"/>
        </w:rPr>
        <w:t xml:space="preserve">č. </w:t>
      </w:r>
      <w:r w:rsidR="003B23E2" w:rsidRPr="005000CD">
        <w:rPr>
          <w:sz w:val="22"/>
          <w:szCs w:val="22"/>
        </w:rPr>
        <w:t>1 této smlouvy a j</w:t>
      </w:r>
      <w:r w:rsidRPr="005000CD">
        <w:rPr>
          <w:sz w:val="22"/>
          <w:szCs w:val="22"/>
        </w:rPr>
        <w:t>e</w:t>
      </w:r>
      <w:r w:rsidR="003B23E2" w:rsidRPr="005000CD">
        <w:rPr>
          <w:sz w:val="22"/>
          <w:szCs w:val="22"/>
        </w:rPr>
        <w:t xml:space="preserve"> její nedílnou součástí (dále také jen „služby“), a závazek</w:t>
      </w:r>
      <w:r w:rsidR="00A56645" w:rsidRPr="005000CD">
        <w:rPr>
          <w:sz w:val="22"/>
          <w:szCs w:val="22"/>
        </w:rPr>
        <w:t xml:space="preserve"> </w:t>
      </w:r>
      <w:r w:rsidRPr="005000CD">
        <w:rPr>
          <w:sz w:val="22"/>
          <w:szCs w:val="22"/>
        </w:rPr>
        <w:t xml:space="preserve">objednatele </w:t>
      </w:r>
      <w:r w:rsidR="003B23E2" w:rsidRPr="005000CD">
        <w:rPr>
          <w:sz w:val="22"/>
          <w:szCs w:val="22"/>
        </w:rPr>
        <w:t>platit poskytovateli za řádně provedené služby cenu ve výši</w:t>
      </w:r>
      <w:r w:rsidRPr="005000CD">
        <w:rPr>
          <w:sz w:val="22"/>
          <w:szCs w:val="22"/>
        </w:rPr>
        <w:t xml:space="preserve"> </w:t>
      </w:r>
      <w:r w:rsidR="003B23E2" w:rsidRPr="005000CD">
        <w:rPr>
          <w:sz w:val="22"/>
          <w:szCs w:val="22"/>
        </w:rPr>
        <w:t>uveden</w:t>
      </w:r>
      <w:r w:rsidRPr="005000CD">
        <w:rPr>
          <w:sz w:val="22"/>
          <w:szCs w:val="22"/>
        </w:rPr>
        <w:t>é</w:t>
      </w:r>
      <w:r w:rsidR="003B23E2" w:rsidRPr="005000CD">
        <w:rPr>
          <w:sz w:val="22"/>
          <w:szCs w:val="22"/>
        </w:rPr>
        <w:t xml:space="preserve"> v</w:t>
      </w:r>
      <w:r w:rsidRPr="005000CD">
        <w:rPr>
          <w:sz w:val="22"/>
          <w:szCs w:val="22"/>
        </w:rPr>
        <w:t>e</w:t>
      </w:r>
      <w:r w:rsidR="003B23E2" w:rsidRPr="005000CD">
        <w:rPr>
          <w:sz w:val="22"/>
          <w:szCs w:val="22"/>
        </w:rPr>
        <w:t xml:space="preserve"> výpočto</w:t>
      </w:r>
      <w:r w:rsidRPr="005000CD">
        <w:rPr>
          <w:sz w:val="22"/>
          <w:szCs w:val="22"/>
        </w:rPr>
        <w:t>vém</w:t>
      </w:r>
      <w:r w:rsidR="003B23E2" w:rsidRPr="005000CD">
        <w:rPr>
          <w:sz w:val="22"/>
          <w:szCs w:val="22"/>
        </w:rPr>
        <w:t xml:space="preserve"> list</w:t>
      </w:r>
      <w:r w:rsidRPr="005000CD">
        <w:rPr>
          <w:sz w:val="22"/>
          <w:szCs w:val="22"/>
        </w:rPr>
        <w:t>u</w:t>
      </w:r>
      <w:r w:rsidR="003B23E2" w:rsidRPr="005000CD">
        <w:rPr>
          <w:sz w:val="22"/>
          <w:szCs w:val="22"/>
        </w:rPr>
        <w:t xml:space="preserve"> a za podmínek uvedených v čl</w:t>
      </w:r>
      <w:r w:rsidR="003B23E2" w:rsidRPr="00F62D36">
        <w:rPr>
          <w:color w:val="auto"/>
          <w:sz w:val="22"/>
          <w:szCs w:val="22"/>
        </w:rPr>
        <w:t xml:space="preserve">. IV této </w:t>
      </w:r>
      <w:r w:rsidR="003B23E2" w:rsidRPr="005000CD">
        <w:rPr>
          <w:sz w:val="22"/>
          <w:szCs w:val="22"/>
        </w:rPr>
        <w:t>smlouvy.</w:t>
      </w:r>
    </w:p>
    <w:p w14:paraId="46784189" w14:textId="77777777" w:rsidR="00F62D36" w:rsidRPr="005000CD" w:rsidRDefault="00F62D36" w:rsidP="003E7AD4">
      <w:pPr>
        <w:pStyle w:val="Default"/>
        <w:spacing w:line="360" w:lineRule="auto"/>
        <w:ind w:left="567"/>
        <w:jc w:val="both"/>
        <w:rPr>
          <w:sz w:val="22"/>
          <w:szCs w:val="22"/>
        </w:rPr>
      </w:pPr>
    </w:p>
    <w:p w14:paraId="0E76EEF4" w14:textId="1BE54268" w:rsidR="00A56645" w:rsidRDefault="00A56645" w:rsidP="003E7AD4">
      <w:pPr>
        <w:pStyle w:val="Default"/>
        <w:spacing w:line="360" w:lineRule="auto"/>
        <w:ind w:left="567"/>
        <w:jc w:val="both"/>
        <w:rPr>
          <w:sz w:val="22"/>
          <w:szCs w:val="22"/>
        </w:rPr>
      </w:pPr>
      <w:r w:rsidRPr="005000CD">
        <w:rPr>
          <w:sz w:val="22"/>
          <w:szCs w:val="22"/>
        </w:rPr>
        <w:t>2.2</w:t>
      </w:r>
      <w:r w:rsidR="00F62D36">
        <w:rPr>
          <w:sz w:val="22"/>
          <w:szCs w:val="22"/>
        </w:rPr>
        <w:t xml:space="preserve"> </w:t>
      </w:r>
      <w:r w:rsidRPr="005000CD">
        <w:rPr>
          <w:sz w:val="22"/>
          <w:szCs w:val="22"/>
        </w:rPr>
        <w:t xml:space="preserve">Četnost svozu jednotlivých druhů odpadů uvedených odstavci 2.1 </w:t>
      </w:r>
      <w:r w:rsidR="003825B8">
        <w:rPr>
          <w:sz w:val="22"/>
          <w:szCs w:val="22"/>
        </w:rPr>
        <w:t>tohoto článku</w:t>
      </w:r>
      <w:r w:rsidRPr="005000CD">
        <w:rPr>
          <w:sz w:val="22"/>
          <w:szCs w:val="22"/>
        </w:rPr>
        <w:t>, objem a počet sběrných nádob pro jednotlivé druhy odpadu je uveden ve výpočtovém listu</w:t>
      </w:r>
      <w:r w:rsidR="00500F83">
        <w:rPr>
          <w:sz w:val="22"/>
          <w:szCs w:val="22"/>
        </w:rPr>
        <w:t xml:space="preserve">, </w:t>
      </w:r>
      <w:r w:rsidR="00500F83" w:rsidRPr="00A56645">
        <w:rPr>
          <w:sz w:val="22"/>
          <w:szCs w:val="22"/>
        </w:rPr>
        <w:t xml:space="preserve">který tvoří přílohu č. </w:t>
      </w:r>
      <w:r w:rsidR="00500F83" w:rsidRPr="005000CD">
        <w:rPr>
          <w:sz w:val="22"/>
          <w:szCs w:val="22"/>
        </w:rPr>
        <w:t>1 této smlouvy a je její nedílnou součástí</w:t>
      </w:r>
      <w:r w:rsidR="00221BAE">
        <w:rPr>
          <w:sz w:val="22"/>
          <w:szCs w:val="22"/>
        </w:rPr>
        <w:t xml:space="preserve"> (dále také jako „výpočtový list“).</w:t>
      </w:r>
    </w:p>
    <w:p w14:paraId="03B9B360" w14:textId="77777777" w:rsidR="00F62D36" w:rsidRPr="005000CD" w:rsidRDefault="00F62D36" w:rsidP="003E7AD4">
      <w:pPr>
        <w:pStyle w:val="Default"/>
        <w:spacing w:line="360" w:lineRule="auto"/>
        <w:ind w:left="567"/>
        <w:jc w:val="both"/>
        <w:rPr>
          <w:sz w:val="22"/>
          <w:szCs w:val="22"/>
        </w:rPr>
      </w:pPr>
    </w:p>
    <w:p w14:paraId="06232E37" w14:textId="77777777" w:rsidR="003B23E2" w:rsidRDefault="00A56645" w:rsidP="003E7AD4">
      <w:pPr>
        <w:pStyle w:val="Default"/>
        <w:spacing w:line="360" w:lineRule="auto"/>
        <w:ind w:left="567"/>
        <w:jc w:val="both"/>
        <w:rPr>
          <w:sz w:val="22"/>
          <w:szCs w:val="22"/>
        </w:rPr>
      </w:pPr>
      <w:r w:rsidRPr="005000CD">
        <w:rPr>
          <w:sz w:val="22"/>
          <w:szCs w:val="22"/>
        </w:rPr>
        <w:t>2.3</w:t>
      </w:r>
      <w:r w:rsidR="00F62D36">
        <w:rPr>
          <w:sz w:val="22"/>
          <w:szCs w:val="22"/>
        </w:rPr>
        <w:t xml:space="preserve"> </w:t>
      </w:r>
      <w:r w:rsidRPr="005000CD">
        <w:rPr>
          <w:sz w:val="22"/>
          <w:szCs w:val="22"/>
        </w:rPr>
        <w:t xml:space="preserve">Pro zajištění </w:t>
      </w:r>
      <w:r w:rsidR="003B23E2" w:rsidRPr="005000CD">
        <w:rPr>
          <w:sz w:val="22"/>
          <w:szCs w:val="22"/>
        </w:rPr>
        <w:t>řádného plnění služby je poskytovatel povinen v dostatečném časovém předstihu</w:t>
      </w:r>
      <w:r w:rsidRPr="005000CD">
        <w:rPr>
          <w:sz w:val="22"/>
          <w:szCs w:val="22"/>
        </w:rPr>
        <w:t xml:space="preserve"> </w:t>
      </w:r>
      <w:r w:rsidR="003B23E2" w:rsidRPr="005000CD">
        <w:rPr>
          <w:sz w:val="22"/>
          <w:szCs w:val="22"/>
        </w:rPr>
        <w:t>před prvním svozem jednotlivého druhu odpadu poskytnout objednateli sběrné nádoby</w:t>
      </w:r>
      <w:r w:rsidRPr="005000CD">
        <w:rPr>
          <w:sz w:val="22"/>
          <w:szCs w:val="22"/>
        </w:rPr>
        <w:t xml:space="preserve"> </w:t>
      </w:r>
      <w:r w:rsidR="003B23E2" w:rsidRPr="005000CD">
        <w:rPr>
          <w:sz w:val="22"/>
          <w:szCs w:val="22"/>
        </w:rPr>
        <w:t xml:space="preserve">na jednotlivé druhy odpadu v požadovaném objemu a množství a umístit je </w:t>
      </w:r>
      <w:r w:rsidRPr="005000CD">
        <w:rPr>
          <w:sz w:val="22"/>
          <w:szCs w:val="22"/>
        </w:rPr>
        <w:t xml:space="preserve">v objektu objednatele. </w:t>
      </w:r>
      <w:r w:rsidR="003B23E2" w:rsidRPr="005000CD">
        <w:rPr>
          <w:sz w:val="22"/>
          <w:szCs w:val="22"/>
        </w:rPr>
        <w:t>O poskytnutí sběrných nádob bude sepsán předávací protokol</w:t>
      </w:r>
      <w:r w:rsidRPr="005000CD">
        <w:rPr>
          <w:sz w:val="22"/>
          <w:szCs w:val="22"/>
        </w:rPr>
        <w:t xml:space="preserve"> </w:t>
      </w:r>
      <w:r w:rsidR="003B23E2" w:rsidRPr="005000CD">
        <w:rPr>
          <w:sz w:val="22"/>
          <w:szCs w:val="22"/>
        </w:rPr>
        <w:t>podepsaný oprávněnými osobami objednatele a poskytovatele. Návrh předávacího protokolu</w:t>
      </w:r>
      <w:r w:rsidRPr="005000CD">
        <w:rPr>
          <w:sz w:val="22"/>
          <w:szCs w:val="22"/>
        </w:rPr>
        <w:t xml:space="preserve"> </w:t>
      </w:r>
      <w:r w:rsidR="003B23E2" w:rsidRPr="005000CD">
        <w:rPr>
          <w:sz w:val="22"/>
          <w:szCs w:val="22"/>
        </w:rPr>
        <w:t>připraví poskytovatel. Obdobně bude postupováno i v případě poskytnutí dalších nebo</w:t>
      </w:r>
      <w:r w:rsidRPr="005000CD">
        <w:rPr>
          <w:sz w:val="22"/>
          <w:szCs w:val="22"/>
        </w:rPr>
        <w:t xml:space="preserve"> </w:t>
      </w:r>
      <w:r w:rsidR="003B23E2" w:rsidRPr="005000CD">
        <w:rPr>
          <w:sz w:val="22"/>
          <w:szCs w:val="22"/>
        </w:rPr>
        <w:t>v případě vrácení sběrných nádob v průběhu plnění této smlouvy.</w:t>
      </w:r>
    </w:p>
    <w:p w14:paraId="0EB09A46" w14:textId="77777777" w:rsidR="00F62D36" w:rsidRPr="005000CD" w:rsidRDefault="00F62D36" w:rsidP="003E7AD4">
      <w:pPr>
        <w:pStyle w:val="Default"/>
        <w:spacing w:line="360" w:lineRule="auto"/>
        <w:ind w:left="567"/>
        <w:jc w:val="both"/>
        <w:rPr>
          <w:sz w:val="22"/>
          <w:szCs w:val="22"/>
        </w:rPr>
      </w:pPr>
    </w:p>
    <w:p w14:paraId="281B1BF0" w14:textId="77777777" w:rsidR="003B23E2" w:rsidRDefault="005000CD" w:rsidP="003E7AD4">
      <w:pPr>
        <w:pStyle w:val="Default"/>
        <w:spacing w:line="360" w:lineRule="auto"/>
        <w:ind w:left="567"/>
        <w:jc w:val="both"/>
        <w:rPr>
          <w:sz w:val="22"/>
          <w:szCs w:val="22"/>
        </w:rPr>
      </w:pPr>
      <w:r w:rsidRPr="005000CD">
        <w:rPr>
          <w:sz w:val="22"/>
          <w:szCs w:val="22"/>
        </w:rPr>
        <w:t>2.4</w:t>
      </w:r>
      <w:r w:rsidR="00F62D36">
        <w:rPr>
          <w:sz w:val="22"/>
          <w:szCs w:val="22"/>
        </w:rPr>
        <w:t xml:space="preserve"> </w:t>
      </w:r>
      <w:r w:rsidRPr="005000CD">
        <w:rPr>
          <w:sz w:val="22"/>
          <w:szCs w:val="22"/>
        </w:rPr>
        <w:t xml:space="preserve">Poskytovatel se </w:t>
      </w:r>
      <w:r w:rsidR="003B23E2" w:rsidRPr="005000CD">
        <w:rPr>
          <w:sz w:val="22"/>
          <w:szCs w:val="22"/>
        </w:rPr>
        <w:t>zavazuje vykonávat služby v souladu s obecně závaznými právními předpisy</w:t>
      </w:r>
      <w:r w:rsidRPr="005000CD">
        <w:rPr>
          <w:sz w:val="22"/>
          <w:szCs w:val="22"/>
        </w:rPr>
        <w:t xml:space="preserve"> </w:t>
      </w:r>
      <w:r w:rsidR="003B23E2" w:rsidRPr="005000CD">
        <w:rPr>
          <w:sz w:val="22"/>
          <w:szCs w:val="22"/>
        </w:rPr>
        <w:t>a veškerými správními povoleními vydanými příslušnými orgány a je zodpovědný za nakládání</w:t>
      </w:r>
      <w:r w:rsidRPr="005000CD">
        <w:rPr>
          <w:sz w:val="22"/>
          <w:szCs w:val="22"/>
        </w:rPr>
        <w:t xml:space="preserve"> </w:t>
      </w:r>
      <w:r w:rsidR="003B23E2" w:rsidRPr="005000CD">
        <w:rPr>
          <w:sz w:val="22"/>
          <w:szCs w:val="22"/>
        </w:rPr>
        <w:t>s odpady až do okamžiku jejich případného prokazatelného předání třetí osobě k</w:t>
      </w:r>
      <w:r w:rsidRPr="005000CD">
        <w:rPr>
          <w:sz w:val="22"/>
          <w:szCs w:val="22"/>
        </w:rPr>
        <w:t> </w:t>
      </w:r>
      <w:r w:rsidR="003B23E2" w:rsidRPr="005000CD">
        <w:rPr>
          <w:sz w:val="22"/>
          <w:szCs w:val="22"/>
        </w:rPr>
        <w:t>likvidaci</w:t>
      </w:r>
      <w:r w:rsidRPr="005000CD">
        <w:rPr>
          <w:sz w:val="22"/>
          <w:szCs w:val="22"/>
        </w:rPr>
        <w:t xml:space="preserve"> </w:t>
      </w:r>
      <w:r w:rsidR="003B23E2" w:rsidRPr="005000CD">
        <w:rPr>
          <w:sz w:val="22"/>
          <w:szCs w:val="22"/>
        </w:rPr>
        <w:t>nebo využití.</w:t>
      </w:r>
    </w:p>
    <w:p w14:paraId="330B9BFB" w14:textId="77777777" w:rsidR="005000CD" w:rsidRDefault="005000CD" w:rsidP="003E7AD4">
      <w:pPr>
        <w:pStyle w:val="Default"/>
        <w:spacing w:line="360" w:lineRule="auto"/>
        <w:ind w:left="567"/>
        <w:jc w:val="both"/>
        <w:rPr>
          <w:sz w:val="22"/>
          <w:szCs w:val="22"/>
        </w:rPr>
      </w:pPr>
    </w:p>
    <w:p w14:paraId="5F6BC532" w14:textId="77777777" w:rsidR="008E2CF3" w:rsidRPr="008E2CF3" w:rsidRDefault="001B157D" w:rsidP="003E7AD4">
      <w:pPr>
        <w:pStyle w:val="Default"/>
        <w:spacing w:line="360" w:lineRule="auto"/>
        <w:ind w:left="567"/>
        <w:jc w:val="center"/>
        <w:rPr>
          <w:b/>
          <w:bCs/>
          <w:sz w:val="22"/>
          <w:szCs w:val="22"/>
        </w:rPr>
      </w:pPr>
      <w:r>
        <w:rPr>
          <w:b/>
          <w:bCs/>
          <w:sz w:val="22"/>
          <w:szCs w:val="22"/>
        </w:rPr>
        <w:t xml:space="preserve">Článek </w:t>
      </w:r>
      <w:r w:rsidR="008E2CF3" w:rsidRPr="008E2CF3">
        <w:rPr>
          <w:b/>
          <w:bCs/>
          <w:sz w:val="22"/>
          <w:szCs w:val="22"/>
        </w:rPr>
        <w:t>III.</w:t>
      </w:r>
    </w:p>
    <w:p w14:paraId="44790746" w14:textId="77777777" w:rsidR="008E2CF3" w:rsidRPr="008E2CF3" w:rsidRDefault="008E2CF3" w:rsidP="003E7AD4">
      <w:pPr>
        <w:pStyle w:val="Default"/>
        <w:spacing w:line="360" w:lineRule="auto"/>
        <w:ind w:left="567"/>
        <w:jc w:val="center"/>
        <w:rPr>
          <w:b/>
          <w:bCs/>
          <w:sz w:val="22"/>
          <w:szCs w:val="22"/>
        </w:rPr>
      </w:pPr>
      <w:r w:rsidRPr="008E2CF3">
        <w:rPr>
          <w:b/>
          <w:bCs/>
          <w:sz w:val="22"/>
          <w:szCs w:val="22"/>
        </w:rPr>
        <w:t>Doba a místo plnění</w:t>
      </w:r>
    </w:p>
    <w:p w14:paraId="7218E8C9" w14:textId="77777777" w:rsidR="008E2CF3" w:rsidRDefault="008E2CF3" w:rsidP="003E7AD4">
      <w:pPr>
        <w:pStyle w:val="Default"/>
        <w:spacing w:line="360" w:lineRule="auto"/>
        <w:ind w:left="567"/>
        <w:jc w:val="both"/>
        <w:rPr>
          <w:sz w:val="22"/>
          <w:szCs w:val="22"/>
        </w:rPr>
      </w:pPr>
    </w:p>
    <w:p w14:paraId="40A7577D" w14:textId="77777777" w:rsidR="005000CD" w:rsidRDefault="005000CD" w:rsidP="003E7AD4">
      <w:pPr>
        <w:pStyle w:val="Default"/>
        <w:spacing w:line="360" w:lineRule="auto"/>
        <w:ind w:left="567"/>
        <w:jc w:val="both"/>
        <w:rPr>
          <w:sz w:val="22"/>
          <w:szCs w:val="22"/>
        </w:rPr>
      </w:pPr>
      <w:r>
        <w:rPr>
          <w:sz w:val="22"/>
          <w:szCs w:val="22"/>
        </w:rPr>
        <w:t>3.1</w:t>
      </w:r>
      <w:r w:rsidR="00F62D36">
        <w:rPr>
          <w:sz w:val="22"/>
          <w:szCs w:val="22"/>
        </w:rPr>
        <w:t xml:space="preserve"> </w:t>
      </w:r>
      <w:r>
        <w:rPr>
          <w:sz w:val="22"/>
          <w:szCs w:val="22"/>
        </w:rPr>
        <w:t>Plnění bude poskytovatelem poskytován</w:t>
      </w:r>
      <w:r w:rsidR="00B04A06">
        <w:rPr>
          <w:sz w:val="22"/>
          <w:szCs w:val="22"/>
        </w:rPr>
        <w:t>o</w:t>
      </w:r>
      <w:r>
        <w:rPr>
          <w:sz w:val="22"/>
          <w:szCs w:val="22"/>
        </w:rPr>
        <w:t xml:space="preserve"> od 1.6.2020.</w:t>
      </w:r>
    </w:p>
    <w:p w14:paraId="6ED4229C" w14:textId="77777777" w:rsidR="00F62D36" w:rsidRDefault="00F62D36" w:rsidP="003E7AD4">
      <w:pPr>
        <w:pStyle w:val="Default"/>
        <w:spacing w:line="360" w:lineRule="auto"/>
        <w:ind w:left="567"/>
        <w:jc w:val="both"/>
        <w:rPr>
          <w:sz w:val="22"/>
          <w:szCs w:val="22"/>
        </w:rPr>
      </w:pPr>
    </w:p>
    <w:p w14:paraId="5B40B075" w14:textId="77777777" w:rsidR="005000CD" w:rsidRDefault="005000CD" w:rsidP="003E7AD4">
      <w:pPr>
        <w:pStyle w:val="Default"/>
        <w:spacing w:line="360" w:lineRule="auto"/>
        <w:ind w:left="567"/>
        <w:jc w:val="both"/>
        <w:rPr>
          <w:sz w:val="22"/>
          <w:szCs w:val="22"/>
        </w:rPr>
      </w:pPr>
      <w:r>
        <w:rPr>
          <w:sz w:val="22"/>
          <w:szCs w:val="22"/>
        </w:rPr>
        <w:t>3.2</w:t>
      </w:r>
      <w:r w:rsidR="00F62D36">
        <w:rPr>
          <w:sz w:val="22"/>
          <w:szCs w:val="22"/>
        </w:rPr>
        <w:t xml:space="preserve"> </w:t>
      </w:r>
      <w:r>
        <w:rPr>
          <w:sz w:val="22"/>
          <w:szCs w:val="22"/>
        </w:rPr>
        <w:t>Tato smlouva se uzavírá na dobu neurčitou.</w:t>
      </w:r>
    </w:p>
    <w:p w14:paraId="5BBE6706" w14:textId="77777777" w:rsidR="00F62D36" w:rsidRDefault="00F62D36" w:rsidP="003E7AD4">
      <w:pPr>
        <w:pStyle w:val="Default"/>
        <w:spacing w:line="360" w:lineRule="auto"/>
        <w:ind w:left="567"/>
        <w:jc w:val="both"/>
        <w:rPr>
          <w:sz w:val="22"/>
          <w:szCs w:val="22"/>
        </w:rPr>
      </w:pPr>
    </w:p>
    <w:p w14:paraId="328327F3" w14:textId="1DFB0170" w:rsidR="005000CD" w:rsidRDefault="005000CD" w:rsidP="003E7AD4">
      <w:pPr>
        <w:pStyle w:val="Default"/>
        <w:spacing w:line="360" w:lineRule="auto"/>
        <w:ind w:left="567"/>
        <w:jc w:val="both"/>
        <w:rPr>
          <w:sz w:val="22"/>
          <w:szCs w:val="22"/>
        </w:rPr>
      </w:pPr>
      <w:r>
        <w:rPr>
          <w:sz w:val="22"/>
          <w:szCs w:val="22"/>
        </w:rPr>
        <w:t>3.3</w:t>
      </w:r>
      <w:r w:rsidR="00F62D36">
        <w:rPr>
          <w:sz w:val="22"/>
          <w:szCs w:val="22"/>
        </w:rPr>
        <w:t xml:space="preserve"> </w:t>
      </w:r>
      <w:r>
        <w:rPr>
          <w:sz w:val="22"/>
          <w:szCs w:val="22"/>
        </w:rPr>
        <w:t xml:space="preserve">Místem plnění </w:t>
      </w:r>
      <w:r w:rsidR="008348E9">
        <w:rPr>
          <w:sz w:val="22"/>
          <w:szCs w:val="22"/>
        </w:rPr>
        <w:t xml:space="preserve">(přistavení sběrných nádob a realizace svozu) </w:t>
      </w:r>
      <w:r w:rsidR="008E2CF3">
        <w:rPr>
          <w:sz w:val="22"/>
          <w:szCs w:val="22"/>
        </w:rPr>
        <w:t>je objekt Úřad</w:t>
      </w:r>
      <w:r w:rsidR="00894871">
        <w:rPr>
          <w:sz w:val="22"/>
          <w:szCs w:val="22"/>
        </w:rPr>
        <w:t>u</w:t>
      </w:r>
      <w:r w:rsidR="008E2CF3">
        <w:rPr>
          <w:sz w:val="22"/>
          <w:szCs w:val="22"/>
        </w:rPr>
        <w:t xml:space="preserve"> </w:t>
      </w:r>
      <w:proofErr w:type="gramStart"/>
      <w:r w:rsidR="008E2CF3">
        <w:rPr>
          <w:sz w:val="22"/>
          <w:szCs w:val="22"/>
        </w:rPr>
        <w:t>práce - Krajsk</w:t>
      </w:r>
      <w:r w:rsidR="008348E9">
        <w:rPr>
          <w:sz w:val="22"/>
          <w:szCs w:val="22"/>
        </w:rPr>
        <w:t>é</w:t>
      </w:r>
      <w:proofErr w:type="gramEnd"/>
      <w:r w:rsidR="008E2CF3">
        <w:rPr>
          <w:sz w:val="22"/>
          <w:szCs w:val="22"/>
        </w:rPr>
        <w:t xml:space="preserve"> pobočk</w:t>
      </w:r>
      <w:r w:rsidR="008348E9">
        <w:rPr>
          <w:sz w:val="22"/>
          <w:szCs w:val="22"/>
        </w:rPr>
        <w:t>y</w:t>
      </w:r>
      <w:r w:rsidR="008E2CF3">
        <w:rPr>
          <w:sz w:val="22"/>
          <w:szCs w:val="22"/>
        </w:rPr>
        <w:t xml:space="preserve"> v Karlových Varech, Závodní 385/98</w:t>
      </w:r>
      <w:r w:rsidR="000C235C">
        <w:rPr>
          <w:sz w:val="22"/>
          <w:szCs w:val="22"/>
        </w:rPr>
        <w:t>, Karlovy Vary – Dvory.</w:t>
      </w:r>
    </w:p>
    <w:p w14:paraId="5E080F48" w14:textId="055E1C37" w:rsidR="002325B2" w:rsidRDefault="002325B2" w:rsidP="003E7AD4">
      <w:pPr>
        <w:pStyle w:val="Default"/>
        <w:spacing w:line="360" w:lineRule="auto"/>
        <w:ind w:left="567"/>
        <w:jc w:val="center"/>
        <w:rPr>
          <w:b/>
          <w:bCs/>
          <w:sz w:val="22"/>
          <w:szCs w:val="22"/>
        </w:rPr>
      </w:pPr>
    </w:p>
    <w:p w14:paraId="066D1EA9" w14:textId="233DE11C" w:rsidR="007873B0" w:rsidRDefault="007873B0" w:rsidP="003E7AD4">
      <w:pPr>
        <w:pStyle w:val="Default"/>
        <w:spacing w:line="360" w:lineRule="auto"/>
        <w:ind w:left="567"/>
        <w:jc w:val="center"/>
        <w:rPr>
          <w:b/>
          <w:bCs/>
          <w:sz w:val="22"/>
          <w:szCs w:val="22"/>
        </w:rPr>
      </w:pPr>
    </w:p>
    <w:p w14:paraId="17F1ACFE" w14:textId="77777777" w:rsidR="007873B0" w:rsidRDefault="007873B0" w:rsidP="003E7AD4">
      <w:pPr>
        <w:pStyle w:val="Default"/>
        <w:spacing w:line="360" w:lineRule="auto"/>
        <w:ind w:left="567"/>
        <w:jc w:val="center"/>
        <w:rPr>
          <w:b/>
          <w:bCs/>
          <w:sz w:val="22"/>
          <w:szCs w:val="22"/>
        </w:rPr>
      </w:pPr>
    </w:p>
    <w:p w14:paraId="763F2262" w14:textId="77777777" w:rsidR="008E2CF3" w:rsidRPr="008E2CF3" w:rsidRDefault="001B157D" w:rsidP="003E7AD4">
      <w:pPr>
        <w:pStyle w:val="Default"/>
        <w:spacing w:line="360" w:lineRule="auto"/>
        <w:ind w:left="567"/>
        <w:jc w:val="center"/>
        <w:rPr>
          <w:b/>
          <w:bCs/>
          <w:sz w:val="22"/>
          <w:szCs w:val="22"/>
        </w:rPr>
      </w:pPr>
      <w:r>
        <w:rPr>
          <w:b/>
          <w:bCs/>
          <w:sz w:val="22"/>
          <w:szCs w:val="22"/>
        </w:rPr>
        <w:lastRenderedPageBreak/>
        <w:t xml:space="preserve">Článek </w:t>
      </w:r>
      <w:r w:rsidR="008E2CF3" w:rsidRPr="008E2CF3">
        <w:rPr>
          <w:b/>
          <w:bCs/>
          <w:sz w:val="22"/>
          <w:szCs w:val="22"/>
        </w:rPr>
        <w:t>IV.</w:t>
      </w:r>
    </w:p>
    <w:p w14:paraId="6F16F2A6" w14:textId="77777777" w:rsidR="008E2CF3" w:rsidRPr="008E2CF3" w:rsidRDefault="008E2CF3" w:rsidP="003E7AD4">
      <w:pPr>
        <w:pStyle w:val="Default"/>
        <w:spacing w:line="360" w:lineRule="auto"/>
        <w:ind w:left="567"/>
        <w:jc w:val="center"/>
        <w:rPr>
          <w:b/>
          <w:bCs/>
          <w:sz w:val="22"/>
          <w:szCs w:val="22"/>
        </w:rPr>
      </w:pPr>
      <w:r w:rsidRPr="008E2CF3">
        <w:rPr>
          <w:b/>
          <w:bCs/>
          <w:sz w:val="22"/>
          <w:szCs w:val="22"/>
        </w:rPr>
        <w:t>Cena a platební podmínky</w:t>
      </w:r>
    </w:p>
    <w:p w14:paraId="5E67BD9E" w14:textId="77777777" w:rsidR="008E2CF3" w:rsidRDefault="008E2CF3" w:rsidP="003E7AD4">
      <w:pPr>
        <w:pStyle w:val="Default"/>
        <w:spacing w:line="360" w:lineRule="auto"/>
        <w:ind w:left="567"/>
        <w:jc w:val="both"/>
        <w:rPr>
          <w:sz w:val="22"/>
          <w:szCs w:val="22"/>
        </w:rPr>
      </w:pPr>
    </w:p>
    <w:p w14:paraId="4CE24538" w14:textId="4172DD49" w:rsidR="003B23E2" w:rsidRDefault="008E2CF3" w:rsidP="008E2CF3">
      <w:pPr>
        <w:pStyle w:val="Default"/>
        <w:spacing w:line="360" w:lineRule="auto"/>
        <w:ind w:left="567"/>
        <w:jc w:val="both"/>
        <w:rPr>
          <w:rFonts w:ascii="ArialMT" w:hAnsi="ArialMT" w:cs="ArialMT"/>
          <w:sz w:val="23"/>
          <w:szCs w:val="23"/>
        </w:rPr>
      </w:pPr>
      <w:r>
        <w:rPr>
          <w:sz w:val="22"/>
          <w:szCs w:val="22"/>
        </w:rPr>
        <w:t>4.1</w:t>
      </w:r>
      <w:r w:rsidR="00F62D36">
        <w:rPr>
          <w:sz w:val="22"/>
          <w:szCs w:val="22"/>
        </w:rPr>
        <w:t xml:space="preserve"> </w:t>
      </w:r>
      <w:r>
        <w:rPr>
          <w:sz w:val="22"/>
          <w:szCs w:val="22"/>
        </w:rPr>
        <w:t xml:space="preserve">Objednatel se zavazuje </w:t>
      </w:r>
      <w:r w:rsidR="003B23E2">
        <w:rPr>
          <w:sz w:val="23"/>
          <w:szCs w:val="23"/>
        </w:rPr>
        <w:t xml:space="preserve">hradit poskytovateli ceny za služby uvedené v </w:t>
      </w:r>
      <w:r w:rsidR="003B23E2">
        <w:rPr>
          <w:rFonts w:ascii="ArialMT" w:hAnsi="ArialMT" w:cs="ArialMT"/>
          <w:sz w:val="23"/>
          <w:szCs w:val="23"/>
        </w:rPr>
        <w:t>položkovém členění</w:t>
      </w:r>
      <w:r>
        <w:rPr>
          <w:rFonts w:ascii="ArialMT" w:hAnsi="ArialMT" w:cs="ArialMT"/>
          <w:sz w:val="23"/>
          <w:szCs w:val="23"/>
        </w:rPr>
        <w:t xml:space="preserve"> ve výpočtovém listu</w:t>
      </w:r>
      <w:r w:rsidR="00221BAE">
        <w:rPr>
          <w:rFonts w:ascii="ArialMT" w:hAnsi="ArialMT" w:cs="ArialMT"/>
          <w:sz w:val="23"/>
          <w:szCs w:val="23"/>
        </w:rPr>
        <w:t xml:space="preserve">. </w:t>
      </w:r>
      <w:r>
        <w:rPr>
          <w:rFonts w:ascii="ArialMT" w:hAnsi="ArialMT" w:cs="ArialMT"/>
          <w:sz w:val="23"/>
          <w:szCs w:val="23"/>
        </w:rPr>
        <w:t xml:space="preserve"> </w:t>
      </w:r>
    </w:p>
    <w:p w14:paraId="1F8641A0" w14:textId="77777777" w:rsidR="008E2CF3" w:rsidRDefault="008E2CF3" w:rsidP="008E2CF3">
      <w:pPr>
        <w:pStyle w:val="Default"/>
        <w:spacing w:line="360" w:lineRule="auto"/>
        <w:ind w:left="567"/>
        <w:jc w:val="both"/>
        <w:rPr>
          <w:rFonts w:ascii="ArialMT" w:hAnsi="ArialMT" w:cs="ArialMT"/>
          <w:sz w:val="23"/>
          <w:szCs w:val="23"/>
        </w:rPr>
      </w:pPr>
    </w:p>
    <w:p w14:paraId="7C904727" w14:textId="77777777" w:rsidR="003B23E2" w:rsidRDefault="008E2CF3" w:rsidP="008E2CF3">
      <w:pPr>
        <w:pStyle w:val="Default"/>
        <w:spacing w:line="360" w:lineRule="auto"/>
        <w:ind w:left="567"/>
        <w:jc w:val="both"/>
        <w:rPr>
          <w:sz w:val="23"/>
          <w:szCs w:val="23"/>
        </w:rPr>
      </w:pPr>
      <w:r>
        <w:rPr>
          <w:rFonts w:ascii="ArialMT" w:hAnsi="ArialMT" w:cs="ArialMT"/>
          <w:sz w:val="23"/>
          <w:szCs w:val="23"/>
        </w:rPr>
        <w:t>4.2</w:t>
      </w:r>
      <w:r w:rsidR="00F62D36">
        <w:rPr>
          <w:rFonts w:ascii="ArialMT" w:hAnsi="ArialMT" w:cs="ArialMT"/>
          <w:sz w:val="23"/>
          <w:szCs w:val="23"/>
        </w:rPr>
        <w:t xml:space="preserve"> </w:t>
      </w:r>
      <w:r>
        <w:rPr>
          <w:rFonts w:ascii="ArialMT" w:hAnsi="ArialMT" w:cs="ArialMT"/>
          <w:sz w:val="23"/>
          <w:szCs w:val="23"/>
        </w:rPr>
        <w:t xml:space="preserve">Uvedené </w:t>
      </w:r>
      <w:r w:rsidR="003B23E2">
        <w:rPr>
          <w:sz w:val="23"/>
          <w:szCs w:val="23"/>
        </w:rPr>
        <w:t>jednotkové ceny zahrnují veškeré náklady poskytovatele nutné nebo související</w:t>
      </w:r>
      <w:r>
        <w:rPr>
          <w:sz w:val="23"/>
          <w:szCs w:val="23"/>
        </w:rPr>
        <w:t xml:space="preserve"> s</w:t>
      </w:r>
      <w:r w:rsidR="003B23E2">
        <w:rPr>
          <w:sz w:val="23"/>
          <w:szCs w:val="23"/>
        </w:rPr>
        <w:t xml:space="preserve"> </w:t>
      </w:r>
      <w:r w:rsidR="003B23E2">
        <w:rPr>
          <w:rFonts w:ascii="ArialMT" w:hAnsi="ArialMT" w:cs="ArialMT"/>
          <w:sz w:val="23"/>
          <w:szCs w:val="23"/>
        </w:rPr>
        <w:t>řádným plněním předmětu této smlouvy včetně nákladů na poskytnutí sběrných nádob</w:t>
      </w:r>
      <w:r>
        <w:rPr>
          <w:rFonts w:ascii="ArialMT" w:hAnsi="ArialMT" w:cs="ArialMT"/>
          <w:sz w:val="23"/>
          <w:szCs w:val="23"/>
        </w:rPr>
        <w:t xml:space="preserve"> </w:t>
      </w:r>
      <w:r w:rsidR="003B23E2">
        <w:rPr>
          <w:sz w:val="23"/>
          <w:szCs w:val="23"/>
        </w:rPr>
        <w:t>na jednotlivé druhy odpadu</w:t>
      </w:r>
      <w:r w:rsidR="00D14FCA">
        <w:rPr>
          <w:sz w:val="23"/>
          <w:szCs w:val="23"/>
        </w:rPr>
        <w:t xml:space="preserve"> a na výměnu sběrných nádob v případě jejich poškození nebo ztráty. </w:t>
      </w:r>
    </w:p>
    <w:p w14:paraId="46068D91" w14:textId="77777777" w:rsidR="008E2CF3" w:rsidRDefault="008E2CF3" w:rsidP="008E2CF3">
      <w:pPr>
        <w:pStyle w:val="Default"/>
        <w:spacing w:line="360" w:lineRule="auto"/>
        <w:ind w:left="567"/>
        <w:jc w:val="both"/>
        <w:rPr>
          <w:sz w:val="23"/>
          <w:szCs w:val="23"/>
        </w:rPr>
      </w:pPr>
    </w:p>
    <w:p w14:paraId="0471CAD2" w14:textId="77777777" w:rsidR="008E2CF3" w:rsidRDefault="008E2CF3" w:rsidP="008E2CF3">
      <w:pPr>
        <w:pStyle w:val="Default"/>
        <w:spacing w:line="360" w:lineRule="auto"/>
        <w:ind w:left="567"/>
        <w:jc w:val="both"/>
        <w:rPr>
          <w:sz w:val="23"/>
          <w:szCs w:val="23"/>
        </w:rPr>
      </w:pPr>
      <w:r>
        <w:rPr>
          <w:sz w:val="23"/>
          <w:szCs w:val="23"/>
        </w:rPr>
        <w:t>4.3</w:t>
      </w:r>
      <w:r w:rsidR="00F62D36">
        <w:rPr>
          <w:sz w:val="23"/>
          <w:szCs w:val="23"/>
        </w:rPr>
        <w:t xml:space="preserve"> </w:t>
      </w:r>
      <w:r>
        <w:rPr>
          <w:sz w:val="23"/>
          <w:szCs w:val="23"/>
        </w:rPr>
        <w:t>Jednotkové ceny ve výpočtov</w:t>
      </w:r>
      <w:r w:rsidR="00D14FCA">
        <w:rPr>
          <w:sz w:val="23"/>
          <w:szCs w:val="23"/>
        </w:rPr>
        <w:t>ém</w:t>
      </w:r>
      <w:r>
        <w:rPr>
          <w:sz w:val="23"/>
          <w:szCs w:val="23"/>
        </w:rPr>
        <w:t xml:space="preserve"> list</w:t>
      </w:r>
      <w:r w:rsidR="00D14FCA">
        <w:rPr>
          <w:sz w:val="23"/>
          <w:szCs w:val="23"/>
        </w:rPr>
        <w:t>u</w:t>
      </w:r>
      <w:r>
        <w:rPr>
          <w:sz w:val="23"/>
          <w:szCs w:val="23"/>
        </w:rPr>
        <w:t xml:space="preserve"> jsou nepřekročitelné, s výjimkou:</w:t>
      </w:r>
    </w:p>
    <w:p w14:paraId="1C7E9748" w14:textId="58F6DA19" w:rsidR="003B23E2" w:rsidRDefault="000C235C" w:rsidP="003B23E2">
      <w:pPr>
        <w:pStyle w:val="Default"/>
        <w:numPr>
          <w:ilvl w:val="0"/>
          <w:numId w:val="7"/>
        </w:numPr>
        <w:spacing w:line="360" w:lineRule="auto"/>
        <w:ind w:left="567"/>
        <w:jc w:val="both"/>
        <w:rPr>
          <w:rFonts w:ascii="ArialMT" w:hAnsi="ArialMT" w:cs="ArialMT"/>
          <w:sz w:val="23"/>
          <w:szCs w:val="23"/>
        </w:rPr>
      </w:pPr>
      <w:r>
        <w:rPr>
          <w:sz w:val="23"/>
          <w:szCs w:val="23"/>
        </w:rPr>
        <w:t>Z</w:t>
      </w:r>
      <w:r w:rsidR="008E2CF3" w:rsidRPr="008E2CF3">
        <w:rPr>
          <w:sz w:val="23"/>
          <w:szCs w:val="23"/>
        </w:rPr>
        <w:t>měny sazby DPH; v t</w:t>
      </w:r>
      <w:r w:rsidR="003B23E2" w:rsidRPr="008E2CF3">
        <w:rPr>
          <w:rFonts w:ascii="ArialMT" w:hAnsi="ArialMT" w:cs="ArialMT"/>
          <w:sz w:val="23"/>
          <w:szCs w:val="23"/>
        </w:rPr>
        <w:t xml:space="preserve">akovém případě není třeba uzavírat </w:t>
      </w:r>
      <w:r w:rsidR="003B23E2" w:rsidRPr="008E2CF3">
        <w:rPr>
          <w:sz w:val="23"/>
          <w:szCs w:val="23"/>
        </w:rPr>
        <w:t xml:space="preserve">dodatek k </w:t>
      </w:r>
      <w:r w:rsidR="003B23E2" w:rsidRPr="008E2CF3">
        <w:rPr>
          <w:rFonts w:ascii="ArialMT" w:hAnsi="ArialMT" w:cs="ArialMT"/>
          <w:sz w:val="23"/>
          <w:szCs w:val="23"/>
        </w:rPr>
        <w:t xml:space="preserve">této smlouvě </w:t>
      </w:r>
      <w:r w:rsidR="008E2CF3" w:rsidRPr="008E2CF3">
        <w:rPr>
          <w:sz w:val="23"/>
          <w:szCs w:val="23"/>
        </w:rPr>
        <w:t>–</w:t>
      </w:r>
      <w:r w:rsidR="003B23E2" w:rsidRPr="008E2CF3">
        <w:rPr>
          <w:sz w:val="23"/>
          <w:szCs w:val="23"/>
        </w:rPr>
        <w:t xml:space="preserve"> bude</w:t>
      </w:r>
      <w:r w:rsidR="008E2CF3" w:rsidRPr="008E2CF3">
        <w:rPr>
          <w:sz w:val="23"/>
          <w:szCs w:val="23"/>
        </w:rPr>
        <w:t xml:space="preserve"> </w:t>
      </w:r>
      <w:r w:rsidR="003B23E2" w:rsidRPr="008E2CF3">
        <w:rPr>
          <w:sz w:val="23"/>
          <w:szCs w:val="23"/>
        </w:rPr>
        <w:t xml:space="preserve">aplikována sazba DPH vždy v </w:t>
      </w:r>
      <w:r w:rsidR="003B23E2" w:rsidRPr="008E2CF3">
        <w:rPr>
          <w:rFonts w:ascii="ArialMT" w:hAnsi="ArialMT" w:cs="ArialMT"/>
          <w:sz w:val="23"/>
          <w:szCs w:val="23"/>
        </w:rPr>
        <w:t>aktuální výši dle platných právních předpisů;</w:t>
      </w:r>
      <w:r w:rsidR="00D14FCA">
        <w:rPr>
          <w:rFonts w:ascii="ArialMT" w:hAnsi="ArialMT" w:cs="ArialMT"/>
          <w:sz w:val="23"/>
          <w:szCs w:val="23"/>
        </w:rPr>
        <w:t xml:space="preserve"> případná skutečnost, že se poskytovatel, jenž v době uzavření smlouvy nebyl plátce DPH, stane v průběhu trvání závazku plátcem DPH, nemůže mít vliv na sjednanou cenu – uvedené neplatí v případě, kdy změna v plátcovství DPH nenastane z důvodu volby na straně </w:t>
      </w:r>
      <w:r w:rsidR="003F65E2">
        <w:rPr>
          <w:rFonts w:ascii="ArialMT" w:hAnsi="ArialMT" w:cs="ArialMT"/>
          <w:sz w:val="23"/>
          <w:szCs w:val="23"/>
        </w:rPr>
        <w:t>poskytovatele</w:t>
      </w:r>
      <w:r w:rsidR="00D14FCA">
        <w:rPr>
          <w:rFonts w:ascii="ArialMT" w:hAnsi="ArialMT" w:cs="ArialMT"/>
          <w:sz w:val="23"/>
          <w:szCs w:val="23"/>
        </w:rPr>
        <w:t>, ale bude jako povinná vyplývat ze změny příslušné právní úpravy</w:t>
      </w:r>
      <w:r>
        <w:rPr>
          <w:rFonts w:ascii="ArialMT" w:hAnsi="ArialMT" w:cs="ArialMT"/>
          <w:sz w:val="23"/>
          <w:szCs w:val="23"/>
        </w:rPr>
        <w:t>.</w:t>
      </w:r>
    </w:p>
    <w:p w14:paraId="3F7E7973" w14:textId="0E850D07" w:rsidR="008E2CF3" w:rsidRDefault="000C235C" w:rsidP="003B23E2">
      <w:pPr>
        <w:pStyle w:val="Default"/>
        <w:numPr>
          <w:ilvl w:val="0"/>
          <w:numId w:val="7"/>
        </w:numPr>
        <w:spacing w:line="360" w:lineRule="auto"/>
        <w:ind w:left="567"/>
        <w:jc w:val="both"/>
        <w:rPr>
          <w:rFonts w:ascii="ArialMT" w:hAnsi="ArialMT" w:cs="ArialMT"/>
          <w:color w:val="auto"/>
          <w:sz w:val="23"/>
          <w:szCs w:val="23"/>
        </w:rPr>
      </w:pPr>
      <w:r>
        <w:rPr>
          <w:rFonts w:ascii="ArialMT" w:hAnsi="ArialMT" w:cs="ArialMT"/>
          <w:sz w:val="23"/>
          <w:szCs w:val="23"/>
        </w:rPr>
        <w:t>Cena může být navýšena maximálně jedenkrát ročně o přírůstek průměrného indexu spotřebitelských cen za posledních 12 měsíců proti průměru předchozích 12 měsíců vyhlášený Českým statistickým úřadem za uplynulý rok. Z důvodu inflace může být cena navýšena nejdříve v průběhu roku 202</w:t>
      </w:r>
      <w:r w:rsidR="00B43059">
        <w:rPr>
          <w:rFonts w:ascii="ArialMT" w:hAnsi="ArialMT" w:cs="ArialMT"/>
          <w:sz w:val="23"/>
          <w:szCs w:val="23"/>
        </w:rPr>
        <w:t>2</w:t>
      </w:r>
      <w:r>
        <w:rPr>
          <w:rFonts w:ascii="ArialMT" w:hAnsi="ArialMT" w:cs="ArialMT"/>
          <w:sz w:val="23"/>
          <w:szCs w:val="23"/>
        </w:rPr>
        <w:t xml:space="preserve"> Změna ceny z důvodu inflace bude realizována výhradně na písemnou žádost poskytovatele, přičemž o této změně bude následně mezi smluvními stranami uzavřen dodatek. </w:t>
      </w:r>
      <w:r w:rsidRPr="005B0ED0">
        <w:rPr>
          <w:rFonts w:ascii="ArialMT" w:hAnsi="ArialMT" w:cs="ArialMT"/>
          <w:color w:val="auto"/>
          <w:sz w:val="23"/>
          <w:szCs w:val="23"/>
        </w:rPr>
        <w:t>Zvýšení ceny je účinné prvním dnem měsíce následujícího po měsíci, ve kterém byl dodatek uveřejněn v Registru smluv.</w:t>
      </w:r>
      <w:r>
        <w:rPr>
          <w:rFonts w:ascii="ArialMT" w:hAnsi="ArialMT" w:cs="ArialMT"/>
          <w:color w:val="FF0000"/>
          <w:sz w:val="23"/>
          <w:szCs w:val="23"/>
        </w:rPr>
        <w:t xml:space="preserve"> </w:t>
      </w:r>
      <w:r w:rsidRPr="000C235C">
        <w:rPr>
          <w:rFonts w:ascii="ArialMT" w:hAnsi="ArialMT" w:cs="ArialMT"/>
          <w:color w:val="auto"/>
          <w:sz w:val="23"/>
          <w:szCs w:val="23"/>
        </w:rPr>
        <w:t>Poskytovatel se zavazuje písemnou žádost doručit objednateli nejpozději do konce ledna příslušného kalendářního roku.</w:t>
      </w:r>
    </w:p>
    <w:p w14:paraId="720617E0" w14:textId="77777777" w:rsidR="000C235C" w:rsidRDefault="008645C1" w:rsidP="003B23E2">
      <w:pPr>
        <w:pStyle w:val="Default"/>
        <w:numPr>
          <w:ilvl w:val="0"/>
          <w:numId w:val="7"/>
        </w:numPr>
        <w:spacing w:line="360" w:lineRule="auto"/>
        <w:ind w:left="567"/>
        <w:jc w:val="both"/>
        <w:rPr>
          <w:rFonts w:ascii="ArialMT" w:hAnsi="ArialMT" w:cs="ArialMT"/>
          <w:color w:val="auto"/>
          <w:sz w:val="23"/>
          <w:szCs w:val="23"/>
        </w:rPr>
      </w:pPr>
      <w:r>
        <w:rPr>
          <w:rFonts w:ascii="ArialMT" w:hAnsi="ArialMT" w:cs="ArialMT"/>
          <w:color w:val="auto"/>
          <w:sz w:val="23"/>
          <w:szCs w:val="23"/>
        </w:rPr>
        <w:t xml:space="preserve">Změnu ceny lze rovněž připustit v případě, že se změní právní předpisy v oblasti odpadového hospodářství vztahující se k předmětu plnění této smlouvy tak, že bude stanovena povinnost platit nový, nižší nebo vyšší poplatek za využití, případně odstranění odpadu (např. v důsledku přeřazení odpadu do jiné kategorie) a tato změna bude mít podstatný vliv na náklady na přepravu či využití, případně odstranění odpadu, dojde k úpravě ceny o nově stanovený poplatek nebo o částku, o kterou se stávající poplatek zvýšil či snížil. O takové úpravě ceny smluvní strany </w:t>
      </w:r>
      <w:r>
        <w:rPr>
          <w:rFonts w:ascii="ArialMT" w:hAnsi="ArialMT" w:cs="ArialMT"/>
          <w:color w:val="auto"/>
          <w:sz w:val="23"/>
          <w:szCs w:val="23"/>
        </w:rPr>
        <w:lastRenderedPageBreak/>
        <w:t xml:space="preserve">uzavřou dodatek k této smlouvě, přičemž </w:t>
      </w:r>
      <w:r w:rsidRPr="008645C1">
        <w:rPr>
          <w:rFonts w:ascii="ArialMT" w:hAnsi="ArialMT" w:cs="ArialMT"/>
          <w:color w:val="auto"/>
          <w:sz w:val="23"/>
          <w:szCs w:val="23"/>
        </w:rPr>
        <w:t>změna ceny je účinná prvním dnem měsíce následujícího po měsíci, ve kterém byl dodatek uveřejněn v Registru smluv.</w:t>
      </w:r>
    </w:p>
    <w:p w14:paraId="6ECEEA2D" w14:textId="77777777" w:rsidR="008645C1" w:rsidRDefault="008645C1" w:rsidP="008645C1">
      <w:pPr>
        <w:pStyle w:val="Default"/>
        <w:numPr>
          <w:ilvl w:val="0"/>
          <w:numId w:val="7"/>
        </w:numPr>
        <w:spacing w:line="360" w:lineRule="auto"/>
        <w:ind w:left="567"/>
        <w:jc w:val="both"/>
        <w:rPr>
          <w:rFonts w:ascii="ArialMT" w:hAnsi="ArialMT" w:cs="ArialMT"/>
          <w:color w:val="auto"/>
          <w:sz w:val="23"/>
          <w:szCs w:val="23"/>
        </w:rPr>
      </w:pPr>
      <w:r>
        <w:rPr>
          <w:rFonts w:ascii="ArialMT" w:hAnsi="ArialMT" w:cs="ArialMT"/>
          <w:color w:val="auto"/>
          <w:sz w:val="23"/>
          <w:szCs w:val="23"/>
        </w:rPr>
        <w:t>V případě, že se změní právní předpisy v oblasti odpadového hospodářství vztahující se k předmětu plnění této smlouvy jinak, než je uvedeno v</w:t>
      </w:r>
      <w:r w:rsidR="00500F83">
        <w:rPr>
          <w:rFonts w:ascii="ArialMT" w:hAnsi="ArialMT" w:cs="ArialMT"/>
          <w:color w:val="auto"/>
          <w:sz w:val="23"/>
          <w:szCs w:val="23"/>
        </w:rPr>
        <w:t xml:space="preserve"> odst. </w:t>
      </w:r>
      <w:r>
        <w:rPr>
          <w:rFonts w:ascii="ArialMT" w:hAnsi="ArialMT" w:cs="ArialMT"/>
          <w:color w:val="auto"/>
          <w:sz w:val="23"/>
          <w:szCs w:val="23"/>
        </w:rPr>
        <w:t xml:space="preserve">4.3 písm. c) </w:t>
      </w:r>
      <w:r w:rsidR="003825B8">
        <w:rPr>
          <w:rFonts w:ascii="ArialMT" w:hAnsi="ArialMT" w:cs="ArialMT"/>
          <w:color w:val="auto"/>
          <w:sz w:val="23"/>
          <w:szCs w:val="23"/>
        </w:rPr>
        <w:t xml:space="preserve">tohoto článku </w:t>
      </w:r>
      <w:r>
        <w:rPr>
          <w:rFonts w:ascii="ArialMT" w:hAnsi="ArialMT" w:cs="ArialMT"/>
          <w:color w:val="auto"/>
          <w:sz w:val="23"/>
          <w:szCs w:val="23"/>
        </w:rPr>
        <w:t xml:space="preserve">a tato změna bude mít podstatný vliv na náklady na přepravu či využití, případně odstranění odpadu, zavazují se smluvní strany v dobré víře jednat o spravedlivé úpravě ceny. O takové úpravě ceny smluvní strany uzavřou dodatek k této smlouvě, přičemž </w:t>
      </w:r>
      <w:r w:rsidRPr="008645C1">
        <w:rPr>
          <w:rFonts w:ascii="ArialMT" w:hAnsi="ArialMT" w:cs="ArialMT"/>
          <w:color w:val="auto"/>
          <w:sz w:val="23"/>
          <w:szCs w:val="23"/>
        </w:rPr>
        <w:t>změna ceny je účinná prvním dnem měsíce následujícího po měsíci, ve kterém byl dodatek uveřejněn v Registru smluv.</w:t>
      </w:r>
    </w:p>
    <w:p w14:paraId="12FABFA7" w14:textId="77777777" w:rsidR="008645C1" w:rsidRDefault="008645C1" w:rsidP="008645C1">
      <w:pPr>
        <w:pStyle w:val="Default"/>
        <w:spacing w:line="360" w:lineRule="auto"/>
        <w:ind w:left="567"/>
        <w:jc w:val="both"/>
        <w:rPr>
          <w:rFonts w:ascii="ArialMT" w:hAnsi="ArialMT" w:cs="ArialMT"/>
          <w:color w:val="auto"/>
          <w:sz w:val="23"/>
          <w:szCs w:val="23"/>
        </w:rPr>
      </w:pPr>
    </w:p>
    <w:p w14:paraId="38973486" w14:textId="77777777" w:rsidR="008645C1" w:rsidRPr="00D16422" w:rsidRDefault="008645C1" w:rsidP="008645C1">
      <w:pPr>
        <w:pStyle w:val="Default"/>
        <w:spacing w:line="360" w:lineRule="auto"/>
        <w:ind w:left="567"/>
        <w:jc w:val="both"/>
        <w:rPr>
          <w:rFonts w:ascii="ArialMT" w:hAnsi="ArialMT" w:cs="ArialMT"/>
          <w:color w:val="auto"/>
          <w:sz w:val="23"/>
          <w:szCs w:val="23"/>
        </w:rPr>
      </w:pPr>
      <w:r w:rsidRPr="00D16422">
        <w:rPr>
          <w:rFonts w:ascii="ArialMT" w:hAnsi="ArialMT" w:cs="ArialMT"/>
          <w:color w:val="auto"/>
          <w:sz w:val="23"/>
          <w:szCs w:val="23"/>
        </w:rPr>
        <w:t>4.4</w:t>
      </w:r>
      <w:r w:rsidR="00F62D36" w:rsidRPr="00D16422">
        <w:rPr>
          <w:rFonts w:ascii="ArialMT" w:hAnsi="ArialMT" w:cs="ArialMT"/>
          <w:color w:val="auto"/>
          <w:sz w:val="23"/>
          <w:szCs w:val="23"/>
        </w:rPr>
        <w:t xml:space="preserve"> </w:t>
      </w:r>
      <w:r w:rsidRPr="00D16422">
        <w:rPr>
          <w:rFonts w:ascii="ArialMT" w:hAnsi="ArialMT" w:cs="ArialMT"/>
          <w:color w:val="auto"/>
          <w:sz w:val="23"/>
          <w:szCs w:val="23"/>
        </w:rPr>
        <w:t>Smluvní strany se dohodly, že služby, které nebudou po dohodě smluvních stran provedeny z důvodů, jako je např. kalamita, nesjízdnost místních komunikací apod., nebudou fakturovány.</w:t>
      </w:r>
    </w:p>
    <w:p w14:paraId="1BC6BDC4" w14:textId="77777777" w:rsidR="008645C1" w:rsidRDefault="008645C1" w:rsidP="008645C1">
      <w:pPr>
        <w:pStyle w:val="Default"/>
        <w:spacing w:line="360" w:lineRule="auto"/>
        <w:ind w:left="567"/>
        <w:jc w:val="both"/>
        <w:rPr>
          <w:rFonts w:ascii="ArialMT" w:hAnsi="ArialMT" w:cs="ArialMT"/>
          <w:color w:val="auto"/>
          <w:sz w:val="23"/>
          <w:szCs w:val="23"/>
        </w:rPr>
      </w:pPr>
    </w:p>
    <w:p w14:paraId="326ACDD0" w14:textId="1ABD7EEF" w:rsidR="00500F83" w:rsidRPr="005B0ED0" w:rsidRDefault="008645C1" w:rsidP="00500F83">
      <w:pPr>
        <w:pStyle w:val="Default"/>
        <w:spacing w:line="360" w:lineRule="auto"/>
        <w:ind w:left="567"/>
        <w:jc w:val="both"/>
        <w:rPr>
          <w:rFonts w:ascii="ArialMT" w:hAnsi="ArialMT" w:cs="ArialMT"/>
          <w:color w:val="auto"/>
          <w:sz w:val="23"/>
          <w:szCs w:val="23"/>
        </w:rPr>
      </w:pPr>
      <w:r w:rsidRPr="005B0ED0">
        <w:rPr>
          <w:rFonts w:ascii="ArialMT" w:hAnsi="ArialMT" w:cs="ArialMT"/>
          <w:color w:val="auto"/>
          <w:sz w:val="23"/>
          <w:szCs w:val="23"/>
        </w:rPr>
        <w:t>4.5</w:t>
      </w:r>
      <w:r w:rsidR="00F62D36" w:rsidRPr="005B0ED0">
        <w:rPr>
          <w:rFonts w:ascii="ArialMT" w:hAnsi="ArialMT" w:cs="ArialMT"/>
          <w:color w:val="auto"/>
          <w:sz w:val="23"/>
          <w:szCs w:val="23"/>
        </w:rPr>
        <w:t xml:space="preserve"> </w:t>
      </w:r>
      <w:r w:rsidRPr="005B0ED0">
        <w:rPr>
          <w:rFonts w:ascii="ArialMT" w:hAnsi="ArialMT" w:cs="ArialMT"/>
          <w:color w:val="auto"/>
          <w:sz w:val="23"/>
          <w:szCs w:val="23"/>
        </w:rPr>
        <w:t>V případě, že dojde</w:t>
      </w:r>
      <w:r w:rsidR="003357D2" w:rsidRPr="005B0ED0">
        <w:rPr>
          <w:rFonts w:ascii="ArialMT" w:hAnsi="ArialMT" w:cs="ArialMT"/>
          <w:color w:val="auto"/>
          <w:sz w:val="23"/>
          <w:szCs w:val="23"/>
        </w:rPr>
        <w:t xml:space="preserve"> na základě dohody stran ke změně četnosti jednotlivých svozů uvedených v příloze č. 1 této smlouvy, </w:t>
      </w:r>
      <w:r w:rsidR="00B16A0D" w:rsidRPr="005B0ED0">
        <w:rPr>
          <w:rFonts w:ascii="ArialMT" w:hAnsi="ArialMT" w:cs="ArialMT"/>
          <w:color w:val="auto"/>
          <w:sz w:val="23"/>
          <w:szCs w:val="23"/>
        </w:rPr>
        <w:t xml:space="preserve">případně ke změně objemu či množství sběrných nádob, </w:t>
      </w:r>
      <w:r w:rsidR="003357D2" w:rsidRPr="005B0ED0">
        <w:rPr>
          <w:rFonts w:ascii="ArialMT" w:hAnsi="ArialMT" w:cs="ArialMT"/>
          <w:color w:val="auto"/>
          <w:sz w:val="23"/>
          <w:szCs w:val="23"/>
        </w:rPr>
        <w:t>bude cena navýšena nebo ponížena poměrně.</w:t>
      </w:r>
      <w:r w:rsidR="00500F83" w:rsidRPr="005B0ED0">
        <w:rPr>
          <w:rFonts w:ascii="ArialMT" w:hAnsi="ArialMT" w:cs="ArialMT"/>
          <w:color w:val="auto"/>
          <w:sz w:val="23"/>
          <w:szCs w:val="23"/>
        </w:rPr>
        <w:t xml:space="preserve"> O takové úpravě ceny smluvní strany uzavřou dodatek k této smlouvě, přičemž změna ceny je účinná prvním dnem měsíce následujícího po měsíci, ve kterém byl dodatek uveřejněn v Registru smluv.</w:t>
      </w:r>
    </w:p>
    <w:p w14:paraId="46667496" w14:textId="77777777" w:rsidR="003357D2" w:rsidRDefault="003357D2" w:rsidP="008645C1">
      <w:pPr>
        <w:pStyle w:val="Default"/>
        <w:spacing w:line="360" w:lineRule="auto"/>
        <w:ind w:left="567"/>
        <w:jc w:val="both"/>
        <w:rPr>
          <w:rFonts w:ascii="ArialMT" w:hAnsi="ArialMT" w:cs="ArialMT"/>
          <w:color w:val="FF0000"/>
          <w:sz w:val="23"/>
          <w:szCs w:val="23"/>
        </w:rPr>
      </w:pPr>
    </w:p>
    <w:p w14:paraId="63937808" w14:textId="77777777" w:rsidR="003357D2" w:rsidRDefault="003357D2" w:rsidP="008645C1">
      <w:pPr>
        <w:pStyle w:val="Default"/>
        <w:spacing w:line="360" w:lineRule="auto"/>
        <w:ind w:left="567"/>
        <w:jc w:val="both"/>
        <w:rPr>
          <w:sz w:val="22"/>
          <w:szCs w:val="22"/>
        </w:rPr>
      </w:pPr>
      <w:r>
        <w:rPr>
          <w:rFonts w:ascii="ArialMT" w:hAnsi="ArialMT" w:cs="ArialMT"/>
          <w:color w:val="auto"/>
          <w:sz w:val="23"/>
          <w:szCs w:val="23"/>
        </w:rPr>
        <w:t>4.6</w:t>
      </w:r>
      <w:r w:rsidR="00F62D36">
        <w:rPr>
          <w:rFonts w:ascii="ArialMT" w:hAnsi="ArialMT" w:cs="ArialMT"/>
          <w:color w:val="auto"/>
          <w:sz w:val="23"/>
          <w:szCs w:val="23"/>
        </w:rPr>
        <w:t xml:space="preserve"> </w:t>
      </w:r>
      <w:r w:rsidR="0002147F">
        <w:rPr>
          <w:sz w:val="22"/>
          <w:szCs w:val="22"/>
        </w:rPr>
        <w:t xml:space="preserve">Smluvní strany sjednávají, že poskytovatel bude fakturovat objednateli cenu plnění měsíčně.  </w:t>
      </w:r>
      <w:proofErr w:type="gramStart"/>
      <w:r w:rsidRPr="00BA51B9">
        <w:rPr>
          <w:sz w:val="22"/>
          <w:szCs w:val="22"/>
        </w:rPr>
        <w:t>Faktura - daňový</w:t>
      </w:r>
      <w:proofErr w:type="gramEnd"/>
      <w:r w:rsidRPr="00BA51B9">
        <w:rPr>
          <w:sz w:val="22"/>
          <w:szCs w:val="22"/>
        </w:rPr>
        <w:t xml:space="preserve"> doklad musí splňovat náležitosti daňového dokladu dle zákona č. 563/1991 Sb., o účetnictví, ve znění pozdějších předpisů a zákona č. 235/2004 Sb., o dani z přidané hodnoty, ve znění pozdějších předpisů</w:t>
      </w:r>
      <w:r>
        <w:rPr>
          <w:sz w:val="22"/>
          <w:szCs w:val="22"/>
        </w:rPr>
        <w:t xml:space="preserve">. </w:t>
      </w:r>
      <w:r w:rsidRPr="00BA51B9">
        <w:rPr>
          <w:sz w:val="22"/>
          <w:szCs w:val="22"/>
        </w:rPr>
        <w:t xml:space="preserve">V případě, že </w:t>
      </w:r>
      <w:proofErr w:type="gramStart"/>
      <w:r w:rsidRPr="00BA51B9">
        <w:rPr>
          <w:sz w:val="22"/>
          <w:szCs w:val="22"/>
        </w:rPr>
        <w:t>faktura - daňový</w:t>
      </w:r>
      <w:proofErr w:type="gramEnd"/>
      <w:r w:rsidRPr="00BA51B9">
        <w:rPr>
          <w:sz w:val="22"/>
          <w:szCs w:val="22"/>
        </w:rPr>
        <w:t xml:space="preserve"> doklad nebude obsahovat náležitosti výše uvedené, je objednatel oprávněn vrátit jej poskytovateli do dne splatnosti a požadovat vystavení nové řádné faktury - daňového dokladu. Počínaje dnem doručení opravené </w:t>
      </w:r>
      <w:proofErr w:type="gramStart"/>
      <w:r w:rsidRPr="00BA51B9">
        <w:rPr>
          <w:sz w:val="22"/>
          <w:szCs w:val="22"/>
        </w:rPr>
        <w:t>faktury - daňového</w:t>
      </w:r>
      <w:proofErr w:type="gramEnd"/>
      <w:r w:rsidRPr="00BA51B9">
        <w:rPr>
          <w:sz w:val="22"/>
          <w:szCs w:val="22"/>
        </w:rPr>
        <w:t xml:space="preserve"> dokladu objednateli začne plynout nová lhůta splatnosti. Poskytovatel je však povinen opravit vady dokladu nebo doklad doplnit o smlouvou požadované přílohy, je-li k tomu objednatelem dodatečně vyzván i po lhůtě výše uvedené s tím, že však takováto výzva nemá účinky spojené s vrácením </w:t>
      </w:r>
      <w:proofErr w:type="gramStart"/>
      <w:r w:rsidRPr="00BA51B9">
        <w:rPr>
          <w:sz w:val="22"/>
          <w:szCs w:val="22"/>
        </w:rPr>
        <w:t>faktury - daňového</w:t>
      </w:r>
      <w:proofErr w:type="gramEnd"/>
      <w:r w:rsidRPr="00BA51B9">
        <w:rPr>
          <w:sz w:val="22"/>
          <w:szCs w:val="22"/>
        </w:rPr>
        <w:t xml:space="preserve"> dokladu dle tohoto odstavce</w:t>
      </w:r>
      <w:r>
        <w:rPr>
          <w:sz w:val="22"/>
          <w:szCs w:val="22"/>
        </w:rPr>
        <w:t>.</w:t>
      </w:r>
    </w:p>
    <w:p w14:paraId="2B70A712" w14:textId="77777777" w:rsidR="003357D2" w:rsidRDefault="003357D2" w:rsidP="008645C1">
      <w:pPr>
        <w:pStyle w:val="Default"/>
        <w:spacing w:line="360" w:lineRule="auto"/>
        <w:ind w:left="567"/>
        <w:jc w:val="both"/>
        <w:rPr>
          <w:sz w:val="22"/>
          <w:szCs w:val="22"/>
        </w:rPr>
      </w:pPr>
    </w:p>
    <w:p w14:paraId="1BC6210D" w14:textId="77777777" w:rsidR="0002147F" w:rsidRDefault="003357D2" w:rsidP="008645C1">
      <w:pPr>
        <w:pStyle w:val="Default"/>
        <w:spacing w:line="360" w:lineRule="auto"/>
        <w:ind w:left="567"/>
        <w:jc w:val="both"/>
        <w:rPr>
          <w:sz w:val="22"/>
          <w:szCs w:val="22"/>
        </w:rPr>
      </w:pPr>
      <w:r>
        <w:rPr>
          <w:sz w:val="22"/>
          <w:szCs w:val="22"/>
        </w:rPr>
        <w:t>4.7</w:t>
      </w:r>
      <w:r w:rsidR="00F62D36">
        <w:rPr>
          <w:sz w:val="22"/>
          <w:szCs w:val="22"/>
        </w:rPr>
        <w:t xml:space="preserve"> </w:t>
      </w:r>
      <w:r w:rsidR="0002147F" w:rsidRPr="00BA51B9">
        <w:rPr>
          <w:sz w:val="22"/>
          <w:szCs w:val="22"/>
        </w:rPr>
        <w:t xml:space="preserve">Splatnost faktur – daňových dokladů je </w:t>
      </w:r>
      <w:r w:rsidR="0002147F" w:rsidRPr="00122C8B">
        <w:rPr>
          <w:bCs/>
          <w:sz w:val="22"/>
          <w:szCs w:val="22"/>
        </w:rPr>
        <w:t>30 dnů</w:t>
      </w:r>
      <w:r w:rsidR="0002147F" w:rsidRPr="00BA51B9">
        <w:rPr>
          <w:sz w:val="22"/>
          <w:szCs w:val="22"/>
        </w:rPr>
        <w:t xml:space="preserve"> ode dne jejich doručení objednateli. Termínem úhrady se rozumí den potvrzení platebního příkazu bankou objednatele. Objednatel neposkytuje zálohy na úhradu ceny </w:t>
      </w:r>
      <w:r w:rsidR="0002147F">
        <w:rPr>
          <w:sz w:val="22"/>
          <w:szCs w:val="22"/>
        </w:rPr>
        <w:t>služeb</w:t>
      </w:r>
      <w:r w:rsidR="00FF1EA7">
        <w:rPr>
          <w:sz w:val="22"/>
          <w:szCs w:val="22"/>
        </w:rPr>
        <w:t>.</w:t>
      </w:r>
    </w:p>
    <w:p w14:paraId="166DBC13" w14:textId="77777777" w:rsidR="001B157D" w:rsidRPr="001B157D" w:rsidRDefault="001B157D" w:rsidP="001B157D">
      <w:pPr>
        <w:pStyle w:val="Default"/>
        <w:spacing w:line="360" w:lineRule="auto"/>
        <w:ind w:left="567"/>
        <w:jc w:val="center"/>
        <w:rPr>
          <w:b/>
          <w:bCs/>
          <w:sz w:val="22"/>
          <w:szCs w:val="22"/>
        </w:rPr>
      </w:pPr>
      <w:r w:rsidRPr="001B157D">
        <w:rPr>
          <w:b/>
          <w:bCs/>
          <w:sz w:val="22"/>
          <w:szCs w:val="22"/>
        </w:rPr>
        <w:lastRenderedPageBreak/>
        <w:t>Článek V.</w:t>
      </w:r>
    </w:p>
    <w:p w14:paraId="0AD4D7EF" w14:textId="77777777" w:rsidR="001B157D" w:rsidRPr="001B157D" w:rsidRDefault="001B157D" w:rsidP="001B157D">
      <w:pPr>
        <w:pStyle w:val="Default"/>
        <w:spacing w:line="360" w:lineRule="auto"/>
        <w:ind w:left="567"/>
        <w:jc w:val="center"/>
        <w:rPr>
          <w:b/>
          <w:bCs/>
          <w:sz w:val="22"/>
          <w:szCs w:val="22"/>
        </w:rPr>
      </w:pPr>
      <w:r w:rsidRPr="001B157D">
        <w:rPr>
          <w:b/>
          <w:bCs/>
          <w:sz w:val="22"/>
          <w:szCs w:val="22"/>
        </w:rPr>
        <w:t>Práva a povinnosti smluvních stran</w:t>
      </w:r>
    </w:p>
    <w:p w14:paraId="226C93B0" w14:textId="77777777" w:rsidR="003357D2" w:rsidRDefault="003357D2" w:rsidP="008645C1">
      <w:pPr>
        <w:pStyle w:val="Default"/>
        <w:spacing w:line="360" w:lineRule="auto"/>
        <w:ind w:left="567"/>
        <w:jc w:val="both"/>
        <w:rPr>
          <w:sz w:val="22"/>
          <w:szCs w:val="22"/>
        </w:rPr>
      </w:pPr>
    </w:p>
    <w:p w14:paraId="29F263E0" w14:textId="77777777" w:rsidR="00F742D0" w:rsidRDefault="0006532E" w:rsidP="008645C1">
      <w:pPr>
        <w:pStyle w:val="Default"/>
        <w:spacing w:line="360" w:lineRule="auto"/>
        <w:ind w:left="567"/>
        <w:jc w:val="both"/>
        <w:rPr>
          <w:sz w:val="22"/>
          <w:szCs w:val="22"/>
        </w:rPr>
      </w:pPr>
      <w:r>
        <w:rPr>
          <w:sz w:val="22"/>
          <w:szCs w:val="22"/>
        </w:rPr>
        <w:t>5.1</w:t>
      </w:r>
      <w:r w:rsidR="00F62D36">
        <w:rPr>
          <w:sz w:val="22"/>
          <w:szCs w:val="22"/>
        </w:rPr>
        <w:t xml:space="preserve"> </w:t>
      </w:r>
      <w:r w:rsidR="00FF1EA7">
        <w:rPr>
          <w:sz w:val="22"/>
          <w:szCs w:val="22"/>
        </w:rPr>
        <w:t>Povinnosti objednatele:</w:t>
      </w:r>
    </w:p>
    <w:p w14:paraId="006340C8" w14:textId="038B6E0E" w:rsidR="003F4A15" w:rsidRDefault="003F4A15" w:rsidP="003F4A15">
      <w:pPr>
        <w:pStyle w:val="Default"/>
        <w:numPr>
          <w:ilvl w:val="0"/>
          <w:numId w:val="8"/>
        </w:numPr>
        <w:spacing w:line="360" w:lineRule="auto"/>
        <w:ind w:left="567" w:hanging="425"/>
        <w:jc w:val="both"/>
        <w:rPr>
          <w:sz w:val="23"/>
          <w:szCs w:val="23"/>
        </w:rPr>
      </w:pPr>
      <w:r w:rsidRPr="00FF1EA7">
        <w:rPr>
          <w:sz w:val="22"/>
          <w:szCs w:val="22"/>
        </w:rPr>
        <w:t xml:space="preserve">Objednatel </w:t>
      </w:r>
      <w:r w:rsidRPr="00FF1EA7">
        <w:rPr>
          <w:rFonts w:ascii="ArialMT" w:hAnsi="ArialMT" w:cs="ArialMT"/>
          <w:sz w:val="23"/>
          <w:szCs w:val="23"/>
        </w:rPr>
        <w:t xml:space="preserve">je povinen </w:t>
      </w:r>
      <w:r>
        <w:rPr>
          <w:rFonts w:ascii="ArialMT" w:hAnsi="ArialMT" w:cs="ArialMT"/>
          <w:sz w:val="23"/>
          <w:szCs w:val="23"/>
        </w:rPr>
        <w:t>mít</w:t>
      </w:r>
      <w:r w:rsidRPr="00FF1EA7">
        <w:rPr>
          <w:rFonts w:ascii="ArialMT" w:hAnsi="ArialMT" w:cs="ArialMT"/>
          <w:sz w:val="23"/>
          <w:szCs w:val="23"/>
        </w:rPr>
        <w:t xml:space="preserve"> sběrné nádoby</w:t>
      </w:r>
      <w:r>
        <w:rPr>
          <w:rFonts w:ascii="ArialMT" w:hAnsi="ArialMT" w:cs="ArialMT"/>
          <w:sz w:val="23"/>
          <w:szCs w:val="23"/>
        </w:rPr>
        <w:t xml:space="preserve"> umístěné</w:t>
      </w:r>
      <w:r w:rsidRPr="00FF1EA7">
        <w:rPr>
          <w:rFonts w:ascii="ArialMT" w:hAnsi="ArialMT" w:cs="ArialMT"/>
          <w:sz w:val="23"/>
          <w:szCs w:val="23"/>
        </w:rPr>
        <w:t xml:space="preserve"> v </w:t>
      </w:r>
      <w:r w:rsidRPr="00FF1EA7">
        <w:rPr>
          <w:sz w:val="23"/>
          <w:szCs w:val="23"/>
        </w:rPr>
        <w:t>kontejnerovém stání</w:t>
      </w:r>
      <w:r>
        <w:rPr>
          <w:sz w:val="23"/>
          <w:szCs w:val="23"/>
        </w:rPr>
        <w:t xml:space="preserve"> v ujednaném místě plnění, když toto je bezprostředně přístupné pro realizaci svozu</w:t>
      </w:r>
      <w:r w:rsidRPr="00FF1EA7">
        <w:rPr>
          <w:sz w:val="23"/>
          <w:szCs w:val="23"/>
        </w:rPr>
        <w:t>.</w:t>
      </w:r>
    </w:p>
    <w:p w14:paraId="4802F0AD" w14:textId="77777777" w:rsidR="003B23E2" w:rsidRDefault="00FF1EA7" w:rsidP="00E97EDA">
      <w:pPr>
        <w:pStyle w:val="Default"/>
        <w:numPr>
          <w:ilvl w:val="0"/>
          <w:numId w:val="8"/>
        </w:numPr>
        <w:spacing w:line="360" w:lineRule="auto"/>
        <w:ind w:left="567" w:hanging="425"/>
        <w:jc w:val="both"/>
        <w:rPr>
          <w:sz w:val="23"/>
          <w:szCs w:val="23"/>
        </w:rPr>
      </w:pPr>
      <w:r w:rsidRPr="00FF1EA7">
        <w:rPr>
          <w:sz w:val="23"/>
          <w:szCs w:val="23"/>
        </w:rPr>
        <w:t>Objednatel</w:t>
      </w:r>
      <w:r w:rsidR="003B23E2" w:rsidRPr="00FF1EA7">
        <w:rPr>
          <w:rFonts w:ascii="ArialMT" w:hAnsi="ArialMT" w:cs="ArialMT"/>
          <w:sz w:val="23"/>
          <w:szCs w:val="23"/>
        </w:rPr>
        <w:t xml:space="preserve"> je povinen udržovat čistotu a pořádek na stálém stanovišti sběrných nádob.</w:t>
      </w:r>
      <w:r w:rsidRPr="00FF1EA7">
        <w:rPr>
          <w:rFonts w:ascii="ArialMT" w:hAnsi="ArialMT" w:cs="ArialMT"/>
          <w:sz w:val="23"/>
          <w:szCs w:val="23"/>
        </w:rPr>
        <w:t xml:space="preserve"> </w:t>
      </w:r>
      <w:r w:rsidR="003B23E2" w:rsidRPr="00FF1EA7">
        <w:rPr>
          <w:rFonts w:ascii="ArialMT" w:hAnsi="ArialMT" w:cs="ArialMT"/>
          <w:sz w:val="23"/>
          <w:szCs w:val="23"/>
        </w:rPr>
        <w:t>Sběrná nádoba musí být naplněna tak, aby bylo víko uzavřené a odpad nevypadával ven</w:t>
      </w:r>
      <w:r w:rsidRPr="00FF1EA7">
        <w:rPr>
          <w:rFonts w:ascii="ArialMT" w:hAnsi="ArialMT" w:cs="ArialMT"/>
          <w:sz w:val="23"/>
          <w:szCs w:val="23"/>
        </w:rPr>
        <w:t xml:space="preserve"> </w:t>
      </w:r>
      <w:r w:rsidR="003B23E2" w:rsidRPr="00FF1EA7">
        <w:rPr>
          <w:sz w:val="23"/>
          <w:szCs w:val="23"/>
        </w:rPr>
        <w:t>z nádoby.</w:t>
      </w:r>
    </w:p>
    <w:p w14:paraId="7E5378CA" w14:textId="77777777" w:rsidR="003B23E2" w:rsidRDefault="00FF1EA7" w:rsidP="00E97EDA">
      <w:pPr>
        <w:pStyle w:val="Default"/>
        <w:numPr>
          <w:ilvl w:val="0"/>
          <w:numId w:val="8"/>
        </w:numPr>
        <w:spacing w:line="360" w:lineRule="auto"/>
        <w:ind w:left="567" w:hanging="425"/>
        <w:jc w:val="both"/>
        <w:rPr>
          <w:sz w:val="23"/>
          <w:szCs w:val="23"/>
        </w:rPr>
      </w:pPr>
      <w:r w:rsidRPr="00FF1EA7">
        <w:rPr>
          <w:sz w:val="23"/>
          <w:szCs w:val="23"/>
        </w:rPr>
        <w:t xml:space="preserve">Objednatel se </w:t>
      </w:r>
      <w:r w:rsidR="003B23E2" w:rsidRPr="00FF1EA7">
        <w:rPr>
          <w:rFonts w:ascii="ArialMT" w:hAnsi="ArialMT" w:cs="ArialMT"/>
          <w:sz w:val="23"/>
          <w:szCs w:val="23"/>
        </w:rPr>
        <w:t>zavazuje poskytnout poskytovateli nezbytnou součinnost tím, že mu zajistí</w:t>
      </w:r>
      <w:r w:rsidRPr="00FF1EA7">
        <w:rPr>
          <w:rFonts w:ascii="ArialMT" w:hAnsi="ArialMT" w:cs="ArialMT"/>
          <w:sz w:val="23"/>
          <w:szCs w:val="23"/>
        </w:rPr>
        <w:t xml:space="preserve"> </w:t>
      </w:r>
      <w:r w:rsidR="003B23E2" w:rsidRPr="00FF1EA7">
        <w:rPr>
          <w:rFonts w:ascii="ArialMT" w:hAnsi="ArialMT" w:cs="ArialMT"/>
          <w:sz w:val="23"/>
          <w:szCs w:val="23"/>
        </w:rPr>
        <w:t>a umožní přístup ke sběrným nádobám při svozu odpadů</w:t>
      </w:r>
      <w:r w:rsidR="003B23E2" w:rsidRPr="00FF1EA7">
        <w:rPr>
          <w:sz w:val="23"/>
          <w:szCs w:val="23"/>
        </w:rPr>
        <w:t>.</w:t>
      </w:r>
    </w:p>
    <w:p w14:paraId="634DCED3" w14:textId="77777777" w:rsidR="003B23E2" w:rsidRDefault="00FF1EA7" w:rsidP="00E97EDA">
      <w:pPr>
        <w:pStyle w:val="Default"/>
        <w:numPr>
          <w:ilvl w:val="0"/>
          <w:numId w:val="8"/>
        </w:numPr>
        <w:spacing w:line="360" w:lineRule="auto"/>
        <w:ind w:left="567" w:hanging="425"/>
        <w:jc w:val="both"/>
        <w:rPr>
          <w:sz w:val="23"/>
          <w:szCs w:val="23"/>
        </w:rPr>
      </w:pPr>
      <w:r w:rsidRPr="00FF1EA7">
        <w:rPr>
          <w:sz w:val="23"/>
          <w:szCs w:val="23"/>
        </w:rPr>
        <w:t xml:space="preserve">Objednatel </w:t>
      </w:r>
      <w:r w:rsidR="003B23E2" w:rsidRPr="00FF1EA7">
        <w:rPr>
          <w:rFonts w:ascii="ArialMT" w:hAnsi="ArialMT" w:cs="ArialMT"/>
          <w:sz w:val="23"/>
          <w:szCs w:val="23"/>
        </w:rPr>
        <w:t>je povinen užívat jednotlivé poskytnuté sběrné nádoby v</w:t>
      </w:r>
      <w:r w:rsidRPr="00FF1EA7">
        <w:rPr>
          <w:rFonts w:ascii="ArialMT" w:hAnsi="ArialMT" w:cs="ArialMT"/>
          <w:sz w:val="23"/>
          <w:szCs w:val="23"/>
        </w:rPr>
        <w:t> </w:t>
      </w:r>
      <w:r w:rsidR="003B23E2" w:rsidRPr="00FF1EA7">
        <w:rPr>
          <w:sz w:val="23"/>
          <w:szCs w:val="23"/>
        </w:rPr>
        <w:t>souladu</w:t>
      </w:r>
      <w:r w:rsidRPr="00FF1EA7">
        <w:rPr>
          <w:sz w:val="23"/>
          <w:szCs w:val="23"/>
        </w:rPr>
        <w:t xml:space="preserve"> </w:t>
      </w:r>
      <w:r w:rsidR="003B23E2" w:rsidRPr="00FF1EA7">
        <w:rPr>
          <w:sz w:val="23"/>
          <w:szCs w:val="23"/>
        </w:rPr>
        <w:t>s podmínkami pro jejich používání, pokud s nimi byl seznámen poskytovatelem v</w:t>
      </w:r>
      <w:r w:rsidRPr="00FF1EA7">
        <w:rPr>
          <w:sz w:val="23"/>
          <w:szCs w:val="23"/>
        </w:rPr>
        <w:t> </w:t>
      </w:r>
      <w:r w:rsidR="003B23E2" w:rsidRPr="00FF1EA7">
        <w:rPr>
          <w:sz w:val="23"/>
          <w:szCs w:val="23"/>
        </w:rPr>
        <w:t>souladu</w:t>
      </w:r>
      <w:r w:rsidRPr="00FF1EA7">
        <w:rPr>
          <w:sz w:val="23"/>
          <w:szCs w:val="23"/>
        </w:rPr>
        <w:t xml:space="preserve"> </w:t>
      </w:r>
      <w:r w:rsidR="003B23E2" w:rsidRPr="003E7AD4">
        <w:rPr>
          <w:sz w:val="23"/>
          <w:szCs w:val="23"/>
        </w:rPr>
        <w:t xml:space="preserve">s odst. </w:t>
      </w:r>
      <w:r w:rsidR="003E7AD4" w:rsidRPr="003E7AD4">
        <w:rPr>
          <w:sz w:val="23"/>
          <w:szCs w:val="23"/>
        </w:rPr>
        <w:t>5.2</w:t>
      </w:r>
      <w:r w:rsidR="003B23E2" w:rsidRPr="003E7AD4">
        <w:rPr>
          <w:sz w:val="23"/>
          <w:szCs w:val="23"/>
        </w:rPr>
        <w:t xml:space="preserve"> písm. </w:t>
      </w:r>
      <w:r w:rsidR="003B23E2" w:rsidRPr="003E7AD4">
        <w:rPr>
          <w:rFonts w:ascii="ArialMT" w:hAnsi="ArialMT" w:cs="ArialMT"/>
          <w:sz w:val="23"/>
          <w:szCs w:val="23"/>
        </w:rPr>
        <w:t>b)</w:t>
      </w:r>
      <w:r w:rsidR="003B23E2" w:rsidRPr="00FF1EA7">
        <w:rPr>
          <w:rFonts w:ascii="ArialMT" w:hAnsi="ArialMT" w:cs="ArialMT"/>
          <w:sz w:val="23"/>
          <w:szCs w:val="23"/>
        </w:rPr>
        <w:t xml:space="preserve"> tohoto článku</w:t>
      </w:r>
      <w:r w:rsidR="003B23E2" w:rsidRPr="00FF1EA7">
        <w:rPr>
          <w:sz w:val="23"/>
          <w:szCs w:val="23"/>
        </w:rPr>
        <w:t>.</w:t>
      </w:r>
    </w:p>
    <w:p w14:paraId="3B044ECB" w14:textId="77777777" w:rsidR="003B23E2" w:rsidRDefault="00FF1EA7" w:rsidP="00E97EDA">
      <w:pPr>
        <w:pStyle w:val="Default"/>
        <w:numPr>
          <w:ilvl w:val="0"/>
          <w:numId w:val="8"/>
        </w:numPr>
        <w:spacing w:line="360" w:lineRule="auto"/>
        <w:ind w:left="567" w:hanging="425"/>
        <w:jc w:val="both"/>
        <w:rPr>
          <w:sz w:val="23"/>
          <w:szCs w:val="23"/>
        </w:rPr>
      </w:pPr>
      <w:r w:rsidRPr="00FF1EA7">
        <w:rPr>
          <w:sz w:val="23"/>
          <w:szCs w:val="23"/>
        </w:rPr>
        <w:t xml:space="preserve">Objednatel </w:t>
      </w:r>
      <w:r w:rsidR="003B23E2" w:rsidRPr="00FF1EA7">
        <w:rPr>
          <w:rFonts w:ascii="ArialMT" w:hAnsi="ArialMT" w:cs="ArialMT"/>
          <w:sz w:val="23"/>
          <w:szCs w:val="23"/>
        </w:rPr>
        <w:t>se zavazuje užívat poskytnuté sběrné nádoby pouze k účelu, ke kterému mu</w:t>
      </w:r>
      <w:r w:rsidRPr="00FF1EA7">
        <w:rPr>
          <w:rFonts w:ascii="ArialMT" w:hAnsi="ArialMT" w:cs="ArialMT"/>
          <w:sz w:val="23"/>
          <w:szCs w:val="23"/>
        </w:rPr>
        <w:t xml:space="preserve"> </w:t>
      </w:r>
      <w:r w:rsidR="003B23E2" w:rsidRPr="00FF1EA7">
        <w:rPr>
          <w:rFonts w:ascii="ArialMT" w:hAnsi="ArialMT" w:cs="ArialMT"/>
          <w:sz w:val="23"/>
          <w:szCs w:val="23"/>
        </w:rPr>
        <w:t>byly poskytovatelem poskytnuty, a zavazuje se neukládat do sběrných nádob jakýkoliv</w:t>
      </w:r>
      <w:r w:rsidRPr="00FF1EA7">
        <w:rPr>
          <w:rFonts w:ascii="ArialMT" w:hAnsi="ArialMT" w:cs="ArialMT"/>
          <w:sz w:val="23"/>
          <w:szCs w:val="23"/>
        </w:rPr>
        <w:t xml:space="preserve"> </w:t>
      </w:r>
      <w:r w:rsidR="003B23E2" w:rsidRPr="00FF1EA7">
        <w:rPr>
          <w:sz w:val="23"/>
          <w:szCs w:val="23"/>
        </w:rPr>
        <w:t xml:space="preserve">jiný odpad než odpad k </w:t>
      </w:r>
      <w:r w:rsidR="003B23E2" w:rsidRPr="00FF1EA7">
        <w:rPr>
          <w:rFonts w:ascii="ArialMT" w:hAnsi="ArialMT" w:cs="ArialMT"/>
          <w:sz w:val="23"/>
          <w:szCs w:val="23"/>
        </w:rPr>
        <w:t>tomu určený, zejména nesmí do sběrných nádob odkládat</w:t>
      </w:r>
      <w:r w:rsidRPr="00FF1EA7">
        <w:rPr>
          <w:rFonts w:ascii="ArialMT" w:hAnsi="ArialMT" w:cs="ArialMT"/>
          <w:sz w:val="23"/>
          <w:szCs w:val="23"/>
        </w:rPr>
        <w:t xml:space="preserve"> </w:t>
      </w:r>
      <w:r w:rsidR="003B23E2" w:rsidRPr="00FF1EA7">
        <w:rPr>
          <w:sz w:val="23"/>
          <w:szCs w:val="23"/>
        </w:rPr>
        <w:t xml:space="preserve">objemný odpad, žhavý popel, kapaliny, žíravé látky, výbušné, zápalné a </w:t>
      </w:r>
      <w:r w:rsidR="003B23E2" w:rsidRPr="00FF1EA7">
        <w:rPr>
          <w:rFonts w:ascii="ArialMT" w:hAnsi="ArialMT" w:cs="ArialMT"/>
          <w:sz w:val="23"/>
          <w:szCs w:val="23"/>
        </w:rPr>
        <w:t>lehce vznětlivé</w:t>
      </w:r>
      <w:r w:rsidRPr="00FF1EA7">
        <w:rPr>
          <w:rFonts w:ascii="ArialMT" w:hAnsi="ArialMT" w:cs="ArialMT"/>
          <w:sz w:val="23"/>
          <w:szCs w:val="23"/>
        </w:rPr>
        <w:t xml:space="preserve"> </w:t>
      </w:r>
      <w:r w:rsidR="003B23E2" w:rsidRPr="00FF1EA7">
        <w:rPr>
          <w:rFonts w:ascii="ArialMT" w:hAnsi="ArialMT" w:cs="ArialMT"/>
          <w:sz w:val="23"/>
          <w:szCs w:val="23"/>
        </w:rPr>
        <w:t>látky, uhynulá zvířata, zeminu, suť a jiné odpady či materiály ohrožující zdraví nebo</w:t>
      </w:r>
      <w:r w:rsidRPr="00FF1EA7">
        <w:rPr>
          <w:rFonts w:ascii="ArialMT" w:hAnsi="ArialMT" w:cs="ArialMT"/>
          <w:sz w:val="23"/>
          <w:szCs w:val="23"/>
        </w:rPr>
        <w:t xml:space="preserve"> </w:t>
      </w:r>
      <w:r w:rsidR="003B23E2" w:rsidRPr="00FF1EA7">
        <w:rPr>
          <w:rFonts w:ascii="ArialMT" w:hAnsi="ArialMT" w:cs="ArialMT"/>
          <w:sz w:val="23"/>
          <w:szCs w:val="23"/>
        </w:rPr>
        <w:t xml:space="preserve">bezpečnost osob a </w:t>
      </w:r>
      <w:r w:rsidR="003B23E2" w:rsidRPr="00FF1EA7">
        <w:rPr>
          <w:sz w:val="23"/>
          <w:szCs w:val="23"/>
        </w:rPr>
        <w:t>osob manipulujících s nádobami.</w:t>
      </w:r>
    </w:p>
    <w:p w14:paraId="2F4F88EE" w14:textId="77777777" w:rsidR="001525BF" w:rsidRDefault="001525BF" w:rsidP="00E97EDA">
      <w:pPr>
        <w:pStyle w:val="Default"/>
        <w:numPr>
          <w:ilvl w:val="0"/>
          <w:numId w:val="8"/>
        </w:numPr>
        <w:spacing w:line="360" w:lineRule="auto"/>
        <w:ind w:left="567" w:hanging="425"/>
        <w:jc w:val="both"/>
        <w:rPr>
          <w:sz w:val="23"/>
          <w:szCs w:val="23"/>
        </w:rPr>
      </w:pPr>
      <w:r>
        <w:rPr>
          <w:sz w:val="23"/>
          <w:szCs w:val="23"/>
        </w:rPr>
        <w:t>Objednatel je povinen řádně pečovat o sběrné nádoby a udržovat je v použitelném stavu.</w:t>
      </w:r>
    </w:p>
    <w:p w14:paraId="1944DB5E" w14:textId="77777777" w:rsidR="003B23E2" w:rsidRDefault="00FF1EA7" w:rsidP="00E97EDA">
      <w:pPr>
        <w:pStyle w:val="Default"/>
        <w:numPr>
          <w:ilvl w:val="0"/>
          <w:numId w:val="8"/>
        </w:numPr>
        <w:spacing w:line="360" w:lineRule="auto"/>
        <w:ind w:left="567" w:hanging="425"/>
        <w:jc w:val="both"/>
        <w:rPr>
          <w:rFonts w:ascii="ArialMT" w:hAnsi="ArialMT" w:cs="ArialMT"/>
          <w:sz w:val="23"/>
          <w:szCs w:val="23"/>
        </w:rPr>
      </w:pPr>
      <w:r w:rsidRPr="00FF1EA7">
        <w:rPr>
          <w:sz w:val="23"/>
          <w:szCs w:val="23"/>
        </w:rPr>
        <w:t xml:space="preserve">Objednatel </w:t>
      </w:r>
      <w:r w:rsidR="003B23E2" w:rsidRPr="00FF1EA7">
        <w:rPr>
          <w:rFonts w:ascii="ArialMT" w:hAnsi="ArialMT" w:cs="ArialMT"/>
          <w:sz w:val="23"/>
          <w:szCs w:val="23"/>
        </w:rPr>
        <w:t>se zavazuje neodkládat odpad mimo sběrné nádoby a neumožnit odložení</w:t>
      </w:r>
      <w:r w:rsidRPr="00FF1EA7">
        <w:rPr>
          <w:rFonts w:ascii="ArialMT" w:hAnsi="ArialMT" w:cs="ArialMT"/>
          <w:sz w:val="23"/>
          <w:szCs w:val="23"/>
        </w:rPr>
        <w:t xml:space="preserve"> </w:t>
      </w:r>
      <w:r w:rsidR="003B23E2" w:rsidRPr="00FF1EA7">
        <w:rPr>
          <w:rFonts w:ascii="ArialMT" w:hAnsi="ArialMT" w:cs="ArialMT"/>
          <w:sz w:val="23"/>
          <w:szCs w:val="23"/>
        </w:rPr>
        <w:t>odpadů mimo mí</w:t>
      </w:r>
      <w:r w:rsidR="003B23E2" w:rsidRPr="00FF1EA7">
        <w:rPr>
          <w:sz w:val="23"/>
          <w:szCs w:val="23"/>
        </w:rPr>
        <w:t xml:space="preserve">sto k tomu </w:t>
      </w:r>
      <w:r w:rsidR="003B23E2" w:rsidRPr="00FF1EA7">
        <w:rPr>
          <w:rFonts w:ascii="ArialMT" w:hAnsi="ArialMT" w:cs="ArialMT"/>
          <w:sz w:val="23"/>
          <w:szCs w:val="23"/>
        </w:rPr>
        <w:t>určené třetím osobám.</w:t>
      </w:r>
    </w:p>
    <w:p w14:paraId="01A074E0" w14:textId="77777777" w:rsidR="003B23E2" w:rsidRDefault="00FF1EA7" w:rsidP="00E97EDA">
      <w:pPr>
        <w:pStyle w:val="Default"/>
        <w:numPr>
          <w:ilvl w:val="0"/>
          <w:numId w:val="8"/>
        </w:numPr>
        <w:spacing w:line="360" w:lineRule="auto"/>
        <w:ind w:left="567" w:hanging="425"/>
        <w:jc w:val="both"/>
        <w:rPr>
          <w:rFonts w:ascii="ArialMT" w:hAnsi="ArialMT" w:cs="ArialMT"/>
          <w:sz w:val="23"/>
          <w:szCs w:val="23"/>
        </w:rPr>
      </w:pPr>
      <w:r w:rsidRPr="00FF1EA7">
        <w:rPr>
          <w:rFonts w:ascii="ArialMT" w:hAnsi="ArialMT" w:cs="ArialMT"/>
          <w:sz w:val="23"/>
          <w:szCs w:val="23"/>
        </w:rPr>
        <w:t xml:space="preserve">Objednatel </w:t>
      </w:r>
      <w:r w:rsidR="003B23E2" w:rsidRPr="00FF1EA7">
        <w:rPr>
          <w:rFonts w:ascii="ArialMT" w:hAnsi="ArialMT" w:cs="ArialMT"/>
          <w:sz w:val="23"/>
          <w:szCs w:val="23"/>
        </w:rPr>
        <w:t>je povinen oznamovat poskytovateli bez zbytečného odkladu veškeré změny,</w:t>
      </w:r>
      <w:r w:rsidRPr="00FF1EA7">
        <w:rPr>
          <w:rFonts w:ascii="ArialMT" w:hAnsi="ArialMT" w:cs="ArialMT"/>
          <w:sz w:val="23"/>
          <w:szCs w:val="23"/>
        </w:rPr>
        <w:t xml:space="preserve"> </w:t>
      </w:r>
      <w:r w:rsidR="003B23E2" w:rsidRPr="00FF1EA7">
        <w:rPr>
          <w:sz w:val="23"/>
          <w:szCs w:val="23"/>
        </w:rPr>
        <w:t xml:space="preserve">které se vztahují k </w:t>
      </w:r>
      <w:r w:rsidR="003B23E2" w:rsidRPr="00FF1EA7">
        <w:rPr>
          <w:rFonts w:ascii="ArialMT" w:hAnsi="ArialMT" w:cs="ArialMT"/>
          <w:sz w:val="23"/>
          <w:szCs w:val="23"/>
        </w:rPr>
        <w:t>plnění předmětu smlouvy, zejména překážky ve svozu odpadu.</w:t>
      </w:r>
    </w:p>
    <w:p w14:paraId="03B0730C" w14:textId="77777777" w:rsidR="00FF1EA7" w:rsidRDefault="00FF1EA7" w:rsidP="00FF1EA7">
      <w:pPr>
        <w:pStyle w:val="Default"/>
        <w:spacing w:line="360" w:lineRule="auto"/>
        <w:ind w:left="927"/>
        <w:jc w:val="both"/>
        <w:rPr>
          <w:rFonts w:ascii="ArialMT" w:hAnsi="ArialMT" w:cs="ArialMT"/>
          <w:sz w:val="23"/>
          <w:szCs w:val="23"/>
        </w:rPr>
      </w:pPr>
    </w:p>
    <w:p w14:paraId="233A3348" w14:textId="77777777" w:rsidR="00FF1EA7" w:rsidRDefault="00FF1EA7" w:rsidP="00E82AE6">
      <w:pPr>
        <w:pStyle w:val="Default"/>
        <w:spacing w:line="360" w:lineRule="auto"/>
        <w:ind w:left="567"/>
        <w:jc w:val="both"/>
        <w:rPr>
          <w:rFonts w:ascii="ArialMT" w:hAnsi="ArialMT" w:cs="ArialMT"/>
          <w:sz w:val="23"/>
          <w:szCs w:val="23"/>
        </w:rPr>
      </w:pPr>
      <w:r>
        <w:rPr>
          <w:rFonts w:ascii="ArialMT" w:hAnsi="ArialMT" w:cs="ArialMT"/>
          <w:sz w:val="23"/>
          <w:szCs w:val="23"/>
        </w:rPr>
        <w:t>5.2</w:t>
      </w:r>
      <w:r w:rsidR="00F62D36">
        <w:rPr>
          <w:rFonts w:ascii="ArialMT" w:hAnsi="ArialMT" w:cs="ArialMT"/>
          <w:sz w:val="23"/>
          <w:szCs w:val="23"/>
        </w:rPr>
        <w:t xml:space="preserve"> </w:t>
      </w:r>
      <w:r>
        <w:rPr>
          <w:rFonts w:ascii="ArialMT" w:hAnsi="ArialMT" w:cs="ArialMT"/>
          <w:sz w:val="23"/>
          <w:szCs w:val="23"/>
        </w:rPr>
        <w:t>Povinnosti poskytovatele:</w:t>
      </w:r>
    </w:p>
    <w:p w14:paraId="0ACE1EAB" w14:textId="079BFC04" w:rsidR="003B23E2" w:rsidRDefault="003F38E6" w:rsidP="00E82AE6">
      <w:pPr>
        <w:pStyle w:val="Default"/>
        <w:numPr>
          <w:ilvl w:val="0"/>
          <w:numId w:val="9"/>
        </w:numPr>
        <w:spacing w:line="360" w:lineRule="auto"/>
        <w:ind w:left="567"/>
        <w:jc w:val="both"/>
        <w:rPr>
          <w:rFonts w:ascii="ArialMT" w:hAnsi="ArialMT" w:cs="ArialMT"/>
          <w:sz w:val="23"/>
          <w:szCs w:val="23"/>
        </w:rPr>
      </w:pPr>
      <w:r>
        <w:rPr>
          <w:rFonts w:ascii="ArialMT" w:hAnsi="ArialMT" w:cs="ArialMT"/>
          <w:sz w:val="23"/>
          <w:szCs w:val="23"/>
        </w:rPr>
        <w:t>Poskytovatel je povinen zajistit plnění podle této smlouvy spočívající v převzetí dohodnutého druhu odpadu, tj. sběr, svoz</w:t>
      </w:r>
      <w:r w:rsidR="00500F83">
        <w:rPr>
          <w:rFonts w:ascii="ArialMT" w:hAnsi="ArialMT" w:cs="ArialMT"/>
          <w:sz w:val="23"/>
          <w:szCs w:val="23"/>
        </w:rPr>
        <w:t>, přepravu</w:t>
      </w:r>
      <w:r>
        <w:rPr>
          <w:rFonts w:ascii="ArialMT" w:hAnsi="ArialMT" w:cs="ArialMT"/>
          <w:sz w:val="23"/>
          <w:szCs w:val="23"/>
        </w:rPr>
        <w:t xml:space="preserve"> a odstraňování </w:t>
      </w:r>
      <w:r w:rsidR="00500F83">
        <w:rPr>
          <w:rFonts w:ascii="ArialMT" w:hAnsi="ArialMT" w:cs="ArialMT"/>
          <w:sz w:val="23"/>
          <w:szCs w:val="23"/>
        </w:rPr>
        <w:t xml:space="preserve">nebo využití </w:t>
      </w:r>
      <w:r>
        <w:rPr>
          <w:rFonts w:ascii="ArialMT" w:hAnsi="ArialMT" w:cs="ArialMT"/>
          <w:sz w:val="23"/>
          <w:szCs w:val="23"/>
        </w:rPr>
        <w:t>odpadů</w:t>
      </w:r>
      <w:r w:rsidR="00847C36">
        <w:rPr>
          <w:rFonts w:ascii="ArialMT" w:hAnsi="ArialMT" w:cs="ArialMT"/>
          <w:sz w:val="23"/>
          <w:szCs w:val="23"/>
        </w:rPr>
        <w:t xml:space="preserve"> a poskytovat služby s tím spojené řádně a v souladu se zákonem, ostatními obecně závaznými právními předpisy a touto smlouvou</w:t>
      </w:r>
      <w:r>
        <w:rPr>
          <w:rFonts w:ascii="ArialMT" w:hAnsi="ArialMT" w:cs="ArialMT"/>
          <w:sz w:val="23"/>
          <w:szCs w:val="23"/>
        </w:rPr>
        <w:t xml:space="preserve">. </w:t>
      </w:r>
      <w:r w:rsidR="00FF1EA7">
        <w:rPr>
          <w:rFonts w:ascii="ArialMT" w:hAnsi="ArialMT" w:cs="ArialMT"/>
          <w:sz w:val="23"/>
          <w:szCs w:val="23"/>
        </w:rPr>
        <w:t xml:space="preserve">Poskytovatel </w:t>
      </w:r>
      <w:r w:rsidR="003B23E2">
        <w:rPr>
          <w:rFonts w:ascii="ArialMT" w:hAnsi="ArialMT" w:cs="ArialMT"/>
          <w:sz w:val="23"/>
          <w:szCs w:val="23"/>
        </w:rPr>
        <w:t xml:space="preserve">je povinen provádět pravidelný svoz odpadů pro </w:t>
      </w:r>
      <w:r w:rsidR="00FF1EA7">
        <w:rPr>
          <w:rFonts w:ascii="ArialMT" w:hAnsi="ArialMT" w:cs="ArialMT"/>
          <w:sz w:val="23"/>
          <w:szCs w:val="23"/>
        </w:rPr>
        <w:t xml:space="preserve">stanovený </w:t>
      </w:r>
      <w:r w:rsidR="003B23E2">
        <w:rPr>
          <w:rFonts w:ascii="ArialMT" w:hAnsi="ArialMT" w:cs="ArialMT"/>
          <w:sz w:val="23"/>
          <w:szCs w:val="23"/>
        </w:rPr>
        <w:t>objekt</w:t>
      </w:r>
      <w:r w:rsidR="00B11580">
        <w:rPr>
          <w:rFonts w:ascii="ArialMT" w:hAnsi="ArialMT" w:cs="ArialMT"/>
          <w:sz w:val="23"/>
          <w:szCs w:val="23"/>
        </w:rPr>
        <w:t xml:space="preserve"> v</w:t>
      </w:r>
      <w:r w:rsidR="003F4A15">
        <w:rPr>
          <w:rFonts w:ascii="ArialMT" w:hAnsi="ArialMT" w:cs="ArialMT"/>
          <w:sz w:val="23"/>
          <w:szCs w:val="23"/>
        </w:rPr>
        <w:t> pevně sjednaných dnech</w:t>
      </w:r>
      <w:r w:rsidR="003B23E2">
        <w:rPr>
          <w:rFonts w:ascii="ArialMT" w:hAnsi="ArialMT" w:cs="ArialMT"/>
          <w:sz w:val="23"/>
          <w:szCs w:val="23"/>
        </w:rPr>
        <w:t>, a to</w:t>
      </w:r>
      <w:r w:rsidR="00FF1EA7">
        <w:rPr>
          <w:rFonts w:ascii="ArialMT" w:hAnsi="ArialMT" w:cs="ArialMT"/>
          <w:sz w:val="23"/>
          <w:szCs w:val="23"/>
        </w:rPr>
        <w:t xml:space="preserve"> </w:t>
      </w:r>
      <w:r w:rsidR="003B23E2">
        <w:rPr>
          <w:rFonts w:ascii="ArialMT" w:hAnsi="ArialMT" w:cs="ArialMT"/>
          <w:sz w:val="23"/>
          <w:szCs w:val="23"/>
        </w:rPr>
        <w:t xml:space="preserve">speciálním zařízením poskytovatele v </w:t>
      </w:r>
      <w:r w:rsidR="003B23E2">
        <w:rPr>
          <w:sz w:val="23"/>
          <w:szCs w:val="23"/>
        </w:rPr>
        <w:t>souladu se zákonem o odpadech a dalšími</w:t>
      </w:r>
      <w:r w:rsidR="00FF1EA7">
        <w:rPr>
          <w:sz w:val="23"/>
          <w:szCs w:val="23"/>
        </w:rPr>
        <w:t xml:space="preserve"> </w:t>
      </w:r>
      <w:r w:rsidR="003B23E2">
        <w:rPr>
          <w:rFonts w:ascii="ArialMT" w:hAnsi="ArialMT" w:cs="ArialMT"/>
          <w:sz w:val="23"/>
          <w:szCs w:val="23"/>
        </w:rPr>
        <w:lastRenderedPageBreak/>
        <w:t xml:space="preserve">právními předpisy na úseku odpadového hospodářství. Četnost svozu </w:t>
      </w:r>
      <w:r w:rsidR="003F4A15">
        <w:rPr>
          <w:rFonts w:ascii="ArialMT" w:hAnsi="ArialMT" w:cs="ArialMT"/>
          <w:sz w:val="23"/>
          <w:szCs w:val="23"/>
        </w:rPr>
        <w:t xml:space="preserve">a sjednané dny svozu </w:t>
      </w:r>
      <w:r w:rsidR="003B23E2">
        <w:rPr>
          <w:rFonts w:ascii="ArialMT" w:hAnsi="ArialMT" w:cs="ArialMT"/>
          <w:sz w:val="23"/>
          <w:szCs w:val="23"/>
        </w:rPr>
        <w:t xml:space="preserve">odpadu </w:t>
      </w:r>
      <w:r w:rsidR="003F4A15">
        <w:rPr>
          <w:rFonts w:ascii="ArialMT" w:hAnsi="ArialMT" w:cs="ArialMT"/>
          <w:sz w:val="23"/>
          <w:szCs w:val="23"/>
        </w:rPr>
        <w:t>jsou</w:t>
      </w:r>
      <w:r w:rsidR="003B23E2">
        <w:rPr>
          <w:rFonts w:ascii="ArialMT" w:hAnsi="ArialMT" w:cs="ArialMT"/>
          <w:sz w:val="23"/>
          <w:szCs w:val="23"/>
        </w:rPr>
        <w:t xml:space="preserve"> uveden</w:t>
      </w:r>
      <w:r w:rsidR="003F4A15">
        <w:rPr>
          <w:rFonts w:ascii="ArialMT" w:hAnsi="ArialMT" w:cs="ArialMT"/>
          <w:sz w:val="23"/>
          <w:szCs w:val="23"/>
        </w:rPr>
        <w:t>y</w:t>
      </w:r>
      <w:r w:rsidR="00D56A59">
        <w:rPr>
          <w:rFonts w:ascii="ArialMT" w:hAnsi="ArialMT" w:cs="ArialMT"/>
          <w:sz w:val="23"/>
          <w:szCs w:val="23"/>
        </w:rPr>
        <w:t xml:space="preserve"> ve výpočtovém listu. </w:t>
      </w:r>
    </w:p>
    <w:p w14:paraId="207B4194" w14:textId="7833B699" w:rsidR="003B23E2" w:rsidRDefault="00D56A59" w:rsidP="00E82AE6">
      <w:pPr>
        <w:pStyle w:val="Default"/>
        <w:numPr>
          <w:ilvl w:val="0"/>
          <w:numId w:val="9"/>
        </w:numPr>
        <w:spacing w:line="360" w:lineRule="auto"/>
        <w:ind w:left="567"/>
        <w:jc w:val="both"/>
        <w:rPr>
          <w:sz w:val="23"/>
          <w:szCs w:val="23"/>
        </w:rPr>
      </w:pPr>
      <w:r w:rsidRPr="00D56A59">
        <w:rPr>
          <w:rFonts w:ascii="ArialMT" w:hAnsi="ArialMT" w:cs="ArialMT"/>
          <w:sz w:val="23"/>
          <w:szCs w:val="23"/>
        </w:rPr>
        <w:t xml:space="preserve">V souvislosti </w:t>
      </w:r>
      <w:r w:rsidR="003B23E2" w:rsidRPr="00D56A59">
        <w:rPr>
          <w:rFonts w:ascii="ArialMT" w:hAnsi="ArialMT" w:cs="ArialMT"/>
          <w:sz w:val="23"/>
          <w:szCs w:val="23"/>
        </w:rPr>
        <w:t>se zajištěním pravidelného svozu odpadu je poskytovatel povinen</w:t>
      </w:r>
      <w:r w:rsidRPr="00D56A59">
        <w:rPr>
          <w:rFonts w:ascii="ArialMT" w:hAnsi="ArialMT" w:cs="ArialMT"/>
          <w:sz w:val="23"/>
          <w:szCs w:val="23"/>
        </w:rPr>
        <w:t xml:space="preserve"> </w:t>
      </w:r>
      <w:r w:rsidR="003B23E2" w:rsidRPr="00D56A59">
        <w:rPr>
          <w:rFonts w:ascii="ArialMT" w:hAnsi="ArialMT" w:cs="ArialMT"/>
          <w:sz w:val="23"/>
          <w:szCs w:val="23"/>
        </w:rPr>
        <w:t>poskytnout objednateli po dobu trvání smlouvy sběrné nádoby na ukládání odpadu.</w:t>
      </w:r>
      <w:r w:rsidRPr="00D56A59">
        <w:rPr>
          <w:rFonts w:ascii="ArialMT" w:hAnsi="ArialMT" w:cs="ArialMT"/>
          <w:sz w:val="23"/>
          <w:szCs w:val="23"/>
        </w:rPr>
        <w:t xml:space="preserve"> </w:t>
      </w:r>
      <w:r w:rsidR="003B23E2" w:rsidRPr="00D56A59">
        <w:rPr>
          <w:rFonts w:ascii="ArialMT" w:hAnsi="ArialMT" w:cs="ArialMT"/>
          <w:sz w:val="23"/>
          <w:szCs w:val="23"/>
        </w:rPr>
        <w:t xml:space="preserve">Poskytovatel je povinen </w:t>
      </w:r>
      <w:r w:rsidR="00B16A0D">
        <w:rPr>
          <w:rFonts w:ascii="ArialMT" w:hAnsi="ArialMT" w:cs="ArialMT"/>
          <w:sz w:val="23"/>
          <w:szCs w:val="23"/>
        </w:rPr>
        <w:t xml:space="preserve">umístit </w:t>
      </w:r>
      <w:r w:rsidR="003B23E2" w:rsidRPr="00D56A59">
        <w:rPr>
          <w:rFonts w:ascii="ArialMT" w:hAnsi="ArialMT" w:cs="ArialMT"/>
          <w:sz w:val="23"/>
          <w:szCs w:val="23"/>
        </w:rPr>
        <w:t xml:space="preserve">sběrné </w:t>
      </w:r>
      <w:r w:rsidR="003B23E2" w:rsidRPr="00D56A59">
        <w:rPr>
          <w:sz w:val="23"/>
          <w:szCs w:val="23"/>
        </w:rPr>
        <w:t>nádoby v</w:t>
      </w:r>
      <w:r w:rsidR="00B16A0D">
        <w:rPr>
          <w:sz w:val="23"/>
          <w:szCs w:val="23"/>
        </w:rPr>
        <w:t> kontejnerovém stání v ujednaném místě plnění</w:t>
      </w:r>
      <w:r w:rsidR="00EE1F3C">
        <w:rPr>
          <w:sz w:val="23"/>
          <w:szCs w:val="23"/>
        </w:rPr>
        <w:t xml:space="preserve">, když toto je bezprostředně přístupné pro realizaci svozu, </w:t>
      </w:r>
      <w:r w:rsidR="003B23E2" w:rsidRPr="00D56A59">
        <w:rPr>
          <w:sz w:val="23"/>
          <w:szCs w:val="23"/>
        </w:rPr>
        <w:t>v</w:t>
      </w:r>
      <w:r w:rsidRPr="00D56A59">
        <w:rPr>
          <w:sz w:val="23"/>
          <w:szCs w:val="23"/>
        </w:rPr>
        <w:t> </w:t>
      </w:r>
      <w:r w:rsidR="003B23E2" w:rsidRPr="00D56A59">
        <w:rPr>
          <w:rFonts w:ascii="ArialMT" w:hAnsi="ArialMT" w:cs="ArialMT"/>
          <w:sz w:val="23"/>
          <w:szCs w:val="23"/>
        </w:rPr>
        <w:t>dostatečném</w:t>
      </w:r>
      <w:r w:rsidRPr="00D56A59">
        <w:rPr>
          <w:rFonts w:ascii="ArialMT" w:hAnsi="ArialMT" w:cs="ArialMT"/>
          <w:sz w:val="23"/>
          <w:szCs w:val="23"/>
        </w:rPr>
        <w:t xml:space="preserve"> </w:t>
      </w:r>
      <w:r w:rsidR="003B23E2" w:rsidRPr="00D56A59">
        <w:rPr>
          <w:rFonts w:ascii="ArialMT" w:hAnsi="ArialMT" w:cs="ArialMT"/>
          <w:sz w:val="23"/>
          <w:szCs w:val="23"/>
        </w:rPr>
        <w:t>časovém předstihu před zahájením plnění dle této smlouvy. Typy, objem a počet</w:t>
      </w:r>
      <w:r w:rsidRPr="00D56A59">
        <w:rPr>
          <w:rFonts w:ascii="ArialMT" w:hAnsi="ArialMT" w:cs="ArialMT"/>
          <w:sz w:val="23"/>
          <w:szCs w:val="23"/>
        </w:rPr>
        <w:t xml:space="preserve"> </w:t>
      </w:r>
      <w:r w:rsidR="003B23E2" w:rsidRPr="00D56A59">
        <w:rPr>
          <w:rFonts w:ascii="ArialMT" w:hAnsi="ArialMT" w:cs="ArialMT"/>
          <w:sz w:val="23"/>
          <w:szCs w:val="23"/>
        </w:rPr>
        <w:t>sběrných nádob je uveden v</w:t>
      </w:r>
      <w:r w:rsidRPr="00D56A59">
        <w:rPr>
          <w:rFonts w:ascii="ArialMT" w:hAnsi="ArialMT" w:cs="ArialMT"/>
          <w:sz w:val="23"/>
          <w:szCs w:val="23"/>
        </w:rPr>
        <w:t>e</w:t>
      </w:r>
      <w:r w:rsidR="003B23E2" w:rsidRPr="00D56A59">
        <w:rPr>
          <w:rFonts w:ascii="ArialMT" w:hAnsi="ArialMT" w:cs="ArialMT"/>
          <w:sz w:val="23"/>
          <w:szCs w:val="23"/>
        </w:rPr>
        <w:t xml:space="preserve"> výpočtov</w:t>
      </w:r>
      <w:r w:rsidRPr="00D56A59">
        <w:rPr>
          <w:rFonts w:ascii="ArialMT" w:hAnsi="ArialMT" w:cs="ArialMT"/>
          <w:sz w:val="23"/>
          <w:szCs w:val="23"/>
        </w:rPr>
        <w:t xml:space="preserve">ém listu. </w:t>
      </w:r>
      <w:r w:rsidR="003B23E2" w:rsidRPr="00D56A59">
        <w:rPr>
          <w:rFonts w:ascii="ArialMT" w:hAnsi="ArialMT" w:cs="ArialMT"/>
          <w:sz w:val="23"/>
          <w:szCs w:val="23"/>
        </w:rPr>
        <w:t>Poskytovatel prokazatelně</w:t>
      </w:r>
      <w:r w:rsidRPr="00D56A59">
        <w:rPr>
          <w:rFonts w:ascii="ArialMT" w:hAnsi="ArialMT" w:cs="ArialMT"/>
          <w:sz w:val="23"/>
          <w:szCs w:val="23"/>
        </w:rPr>
        <w:t xml:space="preserve"> </w:t>
      </w:r>
      <w:r w:rsidR="003B23E2" w:rsidRPr="00D56A59">
        <w:rPr>
          <w:sz w:val="23"/>
          <w:szCs w:val="23"/>
        </w:rPr>
        <w:t xml:space="preserve">seznámí objednatele s </w:t>
      </w:r>
      <w:r w:rsidR="003B23E2" w:rsidRPr="00D56A59">
        <w:rPr>
          <w:rFonts w:ascii="ArialMT" w:hAnsi="ArialMT" w:cs="ArialMT"/>
          <w:sz w:val="23"/>
          <w:szCs w:val="23"/>
        </w:rPr>
        <w:t>podmínkami užívání sběr</w:t>
      </w:r>
      <w:r w:rsidR="003B23E2" w:rsidRPr="00D56A59">
        <w:rPr>
          <w:sz w:val="23"/>
          <w:szCs w:val="23"/>
        </w:rPr>
        <w:t>ných nádob.</w:t>
      </w:r>
    </w:p>
    <w:p w14:paraId="338F967B" w14:textId="7F91B204" w:rsidR="003B23E2" w:rsidRDefault="00D56A59" w:rsidP="00E82AE6">
      <w:pPr>
        <w:pStyle w:val="Default"/>
        <w:numPr>
          <w:ilvl w:val="0"/>
          <w:numId w:val="9"/>
        </w:numPr>
        <w:spacing w:line="360" w:lineRule="auto"/>
        <w:ind w:left="567"/>
        <w:jc w:val="both"/>
        <w:rPr>
          <w:rFonts w:ascii="ArialMT" w:hAnsi="ArialMT" w:cs="ArialMT"/>
          <w:sz w:val="23"/>
          <w:szCs w:val="23"/>
        </w:rPr>
      </w:pPr>
      <w:r w:rsidRPr="00D56A59">
        <w:rPr>
          <w:rFonts w:ascii="ArialMT" w:hAnsi="ArialMT" w:cs="ArialMT"/>
          <w:sz w:val="23"/>
          <w:szCs w:val="23"/>
        </w:rPr>
        <w:t xml:space="preserve">Poskytovatel </w:t>
      </w:r>
      <w:r w:rsidR="003B23E2" w:rsidRPr="00D56A59">
        <w:rPr>
          <w:rFonts w:ascii="ArialMT" w:hAnsi="ArialMT" w:cs="ArialMT"/>
          <w:sz w:val="23"/>
          <w:szCs w:val="23"/>
        </w:rPr>
        <w:t>je povinen provádět výměnu poškozených sběrných nádob nebo přistav</w:t>
      </w:r>
      <w:r w:rsidR="000475C7">
        <w:rPr>
          <w:rFonts w:ascii="ArialMT" w:hAnsi="ArialMT" w:cs="ArialMT"/>
          <w:sz w:val="23"/>
          <w:szCs w:val="23"/>
        </w:rPr>
        <w:t>e</w:t>
      </w:r>
      <w:r w:rsidR="003B23E2" w:rsidRPr="00D56A59">
        <w:rPr>
          <w:rFonts w:ascii="ArialMT" w:hAnsi="ArialMT" w:cs="ArialMT"/>
          <w:sz w:val="23"/>
          <w:szCs w:val="23"/>
        </w:rPr>
        <w:t>ní</w:t>
      </w:r>
      <w:r w:rsidRPr="00D56A59">
        <w:rPr>
          <w:rFonts w:ascii="ArialMT" w:hAnsi="ArialMT" w:cs="ArialMT"/>
          <w:sz w:val="23"/>
          <w:szCs w:val="23"/>
        </w:rPr>
        <w:t xml:space="preserve"> </w:t>
      </w:r>
      <w:r w:rsidR="003B23E2" w:rsidRPr="00D56A59">
        <w:rPr>
          <w:rFonts w:ascii="ArialMT" w:hAnsi="ArialMT" w:cs="ArialMT"/>
          <w:sz w:val="23"/>
          <w:szCs w:val="23"/>
        </w:rPr>
        <w:t xml:space="preserve">náhradních sběrných nádob v případě </w:t>
      </w:r>
      <w:r w:rsidR="00735AE6">
        <w:rPr>
          <w:rFonts w:ascii="ArialMT" w:hAnsi="ArialMT" w:cs="ArialMT"/>
          <w:sz w:val="23"/>
          <w:szCs w:val="23"/>
        </w:rPr>
        <w:t xml:space="preserve">jejich </w:t>
      </w:r>
      <w:r w:rsidR="003B23E2" w:rsidRPr="00D56A59">
        <w:rPr>
          <w:rFonts w:ascii="ArialMT" w:hAnsi="ArialMT" w:cs="ArialMT"/>
          <w:sz w:val="23"/>
          <w:szCs w:val="23"/>
        </w:rPr>
        <w:t xml:space="preserve">ztráty </w:t>
      </w:r>
      <w:r w:rsidR="000475C7">
        <w:rPr>
          <w:rFonts w:ascii="ArialMT" w:hAnsi="ArialMT" w:cs="ArialMT"/>
          <w:sz w:val="23"/>
          <w:szCs w:val="23"/>
        </w:rPr>
        <w:t xml:space="preserve">či </w:t>
      </w:r>
      <w:r w:rsidR="00A611F1">
        <w:rPr>
          <w:rFonts w:ascii="ArialMT" w:hAnsi="ArialMT" w:cs="ArialMT"/>
          <w:sz w:val="23"/>
          <w:szCs w:val="23"/>
        </w:rPr>
        <w:t>odcizení</w:t>
      </w:r>
      <w:r w:rsidR="000475C7">
        <w:rPr>
          <w:rFonts w:ascii="ArialMT" w:hAnsi="ArialMT" w:cs="ArialMT"/>
          <w:sz w:val="23"/>
          <w:szCs w:val="23"/>
        </w:rPr>
        <w:t xml:space="preserve">, a to </w:t>
      </w:r>
      <w:r w:rsidR="003B23E2" w:rsidRPr="00D56A59">
        <w:rPr>
          <w:rFonts w:ascii="ArialMT" w:hAnsi="ArialMT" w:cs="ArialMT"/>
          <w:sz w:val="23"/>
          <w:szCs w:val="23"/>
        </w:rPr>
        <w:t>bez zbytečného odkladu</w:t>
      </w:r>
      <w:r w:rsidR="000475C7">
        <w:rPr>
          <w:rFonts w:ascii="ArialMT" w:hAnsi="ArialMT" w:cs="ArialMT"/>
          <w:sz w:val="23"/>
          <w:szCs w:val="23"/>
        </w:rPr>
        <w:t>, nejpozději však do</w:t>
      </w:r>
      <w:r w:rsidR="00735AE6" w:rsidRPr="00735AE6">
        <w:rPr>
          <w:sz w:val="23"/>
          <w:szCs w:val="23"/>
        </w:rPr>
        <w:t xml:space="preserve"> </w:t>
      </w:r>
      <w:r w:rsidR="00735AE6">
        <w:rPr>
          <w:sz w:val="23"/>
          <w:szCs w:val="23"/>
        </w:rPr>
        <w:t>pěti pracovních dnů ode dne</w:t>
      </w:r>
      <w:r w:rsidRPr="00D56A59">
        <w:rPr>
          <w:rFonts w:ascii="ArialMT" w:hAnsi="ArialMT" w:cs="ArialMT"/>
          <w:sz w:val="23"/>
          <w:szCs w:val="23"/>
        </w:rPr>
        <w:t xml:space="preserve"> </w:t>
      </w:r>
      <w:r w:rsidR="003B23E2" w:rsidRPr="00D56A59">
        <w:rPr>
          <w:rFonts w:ascii="ArialMT" w:hAnsi="ArialMT" w:cs="ArialMT"/>
          <w:sz w:val="23"/>
          <w:szCs w:val="23"/>
        </w:rPr>
        <w:t xml:space="preserve">písemného nebo telefonického požadavku objednatele nebo </w:t>
      </w:r>
      <w:r w:rsidR="00735AE6">
        <w:rPr>
          <w:rFonts w:ascii="ArialMT" w:hAnsi="ArialMT" w:cs="ArialMT"/>
          <w:sz w:val="23"/>
          <w:szCs w:val="23"/>
        </w:rPr>
        <w:t>ode dne</w:t>
      </w:r>
      <w:r w:rsidR="003B23E2" w:rsidRPr="00D56A59">
        <w:rPr>
          <w:rFonts w:ascii="ArialMT" w:hAnsi="ArialMT" w:cs="ArialMT"/>
          <w:sz w:val="23"/>
          <w:szCs w:val="23"/>
        </w:rPr>
        <w:t xml:space="preserve"> vlastního zjištění</w:t>
      </w:r>
      <w:r w:rsidRPr="00D56A59">
        <w:rPr>
          <w:rFonts w:ascii="ArialMT" w:hAnsi="ArialMT" w:cs="ArialMT"/>
          <w:sz w:val="23"/>
          <w:szCs w:val="23"/>
        </w:rPr>
        <w:t xml:space="preserve"> </w:t>
      </w:r>
      <w:r w:rsidR="003B23E2" w:rsidRPr="00D56A59">
        <w:rPr>
          <w:rFonts w:ascii="ArialMT" w:hAnsi="ArialMT" w:cs="ArialMT"/>
          <w:sz w:val="23"/>
          <w:szCs w:val="23"/>
        </w:rPr>
        <w:t>nutnosti výměny.</w:t>
      </w:r>
    </w:p>
    <w:p w14:paraId="268CC85C" w14:textId="77777777" w:rsidR="003B23E2" w:rsidRDefault="00D56A59" w:rsidP="00E82AE6">
      <w:pPr>
        <w:pStyle w:val="Default"/>
        <w:numPr>
          <w:ilvl w:val="0"/>
          <w:numId w:val="9"/>
        </w:numPr>
        <w:spacing w:line="360" w:lineRule="auto"/>
        <w:ind w:left="567"/>
        <w:jc w:val="both"/>
        <w:rPr>
          <w:rFonts w:ascii="ArialMT" w:hAnsi="ArialMT" w:cs="ArialMT"/>
          <w:sz w:val="23"/>
          <w:szCs w:val="23"/>
        </w:rPr>
      </w:pPr>
      <w:r w:rsidRPr="00D56A59">
        <w:rPr>
          <w:rFonts w:ascii="ArialMT" w:hAnsi="ArialMT" w:cs="ArialMT"/>
          <w:sz w:val="23"/>
          <w:szCs w:val="23"/>
        </w:rPr>
        <w:t xml:space="preserve">Poskytovatel </w:t>
      </w:r>
      <w:r w:rsidR="003B23E2" w:rsidRPr="00D56A59">
        <w:rPr>
          <w:rFonts w:ascii="ArialMT" w:hAnsi="ArialMT" w:cs="ArialMT"/>
          <w:sz w:val="23"/>
          <w:szCs w:val="23"/>
        </w:rPr>
        <w:t>je povinen převzít odpad uvedený v</w:t>
      </w:r>
      <w:r w:rsidR="00500F83">
        <w:rPr>
          <w:rFonts w:ascii="ArialMT" w:hAnsi="ArialMT" w:cs="ArialMT"/>
          <w:sz w:val="23"/>
          <w:szCs w:val="23"/>
        </w:rPr>
        <w:t xml:space="preserve"> článku II. </w:t>
      </w:r>
      <w:r w:rsidR="003B23E2" w:rsidRPr="00D56A59">
        <w:rPr>
          <w:rFonts w:ascii="ArialMT" w:hAnsi="ArialMT" w:cs="ArialMT"/>
          <w:sz w:val="23"/>
          <w:szCs w:val="23"/>
        </w:rPr>
        <w:t xml:space="preserve">odst. </w:t>
      </w:r>
      <w:r w:rsidR="003F38E6">
        <w:rPr>
          <w:rFonts w:ascii="ArialMT" w:hAnsi="ArialMT" w:cs="ArialMT"/>
          <w:sz w:val="23"/>
          <w:szCs w:val="23"/>
        </w:rPr>
        <w:t>2.1</w:t>
      </w:r>
      <w:r w:rsidR="003B23E2" w:rsidRPr="00D56A59">
        <w:rPr>
          <w:rFonts w:ascii="ArialMT" w:hAnsi="ArialMT" w:cs="ArialMT"/>
          <w:sz w:val="23"/>
          <w:szCs w:val="23"/>
        </w:rPr>
        <w:t xml:space="preserve"> smlouvy od objednatele</w:t>
      </w:r>
      <w:r w:rsidRPr="00D56A59">
        <w:rPr>
          <w:rFonts w:ascii="ArialMT" w:hAnsi="ArialMT" w:cs="ArialMT"/>
          <w:sz w:val="23"/>
          <w:szCs w:val="23"/>
        </w:rPr>
        <w:t xml:space="preserve"> </w:t>
      </w:r>
      <w:r w:rsidR="003B23E2" w:rsidRPr="00D56A59">
        <w:rPr>
          <w:sz w:val="23"/>
          <w:szCs w:val="23"/>
        </w:rPr>
        <w:t xml:space="preserve">do </w:t>
      </w:r>
      <w:r w:rsidR="003B23E2" w:rsidRPr="00D56A59">
        <w:rPr>
          <w:rFonts w:ascii="ArialMT" w:hAnsi="ArialMT" w:cs="ArialMT"/>
          <w:sz w:val="23"/>
          <w:szCs w:val="23"/>
        </w:rPr>
        <w:t>svého vlastnictví, a to okamžikem naložení určeného odpadu na dopravní prostředek</w:t>
      </w:r>
      <w:r w:rsidRPr="00D56A59">
        <w:rPr>
          <w:rFonts w:ascii="ArialMT" w:hAnsi="ArialMT" w:cs="ArialMT"/>
          <w:sz w:val="23"/>
          <w:szCs w:val="23"/>
        </w:rPr>
        <w:t xml:space="preserve"> </w:t>
      </w:r>
      <w:r w:rsidR="003B23E2" w:rsidRPr="00D56A59">
        <w:rPr>
          <w:rFonts w:ascii="ArialMT" w:hAnsi="ArialMT" w:cs="ArialMT"/>
          <w:sz w:val="23"/>
          <w:szCs w:val="23"/>
        </w:rPr>
        <w:t>poskytovatele. Tímto okamžikem na sebe poskytovatel přebírá odpovědnost za další</w:t>
      </w:r>
      <w:r w:rsidRPr="00D56A59">
        <w:rPr>
          <w:rFonts w:ascii="ArialMT" w:hAnsi="ArialMT" w:cs="ArialMT"/>
          <w:sz w:val="23"/>
          <w:szCs w:val="23"/>
        </w:rPr>
        <w:t xml:space="preserve"> </w:t>
      </w:r>
      <w:r w:rsidR="003B23E2" w:rsidRPr="00D56A59">
        <w:rPr>
          <w:sz w:val="23"/>
          <w:szCs w:val="23"/>
        </w:rPr>
        <w:t xml:space="preserve">nakládání s </w:t>
      </w:r>
      <w:r w:rsidR="003B23E2" w:rsidRPr="00D56A59">
        <w:rPr>
          <w:rFonts w:ascii="ArialMT" w:hAnsi="ArialMT" w:cs="ArialMT"/>
          <w:sz w:val="23"/>
          <w:szCs w:val="23"/>
        </w:rPr>
        <w:t>odpadem, který převzal od objednatele.</w:t>
      </w:r>
    </w:p>
    <w:p w14:paraId="01EF4130" w14:textId="78CCB61B" w:rsidR="003F38E6" w:rsidRDefault="003F38E6" w:rsidP="00E82AE6">
      <w:pPr>
        <w:pStyle w:val="Default"/>
        <w:numPr>
          <w:ilvl w:val="0"/>
          <w:numId w:val="9"/>
        </w:numPr>
        <w:spacing w:line="360" w:lineRule="auto"/>
        <w:ind w:left="567"/>
        <w:jc w:val="both"/>
        <w:rPr>
          <w:rFonts w:ascii="ArialMT" w:hAnsi="ArialMT" w:cs="ArialMT"/>
          <w:sz w:val="23"/>
          <w:szCs w:val="23"/>
        </w:rPr>
      </w:pPr>
      <w:r>
        <w:rPr>
          <w:rFonts w:ascii="ArialMT" w:hAnsi="ArialMT" w:cs="ArialMT"/>
          <w:sz w:val="23"/>
          <w:szCs w:val="23"/>
        </w:rPr>
        <w:t xml:space="preserve">Poskytovatel zajistí, aby při svozu v místě vyprazdňování svozových nádob nedošlo ze strany </w:t>
      </w:r>
      <w:r w:rsidR="003F65E2">
        <w:rPr>
          <w:rFonts w:ascii="ArialMT" w:hAnsi="ArialMT" w:cs="ArialMT"/>
          <w:sz w:val="23"/>
          <w:szCs w:val="23"/>
        </w:rPr>
        <w:t xml:space="preserve">poskytovatele </w:t>
      </w:r>
      <w:r>
        <w:rPr>
          <w:rFonts w:ascii="ArialMT" w:hAnsi="ArialMT" w:cs="ArialMT"/>
          <w:sz w:val="23"/>
          <w:szCs w:val="23"/>
        </w:rPr>
        <w:t xml:space="preserve">ke znečištění okolí odpadem z těchto nádob. Pokud dojde při přemisťování a vyprazdňování sběrných nádob ke znečistění, </w:t>
      </w:r>
      <w:r w:rsidR="003F65E2">
        <w:rPr>
          <w:rFonts w:ascii="ArialMT" w:hAnsi="ArialMT" w:cs="ArialMT"/>
          <w:sz w:val="23"/>
          <w:szCs w:val="23"/>
        </w:rPr>
        <w:t xml:space="preserve">poskytovatel </w:t>
      </w:r>
      <w:r>
        <w:rPr>
          <w:rFonts w:ascii="ArialMT" w:hAnsi="ArialMT" w:cs="ArialMT"/>
          <w:sz w:val="23"/>
          <w:szCs w:val="23"/>
        </w:rPr>
        <w:t>na vlastní náklady zajistí odstranění takových nečistot.</w:t>
      </w:r>
    </w:p>
    <w:p w14:paraId="52A47C68" w14:textId="1674E322" w:rsidR="003B23E2" w:rsidRPr="00293DB4" w:rsidRDefault="00D56A59" w:rsidP="00293DB4">
      <w:pPr>
        <w:pStyle w:val="Default"/>
        <w:numPr>
          <w:ilvl w:val="0"/>
          <w:numId w:val="9"/>
        </w:numPr>
        <w:spacing w:line="360" w:lineRule="auto"/>
        <w:ind w:left="567"/>
        <w:jc w:val="both"/>
        <w:rPr>
          <w:rFonts w:ascii="ArialMT" w:hAnsi="ArialMT" w:cs="ArialMT"/>
          <w:sz w:val="23"/>
          <w:szCs w:val="23"/>
        </w:rPr>
      </w:pPr>
      <w:r w:rsidRPr="00970830">
        <w:rPr>
          <w:rFonts w:ascii="ArialMT" w:hAnsi="ArialMT" w:cs="ArialMT"/>
          <w:sz w:val="23"/>
          <w:szCs w:val="23"/>
        </w:rPr>
        <w:t xml:space="preserve">V případě </w:t>
      </w:r>
      <w:r w:rsidR="003B23E2" w:rsidRPr="00970830">
        <w:rPr>
          <w:rFonts w:ascii="ArialMT" w:hAnsi="ArialMT" w:cs="ArialMT"/>
          <w:sz w:val="23"/>
          <w:szCs w:val="23"/>
        </w:rPr>
        <w:t>nesjízdnosti pozemních komunikací (led, sníh, neprůjezdná pozemní</w:t>
      </w:r>
      <w:r w:rsidRPr="00970830">
        <w:rPr>
          <w:rFonts w:ascii="ArialMT" w:hAnsi="ArialMT" w:cs="ArialMT"/>
          <w:sz w:val="23"/>
          <w:szCs w:val="23"/>
        </w:rPr>
        <w:t xml:space="preserve"> </w:t>
      </w:r>
      <w:r w:rsidR="003B23E2" w:rsidRPr="00C1142C">
        <w:rPr>
          <w:sz w:val="23"/>
          <w:szCs w:val="23"/>
        </w:rPr>
        <w:t>komunikace) zajistí poskytovatel na své náklady náhradní svoz odpadu do 24 hodin</w:t>
      </w:r>
      <w:r w:rsidRPr="00C1142C">
        <w:rPr>
          <w:sz w:val="23"/>
          <w:szCs w:val="23"/>
        </w:rPr>
        <w:t xml:space="preserve"> </w:t>
      </w:r>
      <w:r w:rsidR="003B23E2" w:rsidRPr="00C1142C">
        <w:rPr>
          <w:sz w:val="23"/>
          <w:szCs w:val="23"/>
        </w:rPr>
        <w:t xml:space="preserve">po </w:t>
      </w:r>
      <w:r w:rsidR="003B23E2" w:rsidRPr="00C1142C">
        <w:rPr>
          <w:rFonts w:ascii="ArialMT" w:hAnsi="ArialMT" w:cs="ArialMT"/>
          <w:sz w:val="23"/>
          <w:szCs w:val="23"/>
        </w:rPr>
        <w:t>ukončení nesjízdnosti pozemn</w:t>
      </w:r>
      <w:r w:rsidR="003B23E2" w:rsidRPr="00C1142C">
        <w:rPr>
          <w:sz w:val="23"/>
          <w:szCs w:val="23"/>
        </w:rPr>
        <w:t>í komunikace.</w:t>
      </w:r>
      <w:r w:rsidRPr="00970830">
        <w:rPr>
          <w:sz w:val="23"/>
          <w:szCs w:val="23"/>
        </w:rPr>
        <w:t xml:space="preserve"> </w:t>
      </w:r>
      <w:r w:rsidR="00970830" w:rsidRPr="00970830">
        <w:rPr>
          <w:sz w:val="23"/>
          <w:szCs w:val="23"/>
        </w:rPr>
        <w:t>Poskytovatel má dále právo změny svozového dne, pokud si toto vyžádají závažné provozní potřeby na jeho straně s tím, že případný náhradní svoz bude</w:t>
      </w:r>
      <w:r w:rsidR="00B93D93">
        <w:rPr>
          <w:sz w:val="23"/>
          <w:szCs w:val="23"/>
        </w:rPr>
        <w:t xml:space="preserve"> na jeho náklady</w:t>
      </w:r>
      <w:r w:rsidR="00970830" w:rsidRPr="00B93D93">
        <w:rPr>
          <w:sz w:val="23"/>
          <w:szCs w:val="23"/>
        </w:rPr>
        <w:t xml:space="preserve"> proveden nejpozději následující den. </w:t>
      </w:r>
      <w:r w:rsidR="00C1142C" w:rsidRPr="00095750">
        <w:rPr>
          <w:sz w:val="23"/>
          <w:szCs w:val="23"/>
        </w:rPr>
        <w:t>Pokud to nastalá situace nedovolí, bude náhradní svoz řešen dohodou stran.</w:t>
      </w:r>
      <w:r w:rsidR="00970830" w:rsidRPr="00B93D93">
        <w:rPr>
          <w:sz w:val="23"/>
          <w:szCs w:val="23"/>
        </w:rPr>
        <w:t xml:space="preserve"> </w:t>
      </w:r>
    </w:p>
    <w:p w14:paraId="0346FF9B" w14:textId="77777777" w:rsidR="003B23E2" w:rsidRDefault="00847C36" w:rsidP="00E82AE6">
      <w:pPr>
        <w:pStyle w:val="Default"/>
        <w:numPr>
          <w:ilvl w:val="0"/>
          <w:numId w:val="9"/>
        </w:numPr>
        <w:spacing w:line="360" w:lineRule="auto"/>
        <w:ind w:left="567"/>
        <w:jc w:val="both"/>
        <w:rPr>
          <w:rFonts w:ascii="ArialMT" w:hAnsi="ArialMT" w:cs="ArialMT"/>
          <w:sz w:val="23"/>
          <w:szCs w:val="23"/>
        </w:rPr>
      </w:pPr>
      <w:r w:rsidRPr="00847C36">
        <w:rPr>
          <w:sz w:val="23"/>
          <w:szCs w:val="23"/>
        </w:rPr>
        <w:t xml:space="preserve">Poskytovatel </w:t>
      </w:r>
      <w:r w:rsidR="003B23E2" w:rsidRPr="00847C36">
        <w:rPr>
          <w:rFonts w:ascii="ArialMT" w:hAnsi="ArialMT" w:cs="ArialMT"/>
          <w:sz w:val="23"/>
          <w:szCs w:val="23"/>
        </w:rPr>
        <w:t>je povinen zpracovat a předložit objednateli evidenci o odpadech</w:t>
      </w:r>
      <w:r w:rsidRPr="00847C36">
        <w:rPr>
          <w:rFonts w:ascii="ArialMT" w:hAnsi="ArialMT" w:cs="ArialMT"/>
          <w:sz w:val="23"/>
          <w:szCs w:val="23"/>
        </w:rPr>
        <w:t xml:space="preserve"> </w:t>
      </w:r>
      <w:r w:rsidR="003B23E2" w:rsidRPr="00847C36">
        <w:rPr>
          <w:sz w:val="23"/>
          <w:szCs w:val="23"/>
        </w:rPr>
        <w:t xml:space="preserve">a </w:t>
      </w:r>
      <w:r w:rsidR="003B23E2" w:rsidRPr="00847C36">
        <w:rPr>
          <w:rFonts w:ascii="ArialMT" w:hAnsi="ArialMT" w:cs="ArialMT"/>
          <w:sz w:val="23"/>
          <w:szCs w:val="23"/>
        </w:rPr>
        <w:t xml:space="preserve">způsobech nakládání s nimi za předcházející kalendářní rok s </w:t>
      </w:r>
      <w:r w:rsidR="003B23E2" w:rsidRPr="00847C36">
        <w:rPr>
          <w:sz w:val="23"/>
          <w:szCs w:val="23"/>
        </w:rPr>
        <w:t>náležitostmi dle zákona</w:t>
      </w:r>
      <w:r w:rsidRPr="00847C36">
        <w:rPr>
          <w:sz w:val="23"/>
          <w:szCs w:val="23"/>
        </w:rPr>
        <w:t xml:space="preserve"> </w:t>
      </w:r>
      <w:r w:rsidR="003B23E2" w:rsidRPr="00847C36">
        <w:rPr>
          <w:sz w:val="23"/>
          <w:szCs w:val="23"/>
        </w:rPr>
        <w:t xml:space="preserve">o </w:t>
      </w:r>
      <w:r w:rsidR="003B23E2" w:rsidRPr="00847C36">
        <w:rPr>
          <w:rFonts w:ascii="ArialMT" w:hAnsi="ArialMT" w:cs="ArialMT"/>
          <w:sz w:val="23"/>
          <w:szCs w:val="23"/>
        </w:rPr>
        <w:t>odpadech a souvisejícími právními předpisy na úseku odpadového hospodářství, a to</w:t>
      </w:r>
      <w:r w:rsidRPr="00847C36">
        <w:rPr>
          <w:rFonts w:ascii="ArialMT" w:hAnsi="ArialMT" w:cs="ArialMT"/>
          <w:sz w:val="23"/>
          <w:szCs w:val="23"/>
        </w:rPr>
        <w:t xml:space="preserve"> </w:t>
      </w:r>
      <w:r w:rsidR="003B23E2" w:rsidRPr="00847C36">
        <w:rPr>
          <w:rFonts w:ascii="ArialMT" w:hAnsi="ArialMT" w:cs="ArialMT"/>
          <w:sz w:val="23"/>
          <w:szCs w:val="23"/>
        </w:rPr>
        <w:t>nejpozději do 15.01. následujícího kalendářního roku.</w:t>
      </w:r>
    </w:p>
    <w:p w14:paraId="55C896A1" w14:textId="7B38AFFC" w:rsidR="00F62D36" w:rsidRDefault="00F62D36" w:rsidP="00F62D36">
      <w:pPr>
        <w:pStyle w:val="Default"/>
        <w:spacing w:line="360" w:lineRule="auto"/>
        <w:ind w:left="1287"/>
        <w:jc w:val="both"/>
        <w:rPr>
          <w:rFonts w:ascii="ArialMT" w:hAnsi="ArialMT" w:cs="ArialMT"/>
          <w:sz w:val="23"/>
          <w:szCs w:val="23"/>
        </w:rPr>
      </w:pPr>
    </w:p>
    <w:p w14:paraId="48C44D15" w14:textId="77777777" w:rsidR="00C12BF1" w:rsidRDefault="00C12BF1" w:rsidP="00F62D36">
      <w:pPr>
        <w:pStyle w:val="Default"/>
        <w:spacing w:line="360" w:lineRule="auto"/>
        <w:ind w:left="1287"/>
        <w:jc w:val="both"/>
        <w:rPr>
          <w:rFonts w:ascii="ArialMT" w:hAnsi="ArialMT" w:cs="ArialMT"/>
          <w:sz w:val="23"/>
          <w:szCs w:val="23"/>
        </w:rPr>
      </w:pPr>
    </w:p>
    <w:p w14:paraId="0B47769C" w14:textId="77777777" w:rsidR="00847C36" w:rsidRPr="00F62D36" w:rsidRDefault="00F62D36" w:rsidP="00F62D36">
      <w:pPr>
        <w:pStyle w:val="Default"/>
        <w:spacing w:line="360" w:lineRule="auto"/>
        <w:ind w:left="927"/>
        <w:jc w:val="center"/>
        <w:rPr>
          <w:rFonts w:ascii="ArialMT" w:hAnsi="ArialMT" w:cs="ArialMT"/>
          <w:b/>
          <w:bCs/>
          <w:sz w:val="23"/>
          <w:szCs w:val="23"/>
        </w:rPr>
      </w:pPr>
      <w:r w:rsidRPr="00F62D36">
        <w:rPr>
          <w:rFonts w:ascii="ArialMT" w:hAnsi="ArialMT" w:cs="ArialMT"/>
          <w:b/>
          <w:bCs/>
          <w:sz w:val="23"/>
          <w:szCs w:val="23"/>
        </w:rPr>
        <w:lastRenderedPageBreak/>
        <w:t>Článek VI.</w:t>
      </w:r>
    </w:p>
    <w:p w14:paraId="4F9DFA2A" w14:textId="77777777" w:rsidR="00F62D36" w:rsidRPr="00F62D36" w:rsidRDefault="00F62D36" w:rsidP="00F62D36">
      <w:pPr>
        <w:pStyle w:val="Default"/>
        <w:spacing w:line="360" w:lineRule="auto"/>
        <w:ind w:left="927"/>
        <w:jc w:val="center"/>
        <w:rPr>
          <w:rFonts w:ascii="ArialMT" w:hAnsi="ArialMT" w:cs="ArialMT"/>
          <w:b/>
          <w:bCs/>
          <w:sz w:val="23"/>
          <w:szCs w:val="23"/>
        </w:rPr>
      </w:pPr>
      <w:r w:rsidRPr="00F62D36">
        <w:rPr>
          <w:rFonts w:ascii="ArialMT" w:hAnsi="ArialMT" w:cs="ArialMT"/>
          <w:b/>
          <w:bCs/>
          <w:sz w:val="23"/>
          <w:szCs w:val="23"/>
        </w:rPr>
        <w:t>Odpovědnost za vady</w:t>
      </w:r>
    </w:p>
    <w:p w14:paraId="7A92FFA3" w14:textId="77777777" w:rsidR="001B157D" w:rsidRDefault="001B157D" w:rsidP="00847C36">
      <w:pPr>
        <w:pStyle w:val="Default"/>
        <w:spacing w:line="360" w:lineRule="auto"/>
        <w:ind w:left="927"/>
        <w:jc w:val="both"/>
        <w:rPr>
          <w:rFonts w:ascii="ArialMT" w:hAnsi="ArialMT" w:cs="ArialMT"/>
          <w:sz w:val="23"/>
          <w:szCs w:val="23"/>
        </w:rPr>
      </w:pPr>
    </w:p>
    <w:p w14:paraId="7465FD02" w14:textId="77777777" w:rsidR="00847C36" w:rsidRDefault="00847C36" w:rsidP="00E82AE6">
      <w:pPr>
        <w:pStyle w:val="Default"/>
        <w:spacing w:line="360" w:lineRule="auto"/>
        <w:ind w:left="567"/>
        <w:jc w:val="both"/>
        <w:rPr>
          <w:rFonts w:ascii="ArialMT" w:hAnsi="ArialMT" w:cs="ArialMT"/>
          <w:sz w:val="23"/>
          <w:szCs w:val="23"/>
        </w:rPr>
      </w:pPr>
      <w:r>
        <w:rPr>
          <w:rFonts w:ascii="ArialMT" w:hAnsi="ArialMT" w:cs="ArialMT"/>
          <w:sz w:val="23"/>
          <w:szCs w:val="23"/>
        </w:rPr>
        <w:t>6.1</w:t>
      </w:r>
      <w:r w:rsidR="00F62D36">
        <w:rPr>
          <w:rFonts w:ascii="ArialMT" w:hAnsi="ArialMT" w:cs="ArialMT"/>
          <w:sz w:val="23"/>
          <w:szCs w:val="23"/>
        </w:rPr>
        <w:t xml:space="preserve"> </w:t>
      </w:r>
      <w:r>
        <w:rPr>
          <w:rFonts w:ascii="ArialMT" w:hAnsi="ArialMT" w:cs="ArialMT"/>
          <w:sz w:val="23"/>
          <w:szCs w:val="23"/>
        </w:rPr>
        <w:t>Poskytovatel odpovídá za to, že služby budou poskytnuty v souladu s touto smlouvou v odpovídající odborné kvalitě.</w:t>
      </w:r>
    </w:p>
    <w:p w14:paraId="07A82C0B" w14:textId="77777777" w:rsidR="00F62D36" w:rsidRDefault="00F62D36" w:rsidP="00E82AE6">
      <w:pPr>
        <w:pStyle w:val="Default"/>
        <w:spacing w:line="360" w:lineRule="auto"/>
        <w:ind w:left="567"/>
        <w:jc w:val="both"/>
        <w:rPr>
          <w:rFonts w:ascii="ArialMT" w:hAnsi="ArialMT" w:cs="ArialMT"/>
          <w:sz w:val="23"/>
          <w:szCs w:val="23"/>
        </w:rPr>
      </w:pPr>
    </w:p>
    <w:p w14:paraId="59AE4E47" w14:textId="77777777" w:rsidR="001525BF" w:rsidRDefault="001525BF" w:rsidP="00E82AE6">
      <w:pPr>
        <w:pStyle w:val="Default"/>
        <w:spacing w:line="360" w:lineRule="auto"/>
        <w:ind w:left="567"/>
        <w:jc w:val="both"/>
        <w:rPr>
          <w:rFonts w:ascii="ArialMT" w:hAnsi="ArialMT" w:cs="ArialMT"/>
          <w:sz w:val="23"/>
          <w:szCs w:val="23"/>
        </w:rPr>
      </w:pPr>
      <w:r>
        <w:rPr>
          <w:rFonts w:ascii="ArialMT" w:hAnsi="ArialMT" w:cs="ArialMT"/>
          <w:sz w:val="23"/>
          <w:szCs w:val="23"/>
        </w:rPr>
        <w:t>6.2 Nesplňuje-li služba vlastnosti stanovené touto smlouvou a ustanoveními občanského zákoníku, má vady. Za vady se považuje i nedodržení termínů svozu zaviněných poskytovatelem.</w:t>
      </w:r>
    </w:p>
    <w:p w14:paraId="0EFDE10C" w14:textId="77777777" w:rsidR="00F62D36" w:rsidRDefault="00F62D36" w:rsidP="00E82AE6">
      <w:pPr>
        <w:pStyle w:val="Default"/>
        <w:spacing w:line="360" w:lineRule="auto"/>
        <w:ind w:left="567"/>
        <w:jc w:val="both"/>
        <w:rPr>
          <w:rFonts w:ascii="ArialMT" w:hAnsi="ArialMT" w:cs="ArialMT"/>
          <w:sz w:val="23"/>
          <w:szCs w:val="23"/>
        </w:rPr>
      </w:pPr>
    </w:p>
    <w:p w14:paraId="3CAF4860" w14:textId="77777777" w:rsidR="00847C36" w:rsidRDefault="00847C36" w:rsidP="00E82AE6">
      <w:pPr>
        <w:pStyle w:val="Default"/>
        <w:spacing w:line="360" w:lineRule="auto"/>
        <w:ind w:left="567"/>
        <w:jc w:val="both"/>
        <w:rPr>
          <w:rFonts w:ascii="ArialMT" w:hAnsi="ArialMT" w:cs="ArialMT"/>
          <w:sz w:val="23"/>
          <w:szCs w:val="23"/>
        </w:rPr>
      </w:pPr>
      <w:r>
        <w:rPr>
          <w:rFonts w:ascii="ArialMT" w:hAnsi="ArialMT" w:cs="ArialMT"/>
          <w:sz w:val="23"/>
          <w:szCs w:val="23"/>
        </w:rPr>
        <w:t>6.</w:t>
      </w:r>
      <w:r w:rsidR="001525BF">
        <w:rPr>
          <w:rFonts w:ascii="ArialMT" w:hAnsi="ArialMT" w:cs="ArialMT"/>
          <w:sz w:val="23"/>
          <w:szCs w:val="23"/>
        </w:rPr>
        <w:t>3</w:t>
      </w:r>
      <w:r w:rsidR="00F62D36">
        <w:rPr>
          <w:rFonts w:ascii="ArialMT" w:hAnsi="ArialMT" w:cs="ArialMT"/>
          <w:sz w:val="23"/>
          <w:szCs w:val="23"/>
        </w:rPr>
        <w:t xml:space="preserve"> </w:t>
      </w:r>
      <w:r>
        <w:rPr>
          <w:rFonts w:ascii="ArialMT" w:hAnsi="ArialMT" w:cs="ArialMT"/>
          <w:sz w:val="23"/>
          <w:szCs w:val="23"/>
        </w:rPr>
        <w:t xml:space="preserve">V případě, že objednatel zjistí vady plnění, je poskytovatel </w:t>
      </w:r>
      <w:r w:rsidR="004760E0">
        <w:rPr>
          <w:rFonts w:ascii="ArialMT" w:hAnsi="ArialMT" w:cs="ArialMT"/>
          <w:sz w:val="23"/>
          <w:szCs w:val="23"/>
        </w:rPr>
        <w:t xml:space="preserve">povinen </w:t>
      </w:r>
      <w:r>
        <w:rPr>
          <w:rFonts w:ascii="ArialMT" w:hAnsi="ArialMT" w:cs="ArialMT"/>
          <w:sz w:val="23"/>
          <w:szCs w:val="23"/>
        </w:rPr>
        <w:t>tyto vady odstranit do 3 pracovních od sdělení objednatele o vadách. S ohledem na charakter zjištěných vad je objednatel oprávněn stanovit poskytovateli lhůtu delší.</w:t>
      </w:r>
    </w:p>
    <w:p w14:paraId="2B785B80" w14:textId="77777777" w:rsidR="00F62D36" w:rsidRDefault="00F62D36" w:rsidP="00E82AE6">
      <w:pPr>
        <w:pStyle w:val="Default"/>
        <w:spacing w:line="360" w:lineRule="auto"/>
        <w:ind w:left="567"/>
        <w:jc w:val="both"/>
        <w:rPr>
          <w:rFonts w:ascii="ArialMT" w:hAnsi="ArialMT" w:cs="ArialMT"/>
          <w:sz w:val="23"/>
          <w:szCs w:val="23"/>
        </w:rPr>
      </w:pPr>
    </w:p>
    <w:p w14:paraId="435B020F" w14:textId="77777777" w:rsidR="00847C36" w:rsidRDefault="00847C36" w:rsidP="00E82AE6">
      <w:pPr>
        <w:pStyle w:val="Default"/>
        <w:spacing w:line="360" w:lineRule="auto"/>
        <w:ind w:left="567"/>
        <w:jc w:val="both"/>
        <w:rPr>
          <w:rFonts w:ascii="ArialMT" w:hAnsi="ArialMT" w:cs="ArialMT"/>
          <w:sz w:val="23"/>
          <w:szCs w:val="23"/>
        </w:rPr>
      </w:pPr>
      <w:r>
        <w:rPr>
          <w:rFonts w:ascii="ArialMT" w:hAnsi="ArialMT" w:cs="ArialMT"/>
          <w:sz w:val="23"/>
          <w:szCs w:val="23"/>
        </w:rPr>
        <w:t>6.</w:t>
      </w:r>
      <w:r w:rsidR="001525BF">
        <w:rPr>
          <w:rFonts w:ascii="ArialMT" w:hAnsi="ArialMT" w:cs="ArialMT"/>
          <w:sz w:val="23"/>
          <w:szCs w:val="23"/>
        </w:rPr>
        <w:t>4</w:t>
      </w:r>
      <w:r w:rsidR="00F62D36">
        <w:rPr>
          <w:rFonts w:ascii="ArialMT" w:hAnsi="ArialMT" w:cs="ArialMT"/>
          <w:sz w:val="23"/>
          <w:szCs w:val="23"/>
        </w:rPr>
        <w:t xml:space="preserve"> </w:t>
      </w:r>
      <w:r>
        <w:rPr>
          <w:rFonts w:ascii="ArialMT" w:hAnsi="ArialMT" w:cs="ArialMT"/>
          <w:sz w:val="23"/>
          <w:szCs w:val="23"/>
        </w:rPr>
        <w:t>Poskytovatel odpovídá za vady poskytnutých služeb v průběhu trvání této smlouvy.</w:t>
      </w:r>
    </w:p>
    <w:p w14:paraId="156ADB02" w14:textId="77777777" w:rsidR="003825B8" w:rsidRDefault="003825B8" w:rsidP="00847C36">
      <w:pPr>
        <w:pStyle w:val="Default"/>
        <w:spacing w:line="360" w:lineRule="auto"/>
        <w:ind w:left="927"/>
        <w:jc w:val="both"/>
        <w:rPr>
          <w:rFonts w:ascii="ArialMT" w:hAnsi="ArialMT" w:cs="ArialMT"/>
          <w:sz w:val="23"/>
          <w:szCs w:val="23"/>
        </w:rPr>
      </w:pPr>
    </w:p>
    <w:p w14:paraId="3F60A23C" w14:textId="77777777" w:rsidR="00F62D36" w:rsidRPr="00F62D36" w:rsidRDefault="00F62D36" w:rsidP="00F62D36">
      <w:pPr>
        <w:pStyle w:val="Default"/>
        <w:spacing w:line="360" w:lineRule="auto"/>
        <w:ind w:left="927"/>
        <w:jc w:val="center"/>
        <w:rPr>
          <w:rFonts w:ascii="ArialMT" w:hAnsi="ArialMT" w:cs="ArialMT"/>
          <w:b/>
          <w:bCs/>
          <w:sz w:val="23"/>
          <w:szCs w:val="23"/>
        </w:rPr>
      </w:pPr>
      <w:r w:rsidRPr="00F62D36">
        <w:rPr>
          <w:rFonts w:ascii="ArialMT" w:hAnsi="ArialMT" w:cs="ArialMT"/>
          <w:b/>
          <w:bCs/>
          <w:sz w:val="23"/>
          <w:szCs w:val="23"/>
        </w:rPr>
        <w:t>Článek VII.</w:t>
      </w:r>
    </w:p>
    <w:p w14:paraId="793CAEB6" w14:textId="77777777" w:rsidR="00F62D36" w:rsidRDefault="00F62D36" w:rsidP="00F62D36">
      <w:pPr>
        <w:pStyle w:val="Default"/>
        <w:spacing w:line="360" w:lineRule="auto"/>
        <w:ind w:left="927"/>
        <w:jc w:val="center"/>
        <w:rPr>
          <w:rFonts w:ascii="ArialMT" w:hAnsi="ArialMT" w:cs="ArialMT"/>
          <w:b/>
          <w:bCs/>
          <w:sz w:val="23"/>
          <w:szCs w:val="23"/>
        </w:rPr>
      </w:pPr>
      <w:r w:rsidRPr="00F62D36">
        <w:rPr>
          <w:rFonts w:ascii="ArialMT" w:hAnsi="ArialMT" w:cs="ArialMT"/>
          <w:b/>
          <w:bCs/>
          <w:sz w:val="23"/>
          <w:szCs w:val="23"/>
        </w:rPr>
        <w:t>Smluvní pokuta, úrok z</w:t>
      </w:r>
      <w:r>
        <w:rPr>
          <w:rFonts w:ascii="ArialMT" w:hAnsi="ArialMT" w:cs="ArialMT"/>
          <w:b/>
          <w:bCs/>
          <w:sz w:val="23"/>
          <w:szCs w:val="23"/>
        </w:rPr>
        <w:t> </w:t>
      </w:r>
      <w:r w:rsidRPr="00F62D36">
        <w:rPr>
          <w:rFonts w:ascii="ArialMT" w:hAnsi="ArialMT" w:cs="ArialMT"/>
          <w:b/>
          <w:bCs/>
          <w:sz w:val="23"/>
          <w:szCs w:val="23"/>
        </w:rPr>
        <w:t>prodlení</w:t>
      </w:r>
    </w:p>
    <w:p w14:paraId="280770EF" w14:textId="77777777" w:rsidR="00F62D36" w:rsidRPr="00F62D36" w:rsidRDefault="00F62D36" w:rsidP="00F62D36">
      <w:pPr>
        <w:pStyle w:val="Default"/>
        <w:spacing w:line="360" w:lineRule="auto"/>
        <w:ind w:left="927"/>
        <w:jc w:val="center"/>
        <w:rPr>
          <w:rFonts w:ascii="ArialMT" w:hAnsi="ArialMT" w:cs="ArialMT"/>
          <w:b/>
          <w:bCs/>
          <w:sz w:val="23"/>
          <w:szCs w:val="23"/>
        </w:rPr>
      </w:pPr>
    </w:p>
    <w:p w14:paraId="40843B32" w14:textId="60262198" w:rsidR="009B566F" w:rsidRDefault="001525BF" w:rsidP="00E82AE6">
      <w:pPr>
        <w:pStyle w:val="Default"/>
        <w:spacing w:line="360" w:lineRule="auto"/>
        <w:ind w:left="567"/>
        <w:jc w:val="both"/>
        <w:rPr>
          <w:sz w:val="23"/>
          <w:szCs w:val="23"/>
        </w:rPr>
      </w:pPr>
      <w:r>
        <w:rPr>
          <w:rFonts w:ascii="ArialMT" w:hAnsi="ArialMT" w:cs="ArialMT"/>
          <w:sz w:val="23"/>
          <w:szCs w:val="23"/>
        </w:rPr>
        <w:t>7.1</w:t>
      </w:r>
      <w:r w:rsidR="00F62D36">
        <w:rPr>
          <w:rFonts w:ascii="ArialMT" w:hAnsi="ArialMT" w:cs="ArialMT"/>
          <w:sz w:val="23"/>
          <w:szCs w:val="23"/>
        </w:rPr>
        <w:t xml:space="preserve"> </w:t>
      </w:r>
      <w:r w:rsidR="009B566F">
        <w:rPr>
          <w:sz w:val="23"/>
          <w:szCs w:val="23"/>
        </w:rPr>
        <w:t xml:space="preserve">Při nedodržení termínů svozu má objednatel právo účtovat smluvní pokutu ve výši </w:t>
      </w:r>
      <w:r w:rsidR="006D0035">
        <w:rPr>
          <w:sz w:val="23"/>
          <w:szCs w:val="23"/>
        </w:rPr>
        <w:t>5</w:t>
      </w:r>
      <w:r w:rsidR="009B566F">
        <w:rPr>
          <w:sz w:val="23"/>
          <w:szCs w:val="23"/>
        </w:rPr>
        <w:t xml:space="preserve">00 Kč za každý den prodlení s plněním dle této smlouvy s výjimkou neuskutečnění svozu odpadu </w:t>
      </w:r>
      <w:r w:rsidR="00970830">
        <w:rPr>
          <w:sz w:val="23"/>
          <w:szCs w:val="23"/>
        </w:rPr>
        <w:t>z důvodů a za podmínek uvedených v odst. 5.2 písm. f) článku V. této smlouvy</w:t>
      </w:r>
      <w:r w:rsidR="009B566F">
        <w:rPr>
          <w:sz w:val="23"/>
          <w:szCs w:val="23"/>
        </w:rPr>
        <w:t>. Úhradou smluvní pokuty není dotčeno právo objednatele na náhradu škody, přičemž částka zaplacených smluvních pokut se do výše náhrady škody nezapočítává.</w:t>
      </w:r>
    </w:p>
    <w:p w14:paraId="2BDFB3C0" w14:textId="77777777" w:rsidR="009B566F" w:rsidRDefault="009B566F" w:rsidP="00E82AE6">
      <w:pPr>
        <w:pStyle w:val="Default"/>
        <w:spacing w:line="360" w:lineRule="auto"/>
        <w:ind w:left="567"/>
        <w:jc w:val="both"/>
        <w:rPr>
          <w:sz w:val="23"/>
          <w:szCs w:val="23"/>
        </w:rPr>
      </w:pPr>
    </w:p>
    <w:p w14:paraId="3FFF8446" w14:textId="77777777" w:rsidR="009B566F" w:rsidRDefault="009B566F" w:rsidP="00E82AE6">
      <w:pPr>
        <w:pStyle w:val="Default"/>
        <w:spacing w:line="360" w:lineRule="auto"/>
        <w:ind w:left="567"/>
        <w:jc w:val="both"/>
        <w:rPr>
          <w:sz w:val="23"/>
          <w:szCs w:val="23"/>
        </w:rPr>
      </w:pPr>
      <w:r>
        <w:rPr>
          <w:sz w:val="23"/>
          <w:szCs w:val="23"/>
        </w:rPr>
        <w:t>7.2</w:t>
      </w:r>
      <w:r w:rsidR="00F62D36">
        <w:rPr>
          <w:sz w:val="23"/>
          <w:szCs w:val="23"/>
        </w:rPr>
        <w:t xml:space="preserve"> </w:t>
      </w:r>
      <w:r>
        <w:rPr>
          <w:sz w:val="23"/>
          <w:szCs w:val="23"/>
        </w:rPr>
        <w:t xml:space="preserve">Smluvní pokuta je splatná do 21 dnů ode dne doručení oznámení o uložení smluvní pokuty objednatelem poskytovateli. </w:t>
      </w:r>
    </w:p>
    <w:p w14:paraId="48823BC2" w14:textId="77777777" w:rsidR="00F62D36" w:rsidRDefault="00F62D36" w:rsidP="00E82AE6">
      <w:pPr>
        <w:pStyle w:val="Default"/>
        <w:spacing w:line="360" w:lineRule="auto"/>
        <w:ind w:left="567"/>
        <w:jc w:val="both"/>
        <w:rPr>
          <w:sz w:val="23"/>
          <w:szCs w:val="23"/>
        </w:rPr>
      </w:pPr>
    </w:p>
    <w:p w14:paraId="473B6282" w14:textId="77777777" w:rsidR="003B23E2" w:rsidRDefault="009B566F" w:rsidP="00E82AE6">
      <w:pPr>
        <w:pStyle w:val="Default"/>
        <w:spacing w:line="360" w:lineRule="auto"/>
        <w:ind w:left="567"/>
        <w:jc w:val="both"/>
        <w:rPr>
          <w:rFonts w:ascii="ArialMT" w:hAnsi="ArialMT" w:cs="ArialMT"/>
          <w:sz w:val="23"/>
          <w:szCs w:val="23"/>
        </w:rPr>
      </w:pPr>
      <w:r>
        <w:rPr>
          <w:sz w:val="23"/>
          <w:szCs w:val="23"/>
        </w:rPr>
        <w:t>7.</w:t>
      </w:r>
      <w:r w:rsidR="00F62D36">
        <w:rPr>
          <w:sz w:val="23"/>
          <w:szCs w:val="23"/>
        </w:rPr>
        <w:t xml:space="preserve">3 </w:t>
      </w:r>
      <w:r>
        <w:rPr>
          <w:sz w:val="23"/>
          <w:szCs w:val="23"/>
        </w:rPr>
        <w:t>V</w:t>
      </w:r>
      <w:r w:rsidR="003510DD">
        <w:rPr>
          <w:sz w:val="23"/>
          <w:szCs w:val="23"/>
        </w:rPr>
        <w:t> </w:t>
      </w:r>
      <w:r>
        <w:rPr>
          <w:sz w:val="23"/>
          <w:szCs w:val="23"/>
        </w:rPr>
        <w:t>případě</w:t>
      </w:r>
      <w:r w:rsidR="003510DD">
        <w:rPr>
          <w:sz w:val="23"/>
          <w:szCs w:val="23"/>
        </w:rPr>
        <w:t xml:space="preserve"> </w:t>
      </w:r>
      <w:r w:rsidR="003B23E2">
        <w:rPr>
          <w:rFonts w:ascii="ArialMT" w:hAnsi="ArialMT" w:cs="ArialMT"/>
          <w:sz w:val="23"/>
          <w:szCs w:val="23"/>
        </w:rPr>
        <w:t>prodlení objednatele se zaplacením faktury poskytovatele je poskytovatel oprávněn</w:t>
      </w:r>
      <w:r w:rsidR="003510DD">
        <w:rPr>
          <w:rFonts w:ascii="ArialMT" w:hAnsi="ArialMT" w:cs="ArialMT"/>
          <w:sz w:val="23"/>
          <w:szCs w:val="23"/>
        </w:rPr>
        <w:t xml:space="preserve"> </w:t>
      </w:r>
      <w:r w:rsidR="003B23E2">
        <w:rPr>
          <w:sz w:val="23"/>
          <w:szCs w:val="23"/>
        </w:rPr>
        <w:t xml:space="preserve">požadovat úroky z prodlení v zákonné výši z </w:t>
      </w:r>
      <w:r w:rsidR="003B23E2">
        <w:rPr>
          <w:rFonts w:ascii="ArialMT" w:hAnsi="ArialMT" w:cs="ArialMT"/>
          <w:sz w:val="23"/>
          <w:szCs w:val="23"/>
        </w:rPr>
        <w:t>dlužné částky za každý den prodlení.</w:t>
      </w:r>
    </w:p>
    <w:p w14:paraId="4C3EF7AF" w14:textId="2DCE0642" w:rsidR="00F62D36" w:rsidRDefault="00F62D36" w:rsidP="003510DD">
      <w:pPr>
        <w:pStyle w:val="Default"/>
        <w:spacing w:line="360" w:lineRule="auto"/>
        <w:ind w:left="927"/>
        <w:jc w:val="both"/>
        <w:rPr>
          <w:rFonts w:ascii="ArialMT" w:hAnsi="ArialMT" w:cs="ArialMT"/>
          <w:sz w:val="23"/>
          <w:szCs w:val="23"/>
        </w:rPr>
      </w:pPr>
    </w:p>
    <w:p w14:paraId="53D2CD78" w14:textId="77777777" w:rsidR="00C12BF1" w:rsidRDefault="00C12BF1" w:rsidP="003510DD">
      <w:pPr>
        <w:pStyle w:val="Default"/>
        <w:spacing w:line="360" w:lineRule="auto"/>
        <w:ind w:left="927"/>
        <w:jc w:val="both"/>
        <w:rPr>
          <w:rFonts w:ascii="ArialMT" w:hAnsi="ArialMT" w:cs="ArialMT"/>
          <w:sz w:val="23"/>
          <w:szCs w:val="23"/>
        </w:rPr>
      </w:pPr>
    </w:p>
    <w:p w14:paraId="26B0C1FA" w14:textId="77777777" w:rsidR="003510DD" w:rsidRPr="00F62D36" w:rsidRDefault="00F62D36" w:rsidP="00F62D36">
      <w:pPr>
        <w:pStyle w:val="Default"/>
        <w:spacing w:line="360" w:lineRule="auto"/>
        <w:ind w:left="927"/>
        <w:jc w:val="center"/>
        <w:rPr>
          <w:rFonts w:ascii="ArialMT" w:hAnsi="ArialMT" w:cs="ArialMT"/>
          <w:b/>
          <w:bCs/>
          <w:sz w:val="23"/>
          <w:szCs w:val="23"/>
        </w:rPr>
      </w:pPr>
      <w:r w:rsidRPr="00F62D36">
        <w:rPr>
          <w:rFonts w:ascii="ArialMT" w:hAnsi="ArialMT" w:cs="ArialMT"/>
          <w:b/>
          <w:bCs/>
          <w:sz w:val="23"/>
          <w:szCs w:val="23"/>
        </w:rPr>
        <w:lastRenderedPageBreak/>
        <w:t>Článek VIII.</w:t>
      </w:r>
    </w:p>
    <w:p w14:paraId="660E5FA5" w14:textId="77777777" w:rsidR="00F62D36" w:rsidRPr="00F62D36" w:rsidRDefault="00F62D36" w:rsidP="00F62D36">
      <w:pPr>
        <w:pStyle w:val="Default"/>
        <w:spacing w:line="360" w:lineRule="auto"/>
        <w:ind w:left="927"/>
        <w:jc w:val="center"/>
        <w:rPr>
          <w:rFonts w:ascii="ArialMT" w:hAnsi="ArialMT" w:cs="ArialMT"/>
          <w:b/>
          <w:bCs/>
          <w:sz w:val="23"/>
          <w:szCs w:val="23"/>
        </w:rPr>
      </w:pPr>
      <w:r w:rsidRPr="00F62D36">
        <w:rPr>
          <w:rFonts w:ascii="ArialMT" w:hAnsi="ArialMT" w:cs="ArialMT"/>
          <w:b/>
          <w:bCs/>
          <w:sz w:val="23"/>
          <w:szCs w:val="23"/>
        </w:rPr>
        <w:t>Ukončení smlouvy</w:t>
      </w:r>
    </w:p>
    <w:p w14:paraId="50783640" w14:textId="77777777" w:rsidR="00F62D36" w:rsidRDefault="00F62D36" w:rsidP="003510DD">
      <w:pPr>
        <w:pStyle w:val="Default"/>
        <w:spacing w:line="360" w:lineRule="auto"/>
        <w:ind w:left="927"/>
        <w:jc w:val="both"/>
        <w:rPr>
          <w:rFonts w:ascii="ArialMT" w:hAnsi="ArialMT" w:cs="ArialMT"/>
          <w:sz w:val="23"/>
          <w:szCs w:val="23"/>
        </w:rPr>
      </w:pPr>
    </w:p>
    <w:p w14:paraId="2EC61203" w14:textId="31E3B164" w:rsidR="003B23E2" w:rsidRDefault="003510DD" w:rsidP="000458CA">
      <w:pPr>
        <w:pStyle w:val="Default"/>
        <w:spacing w:line="360" w:lineRule="auto"/>
        <w:ind w:left="567"/>
        <w:jc w:val="both"/>
        <w:rPr>
          <w:rFonts w:ascii="ArialMT" w:hAnsi="ArialMT" w:cs="ArialMT"/>
          <w:sz w:val="23"/>
          <w:szCs w:val="23"/>
        </w:rPr>
      </w:pPr>
      <w:r>
        <w:rPr>
          <w:rFonts w:ascii="ArialMT" w:hAnsi="ArialMT" w:cs="ArialMT"/>
          <w:sz w:val="23"/>
          <w:szCs w:val="23"/>
        </w:rPr>
        <w:t>8.1</w:t>
      </w:r>
      <w:r w:rsidR="003E7AD4">
        <w:rPr>
          <w:rFonts w:ascii="ArialMT" w:hAnsi="ArialMT" w:cs="ArialMT"/>
          <w:sz w:val="23"/>
          <w:szCs w:val="23"/>
        </w:rPr>
        <w:t xml:space="preserve"> </w:t>
      </w:r>
      <w:r w:rsidR="00B76D93">
        <w:rPr>
          <w:rFonts w:ascii="ArialMT" w:hAnsi="ArialMT" w:cs="ArialMT"/>
          <w:sz w:val="23"/>
          <w:szCs w:val="23"/>
        </w:rPr>
        <w:t>Smluvní vztah vzniklý</w:t>
      </w:r>
      <w:r w:rsidR="003B23E2">
        <w:rPr>
          <w:sz w:val="23"/>
          <w:szCs w:val="23"/>
        </w:rPr>
        <w:t xml:space="preserve"> </w:t>
      </w:r>
      <w:r w:rsidR="003B23E2">
        <w:rPr>
          <w:rFonts w:ascii="ArialMT" w:hAnsi="ArialMT" w:cs="ArialMT"/>
          <w:sz w:val="23"/>
          <w:szCs w:val="23"/>
        </w:rPr>
        <w:t>na základě této smlouvy lze ukončit těmito způsoby:</w:t>
      </w:r>
    </w:p>
    <w:p w14:paraId="7FADD1FB" w14:textId="77777777" w:rsidR="003B23E2" w:rsidRDefault="00B76D93" w:rsidP="000458CA">
      <w:pPr>
        <w:pStyle w:val="Default"/>
        <w:numPr>
          <w:ilvl w:val="0"/>
          <w:numId w:val="10"/>
        </w:numPr>
        <w:spacing w:line="360" w:lineRule="auto"/>
        <w:ind w:left="567"/>
        <w:jc w:val="both"/>
        <w:rPr>
          <w:sz w:val="23"/>
          <w:szCs w:val="23"/>
        </w:rPr>
      </w:pPr>
      <w:r>
        <w:rPr>
          <w:rFonts w:ascii="ArialMT" w:hAnsi="ArialMT" w:cs="ArialMT"/>
          <w:sz w:val="23"/>
          <w:szCs w:val="23"/>
        </w:rPr>
        <w:t>odst</w:t>
      </w:r>
      <w:r w:rsidR="003B23E2">
        <w:rPr>
          <w:sz w:val="23"/>
          <w:szCs w:val="23"/>
        </w:rPr>
        <w:t>oupením od smlouvy:</w:t>
      </w:r>
    </w:p>
    <w:p w14:paraId="4A5D82AB" w14:textId="77777777" w:rsidR="003B23E2" w:rsidRDefault="00B76D93" w:rsidP="00B76D93">
      <w:pPr>
        <w:pStyle w:val="Default"/>
        <w:numPr>
          <w:ilvl w:val="0"/>
          <w:numId w:val="11"/>
        </w:numPr>
        <w:spacing w:line="360" w:lineRule="auto"/>
        <w:jc w:val="both"/>
        <w:rPr>
          <w:rFonts w:ascii="ArialMT" w:hAnsi="ArialMT" w:cs="ArialMT"/>
          <w:sz w:val="23"/>
          <w:szCs w:val="23"/>
        </w:rPr>
      </w:pPr>
      <w:r>
        <w:rPr>
          <w:sz w:val="23"/>
          <w:szCs w:val="23"/>
        </w:rPr>
        <w:t xml:space="preserve">za podmínek </w:t>
      </w:r>
      <w:r w:rsidR="003B23E2">
        <w:rPr>
          <w:rFonts w:ascii="ArialMT" w:hAnsi="ArialMT" w:cs="ArialMT"/>
          <w:sz w:val="23"/>
          <w:szCs w:val="23"/>
        </w:rPr>
        <w:t>uvedených v § 2002 a násl. občanského zákoníku v případě porušení</w:t>
      </w:r>
      <w:r>
        <w:rPr>
          <w:rFonts w:ascii="ArialMT" w:hAnsi="ArialMT" w:cs="ArialMT"/>
          <w:sz w:val="23"/>
          <w:szCs w:val="23"/>
        </w:rPr>
        <w:t xml:space="preserve"> </w:t>
      </w:r>
      <w:r w:rsidR="003B23E2">
        <w:rPr>
          <w:rFonts w:ascii="ArialMT" w:hAnsi="ArialMT" w:cs="ArialMT"/>
          <w:sz w:val="23"/>
          <w:szCs w:val="23"/>
        </w:rPr>
        <w:t>smlouvy druhou smluvní stranou podstatným způsobem,</w:t>
      </w:r>
    </w:p>
    <w:p w14:paraId="006AB6F6" w14:textId="77777777" w:rsidR="003B23E2" w:rsidRDefault="00B76D93" w:rsidP="00F62D36">
      <w:pPr>
        <w:pStyle w:val="Default"/>
        <w:numPr>
          <w:ilvl w:val="0"/>
          <w:numId w:val="11"/>
        </w:numPr>
        <w:spacing w:line="360" w:lineRule="auto"/>
        <w:jc w:val="both"/>
        <w:rPr>
          <w:rFonts w:ascii="ArialMT" w:hAnsi="ArialMT" w:cs="ArialMT"/>
          <w:sz w:val="23"/>
          <w:szCs w:val="23"/>
        </w:rPr>
      </w:pPr>
      <w:r w:rsidRPr="00B76D93">
        <w:rPr>
          <w:rFonts w:ascii="ArialMT" w:hAnsi="ArialMT" w:cs="ArialMT"/>
          <w:sz w:val="23"/>
          <w:szCs w:val="23"/>
        </w:rPr>
        <w:t xml:space="preserve">v případech, které si </w:t>
      </w:r>
      <w:r w:rsidR="003B23E2" w:rsidRPr="00B76D93">
        <w:rPr>
          <w:rFonts w:ascii="ArialMT" w:hAnsi="ArialMT" w:cs="ArialMT"/>
          <w:sz w:val="23"/>
          <w:szCs w:val="23"/>
        </w:rPr>
        <w:t>strany ujednaly dále v tomto článku smlouvy,</w:t>
      </w:r>
    </w:p>
    <w:p w14:paraId="18F9B0DE" w14:textId="77777777" w:rsidR="003B23E2" w:rsidRDefault="00B76D93" w:rsidP="000458CA">
      <w:pPr>
        <w:pStyle w:val="Default"/>
        <w:numPr>
          <w:ilvl w:val="0"/>
          <w:numId w:val="10"/>
        </w:numPr>
        <w:spacing w:line="360" w:lineRule="auto"/>
        <w:ind w:left="567"/>
        <w:jc w:val="both"/>
        <w:rPr>
          <w:sz w:val="23"/>
          <w:szCs w:val="23"/>
        </w:rPr>
      </w:pPr>
      <w:r>
        <w:rPr>
          <w:rFonts w:ascii="ArialMT" w:hAnsi="ArialMT" w:cs="ArialMT"/>
          <w:sz w:val="23"/>
          <w:szCs w:val="23"/>
        </w:rPr>
        <w:t xml:space="preserve">dohodou </w:t>
      </w:r>
      <w:r w:rsidR="003B23E2">
        <w:rPr>
          <w:sz w:val="23"/>
          <w:szCs w:val="23"/>
        </w:rPr>
        <w:t>smluvních stran,</w:t>
      </w:r>
    </w:p>
    <w:p w14:paraId="3E0302A7" w14:textId="77777777" w:rsidR="00B76D93" w:rsidRDefault="00B76D93" w:rsidP="000458CA">
      <w:pPr>
        <w:pStyle w:val="Default"/>
        <w:numPr>
          <w:ilvl w:val="0"/>
          <w:numId w:val="10"/>
        </w:numPr>
        <w:spacing w:line="360" w:lineRule="auto"/>
        <w:ind w:left="567"/>
        <w:jc w:val="both"/>
        <w:rPr>
          <w:sz w:val="23"/>
          <w:szCs w:val="23"/>
        </w:rPr>
      </w:pPr>
      <w:r>
        <w:rPr>
          <w:sz w:val="23"/>
          <w:szCs w:val="23"/>
        </w:rPr>
        <w:t xml:space="preserve">výpovědí. </w:t>
      </w:r>
    </w:p>
    <w:p w14:paraId="14898305" w14:textId="77777777" w:rsidR="003B23E2" w:rsidRDefault="00B76D93" w:rsidP="000458CA">
      <w:pPr>
        <w:pStyle w:val="Default"/>
        <w:spacing w:line="360" w:lineRule="auto"/>
        <w:ind w:left="567"/>
        <w:jc w:val="both"/>
        <w:rPr>
          <w:rFonts w:ascii="ArialMT" w:hAnsi="ArialMT" w:cs="ArialMT"/>
          <w:sz w:val="23"/>
          <w:szCs w:val="23"/>
        </w:rPr>
      </w:pPr>
      <w:r>
        <w:rPr>
          <w:sz w:val="23"/>
          <w:szCs w:val="23"/>
        </w:rPr>
        <w:t xml:space="preserve">Projev vůle </w:t>
      </w:r>
      <w:r w:rsidR="003B23E2">
        <w:rPr>
          <w:rFonts w:ascii="ArialMT" w:hAnsi="ArialMT" w:cs="ArialMT"/>
          <w:sz w:val="23"/>
          <w:szCs w:val="23"/>
        </w:rPr>
        <w:t>o odstoupení, dohoda nebo výpověď musí být učiněn vždy v písemné formě.</w:t>
      </w:r>
    </w:p>
    <w:p w14:paraId="7A741767" w14:textId="77777777" w:rsidR="003E7AD4" w:rsidRDefault="003E7AD4" w:rsidP="00B76D93">
      <w:pPr>
        <w:pStyle w:val="Default"/>
        <w:spacing w:line="360" w:lineRule="auto"/>
        <w:ind w:left="927"/>
        <w:jc w:val="both"/>
        <w:rPr>
          <w:rFonts w:ascii="ArialMT" w:hAnsi="ArialMT" w:cs="ArialMT"/>
          <w:sz w:val="23"/>
          <w:szCs w:val="23"/>
        </w:rPr>
      </w:pPr>
    </w:p>
    <w:p w14:paraId="52B2BA49" w14:textId="77777777" w:rsidR="003B23E2" w:rsidRDefault="00B76D93" w:rsidP="000458CA">
      <w:pPr>
        <w:pStyle w:val="Default"/>
        <w:spacing w:line="360" w:lineRule="auto"/>
        <w:ind w:left="567"/>
        <w:jc w:val="both"/>
        <w:rPr>
          <w:rFonts w:ascii="ArialMT" w:hAnsi="ArialMT" w:cs="ArialMT"/>
          <w:sz w:val="23"/>
          <w:szCs w:val="23"/>
        </w:rPr>
      </w:pPr>
      <w:r>
        <w:rPr>
          <w:rFonts w:ascii="ArialMT" w:hAnsi="ArialMT" w:cs="ArialMT"/>
          <w:sz w:val="23"/>
          <w:szCs w:val="23"/>
        </w:rPr>
        <w:t>8.2</w:t>
      </w:r>
      <w:r w:rsidR="003E7AD4">
        <w:rPr>
          <w:rFonts w:ascii="ArialMT" w:hAnsi="ArialMT" w:cs="ArialMT"/>
          <w:sz w:val="23"/>
          <w:szCs w:val="23"/>
        </w:rPr>
        <w:t xml:space="preserve"> </w:t>
      </w:r>
      <w:r>
        <w:rPr>
          <w:rFonts w:ascii="ArialMT" w:hAnsi="ArialMT" w:cs="ArialMT"/>
          <w:sz w:val="23"/>
          <w:szCs w:val="23"/>
        </w:rPr>
        <w:t xml:space="preserve">Objednatel </w:t>
      </w:r>
      <w:r w:rsidR="003B23E2">
        <w:rPr>
          <w:rFonts w:ascii="ArialMT" w:hAnsi="ArialMT" w:cs="ArialMT"/>
          <w:sz w:val="23"/>
          <w:szCs w:val="23"/>
        </w:rPr>
        <w:t>je oprávněn odstoupit od smlouvy v případě:</w:t>
      </w:r>
    </w:p>
    <w:p w14:paraId="2DA163B4" w14:textId="77777777" w:rsidR="003B23E2" w:rsidRDefault="00B76D93" w:rsidP="000458CA">
      <w:pPr>
        <w:pStyle w:val="Default"/>
        <w:numPr>
          <w:ilvl w:val="0"/>
          <w:numId w:val="12"/>
        </w:numPr>
        <w:spacing w:line="360" w:lineRule="auto"/>
        <w:ind w:left="567"/>
        <w:jc w:val="both"/>
        <w:rPr>
          <w:rFonts w:ascii="ArialMT" w:hAnsi="ArialMT" w:cs="ArialMT"/>
          <w:sz w:val="23"/>
          <w:szCs w:val="23"/>
        </w:rPr>
      </w:pPr>
      <w:r>
        <w:rPr>
          <w:rFonts w:ascii="ArialMT" w:hAnsi="ArialMT" w:cs="ArialMT"/>
          <w:sz w:val="23"/>
          <w:szCs w:val="23"/>
        </w:rPr>
        <w:t xml:space="preserve">že řádně uplatní u </w:t>
      </w:r>
      <w:r w:rsidR="003B23E2">
        <w:rPr>
          <w:rFonts w:ascii="ArialMT" w:hAnsi="ArialMT" w:cs="ArialMT"/>
          <w:sz w:val="23"/>
          <w:szCs w:val="23"/>
        </w:rPr>
        <w:t xml:space="preserve">poskytovatele své požadavky nebo připomínky v průběhu </w:t>
      </w:r>
      <w:r w:rsidR="003B23E2">
        <w:rPr>
          <w:sz w:val="23"/>
          <w:szCs w:val="23"/>
        </w:rPr>
        <w:t>poskytování</w:t>
      </w:r>
      <w:r>
        <w:rPr>
          <w:sz w:val="23"/>
          <w:szCs w:val="23"/>
        </w:rPr>
        <w:t xml:space="preserve"> </w:t>
      </w:r>
      <w:r w:rsidR="003B23E2">
        <w:rPr>
          <w:sz w:val="23"/>
          <w:szCs w:val="23"/>
        </w:rPr>
        <w:t xml:space="preserve">služeb a </w:t>
      </w:r>
      <w:r w:rsidR="003B23E2">
        <w:rPr>
          <w:rFonts w:ascii="ArialMT" w:hAnsi="ArialMT" w:cs="ArialMT"/>
          <w:sz w:val="23"/>
          <w:szCs w:val="23"/>
        </w:rPr>
        <w:t>poskytovatel je bez vážného důvodu neakceptuje nebo podle nich nepostupuje;</w:t>
      </w:r>
    </w:p>
    <w:p w14:paraId="364E8665" w14:textId="6A1C3DA7" w:rsidR="003B23E2" w:rsidRPr="00DA0F32" w:rsidRDefault="00B76D93" w:rsidP="00F400E4">
      <w:pPr>
        <w:pStyle w:val="Default"/>
        <w:numPr>
          <w:ilvl w:val="0"/>
          <w:numId w:val="12"/>
        </w:numPr>
        <w:spacing w:line="360" w:lineRule="auto"/>
        <w:ind w:left="567"/>
        <w:jc w:val="both"/>
        <w:rPr>
          <w:sz w:val="23"/>
          <w:szCs w:val="23"/>
        </w:rPr>
      </w:pPr>
      <w:r w:rsidRPr="000458CA">
        <w:rPr>
          <w:rFonts w:ascii="ArialMT" w:hAnsi="ArialMT" w:cs="ArialMT"/>
          <w:sz w:val="23"/>
          <w:szCs w:val="23"/>
        </w:rPr>
        <w:t xml:space="preserve">opakovaného </w:t>
      </w:r>
      <w:r w:rsidR="003B23E2" w:rsidRPr="000458CA">
        <w:rPr>
          <w:sz w:val="23"/>
          <w:szCs w:val="23"/>
        </w:rPr>
        <w:t xml:space="preserve">prodlení s </w:t>
      </w:r>
      <w:r w:rsidR="003B23E2" w:rsidRPr="000458CA">
        <w:rPr>
          <w:rFonts w:ascii="ArialMT" w:hAnsi="ArialMT" w:cs="ArialMT"/>
          <w:sz w:val="23"/>
          <w:szCs w:val="23"/>
        </w:rPr>
        <w:t xml:space="preserve">odstraněním vad plnění dle čl. VI odst. </w:t>
      </w:r>
      <w:r w:rsidRPr="000458CA">
        <w:rPr>
          <w:rFonts w:ascii="ArialMT" w:hAnsi="ArialMT" w:cs="ArialMT"/>
          <w:sz w:val="23"/>
          <w:szCs w:val="23"/>
        </w:rPr>
        <w:t>6.</w:t>
      </w:r>
      <w:r w:rsidR="004760E0" w:rsidRPr="000458CA">
        <w:rPr>
          <w:rFonts w:ascii="ArialMT" w:hAnsi="ArialMT" w:cs="ArialMT"/>
          <w:sz w:val="23"/>
          <w:szCs w:val="23"/>
        </w:rPr>
        <w:t>3</w:t>
      </w:r>
      <w:r w:rsidR="003B23E2" w:rsidRPr="000458CA">
        <w:rPr>
          <w:rFonts w:ascii="ArialMT" w:hAnsi="ArialMT" w:cs="ArialMT"/>
          <w:sz w:val="23"/>
          <w:szCs w:val="23"/>
        </w:rPr>
        <w:t xml:space="preserve"> delšího než 3 dny</w:t>
      </w:r>
      <w:r w:rsidR="003B23E2" w:rsidRPr="00DA0F32">
        <w:rPr>
          <w:sz w:val="23"/>
          <w:szCs w:val="23"/>
        </w:rPr>
        <w:t>.</w:t>
      </w:r>
    </w:p>
    <w:p w14:paraId="7D869D44" w14:textId="77777777" w:rsidR="003E7AD4" w:rsidRDefault="003E7AD4" w:rsidP="00B76D93">
      <w:pPr>
        <w:pStyle w:val="Default"/>
        <w:spacing w:line="360" w:lineRule="auto"/>
        <w:ind w:left="927"/>
        <w:jc w:val="both"/>
        <w:rPr>
          <w:sz w:val="23"/>
          <w:szCs w:val="23"/>
        </w:rPr>
      </w:pPr>
    </w:p>
    <w:p w14:paraId="304C2BF8" w14:textId="5876277A" w:rsidR="003B23E2" w:rsidRDefault="004760E0" w:rsidP="000458CA">
      <w:pPr>
        <w:pStyle w:val="Default"/>
        <w:spacing w:line="360" w:lineRule="auto"/>
        <w:ind w:left="567"/>
        <w:jc w:val="both"/>
        <w:rPr>
          <w:sz w:val="23"/>
          <w:szCs w:val="23"/>
        </w:rPr>
      </w:pPr>
      <w:r>
        <w:rPr>
          <w:sz w:val="23"/>
          <w:szCs w:val="23"/>
        </w:rPr>
        <w:t>8.3</w:t>
      </w:r>
      <w:r w:rsidR="003E7AD4">
        <w:rPr>
          <w:sz w:val="23"/>
          <w:szCs w:val="23"/>
        </w:rPr>
        <w:t xml:space="preserve"> </w:t>
      </w:r>
      <w:r>
        <w:rPr>
          <w:sz w:val="23"/>
          <w:szCs w:val="23"/>
        </w:rPr>
        <w:t xml:space="preserve">Poskytovatel je </w:t>
      </w:r>
      <w:r w:rsidR="003B23E2">
        <w:rPr>
          <w:rFonts w:ascii="ArialMT" w:hAnsi="ArialMT" w:cs="ArialMT"/>
          <w:sz w:val="23"/>
          <w:szCs w:val="23"/>
        </w:rPr>
        <w:t>oprávněn odstoupit od smlouvy v případě prodlení objednatele se zaplacením</w:t>
      </w:r>
      <w:r>
        <w:rPr>
          <w:rFonts w:ascii="ArialMT" w:hAnsi="ArialMT" w:cs="ArialMT"/>
          <w:sz w:val="23"/>
          <w:szCs w:val="23"/>
        </w:rPr>
        <w:t xml:space="preserve"> </w:t>
      </w:r>
      <w:r w:rsidR="003B23E2">
        <w:rPr>
          <w:rFonts w:ascii="ArialMT" w:hAnsi="ArialMT" w:cs="ArialMT"/>
          <w:sz w:val="23"/>
          <w:szCs w:val="23"/>
        </w:rPr>
        <w:t xml:space="preserve">ceny za plnění předmětu smlouvy objednatelem delším než </w:t>
      </w:r>
      <w:r w:rsidR="003C283B">
        <w:rPr>
          <w:sz w:val="23"/>
          <w:szCs w:val="23"/>
        </w:rPr>
        <w:t>30</w:t>
      </w:r>
      <w:r w:rsidR="003B23E2">
        <w:rPr>
          <w:sz w:val="23"/>
          <w:szCs w:val="23"/>
        </w:rPr>
        <w:t xml:space="preserve"> dn</w:t>
      </w:r>
      <w:r w:rsidR="003B23E2">
        <w:rPr>
          <w:rFonts w:ascii="ArialMT" w:hAnsi="ArialMT" w:cs="ArialMT"/>
          <w:sz w:val="23"/>
          <w:szCs w:val="23"/>
        </w:rPr>
        <w:t>ů</w:t>
      </w:r>
      <w:r w:rsidR="003B23E2">
        <w:rPr>
          <w:sz w:val="23"/>
          <w:szCs w:val="23"/>
        </w:rPr>
        <w:t>.</w:t>
      </w:r>
    </w:p>
    <w:p w14:paraId="753FA314" w14:textId="77777777" w:rsidR="003E7AD4" w:rsidRDefault="003E7AD4" w:rsidP="000458CA">
      <w:pPr>
        <w:pStyle w:val="Default"/>
        <w:spacing w:line="360" w:lineRule="auto"/>
        <w:ind w:left="567"/>
        <w:jc w:val="both"/>
        <w:rPr>
          <w:sz w:val="23"/>
          <w:szCs w:val="23"/>
        </w:rPr>
      </w:pPr>
    </w:p>
    <w:p w14:paraId="25603C3D" w14:textId="77777777" w:rsidR="003B23E2" w:rsidRDefault="004760E0" w:rsidP="000458CA">
      <w:pPr>
        <w:pStyle w:val="Default"/>
        <w:spacing w:line="360" w:lineRule="auto"/>
        <w:ind w:left="567"/>
        <w:jc w:val="both"/>
        <w:rPr>
          <w:rFonts w:ascii="ArialMT" w:hAnsi="ArialMT" w:cs="ArialMT"/>
          <w:sz w:val="23"/>
          <w:szCs w:val="23"/>
        </w:rPr>
      </w:pPr>
      <w:r>
        <w:rPr>
          <w:sz w:val="23"/>
          <w:szCs w:val="23"/>
        </w:rPr>
        <w:t>8.4</w:t>
      </w:r>
      <w:r w:rsidR="003E7AD4">
        <w:rPr>
          <w:sz w:val="23"/>
          <w:szCs w:val="23"/>
        </w:rPr>
        <w:t xml:space="preserve"> </w:t>
      </w:r>
      <w:r>
        <w:rPr>
          <w:sz w:val="23"/>
          <w:szCs w:val="23"/>
        </w:rPr>
        <w:t xml:space="preserve">Účinky </w:t>
      </w:r>
      <w:r w:rsidR="003B23E2">
        <w:rPr>
          <w:rFonts w:ascii="ArialMT" w:hAnsi="ArialMT" w:cs="ArialMT"/>
          <w:sz w:val="23"/>
          <w:szCs w:val="23"/>
        </w:rPr>
        <w:t>odstoupení od smlouvy nastávají okamžikem doručení písemného projevu vůle</w:t>
      </w:r>
      <w:r>
        <w:rPr>
          <w:rFonts w:ascii="ArialMT" w:hAnsi="ArialMT" w:cs="ArialMT"/>
          <w:sz w:val="23"/>
          <w:szCs w:val="23"/>
        </w:rPr>
        <w:t xml:space="preserve"> </w:t>
      </w:r>
      <w:r w:rsidR="003B23E2">
        <w:rPr>
          <w:sz w:val="23"/>
          <w:szCs w:val="23"/>
        </w:rPr>
        <w:t>odstoupit o</w:t>
      </w:r>
      <w:r w:rsidR="003B23E2">
        <w:rPr>
          <w:rFonts w:ascii="ArialMT" w:hAnsi="ArialMT" w:cs="ArialMT"/>
          <w:sz w:val="23"/>
          <w:szCs w:val="23"/>
        </w:rPr>
        <w:t>d této smlouvy druhé smluvní straně.</w:t>
      </w:r>
    </w:p>
    <w:p w14:paraId="77F3C14E" w14:textId="77777777" w:rsidR="003E7AD4" w:rsidRDefault="003E7AD4" w:rsidP="000458CA">
      <w:pPr>
        <w:pStyle w:val="Default"/>
        <w:spacing w:line="360" w:lineRule="auto"/>
        <w:ind w:left="567"/>
        <w:jc w:val="both"/>
        <w:rPr>
          <w:rFonts w:ascii="ArialMT" w:hAnsi="ArialMT" w:cs="ArialMT"/>
          <w:sz w:val="23"/>
          <w:szCs w:val="23"/>
        </w:rPr>
      </w:pPr>
    </w:p>
    <w:p w14:paraId="5D4BC2AC" w14:textId="77777777" w:rsidR="003B23E2" w:rsidRDefault="004760E0" w:rsidP="000458CA">
      <w:pPr>
        <w:pStyle w:val="Default"/>
        <w:spacing w:line="360" w:lineRule="auto"/>
        <w:ind w:left="567"/>
        <w:jc w:val="both"/>
        <w:rPr>
          <w:sz w:val="23"/>
          <w:szCs w:val="23"/>
        </w:rPr>
      </w:pPr>
      <w:r>
        <w:rPr>
          <w:rFonts w:ascii="ArialMT" w:hAnsi="ArialMT" w:cs="ArialMT"/>
          <w:sz w:val="23"/>
          <w:szCs w:val="23"/>
        </w:rPr>
        <w:t>8.5</w:t>
      </w:r>
      <w:r w:rsidR="003E7AD4">
        <w:rPr>
          <w:rFonts w:ascii="ArialMT" w:hAnsi="ArialMT" w:cs="ArialMT"/>
          <w:sz w:val="23"/>
          <w:szCs w:val="23"/>
        </w:rPr>
        <w:t xml:space="preserve"> </w:t>
      </w:r>
      <w:r>
        <w:rPr>
          <w:rFonts w:ascii="ArialMT" w:hAnsi="ArialMT" w:cs="ArialMT"/>
          <w:sz w:val="23"/>
          <w:szCs w:val="23"/>
        </w:rPr>
        <w:t>Odstoupení</w:t>
      </w:r>
      <w:r w:rsidR="00DA0F32">
        <w:rPr>
          <w:rFonts w:ascii="ArialMT" w:hAnsi="ArialMT" w:cs="ArialMT"/>
          <w:sz w:val="23"/>
          <w:szCs w:val="23"/>
        </w:rPr>
        <w:t>m</w:t>
      </w:r>
      <w:r>
        <w:rPr>
          <w:rFonts w:ascii="ArialMT" w:hAnsi="ArialMT" w:cs="ArialMT"/>
          <w:sz w:val="23"/>
          <w:szCs w:val="23"/>
        </w:rPr>
        <w:t xml:space="preserve"> od smlouvy </w:t>
      </w:r>
      <w:r w:rsidR="003B23E2">
        <w:rPr>
          <w:rFonts w:ascii="ArialMT" w:hAnsi="ArialMT" w:cs="ArialMT"/>
          <w:sz w:val="23"/>
          <w:szCs w:val="23"/>
        </w:rPr>
        <w:t xml:space="preserve">není dotčen případný nárok </w:t>
      </w:r>
      <w:r w:rsidR="003B23E2">
        <w:rPr>
          <w:sz w:val="23"/>
          <w:szCs w:val="23"/>
        </w:rPr>
        <w:t>na náhradu škody.</w:t>
      </w:r>
    </w:p>
    <w:p w14:paraId="3E782BB5" w14:textId="77777777" w:rsidR="003E7AD4" w:rsidRDefault="003E7AD4" w:rsidP="000458CA">
      <w:pPr>
        <w:pStyle w:val="Default"/>
        <w:spacing w:line="360" w:lineRule="auto"/>
        <w:ind w:left="567"/>
        <w:jc w:val="both"/>
        <w:rPr>
          <w:sz w:val="23"/>
          <w:szCs w:val="23"/>
        </w:rPr>
      </w:pPr>
    </w:p>
    <w:p w14:paraId="233195D3" w14:textId="77777777" w:rsidR="003B23E2" w:rsidRDefault="004760E0" w:rsidP="000458CA">
      <w:pPr>
        <w:pStyle w:val="Default"/>
        <w:spacing w:line="360" w:lineRule="auto"/>
        <w:ind w:left="567"/>
        <w:jc w:val="both"/>
        <w:rPr>
          <w:rFonts w:ascii="ArialMT" w:hAnsi="ArialMT" w:cs="ArialMT"/>
          <w:sz w:val="23"/>
          <w:szCs w:val="23"/>
        </w:rPr>
      </w:pPr>
      <w:r>
        <w:rPr>
          <w:sz w:val="23"/>
          <w:szCs w:val="23"/>
        </w:rPr>
        <w:t>8.</w:t>
      </w:r>
      <w:r w:rsidR="00A23370">
        <w:rPr>
          <w:sz w:val="23"/>
          <w:szCs w:val="23"/>
        </w:rPr>
        <w:t>6</w:t>
      </w:r>
      <w:r w:rsidR="003E7AD4">
        <w:rPr>
          <w:sz w:val="23"/>
          <w:szCs w:val="23"/>
        </w:rPr>
        <w:t xml:space="preserve"> </w:t>
      </w:r>
      <w:r>
        <w:rPr>
          <w:sz w:val="23"/>
          <w:szCs w:val="23"/>
        </w:rPr>
        <w:t xml:space="preserve">Kterákoliv </w:t>
      </w:r>
      <w:r w:rsidR="003B23E2">
        <w:rPr>
          <w:rFonts w:ascii="ArialMT" w:hAnsi="ArialMT" w:cs="ArialMT"/>
          <w:sz w:val="23"/>
          <w:szCs w:val="23"/>
        </w:rPr>
        <w:t>ze smluvních stran je oprávněna ukončit tuto smlouvu písemnou výpovědí, a to</w:t>
      </w:r>
      <w:r>
        <w:rPr>
          <w:rFonts w:ascii="ArialMT" w:hAnsi="ArialMT" w:cs="ArialMT"/>
          <w:sz w:val="23"/>
          <w:szCs w:val="23"/>
        </w:rPr>
        <w:t xml:space="preserve"> </w:t>
      </w:r>
      <w:r w:rsidR="003B23E2">
        <w:rPr>
          <w:sz w:val="23"/>
          <w:szCs w:val="23"/>
        </w:rPr>
        <w:t xml:space="preserve">i </w:t>
      </w:r>
      <w:r w:rsidR="003B23E2">
        <w:rPr>
          <w:rFonts w:ascii="ArialMT" w:hAnsi="ArialMT" w:cs="ArialMT"/>
          <w:sz w:val="23"/>
          <w:szCs w:val="23"/>
        </w:rPr>
        <w:t>bez udání důvodu. Výpovědní lhůta činí 3 měsíce a počíná běžet 1. dnem měsíce</w:t>
      </w:r>
      <w:r>
        <w:rPr>
          <w:rFonts w:ascii="ArialMT" w:hAnsi="ArialMT" w:cs="ArialMT"/>
          <w:sz w:val="23"/>
          <w:szCs w:val="23"/>
        </w:rPr>
        <w:t xml:space="preserve"> </w:t>
      </w:r>
      <w:r w:rsidR="003B23E2">
        <w:rPr>
          <w:rFonts w:ascii="ArialMT" w:hAnsi="ArialMT" w:cs="ArialMT"/>
          <w:sz w:val="23"/>
          <w:szCs w:val="23"/>
        </w:rPr>
        <w:t>následujícího po měsíci, v němž byla výpověď doručena druhé smluvní straně. Pro případ</w:t>
      </w:r>
      <w:r>
        <w:rPr>
          <w:rFonts w:ascii="ArialMT" w:hAnsi="ArialMT" w:cs="ArialMT"/>
          <w:sz w:val="23"/>
          <w:szCs w:val="23"/>
        </w:rPr>
        <w:t xml:space="preserve"> </w:t>
      </w:r>
      <w:r w:rsidR="003B23E2">
        <w:rPr>
          <w:rFonts w:ascii="ArialMT" w:hAnsi="ArialMT" w:cs="ArialMT"/>
          <w:sz w:val="23"/>
          <w:szCs w:val="23"/>
        </w:rPr>
        <w:t xml:space="preserve">pochybností o doručení výpovědi </w:t>
      </w:r>
      <w:r w:rsidR="003B23E2">
        <w:rPr>
          <w:sz w:val="23"/>
          <w:szCs w:val="23"/>
        </w:rPr>
        <w:t xml:space="preserve">se sjednává, že se </w:t>
      </w:r>
      <w:r w:rsidR="003B23E2">
        <w:rPr>
          <w:rFonts w:ascii="ArialMT" w:hAnsi="ArialMT" w:cs="ArialMT"/>
          <w:sz w:val="23"/>
          <w:szCs w:val="23"/>
        </w:rPr>
        <w:t>výpověď považuje za doručen</w:t>
      </w:r>
      <w:r w:rsidR="003B23E2">
        <w:rPr>
          <w:sz w:val="23"/>
          <w:szCs w:val="23"/>
        </w:rPr>
        <w:t>ou druhé</w:t>
      </w:r>
      <w:r>
        <w:rPr>
          <w:sz w:val="23"/>
          <w:szCs w:val="23"/>
        </w:rPr>
        <w:t xml:space="preserve"> </w:t>
      </w:r>
      <w:r w:rsidR="003B23E2">
        <w:rPr>
          <w:rFonts w:ascii="ArialMT" w:hAnsi="ArialMT" w:cs="ArialMT"/>
          <w:sz w:val="23"/>
          <w:szCs w:val="23"/>
        </w:rPr>
        <w:t>straně třetím dnem od podání zásilky k poštovní přepravě.</w:t>
      </w:r>
    </w:p>
    <w:p w14:paraId="404D75AD" w14:textId="77777777" w:rsidR="003E7AD4" w:rsidRDefault="003E7AD4" w:rsidP="000458CA">
      <w:pPr>
        <w:pStyle w:val="Default"/>
        <w:spacing w:line="360" w:lineRule="auto"/>
        <w:ind w:left="567"/>
        <w:jc w:val="both"/>
        <w:rPr>
          <w:rFonts w:ascii="ArialMT" w:hAnsi="ArialMT" w:cs="ArialMT"/>
          <w:sz w:val="23"/>
          <w:szCs w:val="23"/>
        </w:rPr>
      </w:pPr>
    </w:p>
    <w:p w14:paraId="76A84643" w14:textId="77777777" w:rsidR="003B23E2" w:rsidRDefault="004760E0" w:rsidP="000458CA">
      <w:pPr>
        <w:pStyle w:val="Default"/>
        <w:spacing w:line="360" w:lineRule="auto"/>
        <w:ind w:left="567"/>
        <w:jc w:val="both"/>
        <w:rPr>
          <w:sz w:val="23"/>
          <w:szCs w:val="23"/>
        </w:rPr>
      </w:pPr>
      <w:r>
        <w:rPr>
          <w:rFonts w:ascii="ArialMT" w:hAnsi="ArialMT" w:cs="ArialMT"/>
          <w:sz w:val="23"/>
          <w:szCs w:val="23"/>
        </w:rPr>
        <w:t>8.</w:t>
      </w:r>
      <w:r w:rsidR="00A23370">
        <w:rPr>
          <w:rFonts w:ascii="ArialMT" w:hAnsi="ArialMT" w:cs="ArialMT"/>
          <w:sz w:val="23"/>
          <w:szCs w:val="23"/>
        </w:rPr>
        <w:t>7</w:t>
      </w:r>
      <w:r w:rsidR="003E7AD4">
        <w:rPr>
          <w:rFonts w:ascii="ArialMT" w:hAnsi="ArialMT" w:cs="ArialMT"/>
          <w:sz w:val="23"/>
          <w:szCs w:val="23"/>
        </w:rPr>
        <w:t xml:space="preserve"> </w:t>
      </w:r>
      <w:r>
        <w:rPr>
          <w:rFonts w:ascii="ArialMT" w:hAnsi="ArialMT" w:cs="ArialMT"/>
          <w:sz w:val="23"/>
          <w:szCs w:val="23"/>
        </w:rPr>
        <w:t xml:space="preserve">V případě </w:t>
      </w:r>
      <w:r w:rsidR="003B23E2">
        <w:rPr>
          <w:rFonts w:ascii="ArialMT" w:hAnsi="ArialMT" w:cs="ArialMT"/>
          <w:sz w:val="23"/>
          <w:szCs w:val="23"/>
        </w:rPr>
        <w:t>ukončení této smlouvy je objednatel povinen předat poskytovateli veškeré</w:t>
      </w:r>
      <w:r>
        <w:rPr>
          <w:rFonts w:ascii="ArialMT" w:hAnsi="ArialMT" w:cs="ArialMT"/>
          <w:sz w:val="23"/>
          <w:szCs w:val="23"/>
        </w:rPr>
        <w:t xml:space="preserve"> </w:t>
      </w:r>
      <w:r w:rsidR="003B23E2">
        <w:rPr>
          <w:sz w:val="23"/>
          <w:szCs w:val="23"/>
        </w:rPr>
        <w:t xml:space="preserve">poskytnuté </w:t>
      </w:r>
      <w:r w:rsidR="003B23E2">
        <w:rPr>
          <w:rFonts w:ascii="ArialMT" w:hAnsi="ArialMT" w:cs="ArialMT"/>
          <w:sz w:val="23"/>
          <w:szCs w:val="23"/>
        </w:rPr>
        <w:t>sběrné nádoby ve stavu v jakém byly převzaty s přihlédnutím k</w:t>
      </w:r>
      <w:r>
        <w:rPr>
          <w:rFonts w:ascii="ArialMT" w:hAnsi="ArialMT" w:cs="ArialMT"/>
          <w:sz w:val="23"/>
          <w:szCs w:val="23"/>
        </w:rPr>
        <w:t> </w:t>
      </w:r>
      <w:r w:rsidR="003B23E2">
        <w:rPr>
          <w:rFonts w:ascii="ArialMT" w:hAnsi="ArialMT" w:cs="ArialMT"/>
          <w:sz w:val="23"/>
          <w:szCs w:val="23"/>
        </w:rPr>
        <w:t>běžnému</w:t>
      </w:r>
      <w:r>
        <w:rPr>
          <w:rFonts w:ascii="ArialMT" w:hAnsi="ArialMT" w:cs="ArialMT"/>
          <w:sz w:val="23"/>
          <w:szCs w:val="23"/>
        </w:rPr>
        <w:t xml:space="preserve"> </w:t>
      </w:r>
      <w:r w:rsidR="003B23E2">
        <w:rPr>
          <w:rFonts w:ascii="ArialMT" w:hAnsi="ArialMT" w:cs="ArialMT"/>
          <w:sz w:val="23"/>
          <w:szCs w:val="23"/>
        </w:rPr>
        <w:t>opotřebení, a to do 5 pracovních dnů od ukončení smlouvy. O zpětném předání poskytnutých</w:t>
      </w:r>
      <w:r>
        <w:rPr>
          <w:rFonts w:ascii="ArialMT" w:hAnsi="ArialMT" w:cs="ArialMT"/>
          <w:sz w:val="23"/>
          <w:szCs w:val="23"/>
        </w:rPr>
        <w:t xml:space="preserve"> </w:t>
      </w:r>
      <w:r w:rsidR="003B23E2">
        <w:rPr>
          <w:rFonts w:ascii="ArialMT" w:hAnsi="ArialMT" w:cs="ArialMT"/>
          <w:sz w:val="23"/>
          <w:szCs w:val="23"/>
        </w:rPr>
        <w:t>sběrných nádob bude sepsán předávací protokol podepsaný oprávněnými osobami</w:t>
      </w:r>
      <w:r>
        <w:rPr>
          <w:rFonts w:ascii="ArialMT" w:hAnsi="ArialMT" w:cs="ArialMT"/>
          <w:sz w:val="23"/>
          <w:szCs w:val="23"/>
        </w:rPr>
        <w:t xml:space="preserve"> </w:t>
      </w:r>
      <w:r w:rsidR="003B23E2">
        <w:rPr>
          <w:sz w:val="23"/>
          <w:szCs w:val="23"/>
        </w:rPr>
        <w:t>objednatele a poskytovatele.</w:t>
      </w:r>
    </w:p>
    <w:p w14:paraId="309C5F11" w14:textId="77777777" w:rsidR="004760E0" w:rsidRDefault="004760E0" w:rsidP="004760E0">
      <w:pPr>
        <w:pStyle w:val="Default"/>
        <w:spacing w:line="360" w:lineRule="auto"/>
        <w:ind w:left="927"/>
        <w:jc w:val="both"/>
        <w:rPr>
          <w:sz w:val="23"/>
          <w:szCs w:val="23"/>
        </w:rPr>
      </w:pPr>
    </w:p>
    <w:p w14:paraId="79F7EA36" w14:textId="77777777" w:rsidR="00F62D36" w:rsidRPr="00F62D36" w:rsidRDefault="00F62D36" w:rsidP="00F62D36">
      <w:pPr>
        <w:pStyle w:val="Default"/>
        <w:spacing w:line="360" w:lineRule="auto"/>
        <w:ind w:left="927"/>
        <w:jc w:val="center"/>
        <w:rPr>
          <w:b/>
          <w:bCs/>
          <w:sz w:val="23"/>
          <w:szCs w:val="23"/>
        </w:rPr>
      </w:pPr>
      <w:r w:rsidRPr="00F62D36">
        <w:rPr>
          <w:b/>
          <w:bCs/>
          <w:sz w:val="23"/>
          <w:szCs w:val="23"/>
        </w:rPr>
        <w:t>Článek IX.</w:t>
      </w:r>
    </w:p>
    <w:p w14:paraId="36E10E0F" w14:textId="77777777" w:rsidR="00F62D36" w:rsidRDefault="00F62D36" w:rsidP="00F62D36">
      <w:pPr>
        <w:pStyle w:val="Default"/>
        <w:spacing w:line="360" w:lineRule="auto"/>
        <w:ind w:left="927"/>
        <w:jc w:val="center"/>
        <w:rPr>
          <w:b/>
          <w:bCs/>
          <w:sz w:val="23"/>
          <w:szCs w:val="23"/>
        </w:rPr>
      </w:pPr>
      <w:r w:rsidRPr="00F62D36">
        <w:rPr>
          <w:b/>
          <w:bCs/>
          <w:sz w:val="23"/>
          <w:szCs w:val="23"/>
        </w:rPr>
        <w:t>Závěrečná ustanovení</w:t>
      </w:r>
    </w:p>
    <w:p w14:paraId="72E5136A" w14:textId="77777777" w:rsidR="003E7AD4" w:rsidRPr="00F62D36" w:rsidRDefault="003E7AD4" w:rsidP="00F62D36">
      <w:pPr>
        <w:pStyle w:val="Default"/>
        <w:spacing w:line="360" w:lineRule="auto"/>
        <w:ind w:left="927"/>
        <w:jc w:val="center"/>
        <w:rPr>
          <w:b/>
          <w:bCs/>
          <w:sz w:val="23"/>
          <w:szCs w:val="23"/>
        </w:rPr>
      </w:pPr>
    </w:p>
    <w:p w14:paraId="5926ABAA" w14:textId="77777777" w:rsidR="003B23E2" w:rsidRDefault="004760E0" w:rsidP="00DA0F32">
      <w:pPr>
        <w:pStyle w:val="Default"/>
        <w:spacing w:line="360" w:lineRule="auto"/>
        <w:ind w:left="567"/>
        <w:jc w:val="both"/>
        <w:rPr>
          <w:rFonts w:ascii="ArialMT" w:hAnsi="ArialMT" w:cs="ArialMT"/>
          <w:sz w:val="23"/>
          <w:szCs w:val="23"/>
        </w:rPr>
      </w:pPr>
      <w:r>
        <w:rPr>
          <w:sz w:val="23"/>
          <w:szCs w:val="23"/>
        </w:rPr>
        <w:t>9.1</w:t>
      </w:r>
      <w:r w:rsidR="003E7AD4">
        <w:rPr>
          <w:sz w:val="23"/>
          <w:szCs w:val="23"/>
        </w:rPr>
        <w:t xml:space="preserve"> </w:t>
      </w:r>
      <w:r>
        <w:rPr>
          <w:sz w:val="23"/>
          <w:szCs w:val="23"/>
        </w:rPr>
        <w:t xml:space="preserve">Práva a povinnosti </w:t>
      </w:r>
      <w:r w:rsidR="003B23E2">
        <w:rPr>
          <w:sz w:val="23"/>
          <w:szCs w:val="23"/>
        </w:rPr>
        <w:t xml:space="preserve">smluvních stran vyplývající z </w:t>
      </w:r>
      <w:r w:rsidR="003B23E2">
        <w:rPr>
          <w:rFonts w:ascii="ArialMT" w:hAnsi="ArialMT" w:cs="ArialMT"/>
          <w:sz w:val="23"/>
          <w:szCs w:val="23"/>
        </w:rPr>
        <w:t>této smlouvy a jí výslovně neupravené se řídí</w:t>
      </w:r>
      <w:r>
        <w:rPr>
          <w:rFonts w:ascii="ArialMT" w:hAnsi="ArialMT" w:cs="ArialMT"/>
          <w:sz w:val="23"/>
          <w:szCs w:val="23"/>
        </w:rPr>
        <w:t xml:space="preserve"> </w:t>
      </w:r>
      <w:r w:rsidR="003B23E2">
        <w:rPr>
          <w:rFonts w:ascii="ArialMT" w:hAnsi="ArialMT" w:cs="ArialMT"/>
          <w:sz w:val="23"/>
          <w:szCs w:val="23"/>
        </w:rPr>
        <w:t>obecně závaznými právními předpisy, zejména občanským zákoníkem.</w:t>
      </w:r>
    </w:p>
    <w:p w14:paraId="3B9470CD" w14:textId="77777777" w:rsidR="003E7AD4" w:rsidRDefault="003E7AD4" w:rsidP="00DA0F32">
      <w:pPr>
        <w:pStyle w:val="Default"/>
        <w:spacing w:line="360" w:lineRule="auto"/>
        <w:ind w:left="567"/>
        <w:jc w:val="both"/>
        <w:rPr>
          <w:rFonts w:ascii="ArialMT" w:hAnsi="ArialMT" w:cs="ArialMT"/>
          <w:sz w:val="23"/>
          <w:szCs w:val="23"/>
        </w:rPr>
      </w:pPr>
    </w:p>
    <w:p w14:paraId="48B82C5C" w14:textId="77777777" w:rsidR="004760E0" w:rsidRDefault="004760E0" w:rsidP="00DA0F32">
      <w:pPr>
        <w:pStyle w:val="Default"/>
        <w:spacing w:line="360" w:lineRule="auto"/>
        <w:ind w:left="567"/>
        <w:jc w:val="both"/>
        <w:rPr>
          <w:rFonts w:ascii="ArialMT" w:hAnsi="ArialMT" w:cs="ArialMT"/>
          <w:sz w:val="23"/>
          <w:szCs w:val="23"/>
        </w:rPr>
      </w:pPr>
      <w:r>
        <w:rPr>
          <w:rFonts w:ascii="ArialMT" w:hAnsi="ArialMT" w:cs="ArialMT"/>
          <w:sz w:val="23"/>
          <w:szCs w:val="23"/>
        </w:rPr>
        <w:t>9.2</w:t>
      </w:r>
      <w:r w:rsidR="003E7AD4">
        <w:rPr>
          <w:rFonts w:ascii="ArialMT" w:hAnsi="ArialMT" w:cs="ArialMT"/>
          <w:sz w:val="23"/>
          <w:szCs w:val="23"/>
        </w:rPr>
        <w:t xml:space="preserve"> </w:t>
      </w:r>
      <w:r>
        <w:rPr>
          <w:rFonts w:ascii="ArialMT" w:hAnsi="ArialMT" w:cs="ArialMT"/>
          <w:sz w:val="23"/>
          <w:szCs w:val="23"/>
        </w:rPr>
        <w:t xml:space="preserve">Tato smlouva může být měněna nebo doplňována pouze písemnými číslovanými a datovanými dodatky, které musí být podepsány oběma stranami. </w:t>
      </w:r>
    </w:p>
    <w:p w14:paraId="5C8A8EA0" w14:textId="77777777" w:rsidR="003E7AD4" w:rsidRDefault="003E7AD4" w:rsidP="00DA0F32">
      <w:pPr>
        <w:pStyle w:val="Default"/>
        <w:spacing w:line="360" w:lineRule="auto"/>
        <w:ind w:left="567"/>
        <w:jc w:val="both"/>
        <w:rPr>
          <w:rFonts w:ascii="ArialMT" w:hAnsi="ArialMT" w:cs="ArialMT"/>
          <w:sz w:val="23"/>
          <w:szCs w:val="23"/>
        </w:rPr>
      </w:pPr>
    </w:p>
    <w:p w14:paraId="4A8E7BB9" w14:textId="5F8A7235" w:rsidR="001B157D" w:rsidRDefault="001B157D" w:rsidP="00DA0F32">
      <w:pPr>
        <w:pStyle w:val="Default"/>
        <w:spacing w:line="360" w:lineRule="auto"/>
        <w:ind w:left="567"/>
        <w:jc w:val="both"/>
        <w:rPr>
          <w:rStyle w:val="Hypertextovodkaz"/>
          <w:sz w:val="22"/>
          <w:szCs w:val="22"/>
        </w:rPr>
      </w:pPr>
      <w:r>
        <w:rPr>
          <w:rFonts w:ascii="ArialMT" w:hAnsi="ArialMT" w:cs="ArialMT"/>
          <w:sz w:val="23"/>
          <w:szCs w:val="23"/>
        </w:rPr>
        <w:t>9.3</w:t>
      </w:r>
      <w:r w:rsidR="003E7AD4">
        <w:rPr>
          <w:rFonts w:ascii="ArialMT" w:hAnsi="ArialMT" w:cs="ArialMT"/>
          <w:sz w:val="23"/>
          <w:szCs w:val="23"/>
        </w:rPr>
        <w:t xml:space="preserve"> </w:t>
      </w:r>
      <w:r w:rsidRPr="0040616E">
        <w:rPr>
          <w:sz w:val="22"/>
          <w:szCs w:val="22"/>
        </w:rPr>
        <w:t xml:space="preserve">Podpisem této smlouvy </w:t>
      </w:r>
      <w:r>
        <w:rPr>
          <w:sz w:val="22"/>
          <w:szCs w:val="22"/>
        </w:rPr>
        <w:t>poskytovatel</w:t>
      </w:r>
      <w:r w:rsidRPr="0040616E">
        <w:rPr>
          <w:sz w:val="22"/>
          <w:szCs w:val="22"/>
        </w:rPr>
        <w:t xml:space="preserve"> bere na vědomí, že objednatel bude podle platných a účinných právních předpisů upravujících oblast ochrany osobních údajů zpracovávat osobní údaje subjektů údajů na straně </w:t>
      </w:r>
      <w:r>
        <w:rPr>
          <w:sz w:val="22"/>
          <w:szCs w:val="22"/>
        </w:rPr>
        <w:t>poskytovatele</w:t>
      </w:r>
      <w:r w:rsidRPr="0040616E">
        <w:rPr>
          <w:sz w:val="22"/>
          <w:szCs w:val="22"/>
        </w:rPr>
        <w:t xml:space="preserve">, které jsou uvedeny v této smlouvě, případně veškeré další údaje poskytnuté </w:t>
      </w:r>
      <w:r>
        <w:rPr>
          <w:sz w:val="22"/>
          <w:szCs w:val="22"/>
        </w:rPr>
        <w:t>poskytovatelem</w:t>
      </w:r>
      <w:r w:rsidRPr="0040616E">
        <w:rPr>
          <w:sz w:val="22"/>
          <w:szCs w:val="22"/>
        </w:rPr>
        <w:t xml:space="preserve"> v souvislosti se závazkem založeným touto</w:t>
      </w:r>
      <w:r>
        <w:rPr>
          <w:sz w:val="22"/>
          <w:szCs w:val="22"/>
        </w:rPr>
        <w:t xml:space="preserve"> </w:t>
      </w:r>
      <w:r w:rsidRPr="0040616E">
        <w:rPr>
          <w:sz w:val="22"/>
          <w:szCs w:val="22"/>
        </w:rPr>
        <w:t>smlouvou (dále jen „osobní údaje“) a pouze za účelem plnění předmětu této smlouvy. Osobní údaje budou zpracovávány na základě právního titulu, kterým je plnění smlouvy. Objednatel bude osobní údaje zpracovávat po dobu trvání účinnosti této smlouvy, případně po skončení její účinnosti až do vypořádání veškerých vzájemných práv a povinností smluvních stran vyplývajících z této smlouvy, případně po dobu delší, je-li odůvodněna dle platných a účinných právních předpisů.</w:t>
      </w:r>
      <w:r>
        <w:rPr>
          <w:sz w:val="22"/>
          <w:szCs w:val="22"/>
        </w:rPr>
        <w:t xml:space="preserve"> </w:t>
      </w:r>
      <w:r w:rsidRPr="0040616E">
        <w:rPr>
          <w:sz w:val="22"/>
          <w:szCs w:val="22"/>
        </w:rPr>
        <w:t xml:space="preserve">V souladu s výše uvedeným, tj. za účelem plnění smlouvy, mohou být osobní údaje předávány třetím osobám, je-li to nezbytné k zajištění plnění předmětu této smlouvy. Pokud s jakýmkoli zpracováním uvedeným v tomto odstavci subjekt údajů nesouhlasí, má právo proti takovému zpracování podat námitku. </w:t>
      </w:r>
      <w:r w:rsidR="003F65E2">
        <w:rPr>
          <w:rFonts w:ascii="ArialMT" w:hAnsi="ArialMT" w:cs="ArialMT"/>
          <w:sz w:val="23"/>
          <w:szCs w:val="23"/>
        </w:rPr>
        <w:t xml:space="preserve">Poskytovatel </w:t>
      </w:r>
      <w:r w:rsidRPr="0040616E">
        <w:rPr>
          <w:sz w:val="22"/>
          <w:szCs w:val="22"/>
        </w:rPr>
        <w:t xml:space="preserve">je povinen informovat obdobně fyzické osoby, jejichž osobní údaje pro účely související s plněním této smlouvy objednateli předává. </w:t>
      </w:r>
      <w:r w:rsidR="003F65E2">
        <w:rPr>
          <w:sz w:val="22"/>
          <w:szCs w:val="22"/>
        </w:rPr>
        <w:t>P</w:t>
      </w:r>
      <w:r w:rsidR="003F65E2">
        <w:rPr>
          <w:rFonts w:ascii="ArialMT" w:hAnsi="ArialMT" w:cs="ArialMT"/>
          <w:sz w:val="23"/>
          <w:szCs w:val="23"/>
        </w:rPr>
        <w:t xml:space="preserve">oskytovatel </w:t>
      </w:r>
      <w:r w:rsidRPr="0040616E">
        <w:rPr>
          <w:sz w:val="22"/>
          <w:szCs w:val="22"/>
        </w:rPr>
        <w:t>bere na vědomí, že další informace související se</w:t>
      </w:r>
      <w:r>
        <w:rPr>
          <w:sz w:val="22"/>
          <w:szCs w:val="22"/>
        </w:rPr>
        <w:t xml:space="preserve"> </w:t>
      </w:r>
      <w:r w:rsidRPr="0040616E">
        <w:rPr>
          <w:sz w:val="22"/>
          <w:szCs w:val="22"/>
        </w:rPr>
        <w:t xml:space="preserve">zpracováním osobních údajů, včetně práv subjektů údajů, nalezne na webových stánkách objednatele </w:t>
      </w:r>
      <w:hyperlink r:id="rId8" w:history="1">
        <w:r w:rsidRPr="0040616E">
          <w:rPr>
            <w:rStyle w:val="Hypertextovodkaz"/>
            <w:sz w:val="22"/>
            <w:szCs w:val="22"/>
          </w:rPr>
          <w:t>https://www.uradprace.cz/web/cz/informace-o-zpracovani-osobnich-udaju</w:t>
        </w:r>
      </w:hyperlink>
      <w:r>
        <w:rPr>
          <w:rStyle w:val="Hypertextovodkaz"/>
          <w:sz w:val="22"/>
          <w:szCs w:val="22"/>
        </w:rPr>
        <w:t xml:space="preserve">. </w:t>
      </w:r>
    </w:p>
    <w:p w14:paraId="572D3BC0" w14:textId="77777777" w:rsidR="003E7AD4" w:rsidRDefault="003E7AD4" w:rsidP="00DA0F32">
      <w:pPr>
        <w:pStyle w:val="Default"/>
        <w:spacing w:line="360" w:lineRule="auto"/>
        <w:ind w:left="567"/>
        <w:jc w:val="both"/>
        <w:rPr>
          <w:rStyle w:val="Hypertextovodkaz"/>
          <w:sz w:val="22"/>
          <w:szCs w:val="22"/>
        </w:rPr>
      </w:pPr>
    </w:p>
    <w:p w14:paraId="7D5A22E4" w14:textId="77777777" w:rsidR="001B157D" w:rsidRDefault="001B157D" w:rsidP="00DA0F32">
      <w:pPr>
        <w:pStyle w:val="Default"/>
        <w:spacing w:line="360" w:lineRule="auto"/>
        <w:ind w:left="567"/>
        <w:jc w:val="both"/>
        <w:rPr>
          <w:bCs/>
          <w:sz w:val="22"/>
          <w:szCs w:val="22"/>
        </w:rPr>
      </w:pPr>
      <w:r>
        <w:rPr>
          <w:rStyle w:val="Hypertextovodkaz"/>
          <w:color w:val="auto"/>
          <w:sz w:val="22"/>
          <w:szCs w:val="22"/>
          <w:u w:val="none"/>
        </w:rPr>
        <w:t>9.4</w:t>
      </w:r>
      <w:r w:rsidR="003E7AD4">
        <w:rPr>
          <w:rStyle w:val="Hypertextovodkaz"/>
          <w:color w:val="auto"/>
          <w:sz w:val="22"/>
          <w:szCs w:val="22"/>
          <w:u w:val="none"/>
        </w:rPr>
        <w:t xml:space="preserve"> </w:t>
      </w:r>
      <w:r>
        <w:rPr>
          <w:rStyle w:val="Hypertextovodkaz"/>
          <w:color w:val="auto"/>
          <w:sz w:val="22"/>
          <w:szCs w:val="22"/>
          <w:u w:val="none"/>
        </w:rPr>
        <w:t xml:space="preserve">Tato smlouva nabývá platnosti </w:t>
      </w:r>
      <w:r w:rsidRPr="006A3731">
        <w:rPr>
          <w:sz w:val="22"/>
          <w:szCs w:val="22"/>
        </w:rPr>
        <w:t xml:space="preserve">dnem připojení podpisu druhé smluvní strany a účinnosti dnem </w:t>
      </w:r>
      <w:r>
        <w:rPr>
          <w:sz w:val="22"/>
          <w:szCs w:val="22"/>
        </w:rPr>
        <w:t xml:space="preserve">1.6.2020 za současného splnění </w:t>
      </w:r>
      <w:r w:rsidR="00DA0F32">
        <w:rPr>
          <w:sz w:val="22"/>
          <w:szCs w:val="22"/>
        </w:rPr>
        <w:t>povinnosti</w:t>
      </w:r>
      <w:r>
        <w:rPr>
          <w:sz w:val="22"/>
          <w:szCs w:val="22"/>
        </w:rPr>
        <w:t xml:space="preserve"> </w:t>
      </w:r>
      <w:r w:rsidRPr="006A3731">
        <w:rPr>
          <w:sz w:val="22"/>
          <w:szCs w:val="22"/>
        </w:rPr>
        <w:t xml:space="preserve">uveřejnění </w:t>
      </w:r>
      <w:r>
        <w:rPr>
          <w:sz w:val="22"/>
          <w:szCs w:val="22"/>
        </w:rPr>
        <w:t xml:space="preserve">Smlouvy </w:t>
      </w:r>
      <w:r w:rsidRPr="006A3731">
        <w:rPr>
          <w:sz w:val="22"/>
          <w:szCs w:val="22"/>
        </w:rPr>
        <w:t xml:space="preserve">prostřednictvím registru smluv podle zákona č. 340/2015 Sb. o zvláštních podmínkách účinnosti některých smluv, uveřejňování těchto smluv a o registru smluv, </w:t>
      </w:r>
      <w:r w:rsidRPr="006A3731">
        <w:rPr>
          <w:bCs/>
          <w:sz w:val="22"/>
          <w:szCs w:val="22"/>
        </w:rPr>
        <w:t>ve znění pozdějších předpisů</w:t>
      </w:r>
      <w:r>
        <w:rPr>
          <w:bCs/>
          <w:sz w:val="22"/>
          <w:szCs w:val="22"/>
        </w:rPr>
        <w:t>. Uveřejnění této smlouvy v Informačním systému Registru smluv provede objednatel.</w:t>
      </w:r>
    </w:p>
    <w:p w14:paraId="05F9857C" w14:textId="77777777" w:rsidR="003E7AD4" w:rsidRDefault="003E7AD4" w:rsidP="00DA0F32">
      <w:pPr>
        <w:pStyle w:val="Default"/>
        <w:spacing w:line="360" w:lineRule="auto"/>
        <w:ind w:left="567"/>
        <w:jc w:val="both"/>
        <w:rPr>
          <w:bCs/>
          <w:sz w:val="22"/>
          <w:szCs w:val="22"/>
        </w:rPr>
      </w:pPr>
    </w:p>
    <w:p w14:paraId="508294E0" w14:textId="1009D3BA" w:rsidR="001B157D" w:rsidRDefault="001B157D" w:rsidP="00DA0F32">
      <w:pPr>
        <w:pStyle w:val="Default"/>
        <w:spacing w:line="360" w:lineRule="auto"/>
        <w:ind w:left="567"/>
        <w:jc w:val="both"/>
        <w:rPr>
          <w:bCs/>
          <w:sz w:val="22"/>
          <w:szCs w:val="22"/>
        </w:rPr>
      </w:pPr>
      <w:r>
        <w:rPr>
          <w:bCs/>
          <w:sz w:val="22"/>
          <w:szCs w:val="22"/>
        </w:rPr>
        <w:t>9.5</w:t>
      </w:r>
      <w:r w:rsidR="003E7AD4">
        <w:rPr>
          <w:bCs/>
          <w:sz w:val="22"/>
          <w:szCs w:val="22"/>
        </w:rPr>
        <w:t xml:space="preserve"> </w:t>
      </w:r>
      <w:r>
        <w:rPr>
          <w:bCs/>
          <w:sz w:val="22"/>
          <w:szCs w:val="22"/>
        </w:rPr>
        <w:t xml:space="preserve">Tato smlouva je vyhotovena ve </w:t>
      </w:r>
      <w:r w:rsidR="00DA0F32">
        <w:rPr>
          <w:bCs/>
          <w:sz w:val="22"/>
          <w:szCs w:val="22"/>
        </w:rPr>
        <w:t xml:space="preserve">třech </w:t>
      </w:r>
      <w:r>
        <w:rPr>
          <w:bCs/>
          <w:sz w:val="22"/>
          <w:szCs w:val="22"/>
        </w:rPr>
        <w:t xml:space="preserve">stejnopisech s platností originálu, z nichž </w:t>
      </w:r>
      <w:r w:rsidR="00DA0F32">
        <w:rPr>
          <w:bCs/>
          <w:sz w:val="22"/>
          <w:szCs w:val="22"/>
        </w:rPr>
        <w:t>objed</w:t>
      </w:r>
      <w:r w:rsidR="002325B2">
        <w:rPr>
          <w:bCs/>
          <w:sz w:val="22"/>
          <w:szCs w:val="22"/>
        </w:rPr>
        <w:t xml:space="preserve">natel </w:t>
      </w:r>
      <w:r>
        <w:rPr>
          <w:bCs/>
          <w:sz w:val="22"/>
          <w:szCs w:val="22"/>
        </w:rPr>
        <w:t xml:space="preserve">obdrží </w:t>
      </w:r>
      <w:r w:rsidR="002325B2">
        <w:rPr>
          <w:bCs/>
          <w:sz w:val="22"/>
          <w:szCs w:val="22"/>
        </w:rPr>
        <w:t xml:space="preserve">dva a poskytovatel </w:t>
      </w:r>
      <w:r>
        <w:rPr>
          <w:bCs/>
          <w:sz w:val="22"/>
          <w:szCs w:val="22"/>
        </w:rPr>
        <w:t>jed</w:t>
      </w:r>
      <w:r w:rsidR="002325B2">
        <w:rPr>
          <w:bCs/>
          <w:sz w:val="22"/>
          <w:szCs w:val="22"/>
        </w:rPr>
        <w:t>e</w:t>
      </w:r>
      <w:r>
        <w:rPr>
          <w:bCs/>
          <w:sz w:val="22"/>
          <w:szCs w:val="22"/>
        </w:rPr>
        <w:t>n.</w:t>
      </w:r>
    </w:p>
    <w:p w14:paraId="56505B1F" w14:textId="63C48E8C" w:rsidR="00AE1EFA" w:rsidRDefault="00AE1EFA" w:rsidP="00DA0F32">
      <w:pPr>
        <w:pStyle w:val="Default"/>
        <w:spacing w:line="360" w:lineRule="auto"/>
        <w:ind w:left="567"/>
        <w:jc w:val="both"/>
        <w:rPr>
          <w:bCs/>
          <w:sz w:val="22"/>
          <w:szCs w:val="22"/>
        </w:rPr>
      </w:pPr>
    </w:p>
    <w:p w14:paraId="0B7889B7" w14:textId="45A57E50" w:rsidR="00AE1EFA" w:rsidRPr="00CA5ECF" w:rsidRDefault="00AE1EFA" w:rsidP="00F400E4">
      <w:pPr>
        <w:widowControl w:val="0"/>
        <w:tabs>
          <w:tab w:val="left" w:pos="567"/>
        </w:tabs>
        <w:spacing w:line="360" w:lineRule="auto"/>
        <w:ind w:left="567"/>
        <w:jc w:val="both"/>
        <w:rPr>
          <w:rFonts w:cs="Arial"/>
          <w:sz w:val="22"/>
          <w:szCs w:val="22"/>
        </w:rPr>
      </w:pPr>
      <w:r>
        <w:rPr>
          <w:bCs/>
          <w:sz w:val="22"/>
          <w:szCs w:val="22"/>
        </w:rPr>
        <w:t xml:space="preserve">9.6 </w:t>
      </w:r>
      <w:r w:rsidRPr="00CA5ECF">
        <w:rPr>
          <w:rFonts w:cs="Arial"/>
          <w:sz w:val="22"/>
          <w:szCs w:val="22"/>
        </w:rPr>
        <w:t xml:space="preserve">Strany si tuto </w:t>
      </w:r>
      <w:r>
        <w:rPr>
          <w:rFonts w:cs="Arial"/>
          <w:sz w:val="22"/>
          <w:szCs w:val="22"/>
        </w:rPr>
        <w:t>s</w:t>
      </w:r>
      <w:r w:rsidRPr="00CA5ECF">
        <w:rPr>
          <w:rFonts w:cs="Arial"/>
          <w:sz w:val="22"/>
          <w:szCs w:val="22"/>
        </w:rPr>
        <w:t xml:space="preserve">mlouvu přečetly, prohlašují, že byla sepsána na základě pravdivých údajů a že jim nejsou známy žádné skutečnosti bránící uzavření této </w:t>
      </w:r>
      <w:r w:rsidR="00F400E4">
        <w:rPr>
          <w:rFonts w:cs="Arial"/>
          <w:sz w:val="22"/>
          <w:szCs w:val="22"/>
        </w:rPr>
        <w:t>s</w:t>
      </w:r>
      <w:r w:rsidRPr="00CA5ECF">
        <w:rPr>
          <w:rFonts w:cs="Arial"/>
          <w:sz w:val="22"/>
          <w:szCs w:val="22"/>
        </w:rPr>
        <w:t xml:space="preserve">mlouvy a plnění povinností z ní vyplývajících. Na důkaz souhlasu se zněním této </w:t>
      </w:r>
      <w:r>
        <w:rPr>
          <w:rFonts w:cs="Arial"/>
          <w:sz w:val="22"/>
          <w:szCs w:val="22"/>
        </w:rPr>
        <w:t>s</w:t>
      </w:r>
      <w:r w:rsidRPr="00CA5ECF">
        <w:rPr>
          <w:rFonts w:cs="Arial"/>
          <w:sz w:val="22"/>
          <w:szCs w:val="22"/>
        </w:rPr>
        <w:t xml:space="preserve">mlouvy strany připojují své podpisy. </w:t>
      </w:r>
    </w:p>
    <w:p w14:paraId="3C96435F" w14:textId="77777777" w:rsidR="001B157D" w:rsidRDefault="001B157D" w:rsidP="00DA0F32">
      <w:pPr>
        <w:pStyle w:val="Default"/>
        <w:spacing w:line="360" w:lineRule="auto"/>
        <w:ind w:left="567"/>
        <w:jc w:val="both"/>
        <w:rPr>
          <w:bCs/>
          <w:sz w:val="22"/>
          <w:szCs w:val="22"/>
        </w:rPr>
      </w:pPr>
    </w:p>
    <w:p w14:paraId="6BA35FDC" w14:textId="698A2E89" w:rsidR="001B157D" w:rsidRDefault="001B157D" w:rsidP="00DA0F32">
      <w:pPr>
        <w:pStyle w:val="Default"/>
        <w:spacing w:line="360" w:lineRule="auto"/>
        <w:ind w:left="567"/>
        <w:jc w:val="both"/>
        <w:rPr>
          <w:bCs/>
          <w:sz w:val="22"/>
          <w:szCs w:val="22"/>
        </w:rPr>
      </w:pPr>
      <w:r>
        <w:rPr>
          <w:bCs/>
          <w:sz w:val="22"/>
          <w:szCs w:val="22"/>
        </w:rPr>
        <w:t>Nedílnou součástí této smlouvy je příloha č. 1 – Výpočtový list</w:t>
      </w:r>
    </w:p>
    <w:p w14:paraId="75281B34" w14:textId="77777777" w:rsidR="00AE1EFA" w:rsidRDefault="00AE1EFA" w:rsidP="00DA0F32">
      <w:pPr>
        <w:pStyle w:val="Default"/>
        <w:spacing w:line="360" w:lineRule="auto"/>
        <w:ind w:left="567"/>
        <w:jc w:val="both"/>
        <w:rPr>
          <w:bCs/>
          <w:sz w:val="22"/>
          <w:szCs w:val="22"/>
        </w:rPr>
      </w:pPr>
    </w:p>
    <w:p w14:paraId="0DB7508A" w14:textId="7C722E69" w:rsidR="00AE1EFA" w:rsidRPr="00CA5ECF" w:rsidRDefault="00AE1EFA" w:rsidP="00F400E4">
      <w:pPr>
        <w:spacing w:line="360" w:lineRule="auto"/>
        <w:ind w:left="567"/>
        <w:jc w:val="both"/>
        <w:rPr>
          <w:rFonts w:eastAsia="Calibri" w:cs="Arial"/>
          <w:sz w:val="22"/>
          <w:szCs w:val="22"/>
          <w:lang w:eastAsia="en-US"/>
        </w:rPr>
      </w:pPr>
      <w:r w:rsidRPr="00CA5ECF">
        <w:rPr>
          <w:rFonts w:eastAsia="Calibri" w:cs="Arial"/>
          <w:sz w:val="22"/>
          <w:szCs w:val="22"/>
          <w:lang w:eastAsia="en-US"/>
        </w:rPr>
        <w:t xml:space="preserve">V Karlových Varech dne            </w:t>
      </w:r>
      <w:r w:rsidRPr="00CA5ECF">
        <w:rPr>
          <w:rFonts w:eastAsia="Calibri" w:cs="Arial"/>
          <w:sz w:val="22"/>
          <w:szCs w:val="22"/>
          <w:lang w:eastAsia="en-US"/>
        </w:rPr>
        <w:tab/>
      </w:r>
      <w:r w:rsidRPr="00CA5ECF">
        <w:rPr>
          <w:rFonts w:eastAsia="Calibri" w:cs="Arial"/>
          <w:sz w:val="22"/>
          <w:szCs w:val="22"/>
          <w:lang w:eastAsia="en-US"/>
        </w:rPr>
        <w:tab/>
        <w:t>V</w:t>
      </w:r>
      <w:r w:rsidR="007D5E51">
        <w:rPr>
          <w:rFonts w:eastAsia="Calibri" w:cs="Arial"/>
          <w:sz w:val="22"/>
          <w:szCs w:val="22"/>
          <w:lang w:eastAsia="en-US"/>
        </w:rPr>
        <w:t> Karlových Varech</w:t>
      </w:r>
      <w:r w:rsidRPr="00CA5ECF">
        <w:rPr>
          <w:rFonts w:eastAsia="Calibri" w:cs="Arial"/>
          <w:sz w:val="22"/>
          <w:szCs w:val="22"/>
          <w:lang w:eastAsia="en-US"/>
        </w:rPr>
        <w:t xml:space="preserve"> dne </w:t>
      </w:r>
    </w:p>
    <w:p w14:paraId="4C99786D" w14:textId="77777777" w:rsidR="00AE1EFA" w:rsidRPr="00CA5ECF" w:rsidRDefault="00AE1EFA" w:rsidP="00F400E4">
      <w:pPr>
        <w:spacing w:line="360" w:lineRule="auto"/>
        <w:ind w:left="567"/>
        <w:jc w:val="both"/>
        <w:rPr>
          <w:rFonts w:eastAsia="Calibri" w:cs="Arial"/>
          <w:sz w:val="14"/>
          <w:szCs w:val="22"/>
          <w:lang w:eastAsia="en-US"/>
        </w:rPr>
      </w:pPr>
    </w:p>
    <w:p w14:paraId="36ADD393" w14:textId="77777777" w:rsidR="00AE1EFA" w:rsidRPr="00CA5ECF" w:rsidRDefault="00AE1EFA" w:rsidP="00F400E4">
      <w:pPr>
        <w:spacing w:line="360" w:lineRule="auto"/>
        <w:ind w:left="567"/>
        <w:jc w:val="both"/>
        <w:rPr>
          <w:rFonts w:eastAsia="Calibri" w:cs="Arial"/>
          <w:sz w:val="14"/>
          <w:szCs w:val="22"/>
          <w:lang w:eastAsia="en-US"/>
        </w:rPr>
      </w:pPr>
    </w:p>
    <w:p w14:paraId="459A9069" w14:textId="77777777" w:rsidR="00AE1EFA" w:rsidRPr="00CA5ECF" w:rsidRDefault="00AE1EFA" w:rsidP="00F400E4">
      <w:pPr>
        <w:spacing w:line="360" w:lineRule="auto"/>
        <w:ind w:left="567"/>
        <w:jc w:val="both"/>
        <w:rPr>
          <w:rFonts w:eastAsia="Calibri" w:cs="Arial"/>
          <w:sz w:val="14"/>
          <w:szCs w:val="22"/>
          <w:lang w:eastAsia="en-US"/>
        </w:rPr>
      </w:pPr>
    </w:p>
    <w:p w14:paraId="55A2D619" w14:textId="0FC0836A" w:rsidR="00AE1EFA" w:rsidRPr="00CA5ECF" w:rsidRDefault="00AE1EFA" w:rsidP="00F400E4">
      <w:pPr>
        <w:tabs>
          <w:tab w:val="left" w:pos="3544"/>
        </w:tabs>
        <w:spacing w:line="360" w:lineRule="auto"/>
        <w:ind w:left="567"/>
        <w:jc w:val="both"/>
        <w:rPr>
          <w:rFonts w:eastAsia="Calibri" w:cs="Arial"/>
          <w:sz w:val="22"/>
          <w:szCs w:val="22"/>
          <w:lang w:eastAsia="en-US"/>
        </w:rPr>
      </w:pPr>
      <w:r w:rsidRPr="00CA5ECF">
        <w:rPr>
          <w:rFonts w:eastAsia="Calibri" w:cs="Arial"/>
          <w:sz w:val="22"/>
          <w:szCs w:val="22"/>
          <w:lang w:eastAsia="en-US"/>
        </w:rPr>
        <w:t>……………………………………….</w:t>
      </w:r>
      <w:r w:rsidRPr="00CA5ECF">
        <w:rPr>
          <w:rFonts w:eastAsia="Calibri" w:cs="Arial"/>
          <w:sz w:val="22"/>
          <w:szCs w:val="22"/>
          <w:lang w:eastAsia="en-US"/>
        </w:rPr>
        <w:tab/>
      </w:r>
      <w:r w:rsidRPr="00CA5ECF">
        <w:rPr>
          <w:rFonts w:eastAsia="Calibri" w:cs="Arial"/>
          <w:sz w:val="22"/>
          <w:szCs w:val="22"/>
          <w:lang w:eastAsia="en-US"/>
        </w:rPr>
        <w:tab/>
        <w:t>………………………………………….</w:t>
      </w:r>
    </w:p>
    <w:p w14:paraId="62FC61A2" w14:textId="4C1099A1" w:rsidR="00AE1EFA" w:rsidRPr="00CA5ECF" w:rsidRDefault="00AE1EFA" w:rsidP="00F400E4">
      <w:pPr>
        <w:tabs>
          <w:tab w:val="left" w:pos="3544"/>
        </w:tabs>
        <w:spacing w:line="360" w:lineRule="auto"/>
        <w:ind w:left="567"/>
        <w:jc w:val="both"/>
        <w:rPr>
          <w:rFonts w:cs="Arial"/>
          <w:sz w:val="22"/>
          <w:szCs w:val="22"/>
        </w:rPr>
      </w:pPr>
      <w:r w:rsidRPr="00CA5ECF">
        <w:rPr>
          <w:rFonts w:eastAsia="Calibri" w:cs="Arial"/>
          <w:sz w:val="22"/>
          <w:szCs w:val="22"/>
          <w:lang w:eastAsia="en-US"/>
        </w:rPr>
        <w:t xml:space="preserve">Mgr. Alice Kalousková                                               </w:t>
      </w:r>
      <w:r w:rsidR="001F359F">
        <w:rPr>
          <w:rFonts w:eastAsia="Calibri" w:cs="Arial"/>
          <w:sz w:val="22"/>
          <w:szCs w:val="22"/>
          <w:lang w:eastAsia="en-US"/>
        </w:rPr>
        <w:t xml:space="preserve"> </w:t>
      </w:r>
      <w:r w:rsidRPr="00CA5ECF">
        <w:rPr>
          <w:rFonts w:eastAsia="Calibri" w:cs="Arial"/>
          <w:sz w:val="22"/>
          <w:szCs w:val="22"/>
          <w:lang w:eastAsia="en-US"/>
        </w:rPr>
        <w:t xml:space="preserve"> </w:t>
      </w:r>
      <w:r w:rsidR="001F359F">
        <w:rPr>
          <w:rFonts w:eastAsia="Calibri" w:cs="Arial"/>
          <w:sz w:val="22"/>
          <w:szCs w:val="22"/>
          <w:lang w:eastAsia="en-US"/>
        </w:rPr>
        <w:t xml:space="preserve">      </w:t>
      </w:r>
      <w:r w:rsidR="001F359F">
        <w:rPr>
          <w:rFonts w:eastAsia="Calibri" w:cs="Arial"/>
          <w:bCs/>
          <w:sz w:val="22"/>
          <w:lang w:eastAsia="en-US"/>
        </w:rPr>
        <w:t>XXXXXXXX</w:t>
      </w:r>
    </w:p>
    <w:p w14:paraId="0A4F5C2D" w14:textId="77777777" w:rsidR="00DE6979" w:rsidRDefault="00AE1EFA" w:rsidP="00F400E4">
      <w:pPr>
        <w:tabs>
          <w:tab w:val="left" w:pos="3544"/>
        </w:tabs>
        <w:spacing w:line="360" w:lineRule="auto"/>
        <w:ind w:left="567"/>
        <w:jc w:val="both"/>
        <w:rPr>
          <w:rFonts w:eastAsia="Calibri" w:cs="Arial"/>
          <w:sz w:val="22"/>
          <w:szCs w:val="22"/>
          <w:lang w:eastAsia="en-US"/>
        </w:rPr>
      </w:pPr>
      <w:r w:rsidRPr="00CA5ECF">
        <w:rPr>
          <w:rFonts w:eastAsia="Calibri" w:cs="Arial"/>
          <w:sz w:val="22"/>
          <w:szCs w:val="22"/>
          <w:lang w:eastAsia="en-US"/>
        </w:rPr>
        <w:t>ředitelka krajské pobočky</w:t>
      </w:r>
      <w:r w:rsidR="007D5E51">
        <w:rPr>
          <w:rFonts w:eastAsia="Calibri" w:cs="Arial"/>
          <w:sz w:val="22"/>
          <w:szCs w:val="22"/>
          <w:lang w:eastAsia="en-US"/>
        </w:rPr>
        <w:t xml:space="preserve">   </w:t>
      </w:r>
    </w:p>
    <w:p w14:paraId="24E2147C" w14:textId="77777777" w:rsidR="00DE6979" w:rsidRDefault="00DE6979" w:rsidP="00F400E4">
      <w:pPr>
        <w:tabs>
          <w:tab w:val="left" w:pos="3544"/>
        </w:tabs>
        <w:spacing w:line="360" w:lineRule="auto"/>
        <w:ind w:left="567"/>
        <w:jc w:val="both"/>
        <w:rPr>
          <w:rFonts w:eastAsia="Calibri" w:cs="Arial"/>
          <w:sz w:val="22"/>
          <w:szCs w:val="22"/>
          <w:lang w:eastAsia="en-US"/>
        </w:rPr>
      </w:pPr>
    </w:p>
    <w:p w14:paraId="67989E23" w14:textId="77777777" w:rsidR="00DE6979" w:rsidRDefault="00DE6979" w:rsidP="00F400E4">
      <w:pPr>
        <w:tabs>
          <w:tab w:val="left" w:pos="3544"/>
        </w:tabs>
        <w:spacing w:line="360" w:lineRule="auto"/>
        <w:ind w:left="567"/>
        <w:jc w:val="both"/>
        <w:rPr>
          <w:rFonts w:eastAsia="Calibri" w:cs="Arial"/>
          <w:sz w:val="22"/>
          <w:szCs w:val="22"/>
          <w:lang w:eastAsia="en-US"/>
        </w:rPr>
      </w:pPr>
    </w:p>
    <w:p w14:paraId="226B2518" w14:textId="77777777" w:rsidR="00DE6979" w:rsidRDefault="00DE6979" w:rsidP="00F400E4">
      <w:pPr>
        <w:tabs>
          <w:tab w:val="left" w:pos="3544"/>
        </w:tabs>
        <w:spacing w:line="360" w:lineRule="auto"/>
        <w:ind w:left="567"/>
        <w:jc w:val="both"/>
        <w:rPr>
          <w:rFonts w:eastAsia="Calibri" w:cs="Arial"/>
          <w:sz w:val="22"/>
          <w:szCs w:val="22"/>
          <w:lang w:eastAsia="en-US"/>
        </w:rPr>
      </w:pPr>
    </w:p>
    <w:p w14:paraId="17349347" w14:textId="77777777" w:rsidR="00DE6979" w:rsidRDefault="00DE6979" w:rsidP="00F400E4">
      <w:pPr>
        <w:tabs>
          <w:tab w:val="left" w:pos="3544"/>
        </w:tabs>
        <w:spacing w:line="360" w:lineRule="auto"/>
        <w:ind w:left="567"/>
        <w:jc w:val="both"/>
        <w:rPr>
          <w:rFonts w:eastAsia="Calibri" w:cs="Arial"/>
          <w:sz w:val="22"/>
          <w:szCs w:val="22"/>
          <w:lang w:eastAsia="en-US"/>
        </w:rPr>
      </w:pPr>
    </w:p>
    <w:p w14:paraId="2169764C" w14:textId="77777777" w:rsidR="00DE6979" w:rsidRDefault="00DE6979" w:rsidP="00F400E4">
      <w:pPr>
        <w:tabs>
          <w:tab w:val="left" w:pos="3544"/>
        </w:tabs>
        <w:spacing w:line="360" w:lineRule="auto"/>
        <w:ind w:left="567"/>
        <w:jc w:val="both"/>
        <w:rPr>
          <w:rFonts w:eastAsia="Calibri" w:cs="Arial"/>
          <w:sz w:val="22"/>
          <w:szCs w:val="22"/>
          <w:lang w:eastAsia="en-US"/>
        </w:rPr>
      </w:pPr>
    </w:p>
    <w:p w14:paraId="76732DFF" w14:textId="77777777" w:rsidR="00DE6979" w:rsidRDefault="007D5E51" w:rsidP="00F400E4">
      <w:pPr>
        <w:tabs>
          <w:tab w:val="left" w:pos="3544"/>
        </w:tabs>
        <w:spacing w:line="360" w:lineRule="auto"/>
        <w:ind w:left="567"/>
        <w:jc w:val="both"/>
        <w:rPr>
          <w:rFonts w:eastAsia="Calibri" w:cs="Arial"/>
          <w:sz w:val="22"/>
          <w:szCs w:val="22"/>
          <w:lang w:eastAsia="en-US"/>
        </w:rPr>
        <w:sectPr w:rsidR="00DE6979">
          <w:footerReference w:type="default" r:id="rId9"/>
          <w:pgSz w:w="11906" w:h="16838"/>
          <w:pgMar w:top="1417" w:right="1417" w:bottom="1417" w:left="1417" w:header="708" w:footer="708" w:gutter="0"/>
          <w:cols w:space="708"/>
          <w:docGrid w:linePitch="360"/>
        </w:sectPr>
      </w:pPr>
      <w:r>
        <w:rPr>
          <w:rFonts w:eastAsia="Calibri" w:cs="Arial"/>
          <w:sz w:val="22"/>
          <w:szCs w:val="22"/>
          <w:lang w:eastAsia="en-US"/>
        </w:rPr>
        <w:t xml:space="preserve">                              </w:t>
      </w:r>
    </w:p>
    <w:p w14:paraId="073A7AEB" w14:textId="1013DC39" w:rsidR="00AE1EFA" w:rsidRPr="00743BBC" w:rsidRDefault="007D5E51" w:rsidP="00743BBC">
      <w:pPr>
        <w:tabs>
          <w:tab w:val="left" w:pos="3544"/>
        </w:tabs>
        <w:spacing w:line="360" w:lineRule="auto"/>
        <w:ind w:left="567"/>
        <w:jc w:val="both"/>
        <w:rPr>
          <w:rFonts w:eastAsia="Calibri" w:cs="Arial"/>
          <w:sz w:val="22"/>
          <w:szCs w:val="22"/>
          <w:lang w:eastAsia="en-US"/>
        </w:rPr>
      </w:pPr>
      <w:r>
        <w:rPr>
          <w:rFonts w:eastAsia="Calibri" w:cs="Arial"/>
          <w:sz w:val="22"/>
          <w:szCs w:val="22"/>
          <w:lang w:eastAsia="en-US"/>
        </w:rPr>
        <w:lastRenderedPageBreak/>
        <w:t xml:space="preserve">                                                                          </w:t>
      </w:r>
    </w:p>
    <w:tbl>
      <w:tblPr>
        <w:tblW w:w="15026" w:type="dxa"/>
        <w:tblInd w:w="-709" w:type="dxa"/>
        <w:tblCellMar>
          <w:left w:w="70" w:type="dxa"/>
          <w:right w:w="70" w:type="dxa"/>
        </w:tblCellMar>
        <w:tblLook w:val="04A0" w:firstRow="1" w:lastRow="0" w:firstColumn="1" w:lastColumn="0" w:noHBand="0" w:noVBand="1"/>
      </w:tblPr>
      <w:tblGrid>
        <w:gridCol w:w="1560"/>
        <w:gridCol w:w="2552"/>
        <w:gridCol w:w="992"/>
        <w:gridCol w:w="1984"/>
        <w:gridCol w:w="993"/>
        <w:gridCol w:w="1810"/>
        <w:gridCol w:w="1720"/>
        <w:gridCol w:w="1572"/>
        <w:gridCol w:w="1843"/>
      </w:tblGrid>
      <w:tr w:rsidR="00743BBC" w:rsidRPr="00DE6979" w14:paraId="4E66C84C" w14:textId="77777777" w:rsidTr="00743BBC">
        <w:trPr>
          <w:trHeight w:val="300"/>
        </w:trPr>
        <w:tc>
          <w:tcPr>
            <w:tcW w:w="7088" w:type="dxa"/>
            <w:gridSpan w:val="4"/>
            <w:tcBorders>
              <w:top w:val="nil"/>
              <w:left w:val="nil"/>
              <w:bottom w:val="nil"/>
              <w:right w:val="nil"/>
            </w:tcBorders>
            <w:shd w:val="clear" w:color="auto" w:fill="auto"/>
            <w:noWrap/>
            <w:vAlign w:val="bottom"/>
            <w:hideMark/>
          </w:tcPr>
          <w:p w14:paraId="6647F59C" w14:textId="77777777" w:rsidR="00DE6979" w:rsidRPr="00DE6979" w:rsidRDefault="00DE6979" w:rsidP="00DE6979">
            <w:pPr>
              <w:rPr>
                <w:rFonts w:cs="Arial"/>
                <w:color w:val="000000"/>
                <w:sz w:val="22"/>
                <w:szCs w:val="22"/>
              </w:rPr>
            </w:pPr>
            <w:r w:rsidRPr="00DE6979">
              <w:rPr>
                <w:rFonts w:cs="Arial"/>
                <w:color w:val="000000"/>
                <w:sz w:val="22"/>
                <w:szCs w:val="22"/>
              </w:rPr>
              <w:t>Příloha č.1 Smlouvy o zajištění svozu a odstranění komunálního odpadu</w:t>
            </w:r>
          </w:p>
        </w:tc>
        <w:tc>
          <w:tcPr>
            <w:tcW w:w="993" w:type="dxa"/>
            <w:tcBorders>
              <w:top w:val="nil"/>
              <w:left w:val="nil"/>
              <w:bottom w:val="nil"/>
              <w:right w:val="nil"/>
            </w:tcBorders>
            <w:shd w:val="clear" w:color="auto" w:fill="auto"/>
            <w:noWrap/>
            <w:vAlign w:val="bottom"/>
            <w:hideMark/>
          </w:tcPr>
          <w:p w14:paraId="71A64879" w14:textId="77777777" w:rsidR="00DE6979" w:rsidRPr="00DE6979" w:rsidRDefault="00DE6979" w:rsidP="00DE6979">
            <w:pPr>
              <w:rPr>
                <w:rFonts w:cs="Arial"/>
                <w:color w:val="000000"/>
                <w:sz w:val="22"/>
                <w:szCs w:val="22"/>
              </w:rPr>
            </w:pPr>
          </w:p>
        </w:tc>
        <w:tc>
          <w:tcPr>
            <w:tcW w:w="1810" w:type="dxa"/>
            <w:tcBorders>
              <w:top w:val="nil"/>
              <w:left w:val="nil"/>
              <w:bottom w:val="nil"/>
              <w:right w:val="nil"/>
            </w:tcBorders>
            <w:shd w:val="clear" w:color="auto" w:fill="auto"/>
            <w:noWrap/>
            <w:vAlign w:val="bottom"/>
            <w:hideMark/>
          </w:tcPr>
          <w:p w14:paraId="13372BE4" w14:textId="77777777" w:rsidR="00DE6979" w:rsidRPr="00DE6979" w:rsidRDefault="00DE6979" w:rsidP="00DE6979">
            <w:pPr>
              <w:rPr>
                <w:rFonts w:ascii="Times New Roman" w:hAnsi="Times New Roman"/>
                <w:szCs w:val="20"/>
              </w:rPr>
            </w:pPr>
          </w:p>
        </w:tc>
        <w:tc>
          <w:tcPr>
            <w:tcW w:w="1720" w:type="dxa"/>
            <w:tcBorders>
              <w:top w:val="nil"/>
              <w:left w:val="nil"/>
              <w:bottom w:val="nil"/>
              <w:right w:val="nil"/>
            </w:tcBorders>
            <w:shd w:val="clear" w:color="auto" w:fill="auto"/>
            <w:noWrap/>
            <w:vAlign w:val="bottom"/>
            <w:hideMark/>
          </w:tcPr>
          <w:p w14:paraId="469B8CE4" w14:textId="77777777" w:rsidR="00DE6979" w:rsidRPr="00DE6979" w:rsidRDefault="00DE6979" w:rsidP="00DE6979">
            <w:pPr>
              <w:rPr>
                <w:rFonts w:ascii="Times New Roman" w:hAnsi="Times New Roman"/>
                <w:szCs w:val="20"/>
              </w:rPr>
            </w:pPr>
          </w:p>
        </w:tc>
        <w:tc>
          <w:tcPr>
            <w:tcW w:w="1572" w:type="dxa"/>
            <w:tcBorders>
              <w:top w:val="nil"/>
              <w:left w:val="nil"/>
              <w:bottom w:val="nil"/>
              <w:right w:val="nil"/>
            </w:tcBorders>
            <w:shd w:val="clear" w:color="auto" w:fill="auto"/>
            <w:noWrap/>
            <w:vAlign w:val="bottom"/>
            <w:hideMark/>
          </w:tcPr>
          <w:p w14:paraId="5878D01B" w14:textId="77777777" w:rsidR="00DE6979" w:rsidRPr="00DE6979" w:rsidRDefault="00DE6979" w:rsidP="00DE6979">
            <w:pPr>
              <w:rPr>
                <w:rFonts w:ascii="Times New Roman" w:hAnsi="Times New Roman"/>
                <w:szCs w:val="20"/>
              </w:rPr>
            </w:pPr>
          </w:p>
        </w:tc>
        <w:tc>
          <w:tcPr>
            <w:tcW w:w="1843" w:type="dxa"/>
            <w:tcBorders>
              <w:top w:val="nil"/>
              <w:left w:val="nil"/>
              <w:bottom w:val="nil"/>
              <w:right w:val="nil"/>
            </w:tcBorders>
            <w:shd w:val="clear" w:color="auto" w:fill="auto"/>
            <w:noWrap/>
            <w:vAlign w:val="bottom"/>
            <w:hideMark/>
          </w:tcPr>
          <w:p w14:paraId="2DD48E60" w14:textId="77777777" w:rsidR="00DE6979" w:rsidRPr="00DE6979" w:rsidRDefault="00DE6979" w:rsidP="00DE6979">
            <w:pPr>
              <w:rPr>
                <w:rFonts w:ascii="Times New Roman" w:hAnsi="Times New Roman"/>
                <w:szCs w:val="20"/>
              </w:rPr>
            </w:pPr>
          </w:p>
        </w:tc>
      </w:tr>
      <w:tr w:rsidR="00DE6979" w:rsidRPr="00DE6979" w14:paraId="5527186D" w14:textId="77777777" w:rsidTr="00743BBC">
        <w:trPr>
          <w:trHeight w:val="300"/>
        </w:trPr>
        <w:tc>
          <w:tcPr>
            <w:tcW w:w="1560" w:type="dxa"/>
            <w:tcBorders>
              <w:top w:val="nil"/>
              <w:left w:val="nil"/>
              <w:bottom w:val="nil"/>
              <w:right w:val="nil"/>
            </w:tcBorders>
            <w:shd w:val="clear" w:color="auto" w:fill="auto"/>
            <w:noWrap/>
            <w:vAlign w:val="bottom"/>
            <w:hideMark/>
          </w:tcPr>
          <w:p w14:paraId="581EFA21" w14:textId="77777777" w:rsidR="00DE6979" w:rsidRPr="00DE6979" w:rsidRDefault="00DE6979" w:rsidP="00DE6979">
            <w:pPr>
              <w:rPr>
                <w:rFonts w:ascii="Times New Roman" w:hAnsi="Times New Roman"/>
                <w:szCs w:val="20"/>
              </w:rPr>
            </w:pPr>
          </w:p>
        </w:tc>
        <w:tc>
          <w:tcPr>
            <w:tcW w:w="10051" w:type="dxa"/>
            <w:gridSpan w:val="6"/>
            <w:tcBorders>
              <w:top w:val="nil"/>
              <w:left w:val="nil"/>
              <w:bottom w:val="nil"/>
              <w:right w:val="nil"/>
            </w:tcBorders>
            <w:shd w:val="clear" w:color="auto" w:fill="auto"/>
            <w:noWrap/>
            <w:vAlign w:val="bottom"/>
            <w:hideMark/>
          </w:tcPr>
          <w:p w14:paraId="376E9AC2" w14:textId="77777777" w:rsidR="00DE6979" w:rsidRPr="00DE6979" w:rsidRDefault="00DE6979" w:rsidP="00DE6979">
            <w:pPr>
              <w:rPr>
                <w:rFonts w:ascii="Times New Roman" w:hAnsi="Times New Roman"/>
                <w:szCs w:val="20"/>
              </w:rPr>
            </w:pPr>
          </w:p>
        </w:tc>
        <w:tc>
          <w:tcPr>
            <w:tcW w:w="1572" w:type="dxa"/>
            <w:tcBorders>
              <w:top w:val="nil"/>
              <w:left w:val="nil"/>
              <w:bottom w:val="nil"/>
              <w:right w:val="nil"/>
            </w:tcBorders>
            <w:shd w:val="clear" w:color="auto" w:fill="auto"/>
            <w:noWrap/>
            <w:vAlign w:val="bottom"/>
            <w:hideMark/>
          </w:tcPr>
          <w:p w14:paraId="2933C4FE" w14:textId="77777777" w:rsidR="00DE6979" w:rsidRPr="00DE6979" w:rsidRDefault="00DE6979" w:rsidP="00DE6979">
            <w:pPr>
              <w:jc w:val="center"/>
              <w:rPr>
                <w:rFonts w:ascii="Times New Roman" w:hAnsi="Times New Roman"/>
                <w:szCs w:val="20"/>
              </w:rPr>
            </w:pPr>
          </w:p>
        </w:tc>
        <w:tc>
          <w:tcPr>
            <w:tcW w:w="1843" w:type="dxa"/>
            <w:tcBorders>
              <w:top w:val="nil"/>
              <w:left w:val="nil"/>
              <w:bottom w:val="nil"/>
              <w:right w:val="nil"/>
            </w:tcBorders>
            <w:shd w:val="clear" w:color="auto" w:fill="auto"/>
            <w:noWrap/>
            <w:vAlign w:val="bottom"/>
            <w:hideMark/>
          </w:tcPr>
          <w:p w14:paraId="421906CF" w14:textId="77777777" w:rsidR="00DE6979" w:rsidRPr="00DE6979" w:rsidRDefault="00DE6979" w:rsidP="00DE6979">
            <w:pPr>
              <w:rPr>
                <w:rFonts w:ascii="Times New Roman" w:hAnsi="Times New Roman"/>
                <w:szCs w:val="20"/>
              </w:rPr>
            </w:pPr>
          </w:p>
        </w:tc>
      </w:tr>
      <w:tr w:rsidR="00743BBC" w:rsidRPr="00DE6979" w14:paraId="0574FAE0" w14:textId="77777777" w:rsidTr="00743BBC">
        <w:trPr>
          <w:trHeight w:val="315"/>
        </w:trPr>
        <w:tc>
          <w:tcPr>
            <w:tcW w:w="1560" w:type="dxa"/>
            <w:tcBorders>
              <w:top w:val="nil"/>
              <w:left w:val="nil"/>
              <w:bottom w:val="nil"/>
              <w:right w:val="nil"/>
            </w:tcBorders>
            <w:shd w:val="clear" w:color="auto" w:fill="auto"/>
            <w:noWrap/>
            <w:vAlign w:val="bottom"/>
            <w:hideMark/>
          </w:tcPr>
          <w:p w14:paraId="57E0F6A5" w14:textId="77777777" w:rsidR="00DE6979" w:rsidRPr="00DE6979" w:rsidRDefault="00DE6979" w:rsidP="00DE6979">
            <w:pPr>
              <w:rPr>
                <w:rFonts w:ascii="Times New Roman" w:hAnsi="Times New Roman"/>
                <w:szCs w:val="20"/>
              </w:rPr>
            </w:pPr>
          </w:p>
        </w:tc>
        <w:tc>
          <w:tcPr>
            <w:tcW w:w="2552" w:type="dxa"/>
            <w:tcBorders>
              <w:top w:val="nil"/>
              <w:left w:val="nil"/>
              <w:bottom w:val="nil"/>
              <w:right w:val="nil"/>
            </w:tcBorders>
            <w:shd w:val="clear" w:color="auto" w:fill="auto"/>
            <w:noWrap/>
            <w:vAlign w:val="bottom"/>
            <w:hideMark/>
          </w:tcPr>
          <w:p w14:paraId="6C630B1B" w14:textId="77777777" w:rsidR="00DE6979" w:rsidRPr="00DE6979" w:rsidRDefault="00DE6979" w:rsidP="00DE6979">
            <w:pPr>
              <w:rPr>
                <w:rFonts w:ascii="Times New Roman" w:hAnsi="Times New Roman"/>
                <w:szCs w:val="20"/>
              </w:rPr>
            </w:pPr>
          </w:p>
        </w:tc>
        <w:tc>
          <w:tcPr>
            <w:tcW w:w="992" w:type="dxa"/>
            <w:tcBorders>
              <w:top w:val="nil"/>
              <w:left w:val="nil"/>
              <w:bottom w:val="nil"/>
              <w:right w:val="nil"/>
            </w:tcBorders>
            <w:shd w:val="clear" w:color="auto" w:fill="auto"/>
            <w:noWrap/>
            <w:vAlign w:val="bottom"/>
            <w:hideMark/>
          </w:tcPr>
          <w:p w14:paraId="2EADEB9E" w14:textId="77777777" w:rsidR="00DE6979" w:rsidRPr="00DE6979" w:rsidRDefault="00DE6979" w:rsidP="00DE6979">
            <w:pPr>
              <w:rPr>
                <w:rFonts w:ascii="Times New Roman" w:hAnsi="Times New Roman"/>
                <w:szCs w:val="20"/>
              </w:rPr>
            </w:pPr>
          </w:p>
        </w:tc>
        <w:tc>
          <w:tcPr>
            <w:tcW w:w="1984" w:type="dxa"/>
            <w:tcBorders>
              <w:top w:val="nil"/>
              <w:left w:val="nil"/>
              <w:bottom w:val="nil"/>
              <w:right w:val="nil"/>
            </w:tcBorders>
            <w:shd w:val="clear" w:color="auto" w:fill="auto"/>
            <w:noWrap/>
            <w:vAlign w:val="bottom"/>
            <w:hideMark/>
          </w:tcPr>
          <w:p w14:paraId="6134D9F3" w14:textId="77777777" w:rsidR="00DE6979" w:rsidRPr="00DE6979" w:rsidRDefault="00DE6979" w:rsidP="00DE6979">
            <w:pPr>
              <w:rPr>
                <w:rFonts w:ascii="Times New Roman" w:hAnsi="Times New Roman"/>
                <w:szCs w:val="20"/>
              </w:rPr>
            </w:pPr>
          </w:p>
        </w:tc>
        <w:tc>
          <w:tcPr>
            <w:tcW w:w="993" w:type="dxa"/>
            <w:tcBorders>
              <w:top w:val="nil"/>
              <w:left w:val="nil"/>
              <w:bottom w:val="nil"/>
              <w:right w:val="nil"/>
            </w:tcBorders>
            <w:shd w:val="clear" w:color="auto" w:fill="auto"/>
            <w:noWrap/>
            <w:vAlign w:val="bottom"/>
            <w:hideMark/>
          </w:tcPr>
          <w:p w14:paraId="439A190B" w14:textId="77777777" w:rsidR="00DE6979" w:rsidRPr="00DE6979" w:rsidRDefault="00DE6979" w:rsidP="00DE6979">
            <w:pPr>
              <w:rPr>
                <w:rFonts w:ascii="Times New Roman" w:hAnsi="Times New Roman"/>
                <w:szCs w:val="20"/>
              </w:rPr>
            </w:pPr>
          </w:p>
        </w:tc>
        <w:tc>
          <w:tcPr>
            <w:tcW w:w="1810" w:type="dxa"/>
            <w:tcBorders>
              <w:top w:val="nil"/>
              <w:left w:val="nil"/>
              <w:bottom w:val="nil"/>
              <w:right w:val="nil"/>
            </w:tcBorders>
            <w:shd w:val="clear" w:color="auto" w:fill="auto"/>
            <w:noWrap/>
            <w:vAlign w:val="bottom"/>
            <w:hideMark/>
          </w:tcPr>
          <w:p w14:paraId="09BF85B4" w14:textId="77777777" w:rsidR="00DE6979" w:rsidRPr="00DE6979" w:rsidRDefault="00DE6979" w:rsidP="00DE6979">
            <w:pPr>
              <w:rPr>
                <w:rFonts w:ascii="Times New Roman" w:hAnsi="Times New Roman"/>
                <w:szCs w:val="20"/>
              </w:rPr>
            </w:pPr>
          </w:p>
        </w:tc>
        <w:tc>
          <w:tcPr>
            <w:tcW w:w="1720" w:type="dxa"/>
            <w:tcBorders>
              <w:top w:val="nil"/>
              <w:left w:val="nil"/>
              <w:bottom w:val="nil"/>
              <w:right w:val="nil"/>
            </w:tcBorders>
            <w:shd w:val="clear" w:color="auto" w:fill="auto"/>
            <w:noWrap/>
            <w:vAlign w:val="bottom"/>
            <w:hideMark/>
          </w:tcPr>
          <w:p w14:paraId="1379018A" w14:textId="77777777" w:rsidR="00DE6979" w:rsidRPr="00DE6979" w:rsidRDefault="00DE6979" w:rsidP="00DE6979">
            <w:pPr>
              <w:rPr>
                <w:rFonts w:ascii="Times New Roman" w:hAnsi="Times New Roman"/>
                <w:szCs w:val="20"/>
              </w:rPr>
            </w:pPr>
          </w:p>
        </w:tc>
        <w:tc>
          <w:tcPr>
            <w:tcW w:w="1572" w:type="dxa"/>
            <w:tcBorders>
              <w:top w:val="nil"/>
              <w:left w:val="nil"/>
              <w:bottom w:val="nil"/>
              <w:right w:val="nil"/>
            </w:tcBorders>
            <w:shd w:val="clear" w:color="auto" w:fill="auto"/>
            <w:noWrap/>
            <w:vAlign w:val="bottom"/>
            <w:hideMark/>
          </w:tcPr>
          <w:p w14:paraId="243CD8FC" w14:textId="77777777" w:rsidR="00DE6979" w:rsidRPr="00DE6979" w:rsidRDefault="00DE6979" w:rsidP="00DE6979">
            <w:pPr>
              <w:rPr>
                <w:rFonts w:ascii="Times New Roman" w:hAnsi="Times New Roman"/>
                <w:szCs w:val="20"/>
              </w:rPr>
            </w:pPr>
          </w:p>
        </w:tc>
        <w:tc>
          <w:tcPr>
            <w:tcW w:w="1843" w:type="dxa"/>
            <w:tcBorders>
              <w:top w:val="nil"/>
              <w:left w:val="nil"/>
              <w:bottom w:val="nil"/>
              <w:right w:val="nil"/>
            </w:tcBorders>
            <w:shd w:val="clear" w:color="auto" w:fill="auto"/>
            <w:noWrap/>
            <w:vAlign w:val="bottom"/>
            <w:hideMark/>
          </w:tcPr>
          <w:p w14:paraId="4D5D0AD2" w14:textId="77777777" w:rsidR="00DE6979" w:rsidRPr="00DE6979" w:rsidRDefault="00DE6979" w:rsidP="00DE6979">
            <w:pPr>
              <w:rPr>
                <w:rFonts w:ascii="Times New Roman" w:hAnsi="Times New Roman"/>
                <w:szCs w:val="20"/>
              </w:rPr>
            </w:pPr>
          </w:p>
        </w:tc>
      </w:tr>
      <w:tr w:rsidR="00DE6979" w:rsidRPr="00DE6979" w14:paraId="3B0BB6D9" w14:textId="77777777" w:rsidTr="00743BBC">
        <w:trPr>
          <w:trHeight w:val="600"/>
        </w:trPr>
        <w:tc>
          <w:tcPr>
            <w:tcW w:w="1560" w:type="dxa"/>
            <w:tcBorders>
              <w:top w:val="single" w:sz="8" w:space="0" w:color="auto"/>
              <w:left w:val="single" w:sz="8" w:space="0" w:color="auto"/>
              <w:bottom w:val="single" w:sz="8" w:space="0" w:color="auto"/>
              <w:right w:val="single" w:sz="8" w:space="0" w:color="auto"/>
            </w:tcBorders>
            <w:shd w:val="clear" w:color="000000" w:fill="A9D08E"/>
            <w:vAlign w:val="center"/>
            <w:hideMark/>
          </w:tcPr>
          <w:p w14:paraId="73C91C05" w14:textId="77777777" w:rsidR="00DE6979" w:rsidRPr="00DE6979" w:rsidRDefault="00DE6979" w:rsidP="00DE6979">
            <w:pPr>
              <w:jc w:val="center"/>
              <w:rPr>
                <w:rFonts w:cs="Arial"/>
                <w:sz w:val="22"/>
                <w:szCs w:val="22"/>
              </w:rPr>
            </w:pPr>
            <w:r w:rsidRPr="00DE6979">
              <w:rPr>
                <w:rFonts w:cs="Arial"/>
                <w:sz w:val="22"/>
                <w:szCs w:val="22"/>
              </w:rPr>
              <w:t>Kód odpadu</w:t>
            </w:r>
          </w:p>
        </w:tc>
        <w:tc>
          <w:tcPr>
            <w:tcW w:w="2552" w:type="dxa"/>
            <w:tcBorders>
              <w:top w:val="single" w:sz="8" w:space="0" w:color="auto"/>
              <w:left w:val="nil"/>
              <w:bottom w:val="single" w:sz="8" w:space="0" w:color="auto"/>
              <w:right w:val="single" w:sz="8" w:space="0" w:color="auto"/>
            </w:tcBorders>
            <w:shd w:val="clear" w:color="000000" w:fill="A9D08E"/>
            <w:vAlign w:val="center"/>
            <w:hideMark/>
          </w:tcPr>
          <w:p w14:paraId="0544D1F3" w14:textId="77777777" w:rsidR="00DE6979" w:rsidRPr="00DE6979" w:rsidRDefault="00DE6979" w:rsidP="00DE6979">
            <w:pPr>
              <w:jc w:val="center"/>
              <w:rPr>
                <w:rFonts w:cs="Arial"/>
                <w:sz w:val="22"/>
                <w:szCs w:val="22"/>
              </w:rPr>
            </w:pPr>
            <w:r w:rsidRPr="00DE6979">
              <w:rPr>
                <w:rFonts w:cs="Arial"/>
                <w:sz w:val="22"/>
                <w:szCs w:val="22"/>
              </w:rPr>
              <w:t>Odpad</w:t>
            </w:r>
          </w:p>
        </w:tc>
        <w:tc>
          <w:tcPr>
            <w:tcW w:w="992" w:type="dxa"/>
            <w:tcBorders>
              <w:top w:val="single" w:sz="8" w:space="0" w:color="auto"/>
              <w:left w:val="nil"/>
              <w:bottom w:val="single" w:sz="8" w:space="0" w:color="auto"/>
              <w:right w:val="single" w:sz="8" w:space="0" w:color="auto"/>
            </w:tcBorders>
            <w:shd w:val="clear" w:color="000000" w:fill="A9D08E"/>
            <w:vAlign w:val="center"/>
            <w:hideMark/>
          </w:tcPr>
          <w:p w14:paraId="3C36FA92" w14:textId="77777777" w:rsidR="00DE6979" w:rsidRPr="00DE6979" w:rsidRDefault="00DE6979" w:rsidP="00DE6979">
            <w:pPr>
              <w:jc w:val="center"/>
              <w:rPr>
                <w:rFonts w:cs="Arial"/>
                <w:sz w:val="22"/>
                <w:szCs w:val="22"/>
              </w:rPr>
            </w:pPr>
            <w:r w:rsidRPr="00DE6979">
              <w:rPr>
                <w:rFonts w:cs="Arial"/>
                <w:sz w:val="22"/>
                <w:szCs w:val="22"/>
              </w:rPr>
              <w:t>Velikost nádoby</w:t>
            </w:r>
          </w:p>
        </w:tc>
        <w:tc>
          <w:tcPr>
            <w:tcW w:w="1984" w:type="dxa"/>
            <w:tcBorders>
              <w:top w:val="single" w:sz="8" w:space="0" w:color="auto"/>
              <w:left w:val="nil"/>
              <w:bottom w:val="single" w:sz="8" w:space="0" w:color="auto"/>
              <w:right w:val="single" w:sz="8" w:space="0" w:color="auto"/>
            </w:tcBorders>
            <w:shd w:val="clear" w:color="000000" w:fill="A9D08E"/>
            <w:vAlign w:val="center"/>
            <w:hideMark/>
          </w:tcPr>
          <w:p w14:paraId="24377BB9" w14:textId="77777777" w:rsidR="00DE6979" w:rsidRPr="00DE6979" w:rsidRDefault="00DE6979" w:rsidP="00DE6979">
            <w:pPr>
              <w:jc w:val="center"/>
              <w:rPr>
                <w:rFonts w:cs="Arial"/>
                <w:sz w:val="22"/>
                <w:szCs w:val="22"/>
              </w:rPr>
            </w:pPr>
            <w:r w:rsidRPr="00DE6979">
              <w:rPr>
                <w:rFonts w:cs="Arial"/>
                <w:sz w:val="22"/>
                <w:szCs w:val="22"/>
              </w:rPr>
              <w:t>Typ nádoby</w:t>
            </w:r>
          </w:p>
        </w:tc>
        <w:tc>
          <w:tcPr>
            <w:tcW w:w="993" w:type="dxa"/>
            <w:tcBorders>
              <w:top w:val="single" w:sz="8" w:space="0" w:color="auto"/>
              <w:left w:val="nil"/>
              <w:bottom w:val="single" w:sz="8" w:space="0" w:color="auto"/>
              <w:right w:val="single" w:sz="8" w:space="0" w:color="auto"/>
            </w:tcBorders>
            <w:shd w:val="clear" w:color="000000" w:fill="A9D08E"/>
            <w:vAlign w:val="center"/>
            <w:hideMark/>
          </w:tcPr>
          <w:p w14:paraId="7F922306" w14:textId="77777777" w:rsidR="00DE6979" w:rsidRPr="00DE6979" w:rsidRDefault="00DE6979" w:rsidP="00DE6979">
            <w:pPr>
              <w:jc w:val="center"/>
              <w:rPr>
                <w:rFonts w:cs="Arial"/>
                <w:color w:val="000000"/>
                <w:sz w:val="22"/>
                <w:szCs w:val="22"/>
              </w:rPr>
            </w:pPr>
            <w:r w:rsidRPr="00DE6979">
              <w:rPr>
                <w:rFonts w:cs="Arial"/>
                <w:color w:val="000000"/>
                <w:sz w:val="22"/>
                <w:szCs w:val="22"/>
              </w:rPr>
              <w:t>počet ks</w:t>
            </w:r>
          </w:p>
        </w:tc>
        <w:tc>
          <w:tcPr>
            <w:tcW w:w="1810" w:type="dxa"/>
            <w:tcBorders>
              <w:top w:val="single" w:sz="8" w:space="0" w:color="auto"/>
              <w:left w:val="nil"/>
              <w:bottom w:val="single" w:sz="8" w:space="0" w:color="auto"/>
              <w:right w:val="single" w:sz="8" w:space="0" w:color="auto"/>
            </w:tcBorders>
            <w:shd w:val="clear" w:color="000000" w:fill="A9D08E"/>
            <w:vAlign w:val="center"/>
            <w:hideMark/>
          </w:tcPr>
          <w:p w14:paraId="24568D93" w14:textId="77777777" w:rsidR="00DE6979" w:rsidRPr="00DE6979" w:rsidRDefault="00DE6979" w:rsidP="00DE6979">
            <w:pPr>
              <w:jc w:val="center"/>
              <w:rPr>
                <w:rFonts w:cs="Arial"/>
                <w:color w:val="000000"/>
                <w:sz w:val="22"/>
                <w:szCs w:val="22"/>
              </w:rPr>
            </w:pPr>
            <w:r w:rsidRPr="00DE6979">
              <w:rPr>
                <w:rFonts w:cs="Arial"/>
                <w:color w:val="000000"/>
                <w:sz w:val="22"/>
                <w:szCs w:val="22"/>
              </w:rPr>
              <w:t>jednotková cena/ 1ks/1měsíc</w:t>
            </w:r>
          </w:p>
        </w:tc>
        <w:tc>
          <w:tcPr>
            <w:tcW w:w="1720" w:type="dxa"/>
            <w:tcBorders>
              <w:top w:val="single" w:sz="8" w:space="0" w:color="auto"/>
              <w:left w:val="nil"/>
              <w:bottom w:val="single" w:sz="8" w:space="0" w:color="auto"/>
              <w:right w:val="single" w:sz="8" w:space="0" w:color="auto"/>
            </w:tcBorders>
            <w:shd w:val="clear" w:color="000000" w:fill="A9D08E"/>
            <w:vAlign w:val="center"/>
            <w:hideMark/>
          </w:tcPr>
          <w:p w14:paraId="27820590" w14:textId="77777777" w:rsidR="00DE6979" w:rsidRPr="00DE6979" w:rsidRDefault="00DE6979" w:rsidP="00DE6979">
            <w:pPr>
              <w:jc w:val="center"/>
              <w:rPr>
                <w:rFonts w:cs="Arial"/>
                <w:color w:val="000000"/>
                <w:sz w:val="22"/>
                <w:szCs w:val="22"/>
              </w:rPr>
            </w:pPr>
            <w:r w:rsidRPr="00DE6979">
              <w:rPr>
                <w:rFonts w:cs="Arial"/>
                <w:color w:val="000000"/>
                <w:sz w:val="22"/>
                <w:szCs w:val="22"/>
              </w:rPr>
              <w:t>Četnost svozu</w:t>
            </w:r>
          </w:p>
        </w:tc>
        <w:tc>
          <w:tcPr>
            <w:tcW w:w="1572" w:type="dxa"/>
            <w:tcBorders>
              <w:top w:val="single" w:sz="8" w:space="0" w:color="auto"/>
              <w:left w:val="nil"/>
              <w:bottom w:val="single" w:sz="8" w:space="0" w:color="auto"/>
              <w:right w:val="single" w:sz="8" w:space="0" w:color="auto"/>
            </w:tcBorders>
            <w:shd w:val="clear" w:color="000000" w:fill="A9D08E"/>
            <w:vAlign w:val="center"/>
            <w:hideMark/>
          </w:tcPr>
          <w:p w14:paraId="421C31E4" w14:textId="77777777" w:rsidR="00DE6979" w:rsidRPr="00DE6979" w:rsidRDefault="00DE6979" w:rsidP="00DE6979">
            <w:pPr>
              <w:jc w:val="center"/>
              <w:rPr>
                <w:rFonts w:cs="Arial"/>
                <w:color w:val="000000"/>
                <w:sz w:val="22"/>
                <w:szCs w:val="22"/>
              </w:rPr>
            </w:pPr>
            <w:r w:rsidRPr="00DE6979">
              <w:rPr>
                <w:rFonts w:cs="Arial"/>
                <w:color w:val="000000"/>
                <w:sz w:val="22"/>
                <w:szCs w:val="22"/>
              </w:rPr>
              <w:t>Svozový den</w:t>
            </w:r>
          </w:p>
        </w:tc>
        <w:tc>
          <w:tcPr>
            <w:tcW w:w="1843" w:type="dxa"/>
            <w:tcBorders>
              <w:top w:val="single" w:sz="8" w:space="0" w:color="auto"/>
              <w:left w:val="nil"/>
              <w:bottom w:val="single" w:sz="8" w:space="0" w:color="auto"/>
              <w:right w:val="single" w:sz="8" w:space="0" w:color="auto"/>
            </w:tcBorders>
            <w:shd w:val="clear" w:color="000000" w:fill="A9D08E"/>
            <w:vAlign w:val="bottom"/>
            <w:hideMark/>
          </w:tcPr>
          <w:p w14:paraId="4EB2C3BB" w14:textId="77777777" w:rsidR="00DE6979" w:rsidRPr="00DE6979" w:rsidRDefault="00DE6979" w:rsidP="00DE6979">
            <w:pPr>
              <w:jc w:val="center"/>
              <w:rPr>
                <w:rFonts w:cs="Arial"/>
                <w:color w:val="000000"/>
                <w:sz w:val="22"/>
                <w:szCs w:val="22"/>
              </w:rPr>
            </w:pPr>
            <w:r w:rsidRPr="00DE6979">
              <w:rPr>
                <w:rFonts w:cs="Arial"/>
                <w:color w:val="000000"/>
                <w:sz w:val="22"/>
                <w:szCs w:val="22"/>
              </w:rPr>
              <w:t>Cena celkem v Kč/1 měsíc bez DPH</w:t>
            </w:r>
          </w:p>
        </w:tc>
      </w:tr>
      <w:tr w:rsidR="00743BBC" w:rsidRPr="00DE6979" w14:paraId="3C57A934" w14:textId="77777777" w:rsidTr="00743BBC">
        <w:trPr>
          <w:trHeight w:val="600"/>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4B727B79" w14:textId="77777777" w:rsidR="00DE6979" w:rsidRPr="00DE6979" w:rsidRDefault="00DE6979" w:rsidP="00DE6979">
            <w:pPr>
              <w:jc w:val="center"/>
              <w:rPr>
                <w:rFonts w:cs="Arial"/>
                <w:color w:val="000000"/>
                <w:sz w:val="22"/>
                <w:szCs w:val="22"/>
              </w:rPr>
            </w:pPr>
            <w:r w:rsidRPr="00DE6979">
              <w:rPr>
                <w:rFonts w:cs="Arial"/>
                <w:color w:val="000000"/>
                <w:sz w:val="22"/>
                <w:szCs w:val="22"/>
              </w:rPr>
              <w:t>15 01 01</w:t>
            </w:r>
          </w:p>
        </w:tc>
        <w:tc>
          <w:tcPr>
            <w:tcW w:w="2552" w:type="dxa"/>
            <w:tcBorders>
              <w:top w:val="nil"/>
              <w:left w:val="nil"/>
              <w:bottom w:val="single" w:sz="4" w:space="0" w:color="auto"/>
              <w:right w:val="single" w:sz="4" w:space="0" w:color="auto"/>
            </w:tcBorders>
            <w:shd w:val="clear" w:color="auto" w:fill="auto"/>
            <w:vAlign w:val="center"/>
            <w:hideMark/>
          </w:tcPr>
          <w:p w14:paraId="01F7A63B" w14:textId="77777777" w:rsidR="00DE6979" w:rsidRPr="00DE6979" w:rsidRDefault="00DE6979" w:rsidP="00DE6979">
            <w:pPr>
              <w:jc w:val="center"/>
              <w:rPr>
                <w:rFonts w:cs="Arial"/>
                <w:b/>
                <w:bCs/>
                <w:color w:val="000000"/>
                <w:sz w:val="22"/>
                <w:szCs w:val="22"/>
              </w:rPr>
            </w:pPr>
            <w:r w:rsidRPr="00DE6979">
              <w:rPr>
                <w:rFonts w:cs="Arial"/>
                <w:b/>
                <w:bCs/>
                <w:color w:val="000000"/>
                <w:sz w:val="22"/>
                <w:szCs w:val="22"/>
              </w:rPr>
              <w:t>Papírové a lepenkové obaly</w:t>
            </w:r>
          </w:p>
        </w:tc>
        <w:tc>
          <w:tcPr>
            <w:tcW w:w="992" w:type="dxa"/>
            <w:tcBorders>
              <w:top w:val="nil"/>
              <w:left w:val="nil"/>
              <w:bottom w:val="single" w:sz="4" w:space="0" w:color="auto"/>
              <w:right w:val="single" w:sz="4" w:space="0" w:color="auto"/>
            </w:tcBorders>
            <w:shd w:val="clear" w:color="auto" w:fill="auto"/>
            <w:vAlign w:val="center"/>
            <w:hideMark/>
          </w:tcPr>
          <w:p w14:paraId="14B0CDAC" w14:textId="77777777" w:rsidR="00DE6979" w:rsidRPr="00DE6979" w:rsidRDefault="00DE6979" w:rsidP="00DE6979">
            <w:pPr>
              <w:jc w:val="center"/>
              <w:rPr>
                <w:rFonts w:cs="Arial"/>
                <w:color w:val="000000"/>
                <w:sz w:val="22"/>
                <w:szCs w:val="22"/>
              </w:rPr>
            </w:pPr>
            <w:r w:rsidRPr="00DE6979">
              <w:rPr>
                <w:rFonts w:cs="Arial"/>
                <w:color w:val="000000"/>
                <w:sz w:val="22"/>
                <w:szCs w:val="22"/>
              </w:rPr>
              <w:t>1100 L</w:t>
            </w:r>
          </w:p>
        </w:tc>
        <w:tc>
          <w:tcPr>
            <w:tcW w:w="1984" w:type="dxa"/>
            <w:tcBorders>
              <w:top w:val="nil"/>
              <w:left w:val="nil"/>
              <w:bottom w:val="single" w:sz="4" w:space="0" w:color="auto"/>
              <w:right w:val="single" w:sz="4" w:space="0" w:color="auto"/>
            </w:tcBorders>
            <w:shd w:val="clear" w:color="auto" w:fill="auto"/>
            <w:vAlign w:val="center"/>
            <w:hideMark/>
          </w:tcPr>
          <w:p w14:paraId="5DCF07B7" w14:textId="77777777" w:rsidR="00DE6979" w:rsidRPr="00DE6979" w:rsidRDefault="00DE6979" w:rsidP="00DE6979">
            <w:pPr>
              <w:jc w:val="center"/>
              <w:rPr>
                <w:rFonts w:cs="Arial"/>
                <w:color w:val="000000"/>
                <w:sz w:val="22"/>
                <w:szCs w:val="22"/>
              </w:rPr>
            </w:pPr>
            <w:r w:rsidRPr="00DE6979">
              <w:rPr>
                <w:rFonts w:cs="Arial"/>
                <w:color w:val="000000"/>
                <w:sz w:val="22"/>
                <w:szCs w:val="22"/>
              </w:rPr>
              <w:t>kontejner plastový</w:t>
            </w:r>
          </w:p>
        </w:tc>
        <w:tc>
          <w:tcPr>
            <w:tcW w:w="993" w:type="dxa"/>
            <w:tcBorders>
              <w:top w:val="nil"/>
              <w:left w:val="nil"/>
              <w:bottom w:val="single" w:sz="4" w:space="0" w:color="auto"/>
              <w:right w:val="single" w:sz="4" w:space="0" w:color="auto"/>
            </w:tcBorders>
            <w:shd w:val="clear" w:color="auto" w:fill="auto"/>
            <w:vAlign w:val="center"/>
            <w:hideMark/>
          </w:tcPr>
          <w:p w14:paraId="6A67EC37" w14:textId="77777777" w:rsidR="00DE6979" w:rsidRPr="00DE6979" w:rsidRDefault="00DE6979" w:rsidP="00DE6979">
            <w:pPr>
              <w:jc w:val="center"/>
              <w:rPr>
                <w:rFonts w:cs="Arial"/>
                <w:color w:val="000000"/>
                <w:sz w:val="22"/>
                <w:szCs w:val="22"/>
              </w:rPr>
            </w:pPr>
            <w:r w:rsidRPr="00DE6979">
              <w:rPr>
                <w:rFonts w:cs="Arial"/>
                <w:color w:val="000000"/>
                <w:sz w:val="22"/>
                <w:szCs w:val="22"/>
              </w:rPr>
              <w:t>1</w:t>
            </w:r>
          </w:p>
        </w:tc>
        <w:tc>
          <w:tcPr>
            <w:tcW w:w="1810" w:type="dxa"/>
            <w:tcBorders>
              <w:top w:val="nil"/>
              <w:left w:val="nil"/>
              <w:bottom w:val="single" w:sz="4" w:space="0" w:color="auto"/>
              <w:right w:val="single" w:sz="4" w:space="0" w:color="auto"/>
            </w:tcBorders>
            <w:shd w:val="clear" w:color="auto" w:fill="auto"/>
            <w:vAlign w:val="center"/>
            <w:hideMark/>
          </w:tcPr>
          <w:p w14:paraId="2FDDFA09" w14:textId="77777777" w:rsidR="00DE6979" w:rsidRPr="00DE6979" w:rsidRDefault="00DE6979" w:rsidP="00DE6979">
            <w:pPr>
              <w:jc w:val="center"/>
              <w:rPr>
                <w:rFonts w:cs="Arial"/>
                <w:color w:val="000000"/>
                <w:sz w:val="22"/>
                <w:szCs w:val="22"/>
              </w:rPr>
            </w:pPr>
            <w:r w:rsidRPr="00DE6979">
              <w:rPr>
                <w:rFonts w:cs="Arial"/>
                <w:color w:val="000000"/>
                <w:sz w:val="22"/>
                <w:szCs w:val="22"/>
              </w:rPr>
              <w:t>563,33</w:t>
            </w:r>
          </w:p>
        </w:tc>
        <w:tc>
          <w:tcPr>
            <w:tcW w:w="1720" w:type="dxa"/>
            <w:tcBorders>
              <w:top w:val="nil"/>
              <w:left w:val="nil"/>
              <w:bottom w:val="single" w:sz="4" w:space="0" w:color="auto"/>
              <w:right w:val="single" w:sz="8" w:space="0" w:color="auto"/>
            </w:tcBorders>
            <w:shd w:val="clear" w:color="auto" w:fill="auto"/>
            <w:vAlign w:val="center"/>
            <w:hideMark/>
          </w:tcPr>
          <w:p w14:paraId="71CDEF01" w14:textId="77777777" w:rsidR="00DE6979" w:rsidRPr="00DE6979" w:rsidRDefault="00DE6979" w:rsidP="00DE6979">
            <w:pPr>
              <w:jc w:val="center"/>
              <w:rPr>
                <w:rFonts w:cs="Arial"/>
                <w:color w:val="000000"/>
                <w:sz w:val="22"/>
                <w:szCs w:val="22"/>
              </w:rPr>
            </w:pPr>
            <w:r w:rsidRPr="00DE6979">
              <w:rPr>
                <w:rFonts w:cs="Arial"/>
                <w:color w:val="000000"/>
                <w:sz w:val="22"/>
                <w:szCs w:val="22"/>
              </w:rPr>
              <w:t>1 x 14 dní</w:t>
            </w:r>
          </w:p>
        </w:tc>
        <w:tc>
          <w:tcPr>
            <w:tcW w:w="1572" w:type="dxa"/>
            <w:tcBorders>
              <w:top w:val="nil"/>
              <w:left w:val="single" w:sz="4" w:space="0" w:color="auto"/>
              <w:bottom w:val="single" w:sz="4" w:space="0" w:color="auto"/>
              <w:right w:val="single" w:sz="8" w:space="0" w:color="auto"/>
            </w:tcBorders>
            <w:shd w:val="clear" w:color="auto" w:fill="auto"/>
            <w:vAlign w:val="center"/>
            <w:hideMark/>
          </w:tcPr>
          <w:p w14:paraId="0456DB00" w14:textId="77777777" w:rsidR="00DE6979" w:rsidRPr="00DE6979" w:rsidRDefault="00DE6979" w:rsidP="00DE6979">
            <w:pPr>
              <w:jc w:val="center"/>
              <w:rPr>
                <w:rFonts w:cs="Arial"/>
                <w:color w:val="000000"/>
                <w:sz w:val="22"/>
                <w:szCs w:val="22"/>
              </w:rPr>
            </w:pPr>
            <w:r w:rsidRPr="00DE6979">
              <w:rPr>
                <w:rFonts w:cs="Arial"/>
                <w:color w:val="000000"/>
                <w:sz w:val="22"/>
                <w:szCs w:val="22"/>
              </w:rPr>
              <w:t>pátek</w:t>
            </w:r>
          </w:p>
        </w:tc>
        <w:tc>
          <w:tcPr>
            <w:tcW w:w="1843" w:type="dxa"/>
            <w:tcBorders>
              <w:top w:val="nil"/>
              <w:left w:val="nil"/>
              <w:bottom w:val="single" w:sz="4" w:space="0" w:color="auto"/>
              <w:right w:val="single" w:sz="8" w:space="0" w:color="auto"/>
            </w:tcBorders>
            <w:shd w:val="clear" w:color="auto" w:fill="auto"/>
            <w:noWrap/>
            <w:vAlign w:val="bottom"/>
            <w:hideMark/>
          </w:tcPr>
          <w:p w14:paraId="131C3631" w14:textId="77777777" w:rsidR="00DE6979" w:rsidRPr="00DE6979" w:rsidRDefault="00DE6979" w:rsidP="00DE6979">
            <w:pPr>
              <w:jc w:val="right"/>
              <w:rPr>
                <w:rFonts w:cs="Arial"/>
                <w:color w:val="000000"/>
                <w:sz w:val="22"/>
                <w:szCs w:val="22"/>
              </w:rPr>
            </w:pPr>
            <w:r w:rsidRPr="00DE6979">
              <w:rPr>
                <w:rFonts w:cs="Arial"/>
                <w:color w:val="000000"/>
                <w:sz w:val="22"/>
                <w:szCs w:val="22"/>
              </w:rPr>
              <w:t>563,33</w:t>
            </w:r>
          </w:p>
        </w:tc>
      </w:tr>
      <w:tr w:rsidR="00743BBC" w:rsidRPr="00DE6979" w14:paraId="6E3AC4F3" w14:textId="77777777" w:rsidTr="00743BBC">
        <w:trPr>
          <w:trHeight w:val="570"/>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0A02FA99" w14:textId="77777777" w:rsidR="00DE6979" w:rsidRPr="00DE6979" w:rsidRDefault="00DE6979" w:rsidP="00DE6979">
            <w:pPr>
              <w:jc w:val="center"/>
              <w:rPr>
                <w:rFonts w:cs="Arial"/>
                <w:color w:val="000000"/>
                <w:sz w:val="22"/>
                <w:szCs w:val="22"/>
              </w:rPr>
            </w:pPr>
            <w:r w:rsidRPr="00DE6979">
              <w:rPr>
                <w:rFonts w:cs="Arial"/>
                <w:color w:val="000000"/>
                <w:sz w:val="22"/>
                <w:szCs w:val="22"/>
              </w:rPr>
              <w:t>15 01 02</w:t>
            </w:r>
          </w:p>
        </w:tc>
        <w:tc>
          <w:tcPr>
            <w:tcW w:w="2552" w:type="dxa"/>
            <w:tcBorders>
              <w:top w:val="nil"/>
              <w:left w:val="nil"/>
              <w:bottom w:val="single" w:sz="4" w:space="0" w:color="auto"/>
              <w:right w:val="single" w:sz="4" w:space="0" w:color="auto"/>
            </w:tcBorders>
            <w:shd w:val="clear" w:color="auto" w:fill="auto"/>
            <w:vAlign w:val="center"/>
            <w:hideMark/>
          </w:tcPr>
          <w:p w14:paraId="2F5476BB" w14:textId="77777777" w:rsidR="00DE6979" w:rsidRPr="00DE6979" w:rsidRDefault="00DE6979" w:rsidP="00DE6979">
            <w:pPr>
              <w:jc w:val="center"/>
              <w:rPr>
                <w:rFonts w:cs="Arial"/>
                <w:b/>
                <w:bCs/>
                <w:color w:val="000000"/>
                <w:sz w:val="22"/>
                <w:szCs w:val="22"/>
              </w:rPr>
            </w:pPr>
            <w:r w:rsidRPr="00DE6979">
              <w:rPr>
                <w:rFonts w:cs="Arial"/>
                <w:b/>
                <w:bCs/>
                <w:color w:val="000000"/>
                <w:sz w:val="22"/>
                <w:szCs w:val="22"/>
              </w:rPr>
              <w:t>Plastové obaly</w:t>
            </w:r>
          </w:p>
        </w:tc>
        <w:tc>
          <w:tcPr>
            <w:tcW w:w="992" w:type="dxa"/>
            <w:tcBorders>
              <w:top w:val="nil"/>
              <w:left w:val="nil"/>
              <w:bottom w:val="single" w:sz="4" w:space="0" w:color="auto"/>
              <w:right w:val="single" w:sz="4" w:space="0" w:color="auto"/>
            </w:tcBorders>
            <w:shd w:val="clear" w:color="auto" w:fill="auto"/>
            <w:vAlign w:val="center"/>
            <w:hideMark/>
          </w:tcPr>
          <w:p w14:paraId="565BB1C8" w14:textId="77777777" w:rsidR="00DE6979" w:rsidRPr="00DE6979" w:rsidRDefault="00DE6979" w:rsidP="00DE6979">
            <w:pPr>
              <w:jc w:val="center"/>
              <w:rPr>
                <w:rFonts w:cs="Arial"/>
                <w:color w:val="000000"/>
                <w:sz w:val="22"/>
                <w:szCs w:val="22"/>
              </w:rPr>
            </w:pPr>
            <w:r w:rsidRPr="00DE6979">
              <w:rPr>
                <w:rFonts w:cs="Arial"/>
                <w:color w:val="000000"/>
                <w:sz w:val="22"/>
                <w:szCs w:val="22"/>
              </w:rPr>
              <w:t>1100 L</w:t>
            </w:r>
          </w:p>
        </w:tc>
        <w:tc>
          <w:tcPr>
            <w:tcW w:w="1984" w:type="dxa"/>
            <w:tcBorders>
              <w:top w:val="nil"/>
              <w:left w:val="nil"/>
              <w:bottom w:val="single" w:sz="4" w:space="0" w:color="auto"/>
              <w:right w:val="single" w:sz="4" w:space="0" w:color="auto"/>
            </w:tcBorders>
            <w:shd w:val="clear" w:color="auto" w:fill="auto"/>
            <w:vAlign w:val="center"/>
            <w:hideMark/>
          </w:tcPr>
          <w:p w14:paraId="16C03B4C" w14:textId="77777777" w:rsidR="00DE6979" w:rsidRPr="00DE6979" w:rsidRDefault="00DE6979" w:rsidP="00DE6979">
            <w:pPr>
              <w:jc w:val="center"/>
              <w:rPr>
                <w:rFonts w:cs="Arial"/>
                <w:color w:val="000000"/>
                <w:sz w:val="22"/>
                <w:szCs w:val="22"/>
              </w:rPr>
            </w:pPr>
            <w:r w:rsidRPr="00DE6979">
              <w:rPr>
                <w:rFonts w:cs="Arial"/>
                <w:color w:val="000000"/>
                <w:sz w:val="22"/>
                <w:szCs w:val="22"/>
              </w:rPr>
              <w:t>kontejner plastový</w:t>
            </w:r>
          </w:p>
        </w:tc>
        <w:tc>
          <w:tcPr>
            <w:tcW w:w="993" w:type="dxa"/>
            <w:tcBorders>
              <w:top w:val="nil"/>
              <w:left w:val="nil"/>
              <w:bottom w:val="single" w:sz="4" w:space="0" w:color="auto"/>
              <w:right w:val="single" w:sz="4" w:space="0" w:color="auto"/>
            </w:tcBorders>
            <w:shd w:val="clear" w:color="auto" w:fill="auto"/>
            <w:vAlign w:val="center"/>
            <w:hideMark/>
          </w:tcPr>
          <w:p w14:paraId="67AF8CD4" w14:textId="77777777" w:rsidR="00DE6979" w:rsidRPr="00DE6979" w:rsidRDefault="00DE6979" w:rsidP="00DE6979">
            <w:pPr>
              <w:jc w:val="center"/>
              <w:rPr>
                <w:rFonts w:cs="Arial"/>
                <w:color w:val="000000"/>
                <w:sz w:val="22"/>
                <w:szCs w:val="22"/>
              </w:rPr>
            </w:pPr>
            <w:r w:rsidRPr="00DE6979">
              <w:rPr>
                <w:rFonts w:cs="Arial"/>
                <w:color w:val="000000"/>
                <w:sz w:val="22"/>
                <w:szCs w:val="22"/>
              </w:rPr>
              <w:t>1</w:t>
            </w:r>
          </w:p>
        </w:tc>
        <w:tc>
          <w:tcPr>
            <w:tcW w:w="1810" w:type="dxa"/>
            <w:tcBorders>
              <w:top w:val="nil"/>
              <w:left w:val="nil"/>
              <w:bottom w:val="single" w:sz="4" w:space="0" w:color="auto"/>
              <w:right w:val="single" w:sz="4" w:space="0" w:color="auto"/>
            </w:tcBorders>
            <w:shd w:val="clear" w:color="auto" w:fill="auto"/>
            <w:vAlign w:val="center"/>
            <w:hideMark/>
          </w:tcPr>
          <w:p w14:paraId="54BA8006" w14:textId="77777777" w:rsidR="00DE6979" w:rsidRPr="00DE6979" w:rsidRDefault="00DE6979" w:rsidP="00DE6979">
            <w:pPr>
              <w:jc w:val="center"/>
              <w:rPr>
                <w:rFonts w:cs="Arial"/>
                <w:color w:val="000000"/>
                <w:sz w:val="22"/>
                <w:szCs w:val="22"/>
              </w:rPr>
            </w:pPr>
            <w:r w:rsidRPr="00DE6979">
              <w:rPr>
                <w:rFonts w:cs="Arial"/>
                <w:color w:val="000000"/>
                <w:sz w:val="22"/>
                <w:szCs w:val="22"/>
              </w:rPr>
              <w:t>1 126,66</w:t>
            </w:r>
          </w:p>
        </w:tc>
        <w:tc>
          <w:tcPr>
            <w:tcW w:w="1720" w:type="dxa"/>
            <w:tcBorders>
              <w:top w:val="nil"/>
              <w:left w:val="nil"/>
              <w:bottom w:val="single" w:sz="4" w:space="0" w:color="auto"/>
              <w:right w:val="single" w:sz="8" w:space="0" w:color="auto"/>
            </w:tcBorders>
            <w:shd w:val="clear" w:color="auto" w:fill="auto"/>
            <w:vAlign w:val="center"/>
            <w:hideMark/>
          </w:tcPr>
          <w:p w14:paraId="11CE4C4F" w14:textId="77777777" w:rsidR="00DE6979" w:rsidRPr="00DE6979" w:rsidRDefault="00DE6979" w:rsidP="00DE6979">
            <w:pPr>
              <w:jc w:val="center"/>
              <w:rPr>
                <w:rFonts w:cs="Arial"/>
                <w:color w:val="000000"/>
                <w:sz w:val="22"/>
                <w:szCs w:val="22"/>
              </w:rPr>
            </w:pPr>
            <w:r w:rsidRPr="00DE6979">
              <w:rPr>
                <w:rFonts w:cs="Arial"/>
                <w:color w:val="000000"/>
                <w:sz w:val="22"/>
                <w:szCs w:val="22"/>
              </w:rPr>
              <w:t>1 x 7 dní</w:t>
            </w:r>
          </w:p>
        </w:tc>
        <w:tc>
          <w:tcPr>
            <w:tcW w:w="1572" w:type="dxa"/>
            <w:tcBorders>
              <w:top w:val="nil"/>
              <w:left w:val="single" w:sz="4" w:space="0" w:color="auto"/>
              <w:bottom w:val="single" w:sz="4" w:space="0" w:color="auto"/>
              <w:right w:val="single" w:sz="8" w:space="0" w:color="auto"/>
            </w:tcBorders>
            <w:shd w:val="clear" w:color="auto" w:fill="auto"/>
            <w:vAlign w:val="center"/>
            <w:hideMark/>
          </w:tcPr>
          <w:p w14:paraId="32523C48" w14:textId="77777777" w:rsidR="00DE6979" w:rsidRPr="00DE6979" w:rsidRDefault="00DE6979" w:rsidP="00DE6979">
            <w:pPr>
              <w:jc w:val="center"/>
              <w:rPr>
                <w:rFonts w:cs="Arial"/>
                <w:color w:val="000000"/>
                <w:sz w:val="22"/>
                <w:szCs w:val="22"/>
              </w:rPr>
            </w:pPr>
            <w:r w:rsidRPr="00DE6979">
              <w:rPr>
                <w:rFonts w:cs="Arial"/>
                <w:color w:val="000000"/>
                <w:sz w:val="22"/>
                <w:szCs w:val="22"/>
              </w:rPr>
              <w:t>čtvrtek</w:t>
            </w:r>
          </w:p>
        </w:tc>
        <w:tc>
          <w:tcPr>
            <w:tcW w:w="1843" w:type="dxa"/>
            <w:tcBorders>
              <w:top w:val="nil"/>
              <w:left w:val="nil"/>
              <w:bottom w:val="single" w:sz="4" w:space="0" w:color="auto"/>
              <w:right w:val="single" w:sz="8" w:space="0" w:color="auto"/>
            </w:tcBorders>
            <w:shd w:val="clear" w:color="auto" w:fill="auto"/>
            <w:noWrap/>
            <w:vAlign w:val="bottom"/>
            <w:hideMark/>
          </w:tcPr>
          <w:p w14:paraId="17DF57DF" w14:textId="77777777" w:rsidR="00DE6979" w:rsidRPr="00DE6979" w:rsidRDefault="00DE6979" w:rsidP="00DE6979">
            <w:pPr>
              <w:jc w:val="right"/>
              <w:rPr>
                <w:rFonts w:cs="Arial"/>
                <w:color w:val="000000"/>
                <w:sz w:val="22"/>
                <w:szCs w:val="22"/>
              </w:rPr>
            </w:pPr>
            <w:r w:rsidRPr="00DE6979">
              <w:rPr>
                <w:rFonts w:cs="Arial"/>
                <w:color w:val="000000"/>
                <w:sz w:val="22"/>
                <w:szCs w:val="22"/>
              </w:rPr>
              <w:t>1 126,66</w:t>
            </w:r>
          </w:p>
        </w:tc>
      </w:tr>
      <w:tr w:rsidR="00743BBC" w:rsidRPr="00DE6979" w14:paraId="4A3C7E06" w14:textId="77777777" w:rsidTr="00743BBC">
        <w:trPr>
          <w:trHeight w:val="570"/>
        </w:trPr>
        <w:tc>
          <w:tcPr>
            <w:tcW w:w="1560" w:type="dxa"/>
            <w:tcBorders>
              <w:top w:val="nil"/>
              <w:left w:val="single" w:sz="8" w:space="0" w:color="auto"/>
              <w:bottom w:val="nil"/>
              <w:right w:val="single" w:sz="4" w:space="0" w:color="auto"/>
            </w:tcBorders>
            <w:shd w:val="clear" w:color="auto" w:fill="auto"/>
            <w:vAlign w:val="center"/>
            <w:hideMark/>
          </w:tcPr>
          <w:p w14:paraId="5FA28E4B" w14:textId="77777777" w:rsidR="00DE6979" w:rsidRPr="00DE6979" w:rsidRDefault="00DE6979" w:rsidP="00DE6979">
            <w:pPr>
              <w:jc w:val="center"/>
              <w:rPr>
                <w:rFonts w:cs="Arial"/>
                <w:color w:val="000000"/>
                <w:sz w:val="22"/>
                <w:szCs w:val="22"/>
              </w:rPr>
            </w:pPr>
            <w:r w:rsidRPr="00DE6979">
              <w:rPr>
                <w:rFonts w:cs="Arial"/>
                <w:color w:val="000000"/>
                <w:sz w:val="22"/>
                <w:szCs w:val="22"/>
              </w:rPr>
              <w:t>15 01 07</w:t>
            </w:r>
          </w:p>
        </w:tc>
        <w:tc>
          <w:tcPr>
            <w:tcW w:w="2552" w:type="dxa"/>
            <w:tcBorders>
              <w:top w:val="nil"/>
              <w:left w:val="nil"/>
              <w:bottom w:val="nil"/>
              <w:right w:val="single" w:sz="4" w:space="0" w:color="auto"/>
            </w:tcBorders>
            <w:shd w:val="clear" w:color="auto" w:fill="auto"/>
            <w:vAlign w:val="center"/>
            <w:hideMark/>
          </w:tcPr>
          <w:p w14:paraId="7A39C25D" w14:textId="77777777" w:rsidR="00DE6979" w:rsidRPr="00DE6979" w:rsidRDefault="00DE6979" w:rsidP="00DE6979">
            <w:pPr>
              <w:jc w:val="center"/>
              <w:rPr>
                <w:rFonts w:cs="Arial"/>
                <w:b/>
                <w:bCs/>
                <w:color w:val="000000"/>
                <w:sz w:val="22"/>
                <w:szCs w:val="22"/>
              </w:rPr>
            </w:pPr>
            <w:r w:rsidRPr="00DE6979">
              <w:rPr>
                <w:rFonts w:cs="Arial"/>
                <w:b/>
                <w:bCs/>
                <w:color w:val="000000"/>
                <w:sz w:val="22"/>
                <w:szCs w:val="22"/>
              </w:rPr>
              <w:t>Skleněné obaly</w:t>
            </w:r>
          </w:p>
        </w:tc>
        <w:tc>
          <w:tcPr>
            <w:tcW w:w="992" w:type="dxa"/>
            <w:tcBorders>
              <w:top w:val="nil"/>
              <w:left w:val="nil"/>
              <w:bottom w:val="nil"/>
              <w:right w:val="single" w:sz="4" w:space="0" w:color="auto"/>
            </w:tcBorders>
            <w:shd w:val="clear" w:color="auto" w:fill="auto"/>
            <w:vAlign w:val="center"/>
            <w:hideMark/>
          </w:tcPr>
          <w:p w14:paraId="14E251F0" w14:textId="77777777" w:rsidR="00DE6979" w:rsidRPr="00DE6979" w:rsidRDefault="00DE6979" w:rsidP="00DE6979">
            <w:pPr>
              <w:jc w:val="center"/>
              <w:rPr>
                <w:rFonts w:cs="Arial"/>
                <w:color w:val="000000"/>
                <w:sz w:val="22"/>
                <w:szCs w:val="22"/>
              </w:rPr>
            </w:pPr>
            <w:r w:rsidRPr="00DE6979">
              <w:rPr>
                <w:rFonts w:cs="Arial"/>
                <w:color w:val="000000"/>
                <w:sz w:val="22"/>
                <w:szCs w:val="22"/>
              </w:rPr>
              <w:t>240 L</w:t>
            </w:r>
          </w:p>
        </w:tc>
        <w:tc>
          <w:tcPr>
            <w:tcW w:w="1984" w:type="dxa"/>
            <w:tcBorders>
              <w:top w:val="nil"/>
              <w:left w:val="nil"/>
              <w:bottom w:val="nil"/>
              <w:right w:val="single" w:sz="4" w:space="0" w:color="auto"/>
            </w:tcBorders>
            <w:shd w:val="clear" w:color="auto" w:fill="auto"/>
            <w:vAlign w:val="center"/>
            <w:hideMark/>
          </w:tcPr>
          <w:p w14:paraId="496E2A3F" w14:textId="77777777" w:rsidR="00DE6979" w:rsidRPr="00DE6979" w:rsidRDefault="00DE6979" w:rsidP="00DE6979">
            <w:pPr>
              <w:jc w:val="center"/>
              <w:rPr>
                <w:rFonts w:cs="Arial"/>
                <w:color w:val="000000"/>
                <w:sz w:val="22"/>
                <w:szCs w:val="22"/>
              </w:rPr>
            </w:pPr>
            <w:r w:rsidRPr="00DE6979">
              <w:rPr>
                <w:rFonts w:cs="Arial"/>
                <w:color w:val="000000"/>
                <w:sz w:val="22"/>
                <w:szCs w:val="22"/>
              </w:rPr>
              <w:t>popelnice plastová</w:t>
            </w:r>
          </w:p>
        </w:tc>
        <w:tc>
          <w:tcPr>
            <w:tcW w:w="993" w:type="dxa"/>
            <w:tcBorders>
              <w:top w:val="nil"/>
              <w:left w:val="nil"/>
              <w:bottom w:val="nil"/>
              <w:right w:val="single" w:sz="4" w:space="0" w:color="auto"/>
            </w:tcBorders>
            <w:shd w:val="clear" w:color="auto" w:fill="auto"/>
            <w:vAlign w:val="center"/>
            <w:hideMark/>
          </w:tcPr>
          <w:p w14:paraId="2257865C" w14:textId="77777777" w:rsidR="00DE6979" w:rsidRPr="00DE6979" w:rsidRDefault="00DE6979" w:rsidP="00DE6979">
            <w:pPr>
              <w:jc w:val="center"/>
              <w:rPr>
                <w:rFonts w:cs="Arial"/>
                <w:color w:val="000000"/>
                <w:sz w:val="22"/>
                <w:szCs w:val="22"/>
              </w:rPr>
            </w:pPr>
            <w:r w:rsidRPr="00DE6979">
              <w:rPr>
                <w:rFonts w:cs="Arial"/>
                <w:color w:val="000000"/>
                <w:sz w:val="22"/>
                <w:szCs w:val="22"/>
              </w:rPr>
              <w:t>1</w:t>
            </w:r>
          </w:p>
        </w:tc>
        <w:tc>
          <w:tcPr>
            <w:tcW w:w="1810" w:type="dxa"/>
            <w:tcBorders>
              <w:top w:val="nil"/>
              <w:left w:val="nil"/>
              <w:bottom w:val="nil"/>
              <w:right w:val="single" w:sz="4" w:space="0" w:color="auto"/>
            </w:tcBorders>
            <w:shd w:val="clear" w:color="auto" w:fill="auto"/>
            <w:vAlign w:val="center"/>
            <w:hideMark/>
          </w:tcPr>
          <w:p w14:paraId="12CA383D" w14:textId="77777777" w:rsidR="00DE6979" w:rsidRPr="00DE6979" w:rsidRDefault="00DE6979" w:rsidP="00DE6979">
            <w:pPr>
              <w:jc w:val="center"/>
              <w:rPr>
                <w:rFonts w:cs="Arial"/>
                <w:color w:val="000000"/>
                <w:sz w:val="22"/>
                <w:szCs w:val="22"/>
              </w:rPr>
            </w:pPr>
            <w:r w:rsidRPr="00DE6979">
              <w:rPr>
                <w:rFonts w:cs="Arial"/>
                <w:color w:val="000000"/>
                <w:sz w:val="22"/>
                <w:szCs w:val="22"/>
              </w:rPr>
              <w:t>169,00</w:t>
            </w:r>
          </w:p>
        </w:tc>
        <w:tc>
          <w:tcPr>
            <w:tcW w:w="1720" w:type="dxa"/>
            <w:tcBorders>
              <w:top w:val="nil"/>
              <w:left w:val="nil"/>
              <w:bottom w:val="nil"/>
              <w:right w:val="single" w:sz="8" w:space="0" w:color="auto"/>
            </w:tcBorders>
            <w:shd w:val="clear" w:color="auto" w:fill="auto"/>
            <w:vAlign w:val="center"/>
            <w:hideMark/>
          </w:tcPr>
          <w:p w14:paraId="72DC3434" w14:textId="77777777" w:rsidR="00DE6979" w:rsidRPr="00DE6979" w:rsidRDefault="00DE6979" w:rsidP="00DE6979">
            <w:pPr>
              <w:jc w:val="center"/>
              <w:rPr>
                <w:rFonts w:cs="Arial"/>
                <w:color w:val="000000"/>
                <w:sz w:val="22"/>
                <w:szCs w:val="22"/>
              </w:rPr>
            </w:pPr>
            <w:r w:rsidRPr="00DE6979">
              <w:rPr>
                <w:rFonts w:cs="Arial"/>
                <w:color w:val="000000"/>
                <w:sz w:val="22"/>
                <w:szCs w:val="22"/>
              </w:rPr>
              <w:t>1 x 14 dní</w:t>
            </w:r>
          </w:p>
        </w:tc>
        <w:tc>
          <w:tcPr>
            <w:tcW w:w="1572" w:type="dxa"/>
            <w:tcBorders>
              <w:top w:val="nil"/>
              <w:left w:val="single" w:sz="4" w:space="0" w:color="auto"/>
              <w:bottom w:val="nil"/>
              <w:right w:val="single" w:sz="8" w:space="0" w:color="auto"/>
            </w:tcBorders>
            <w:shd w:val="clear" w:color="auto" w:fill="auto"/>
            <w:vAlign w:val="center"/>
            <w:hideMark/>
          </w:tcPr>
          <w:p w14:paraId="04CBAA00" w14:textId="77777777" w:rsidR="00DE6979" w:rsidRPr="00DE6979" w:rsidRDefault="00DE6979" w:rsidP="00DE6979">
            <w:pPr>
              <w:jc w:val="center"/>
              <w:rPr>
                <w:rFonts w:cs="Arial"/>
                <w:color w:val="000000"/>
                <w:sz w:val="22"/>
                <w:szCs w:val="22"/>
              </w:rPr>
            </w:pPr>
            <w:r w:rsidRPr="00DE6979">
              <w:rPr>
                <w:rFonts w:cs="Arial"/>
                <w:color w:val="000000"/>
                <w:sz w:val="22"/>
                <w:szCs w:val="22"/>
              </w:rPr>
              <w:t>středa</w:t>
            </w:r>
          </w:p>
        </w:tc>
        <w:tc>
          <w:tcPr>
            <w:tcW w:w="1843" w:type="dxa"/>
            <w:tcBorders>
              <w:top w:val="nil"/>
              <w:left w:val="nil"/>
              <w:bottom w:val="nil"/>
              <w:right w:val="single" w:sz="8" w:space="0" w:color="auto"/>
            </w:tcBorders>
            <w:shd w:val="clear" w:color="auto" w:fill="auto"/>
            <w:noWrap/>
            <w:vAlign w:val="bottom"/>
            <w:hideMark/>
          </w:tcPr>
          <w:p w14:paraId="14458643" w14:textId="77777777" w:rsidR="00DE6979" w:rsidRPr="00DE6979" w:rsidRDefault="00DE6979" w:rsidP="00DE6979">
            <w:pPr>
              <w:jc w:val="right"/>
              <w:rPr>
                <w:rFonts w:cs="Arial"/>
                <w:color w:val="000000"/>
                <w:sz w:val="22"/>
                <w:szCs w:val="22"/>
              </w:rPr>
            </w:pPr>
            <w:r w:rsidRPr="00DE6979">
              <w:rPr>
                <w:rFonts w:cs="Arial"/>
                <w:color w:val="000000"/>
                <w:sz w:val="22"/>
                <w:szCs w:val="22"/>
              </w:rPr>
              <w:t>169,00</w:t>
            </w:r>
          </w:p>
        </w:tc>
      </w:tr>
      <w:tr w:rsidR="00743BBC" w:rsidRPr="00DE6979" w14:paraId="45AD2335" w14:textId="77777777" w:rsidTr="00743BBC">
        <w:trPr>
          <w:trHeight w:val="585"/>
        </w:trPr>
        <w:tc>
          <w:tcPr>
            <w:tcW w:w="15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DBB832D" w14:textId="77777777" w:rsidR="00DE6979" w:rsidRPr="00DE6979" w:rsidRDefault="00DE6979" w:rsidP="00DE6979">
            <w:pPr>
              <w:jc w:val="center"/>
              <w:rPr>
                <w:rFonts w:cs="Arial"/>
                <w:color w:val="000000"/>
                <w:sz w:val="22"/>
                <w:szCs w:val="22"/>
              </w:rPr>
            </w:pPr>
            <w:r w:rsidRPr="00DE6979">
              <w:rPr>
                <w:rFonts w:cs="Arial"/>
                <w:color w:val="000000"/>
                <w:sz w:val="22"/>
                <w:szCs w:val="22"/>
              </w:rPr>
              <w:t>20 03 01</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14:paraId="6DA40466" w14:textId="77777777" w:rsidR="00DE6979" w:rsidRPr="00DE6979" w:rsidRDefault="00DE6979" w:rsidP="00DE6979">
            <w:pPr>
              <w:jc w:val="center"/>
              <w:rPr>
                <w:rFonts w:cs="Arial"/>
                <w:b/>
                <w:bCs/>
                <w:color w:val="000000"/>
                <w:sz w:val="22"/>
                <w:szCs w:val="22"/>
              </w:rPr>
            </w:pPr>
            <w:r w:rsidRPr="00DE6979">
              <w:rPr>
                <w:rFonts w:cs="Arial"/>
                <w:b/>
                <w:bCs/>
                <w:color w:val="000000"/>
                <w:sz w:val="22"/>
                <w:szCs w:val="22"/>
              </w:rPr>
              <w:t>Směsný komunální odpad</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4849BFF4" w14:textId="77777777" w:rsidR="00DE6979" w:rsidRPr="00DE6979" w:rsidRDefault="00DE6979" w:rsidP="00DE6979">
            <w:pPr>
              <w:jc w:val="center"/>
              <w:rPr>
                <w:rFonts w:cs="Arial"/>
                <w:color w:val="000000"/>
                <w:sz w:val="22"/>
                <w:szCs w:val="22"/>
              </w:rPr>
            </w:pPr>
            <w:r w:rsidRPr="00DE6979">
              <w:rPr>
                <w:rFonts w:cs="Arial"/>
                <w:color w:val="000000"/>
                <w:sz w:val="22"/>
                <w:szCs w:val="22"/>
              </w:rPr>
              <w:t>1100 L</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14:paraId="5055DA11" w14:textId="77777777" w:rsidR="00DE6979" w:rsidRPr="00DE6979" w:rsidRDefault="00DE6979" w:rsidP="00DE6979">
            <w:pPr>
              <w:jc w:val="center"/>
              <w:rPr>
                <w:rFonts w:cs="Arial"/>
                <w:color w:val="000000"/>
                <w:sz w:val="22"/>
                <w:szCs w:val="22"/>
              </w:rPr>
            </w:pPr>
            <w:r w:rsidRPr="00DE6979">
              <w:rPr>
                <w:rFonts w:cs="Arial"/>
                <w:color w:val="000000"/>
                <w:sz w:val="22"/>
                <w:szCs w:val="22"/>
              </w:rPr>
              <w:t>popelnice plastová</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089BA3A2" w14:textId="77777777" w:rsidR="00DE6979" w:rsidRPr="00DE6979" w:rsidRDefault="00DE6979" w:rsidP="00DE6979">
            <w:pPr>
              <w:jc w:val="center"/>
              <w:rPr>
                <w:rFonts w:cs="Arial"/>
                <w:color w:val="000000"/>
                <w:sz w:val="22"/>
                <w:szCs w:val="22"/>
              </w:rPr>
            </w:pPr>
            <w:r w:rsidRPr="00DE6979">
              <w:rPr>
                <w:rFonts w:cs="Arial"/>
                <w:color w:val="000000"/>
                <w:sz w:val="22"/>
                <w:szCs w:val="22"/>
              </w:rPr>
              <w:t>1</w:t>
            </w:r>
          </w:p>
        </w:tc>
        <w:tc>
          <w:tcPr>
            <w:tcW w:w="1810" w:type="dxa"/>
            <w:tcBorders>
              <w:top w:val="single" w:sz="4" w:space="0" w:color="auto"/>
              <w:left w:val="nil"/>
              <w:bottom w:val="single" w:sz="8" w:space="0" w:color="auto"/>
              <w:right w:val="single" w:sz="4" w:space="0" w:color="auto"/>
            </w:tcBorders>
            <w:shd w:val="clear" w:color="auto" w:fill="auto"/>
            <w:vAlign w:val="center"/>
            <w:hideMark/>
          </w:tcPr>
          <w:p w14:paraId="55E12F14" w14:textId="77777777" w:rsidR="00DE6979" w:rsidRPr="00DE6979" w:rsidRDefault="00DE6979" w:rsidP="00DE6979">
            <w:pPr>
              <w:jc w:val="center"/>
              <w:rPr>
                <w:rFonts w:cs="Arial"/>
                <w:color w:val="000000"/>
                <w:sz w:val="22"/>
                <w:szCs w:val="22"/>
              </w:rPr>
            </w:pPr>
            <w:r w:rsidRPr="00DE6979">
              <w:rPr>
                <w:rFonts w:cs="Arial"/>
                <w:color w:val="000000"/>
                <w:sz w:val="22"/>
                <w:szCs w:val="22"/>
              </w:rPr>
              <w:t>2 704,00</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14:paraId="3AD7F911" w14:textId="77777777" w:rsidR="00DE6979" w:rsidRPr="00DE6979" w:rsidRDefault="00DE6979" w:rsidP="00DE6979">
            <w:pPr>
              <w:jc w:val="center"/>
              <w:rPr>
                <w:rFonts w:cs="Arial"/>
                <w:color w:val="000000"/>
                <w:sz w:val="22"/>
                <w:szCs w:val="22"/>
              </w:rPr>
            </w:pPr>
            <w:r w:rsidRPr="00DE6979">
              <w:rPr>
                <w:rFonts w:cs="Arial"/>
                <w:color w:val="000000"/>
                <w:sz w:val="22"/>
                <w:szCs w:val="22"/>
              </w:rPr>
              <w:t>2 x 7 dní</w:t>
            </w:r>
          </w:p>
        </w:tc>
        <w:tc>
          <w:tcPr>
            <w:tcW w:w="157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A7AE31C" w14:textId="77777777" w:rsidR="00DE6979" w:rsidRPr="00DE6979" w:rsidRDefault="00DE6979" w:rsidP="00DE6979">
            <w:pPr>
              <w:jc w:val="center"/>
              <w:rPr>
                <w:rFonts w:cs="Arial"/>
                <w:color w:val="000000"/>
                <w:sz w:val="22"/>
                <w:szCs w:val="22"/>
              </w:rPr>
            </w:pPr>
            <w:r w:rsidRPr="00DE6979">
              <w:rPr>
                <w:rFonts w:cs="Arial"/>
                <w:color w:val="000000"/>
                <w:sz w:val="22"/>
                <w:szCs w:val="22"/>
              </w:rPr>
              <w:t>pondělí, čtvrtek</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14:paraId="27676C29" w14:textId="77777777" w:rsidR="00DE6979" w:rsidRPr="00DE6979" w:rsidRDefault="00DE6979" w:rsidP="00DE6979">
            <w:pPr>
              <w:jc w:val="right"/>
              <w:rPr>
                <w:rFonts w:cs="Arial"/>
                <w:color w:val="000000"/>
                <w:sz w:val="22"/>
                <w:szCs w:val="22"/>
              </w:rPr>
            </w:pPr>
            <w:r w:rsidRPr="00DE6979">
              <w:rPr>
                <w:rFonts w:cs="Arial"/>
                <w:color w:val="000000"/>
                <w:sz w:val="22"/>
                <w:szCs w:val="22"/>
              </w:rPr>
              <w:t>2 704,00</w:t>
            </w:r>
          </w:p>
        </w:tc>
      </w:tr>
      <w:tr w:rsidR="00743BBC" w:rsidRPr="00DE6979" w14:paraId="70553F3B" w14:textId="77777777" w:rsidTr="00743BBC">
        <w:trPr>
          <w:trHeight w:val="315"/>
        </w:trPr>
        <w:tc>
          <w:tcPr>
            <w:tcW w:w="1560" w:type="dxa"/>
            <w:tcBorders>
              <w:top w:val="nil"/>
              <w:left w:val="nil"/>
              <w:bottom w:val="nil"/>
              <w:right w:val="nil"/>
            </w:tcBorders>
            <w:shd w:val="clear" w:color="auto" w:fill="auto"/>
            <w:noWrap/>
            <w:vAlign w:val="bottom"/>
            <w:hideMark/>
          </w:tcPr>
          <w:p w14:paraId="1E2C7894" w14:textId="77777777" w:rsidR="00DE6979" w:rsidRPr="00DE6979" w:rsidRDefault="00DE6979" w:rsidP="00DE6979">
            <w:pPr>
              <w:jc w:val="right"/>
              <w:rPr>
                <w:rFonts w:cs="Arial"/>
                <w:color w:val="000000"/>
                <w:sz w:val="22"/>
                <w:szCs w:val="22"/>
              </w:rPr>
            </w:pPr>
          </w:p>
        </w:tc>
        <w:tc>
          <w:tcPr>
            <w:tcW w:w="2552" w:type="dxa"/>
            <w:tcBorders>
              <w:top w:val="nil"/>
              <w:left w:val="nil"/>
              <w:bottom w:val="nil"/>
              <w:right w:val="nil"/>
            </w:tcBorders>
            <w:shd w:val="clear" w:color="auto" w:fill="auto"/>
            <w:noWrap/>
            <w:vAlign w:val="bottom"/>
            <w:hideMark/>
          </w:tcPr>
          <w:p w14:paraId="2B1A94D1" w14:textId="77777777" w:rsidR="00DE6979" w:rsidRPr="00DE6979" w:rsidRDefault="00DE6979" w:rsidP="00DE6979">
            <w:pPr>
              <w:rPr>
                <w:rFonts w:ascii="Times New Roman" w:hAnsi="Times New Roman"/>
                <w:szCs w:val="20"/>
              </w:rPr>
            </w:pPr>
          </w:p>
        </w:tc>
        <w:tc>
          <w:tcPr>
            <w:tcW w:w="992" w:type="dxa"/>
            <w:tcBorders>
              <w:top w:val="nil"/>
              <w:left w:val="nil"/>
              <w:bottom w:val="nil"/>
              <w:right w:val="nil"/>
            </w:tcBorders>
            <w:shd w:val="clear" w:color="auto" w:fill="auto"/>
            <w:noWrap/>
            <w:vAlign w:val="bottom"/>
            <w:hideMark/>
          </w:tcPr>
          <w:p w14:paraId="35CBE19B" w14:textId="77777777" w:rsidR="00DE6979" w:rsidRPr="00DE6979" w:rsidRDefault="00DE6979" w:rsidP="00DE6979">
            <w:pPr>
              <w:rPr>
                <w:rFonts w:ascii="Times New Roman" w:hAnsi="Times New Roman"/>
                <w:szCs w:val="20"/>
              </w:rPr>
            </w:pPr>
          </w:p>
        </w:tc>
        <w:tc>
          <w:tcPr>
            <w:tcW w:w="1984" w:type="dxa"/>
            <w:tcBorders>
              <w:top w:val="nil"/>
              <w:left w:val="nil"/>
              <w:bottom w:val="nil"/>
              <w:right w:val="nil"/>
            </w:tcBorders>
            <w:shd w:val="clear" w:color="auto" w:fill="auto"/>
            <w:noWrap/>
            <w:vAlign w:val="bottom"/>
            <w:hideMark/>
          </w:tcPr>
          <w:p w14:paraId="699ABC51" w14:textId="77777777" w:rsidR="00DE6979" w:rsidRPr="00DE6979" w:rsidRDefault="00DE6979" w:rsidP="00DE6979">
            <w:pPr>
              <w:rPr>
                <w:rFonts w:ascii="Times New Roman" w:hAnsi="Times New Roman"/>
                <w:szCs w:val="20"/>
              </w:rPr>
            </w:pPr>
          </w:p>
        </w:tc>
        <w:tc>
          <w:tcPr>
            <w:tcW w:w="993" w:type="dxa"/>
            <w:tcBorders>
              <w:top w:val="nil"/>
              <w:left w:val="nil"/>
              <w:bottom w:val="nil"/>
              <w:right w:val="nil"/>
            </w:tcBorders>
            <w:shd w:val="clear" w:color="auto" w:fill="auto"/>
            <w:noWrap/>
            <w:vAlign w:val="bottom"/>
            <w:hideMark/>
          </w:tcPr>
          <w:p w14:paraId="7037546D" w14:textId="77777777" w:rsidR="00DE6979" w:rsidRPr="00DE6979" w:rsidRDefault="00DE6979" w:rsidP="00DE6979">
            <w:pPr>
              <w:rPr>
                <w:rFonts w:ascii="Times New Roman" w:hAnsi="Times New Roman"/>
                <w:szCs w:val="20"/>
              </w:rPr>
            </w:pPr>
          </w:p>
        </w:tc>
        <w:tc>
          <w:tcPr>
            <w:tcW w:w="1810" w:type="dxa"/>
            <w:tcBorders>
              <w:top w:val="nil"/>
              <w:left w:val="nil"/>
              <w:bottom w:val="nil"/>
              <w:right w:val="nil"/>
            </w:tcBorders>
            <w:shd w:val="clear" w:color="auto" w:fill="auto"/>
            <w:noWrap/>
            <w:vAlign w:val="bottom"/>
            <w:hideMark/>
          </w:tcPr>
          <w:p w14:paraId="15AED41C" w14:textId="77777777" w:rsidR="00DE6979" w:rsidRPr="00DE6979" w:rsidRDefault="00DE6979" w:rsidP="00DE6979">
            <w:pPr>
              <w:rPr>
                <w:rFonts w:ascii="Times New Roman" w:hAnsi="Times New Roman"/>
                <w:szCs w:val="20"/>
              </w:rPr>
            </w:pPr>
          </w:p>
        </w:tc>
        <w:tc>
          <w:tcPr>
            <w:tcW w:w="32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0BE90C" w14:textId="77777777" w:rsidR="00DE6979" w:rsidRPr="00DE6979" w:rsidRDefault="00DE6979" w:rsidP="00DE6979">
            <w:pPr>
              <w:jc w:val="center"/>
              <w:rPr>
                <w:rFonts w:cs="Arial"/>
                <w:color w:val="000000"/>
                <w:sz w:val="22"/>
                <w:szCs w:val="22"/>
              </w:rPr>
            </w:pPr>
            <w:r w:rsidRPr="00DE6979">
              <w:rPr>
                <w:rFonts w:cs="Arial"/>
                <w:color w:val="000000"/>
                <w:sz w:val="22"/>
                <w:szCs w:val="22"/>
              </w:rPr>
              <w:t>Cena v Kč celkem bez DPH/1 měsíc</w:t>
            </w:r>
          </w:p>
        </w:tc>
        <w:tc>
          <w:tcPr>
            <w:tcW w:w="1843" w:type="dxa"/>
            <w:tcBorders>
              <w:top w:val="nil"/>
              <w:left w:val="nil"/>
              <w:bottom w:val="single" w:sz="8" w:space="0" w:color="auto"/>
              <w:right w:val="single" w:sz="8" w:space="0" w:color="auto"/>
            </w:tcBorders>
            <w:shd w:val="clear" w:color="auto" w:fill="auto"/>
            <w:noWrap/>
            <w:vAlign w:val="bottom"/>
            <w:hideMark/>
          </w:tcPr>
          <w:p w14:paraId="36F85803" w14:textId="77777777" w:rsidR="00DE6979" w:rsidRPr="00DE6979" w:rsidRDefault="00DE6979" w:rsidP="00DE6979">
            <w:pPr>
              <w:jc w:val="right"/>
              <w:rPr>
                <w:rFonts w:cs="Arial"/>
                <w:color w:val="000000"/>
                <w:sz w:val="22"/>
                <w:szCs w:val="22"/>
              </w:rPr>
            </w:pPr>
            <w:r w:rsidRPr="00DE6979">
              <w:rPr>
                <w:rFonts w:cs="Arial"/>
                <w:color w:val="000000"/>
                <w:sz w:val="22"/>
                <w:szCs w:val="22"/>
              </w:rPr>
              <w:t>4 562,99</w:t>
            </w:r>
          </w:p>
        </w:tc>
      </w:tr>
      <w:tr w:rsidR="00743BBC" w:rsidRPr="00DE6979" w14:paraId="4046F29A" w14:textId="77777777" w:rsidTr="00743BBC">
        <w:trPr>
          <w:trHeight w:val="315"/>
        </w:trPr>
        <w:tc>
          <w:tcPr>
            <w:tcW w:w="1560" w:type="dxa"/>
            <w:tcBorders>
              <w:top w:val="nil"/>
              <w:left w:val="nil"/>
              <w:bottom w:val="nil"/>
              <w:right w:val="nil"/>
            </w:tcBorders>
            <w:shd w:val="clear" w:color="auto" w:fill="auto"/>
            <w:noWrap/>
            <w:vAlign w:val="bottom"/>
            <w:hideMark/>
          </w:tcPr>
          <w:p w14:paraId="1167B9F7" w14:textId="77777777" w:rsidR="00DE6979" w:rsidRPr="00DE6979" w:rsidRDefault="00DE6979" w:rsidP="00DE6979">
            <w:pPr>
              <w:jc w:val="right"/>
              <w:rPr>
                <w:rFonts w:cs="Arial"/>
                <w:color w:val="000000"/>
                <w:sz w:val="22"/>
                <w:szCs w:val="22"/>
              </w:rPr>
            </w:pPr>
          </w:p>
        </w:tc>
        <w:tc>
          <w:tcPr>
            <w:tcW w:w="2552" w:type="dxa"/>
            <w:tcBorders>
              <w:top w:val="nil"/>
              <w:left w:val="nil"/>
              <w:bottom w:val="nil"/>
              <w:right w:val="nil"/>
            </w:tcBorders>
            <w:shd w:val="clear" w:color="auto" w:fill="auto"/>
            <w:noWrap/>
            <w:vAlign w:val="bottom"/>
            <w:hideMark/>
          </w:tcPr>
          <w:p w14:paraId="5355F233" w14:textId="77777777" w:rsidR="00DE6979" w:rsidRPr="00DE6979" w:rsidRDefault="00DE6979" w:rsidP="00DE6979">
            <w:pPr>
              <w:rPr>
                <w:rFonts w:ascii="Times New Roman" w:hAnsi="Times New Roman"/>
                <w:szCs w:val="20"/>
              </w:rPr>
            </w:pPr>
          </w:p>
        </w:tc>
        <w:tc>
          <w:tcPr>
            <w:tcW w:w="992" w:type="dxa"/>
            <w:tcBorders>
              <w:top w:val="nil"/>
              <w:left w:val="nil"/>
              <w:bottom w:val="nil"/>
              <w:right w:val="nil"/>
            </w:tcBorders>
            <w:shd w:val="clear" w:color="auto" w:fill="auto"/>
            <w:noWrap/>
            <w:vAlign w:val="bottom"/>
            <w:hideMark/>
          </w:tcPr>
          <w:p w14:paraId="23397495" w14:textId="77777777" w:rsidR="00DE6979" w:rsidRPr="00DE6979" w:rsidRDefault="00DE6979" w:rsidP="00DE6979">
            <w:pPr>
              <w:rPr>
                <w:rFonts w:ascii="Times New Roman" w:hAnsi="Times New Roman"/>
                <w:szCs w:val="20"/>
              </w:rPr>
            </w:pPr>
          </w:p>
        </w:tc>
        <w:tc>
          <w:tcPr>
            <w:tcW w:w="1984" w:type="dxa"/>
            <w:tcBorders>
              <w:top w:val="nil"/>
              <w:left w:val="nil"/>
              <w:bottom w:val="nil"/>
              <w:right w:val="nil"/>
            </w:tcBorders>
            <w:shd w:val="clear" w:color="auto" w:fill="auto"/>
            <w:noWrap/>
            <w:vAlign w:val="bottom"/>
            <w:hideMark/>
          </w:tcPr>
          <w:p w14:paraId="6E3A3ABD" w14:textId="77777777" w:rsidR="00DE6979" w:rsidRPr="00DE6979" w:rsidRDefault="00DE6979" w:rsidP="00DE6979">
            <w:pPr>
              <w:rPr>
                <w:rFonts w:ascii="Times New Roman" w:hAnsi="Times New Roman"/>
                <w:szCs w:val="20"/>
              </w:rPr>
            </w:pPr>
          </w:p>
        </w:tc>
        <w:tc>
          <w:tcPr>
            <w:tcW w:w="993" w:type="dxa"/>
            <w:tcBorders>
              <w:top w:val="nil"/>
              <w:left w:val="nil"/>
              <w:bottom w:val="nil"/>
              <w:right w:val="nil"/>
            </w:tcBorders>
            <w:shd w:val="clear" w:color="auto" w:fill="auto"/>
            <w:noWrap/>
            <w:vAlign w:val="bottom"/>
            <w:hideMark/>
          </w:tcPr>
          <w:p w14:paraId="4AEC50DB" w14:textId="77777777" w:rsidR="00DE6979" w:rsidRPr="00DE6979" w:rsidRDefault="00DE6979" w:rsidP="00DE6979">
            <w:pPr>
              <w:rPr>
                <w:rFonts w:ascii="Times New Roman" w:hAnsi="Times New Roman"/>
                <w:szCs w:val="20"/>
              </w:rPr>
            </w:pPr>
          </w:p>
        </w:tc>
        <w:tc>
          <w:tcPr>
            <w:tcW w:w="1810" w:type="dxa"/>
            <w:tcBorders>
              <w:top w:val="nil"/>
              <w:left w:val="nil"/>
              <w:bottom w:val="nil"/>
              <w:right w:val="nil"/>
            </w:tcBorders>
            <w:shd w:val="clear" w:color="auto" w:fill="auto"/>
            <w:noWrap/>
            <w:vAlign w:val="bottom"/>
            <w:hideMark/>
          </w:tcPr>
          <w:p w14:paraId="66E6C67C" w14:textId="77777777" w:rsidR="00DE6979" w:rsidRPr="00DE6979" w:rsidRDefault="00DE6979" w:rsidP="00DE6979">
            <w:pPr>
              <w:rPr>
                <w:rFonts w:ascii="Times New Roman" w:hAnsi="Times New Roman"/>
                <w:szCs w:val="20"/>
              </w:rPr>
            </w:pPr>
          </w:p>
        </w:tc>
        <w:tc>
          <w:tcPr>
            <w:tcW w:w="32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597696" w14:textId="77777777" w:rsidR="00DE6979" w:rsidRPr="00DE6979" w:rsidRDefault="00DE6979" w:rsidP="00DE6979">
            <w:pPr>
              <w:jc w:val="center"/>
              <w:rPr>
                <w:rFonts w:cs="Arial"/>
                <w:color w:val="000000"/>
                <w:sz w:val="22"/>
                <w:szCs w:val="22"/>
              </w:rPr>
            </w:pPr>
            <w:r w:rsidRPr="00DE6979">
              <w:rPr>
                <w:rFonts w:cs="Arial"/>
                <w:color w:val="000000"/>
                <w:sz w:val="22"/>
                <w:szCs w:val="22"/>
              </w:rPr>
              <w:t>DPH</w:t>
            </w:r>
          </w:p>
        </w:tc>
        <w:tc>
          <w:tcPr>
            <w:tcW w:w="1843" w:type="dxa"/>
            <w:tcBorders>
              <w:top w:val="nil"/>
              <w:left w:val="nil"/>
              <w:bottom w:val="single" w:sz="8" w:space="0" w:color="auto"/>
              <w:right w:val="single" w:sz="8" w:space="0" w:color="auto"/>
            </w:tcBorders>
            <w:shd w:val="clear" w:color="auto" w:fill="auto"/>
            <w:noWrap/>
            <w:vAlign w:val="bottom"/>
            <w:hideMark/>
          </w:tcPr>
          <w:p w14:paraId="092735C8" w14:textId="77777777" w:rsidR="00DE6979" w:rsidRPr="00DE6979" w:rsidRDefault="00DE6979" w:rsidP="00DE6979">
            <w:pPr>
              <w:jc w:val="right"/>
              <w:rPr>
                <w:rFonts w:cs="Arial"/>
                <w:color w:val="000000"/>
                <w:sz w:val="22"/>
                <w:szCs w:val="22"/>
              </w:rPr>
            </w:pPr>
            <w:r w:rsidRPr="00DE6979">
              <w:rPr>
                <w:rFonts w:cs="Arial"/>
                <w:color w:val="000000"/>
                <w:sz w:val="22"/>
                <w:szCs w:val="22"/>
              </w:rPr>
              <w:t>958,23</w:t>
            </w:r>
          </w:p>
        </w:tc>
      </w:tr>
      <w:tr w:rsidR="00743BBC" w:rsidRPr="00DE6979" w14:paraId="09ECDBFA" w14:textId="77777777" w:rsidTr="00743BBC">
        <w:trPr>
          <w:trHeight w:val="315"/>
        </w:trPr>
        <w:tc>
          <w:tcPr>
            <w:tcW w:w="1560" w:type="dxa"/>
            <w:tcBorders>
              <w:top w:val="nil"/>
              <w:left w:val="nil"/>
              <w:bottom w:val="nil"/>
              <w:right w:val="nil"/>
            </w:tcBorders>
            <w:shd w:val="clear" w:color="auto" w:fill="auto"/>
            <w:noWrap/>
            <w:vAlign w:val="bottom"/>
            <w:hideMark/>
          </w:tcPr>
          <w:p w14:paraId="7CD5D994" w14:textId="77777777" w:rsidR="00DE6979" w:rsidRPr="00DE6979" w:rsidRDefault="00DE6979" w:rsidP="00DE6979">
            <w:pPr>
              <w:jc w:val="right"/>
              <w:rPr>
                <w:rFonts w:cs="Arial"/>
                <w:color w:val="000000"/>
                <w:sz w:val="22"/>
                <w:szCs w:val="22"/>
              </w:rPr>
            </w:pPr>
          </w:p>
        </w:tc>
        <w:tc>
          <w:tcPr>
            <w:tcW w:w="2552" w:type="dxa"/>
            <w:tcBorders>
              <w:top w:val="nil"/>
              <w:left w:val="nil"/>
              <w:bottom w:val="nil"/>
              <w:right w:val="nil"/>
            </w:tcBorders>
            <w:shd w:val="clear" w:color="auto" w:fill="auto"/>
            <w:noWrap/>
            <w:vAlign w:val="bottom"/>
            <w:hideMark/>
          </w:tcPr>
          <w:p w14:paraId="33090897" w14:textId="77777777" w:rsidR="00DE6979" w:rsidRPr="00DE6979" w:rsidRDefault="00DE6979" w:rsidP="00DE6979">
            <w:pPr>
              <w:rPr>
                <w:rFonts w:ascii="Times New Roman" w:hAnsi="Times New Roman"/>
                <w:szCs w:val="20"/>
              </w:rPr>
            </w:pPr>
          </w:p>
        </w:tc>
        <w:tc>
          <w:tcPr>
            <w:tcW w:w="992" w:type="dxa"/>
            <w:tcBorders>
              <w:top w:val="nil"/>
              <w:left w:val="nil"/>
              <w:bottom w:val="nil"/>
              <w:right w:val="nil"/>
            </w:tcBorders>
            <w:shd w:val="clear" w:color="auto" w:fill="auto"/>
            <w:noWrap/>
            <w:vAlign w:val="bottom"/>
            <w:hideMark/>
          </w:tcPr>
          <w:p w14:paraId="7C9B4C36" w14:textId="77777777" w:rsidR="00DE6979" w:rsidRPr="00DE6979" w:rsidRDefault="00DE6979" w:rsidP="00DE6979">
            <w:pPr>
              <w:rPr>
                <w:rFonts w:ascii="Times New Roman" w:hAnsi="Times New Roman"/>
                <w:szCs w:val="20"/>
              </w:rPr>
            </w:pPr>
          </w:p>
        </w:tc>
        <w:tc>
          <w:tcPr>
            <w:tcW w:w="1984" w:type="dxa"/>
            <w:tcBorders>
              <w:top w:val="nil"/>
              <w:left w:val="nil"/>
              <w:bottom w:val="nil"/>
              <w:right w:val="nil"/>
            </w:tcBorders>
            <w:shd w:val="clear" w:color="auto" w:fill="auto"/>
            <w:noWrap/>
            <w:vAlign w:val="bottom"/>
            <w:hideMark/>
          </w:tcPr>
          <w:p w14:paraId="6CC7BF22" w14:textId="77777777" w:rsidR="00DE6979" w:rsidRPr="00DE6979" w:rsidRDefault="00DE6979" w:rsidP="00DE6979">
            <w:pPr>
              <w:rPr>
                <w:rFonts w:ascii="Times New Roman" w:hAnsi="Times New Roman"/>
                <w:szCs w:val="20"/>
              </w:rPr>
            </w:pPr>
          </w:p>
        </w:tc>
        <w:tc>
          <w:tcPr>
            <w:tcW w:w="993" w:type="dxa"/>
            <w:tcBorders>
              <w:top w:val="nil"/>
              <w:left w:val="nil"/>
              <w:bottom w:val="nil"/>
              <w:right w:val="nil"/>
            </w:tcBorders>
            <w:shd w:val="clear" w:color="auto" w:fill="auto"/>
            <w:noWrap/>
            <w:vAlign w:val="bottom"/>
            <w:hideMark/>
          </w:tcPr>
          <w:p w14:paraId="45FC5D95" w14:textId="77777777" w:rsidR="00DE6979" w:rsidRPr="00DE6979" w:rsidRDefault="00DE6979" w:rsidP="00DE6979">
            <w:pPr>
              <w:rPr>
                <w:rFonts w:ascii="Times New Roman" w:hAnsi="Times New Roman"/>
                <w:szCs w:val="20"/>
              </w:rPr>
            </w:pPr>
          </w:p>
        </w:tc>
        <w:tc>
          <w:tcPr>
            <w:tcW w:w="1810" w:type="dxa"/>
            <w:tcBorders>
              <w:top w:val="nil"/>
              <w:left w:val="nil"/>
              <w:bottom w:val="nil"/>
              <w:right w:val="nil"/>
            </w:tcBorders>
            <w:shd w:val="clear" w:color="auto" w:fill="auto"/>
            <w:noWrap/>
            <w:vAlign w:val="bottom"/>
            <w:hideMark/>
          </w:tcPr>
          <w:p w14:paraId="7D9EFC0F" w14:textId="77777777" w:rsidR="00DE6979" w:rsidRPr="00DE6979" w:rsidRDefault="00DE6979" w:rsidP="00DE6979">
            <w:pPr>
              <w:rPr>
                <w:rFonts w:ascii="Times New Roman" w:hAnsi="Times New Roman"/>
                <w:szCs w:val="20"/>
              </w:rPr>
            </w:pPr>
          </w:p>
        </w:tc>
        <w:tc>
          <w:tcPr>
            <w:tcW w:w="32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38D0F8" w14:textId="77777777" w:rsidR="00DE6979" w:rsidRPr="00DE6979" w:rsidRDefault="00DE6979" w:rsidP="00DE6979">
            <w:pPr>
              <w:jc w:val="center"/>
              <w:rPr>
                <w:rFonts w:cs="Arial"/>
                <w:color w:val="000000"/>
                <w:sz w:val="22"/>
                <w:szCs w:val="22"/>
              </w:rPr>
            </w:pPr>
            <w:r w:rsidRPr="00DE6979">
              <w:rPr>
                <w:rFonts w:cs="Arial"/>
                <w:color w:val="000000"/>
                <w:sz w:val="22"/>
                <w:szCs w:val="22"/>
              </w:rPr>
              <w:t>Cena v Kč celkem s DPH/1 měsíc</w:t>
            </w:r>
          </w:p>
        </w:tc>
        <w:tc>
          <w:tcPr>
            <w:tcW w:w="1843" w:type="dxa"/>
            <w:tcBorders>
              <w:top w:val="nil"/>
              <w:left w:val="nil"/>
              <w:bottom w:val="single" w:sz="8" w:space="0" w:color="auto"/>
              <w:right w:val="single" w:sz="8" w:space="0" w:color="auto"/>
            </w:tcBorders>
            <w:shd w:val="clear" w:color="auto" w:fill="auto"/>
            <w:noWrap/>
            <w:vAlign w:val="bottom"/>
            <w:hideMark/>
          </w:tcPr>
          <w:p w14:paraId="39B5AE4F" w14:textId="77777777" w:rsidR="00DE6979" w:rsidRPr="00DE6979" w:rsidRDefault="00DE6979" w:rsidP="00DE6979">
            <w:pPr>
              <w:jc w:val="right"/>
              <w:rPr>
                <w:rFonts w:cs="Arial"/>
                <w:color w:val="000000"/>
                <w:sz w:val="22"/>
                <w:szCs w:val="22"/>
              </w:rPr>
            </w:pPr>
            <w:r w:rsidRPr="00DE6979">
              <w:rPr>
                <w:rFonts w:cs="Arial"/>
                <w:color w:val="000000"/>
                <w:sz w:val="22"/>
                <w:szCs w:val="22"/>
              </w:rPr>
              <w:t>5 521,22</w:t>
            </w:r>
          </w:p>
        </w:tc>
      </w:tr>
    </w:tbl>
    <w:p w14:paraId="75A17EA5" w14:textId="77777777" w:rsidR="001B157D" w:rsidRDefault="001B157D" w:rsidP="003B23E2">
      <w:pPr>
        <w:autoSpaceDE w:val="0"/>
        <w:autoSpaceDN w:val="0"/>
        <w:adjustRightInd w:val="0"/>
        <w:rPr>
          <w:rFonts w:eastAsiaTheme="minorHAnsi" w:cs="Arial"/>
          <w:color w:val="000000"/>
          <w:sz w:val="23"/>
          <w:szCs w:val="23"/>
          <w:lang w:eastAsia="en-US"/>
        </w:rPr>
      </w:pPr>
    </w:p>
    <w:p w14:paraId="4F84665E" w14:textId="77777777" w:rsidR="001B157D" w:rsidRDefault="001B157D" w:rsidP="003B23E2">
      <w:pPr>
        <w:autoSpaceDE w:val="0"/>
        <w:autoSpaceDN w:val="0"/>
        <w:adjustRightInd w:val="0"/>
        <w:rPr>
          <w:rFonts w:eastAsiaTheme="minorHAnsi" w:cs="Arial"/>
          <w:color w:val="000000"/>
          <w:sz w:val="23"/>
          <w:szCs w:val="23"/>
          <w:lang w:eastAsia="en-US"/>
        </w:rPr>
      </w:pPr>
      <w:bookmarkStart w:id="0" w:name="_GoBack"/>
      <w:bookmarkEnd w:id="0"/>
    </w:p>
    <w:sectPr w:rsidR="001B157D" w:rsidSect="00DE697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E4725" w14:textId="77777777" w:rsidR="007873B0" w:rsidRDefault="007873B0" w:rsidP="007873B0">
      <w:r>
        <w:separator/>
      </w:r>
    </w:p>
  </w:endnote>
  <w:endnote w:type="continuationSeparator" w:id="0">
    <w:p w14:paraId="5C5299BF" w14:textId="77777777" w:rsidR="007873B0" w:rsidRDefault="007873B0" w:rsidP="0078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051192"/>
      <w:docPartObj>
        <w:docPartGallery w:val="Page Numbers (Bottom of Page)"/>
        <w:docPartUnique/>
      </w:docPartObj>
    </w:sdtPr>
    <w:sdtEndPr/>
    <w:sdtContent>
      <w:p w14:paraId="44D19F8B" w14:textId="508A3521" w:rsidR="007873B0" w:rsidRDefault="007873B0">
        <w:pPr>
          <w:pStyle w:val="Zpat"/>
          <w:jc w:val="center"/>
        </w:pPr>
        <w:r>
          <w:fldChar w:fldCharType="begin"/>
        </w:r>
        <w:r>
          <w:instrText>PAGE   \* MERGEFORMAT</w:instrText>
        </w:r>
        <w:r>
          <w:fldChar w:fldCharType="separate"/>
        </w:r>
        <w:r w:rsidR="007D5E51">
          <w:rPr>
            <w:noProof/>
          </w:rPr>
          <w:t>11</w:t>
        </w:r>
        <w:r>
          <w:fldChar w:fldCharType="end"/>
        </w:r>
      </w:p>
    </w:sdtContent>
  </w:sdt>
  <w:p w14:paraId="16044C30" w14:textId="77777777" w:rsidR="007873B0" w:rsidRDefault="00787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C4D3C" w14:textId="77777777" w:rsidR="007873B0" w:rsidRDefault="007873B0" w:rsidP="007873B0">
      <w:r>
        <w:separator/>
      </w:r>
    </w:p>
  </w:footnote>
  <w:footnote w:type="continuationSeparator" w:id="0">
    <w:p w14:paraId="713FBC83" w14:textId="77777777" w:rsidR="007873B0" w:rsidRDefault="007873B0" w:rsidP="0078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3A4"/>
    <w:multiLevelType w:val="hybridMultilevel"/>
    <w:tmpl w:val="34AAA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754906"/>
    <w:multiLevelType w:val="hybridMultilevel"/>
    <w:tmpl w:val="691CA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0C225D"/>
    <w:multiLevelType w:val="hybridMultilevel"/>
    <w:tmpl w:val="8FF8B2D8"/>
    <w:lvl w:ilvl="0" w:tplc="7F126F76">
      <w:start w:val="1"/>
      <w:numFmt w:val="lowerLetter"/>
      <w:lvlText w:val="%1)"/>
      <w:lvlJc w:val="left"/>
      <w:pPr>
        <w:ind w:left="927" w:hanging="360"/>
      </w:pPr>
      <w:rPr>
        <w:rFonts w:ascii="Arial" w:eastAsiaTheme="minorHAnsi" w:hAnsi="Arial"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9C97389"/>
    <w:multiLevelType w:val="hybridMultilevel"/>
    <w:tmpl w:val="F6BAE5A6"/>
    <w:lvl w:ilvl="0" w:tplc="29C4CB9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4080E8E"/>
    <w:multiLevelType w:val="hybridMultilevel"/>
    <w:tmpl w:val="42FAE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A46A7A"/>
    <w:multiLevelType w:val="hybridMultilevel"/>
    <w:tmpl w:val="32F2C54A"/>
    <w:lvl w:ilvl="0" w:tplc="3A507C0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9A93886"/>
    <w:multiLevelType w:val="hybridMultilevel"/>
    <w:tmpl w:val="0FB01266"/>
    <w:lvl w:ilvl="0" w:tplc="97F06ABC">
      <w:start w:val="1"/>
      <w:numFmt w:val="lowerRoman"/>
      <w:lvlText w:val="%1."/>
      <w:lvlJc w:val="left"/>
      <w:pPr>
        <w:ind w:left="2007" w:hanging="720"/>
      </w:pPr>
      <w:rPr>
        <w:rFonts w:ascii="Arial" w:hAnsi="Arial" w:cs="Arial"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7" w15:restartNumberingAfterBreak="0">
    <w:nsid w:val="3E53437F"/>
    <w:multiLevelType w:val="hybridMultilevel"/>
    <w:tmpl w:val="5D6C8CEC"/>
    <w:lvl w:ilvl="0" w:tplc="2FD67A3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5AAE0D47"/>
    <w:multiLevelType w:val="hybridMultilevel"/>
    <w:tmpl w:val="31AAD186"/>
    <w:lvl w:ilvl="0" w:tplc="909C16FA">
      <w:start w:val="1"/>
      <w:numFmt w:val="lowerLetter"/>
      <w:lvlText w:val="%1)"/>
      <w:lvlJc w:val="left"/>
      <w:pPr>
        <w:ind w:left="928" w:hanging="360"/>
      </w:pPr>
      <w:rPr>
        <w:rFonts w:ascii="Arial" w:eastAsiaTheme="minorHAnsi" w:hAnsi="Arial" w:cs="Arial"/>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 w15:restartNumberingAfterBreak="0">
    <w:nsid w:val="5FFB7BFD"/>
    <w:multiLevelType w:val="multilevel"/>
    <w:tmpl w:val="2844122C"/>
    <w:lvl w:ilvl="0">
      <w:start w:val="11"/>
      <w:numFmt w:val="decimal"/>
      <w:lvlText w:val="%1"/>
      <w:lvlJc w:val="left"/>
      <w:pPr>
        <w:ind w:left="384" w:hanging="384"/>
      </w:pPr>
      <w:rPr>
        <w:rFonts w:hint="default"/>
      </w:rPr>
    </w:lvl>
    <w:lvl w:ilvl="1">
      <w:start w:val="1"/>
      <w:numFmt w:val="decimal"/>
      <w:lvlText w:val="%1.%2"/>
      <w:lvlJc w:val="left"/>
      <w:pPr>
        <w:ind w:left="1824" w:hanging="384"/>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79AF0FE5"/>
    <w:multiLevelType w:val="hybridMultilevel"/>
    <w:tmpl w:val="7E120AD8"/>
    <w:lvl w:ilvl="0" w:tplc="70EEBB28">
      <w:start w:val="1"/>
      <w:numFmt w:val="lowerLetter"/>
      <w:lvlText w:val="%1)"/>
      <w:lvlJc w:val="left"/>
      <w:pPr>
        <w:ind w:left="1287" w:hanging="360"/>
      </w:pPr>
      <w:rPr>
        <w:rFonts w:ascii="ArialMT" w:hAnsi="ArialMT" w:cs="ArialMT"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7AC95413"/>
    <w:multiLevelType w:val="hybridMultilevel"/>
    <w:tmpl w:val="3EC8E042"/>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2" w15:restartNumberingAfterBreak="0">
    <w:nsid w:val="7D6D05EE"/>
    <w:multiLevelType w:val="multilevel"/>
    <w:tmpl w:val="4D44C0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1"/>
  </w:num>
  <w:num w:numId="4">
    <w:abstractNumId w:val="4"/>
  </w:num>
  <w:num w:numId="5">
    <w:abstractNumId w:val="7"/>
  </w:num>
  <w:num w:numId="6">
    <w:abstractNumId w:val="8"/>
  </w:num>
  <w:num w:numId="7">
    <w:abstractNumId w:val="3"/>
  </w:num>
  <w:num w:numId="8">
    <w:abstractNumId w:val="2"/>
  </w:num>
  <w:num w:numId="9">
    <w:abstractNumId w:val="5"/>
  </w:num>
  <w:num w:numId="10">
    <w:abstractNumId w:val="1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E4"/>
    <w:rsid w:val="00010AAD"/>
    <w:rsid w:val="0002147F"/>
    <w:rsid w:val="00031AB8"/>
    <w:rsid w:val="000458CA"/>
    <w:rsid w:val="000475C7"/>
    <w:rsid w:val="0006532E"/>
    <w:rsid w:val="000672F9"/>
    <w:rsid w:val="00090C8D"/>
    <w:rsid w:val="000C235C"/>
    <w:rsid w:val="000E3784"/>
    <w:rsid w:val="00122C8B"/>
    <w:rsid w:val="001525BF"/>
    <w:rsid w:val="001A35B4"/>
    <w:rsid w:val="001B157D"/>
    <w:rsid w:val="001D2A31"/>
    <w:rsid w:val="001F359F"/>
    <w:rsid w:val="00221BAE"/>
    <w:rsid w:val="002325B2"/>
    <w:rsid w:val="00263002"/>
    <w:rsid w:val="00293DB4"/>
    <w:rsid w:val="00331EAF"/>
    <w:rsid w:val="003357D2"/>
    <w:rsid w:val="0033634E"/>
    <w:rsid w:val="003510DD"/>
    <w:rsid w:val="003825B8"/>
    <w:rsid w:val="003B23E2"/>
    <w:rsid w:val="003C283B"/>
    <w:rsid w:val="003E7AD4"/>
    <w:rsid w:val="003F38E6"/>
    <w:rsid w:val="003F4A15"/>
    <w:rsid w:val="003F65E2"/>
    <w:rsid w:val="00416879"/>
    <w:rsid w:val="00444536"/>
    <w:rsid w:val="004505B7"/>
    <w:rsid w:val="004760E0"/>
    <w:rsid w:val="004B45B9"/>
    <w:rsid w:val="005000CD"/>
    <w:rsid w:val="00500F83"/>
    <w:rsid w:val="005648D4"/>
    <w:rsid w:val="00597081"/>
    <w:rsid w:val="005B0ED0"/>
    <w:rsid w:val="005D2B0B"/>
    <w:rsid w:val="006D0035"/>
    <w:rsid w:val="006D118C"/>
    <w:rsid w:val="0071427C"/>
    <w:rsid w:val="00735AE6"/>
    <w:rsid w:val="00743BBC"/>
    <w:rsid w:val="007873B0"/>
    <w:rsid w:val="007D5E51"/>
    <w:rsid w:val="007F1F03"/>
    <w:rsid w:val="0082576D"/>
    <w:rsid w:val="008348E9"/>
    <w:rsid w:val="00847C36"/>
    <w:rsid w:val="008645C1"/>
    <w:rsid w:val="00894871"/>
    <w:rsid w:val="008B20DF"/>
    <w:rsid w:val="008E2CF3"/>
    <w:rsid w:val="00907487"/>
    <w:rsid w:val="00970830"/>
    <w:rsid w:val="00996E0B"/>
    <w:rsid w:val="009B566F"/>
    <w:rsid w:val="00A23370"/>
    <w:rsid w:val="00A56645"/>
    <w:rsid w:val="00A611F1"/>
    <w:rsid w:val="00AB3CC6"/>
    <w:rsid w:val="00AE1EFA"/>
    <w:rsid w:val="00B04A06"/>
    <w:rsid w:val="00B11580"/>
    <w:rsid w:val="00B16A0D"/>
    <w:rsid w:val="00B36234"/>
    <w:rsid w:val="00B43059"/>
    <w:rsid w:val="00B76D93"/>
    <w:rsid w:val="00B93D93"/>
    <w:rsid w:val="00BE769E"/>
    <w:rsid w:val="00C1142C"/>
    <w:rsid w:val="00C12BF1"/>
    <w:rsid w:val="00D14FCA"/>
    <w:rsid w:val="00D16422"/>
    <w:rsid w:val="00D433E4"/>
    <w:rsid w:val="00D56A59"/>
    <w:rsid w:val="00DA0F32"/>
    <w:rsid w:val="00DE6979"/>
    <w:rsid w:val="00E82AE6"/>
    <w:rsid w:val="00E97EDA"/>
    <w:rsid w:val="00EE1F3C"/>
    <w:rsid w:val="00F264CB"/>
    <w:rsid w:val="00F33174"/>
    <w:rsid w:val="00F400E4"/>
    <w:rsid w:val="00F4128A"/>
    <w:rsid w:val="00F62D36"/>
    <w:rsid w:val="00F742D0"/>
    <w:rsid w:val="00FA3489"/>
    <w:rsid w:val="00FB1C2C"/>
    <w:rsid w:val="00FF1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A07E"/>
  <w15:chartTrackingRefBased/>
  <w15:docId w15:val="{9E88FA10-7690-4509-869F-495393B2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433E4"/>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D433E4"/>
    <w:pPr>
      <w:keepNext/>
      <w:spacing w:before="240" w:after="60"/>
      <w:outlineLvl w:val="0"/>
    </w:pPr>
    <w:rPr>
      <w:rFonts w:cs="Arial"/>
      <w:b/>
      <w:bCs/>
      <w:kern w:val="32"/>
      <w:sz w:val="32"/>
      <w:szCs w:val="32"/>
    </w:rPr>
  </w:style>
  <w:style w:type="paragraph" w:styleId="Nadpis2">
    <w:name w:val="heading 2"/>
    <w:basedOn w:val="Normln"/>
    <w:next w:val="Normln"/>
    <w:link w:val="Nadpis2Char"/>
    <w:uiPriority w:val="9"/>
    <w:unhideWhenUsed/>
    <w:qFormat/>
    <w:rsid w:val="00A566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56645"/>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33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3E4"/>
    <w:rPr>
      <w:rFonts w:ascii="Segoe UI" w:hAnsi="Segoe UI" w:cs="Segoe UI"/>
      <w:sz w:val="18"/>
      <w:szCs w:val="18"/>
    </w:rPr>
  </w:style>
  <w:style w:type="character" w:customStyle="1" w:styleId="Nadpis1Char">
    <w:name w:val="Nadpis 1 Char"/>
    <w:basedOn w:val="Standardnpsmoodstavce"/>
    <w:link w:val="Nadpis1"/>
    <w:rsid w:val="00D433E4"/>
    <w:rPr>
      <w:rFonts w:ascii="Arial" w:eastAsia="Times New Roman" w:hAnsi="Arial" w:cs="Arial"/>
      <w:b/>
      <w:bCs/>
      <w:kern w:val="32"/>
      <w:sz w:val="32"/>
      <w:szCs w:val="32"/>
      <w:lang w:eastAsia="cs-CZ"/>
    </w:rPr>
  </w:style>
  <w:style w:type="paragraph" w:customStyle="1" w:styleId="Default">
    <w:name w:val="Default"/>
    <w:rsid w:val="00D433E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10AAD"/>
    <w:pPr>
      <w:ind w:left="720"/>
      <w:contextualSpacing/>
    </w:pPr>
  </w:style>
  <w:style w:type="paragraph" w:styleId="Bezmezer">
    <w:name w:val="No Spacing"/>
    <w:uiPriority w:val="1"/>
    <w:qFormat/>
    <w:rsid w:val="00010AAD"/>
    <w:pPr>
      <w:spacing w:after="0" w:line="240" w:lineRule="auto"/>
    </w:pPr>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BE769E"/>
    <w:rPr>
      <w:color w:val="0563C1" w:themeColor="hyperlink"/>
      <w:u w:val="single"/>
    </w:rPr>
  </w:style>
  <w:style w:type="character" w:customStyle="1" w:styleId="Nadpis2Char">
    <w:name w:val="Nadpis 2 Char"/>
    <w:basedOn w:val="Standardnpsmoodstavce"/>
    <w:link w:val="Nadpis2"/>
    <w:uiPriority w:val="9"/>
    <w:rsid w:val="00A56645"/>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rsid w:val="00A56645"/>
    <w:rPr>
      <w:rFonts w:asciiTheme="majorHAnsi" w:eastAsiaTheme="majorEastAsia" w:hAnsiTheme="majorHAnsi" w:cstheme="majorBidi"/>
      <w:color w:val="1F4D78" w:themeColor="accent1" w:themeShade="7F"/>
      <w:sz w:val="24"/>
      <w:szCs w:val="24"/>
      <w:lang w:eastAsia="cs-CZ"/>
    </w:rPr>
  </w:style>
  <w:style w:type="character" w:styleId="Odkaznakoment">
    <w:name w:val="annotation reference"/>
    <w:basedOn w:val="Standardnpsmoodstavce"/>
    <w:uiPriority w:val="99"/>
    <w:semiHidden/>
    <w:unhideWhenUsed/>
    <w:rsid w:val="005648D4"/>
    <w:rPr>
      <w:sz w:val="16"/>
      <w:szCs w:val="16"/>
    </w:rPr>
  </w:style>
  <w:style w:type="paragraph" w:styleId="Textkomente">
    <w:name w:val="annotation text"/>
    <w:basedOn w:val="Normln"/>
    <w:link w:val="TextkomenteChar"/>
    <w:uiPriority w:val="99"/>
    <w:semiHidden/>
    <w:unhideWhenUsed/>
    <w:rsid w:val="005648D4"/>
    <w:rPr>
      <w:szCs w:val="20"/>
    </w:rPr>
  </w:style>
  <w:style w:type="character" w:customStyle="1" w:styleId="TextkomenteChar">
    <w:name w:val="Text komentáře Char"/>
    <w:basedOn w:val="Standardnpsmoodstavce"/>
    <w:link w:val="Textkomente"/>
    <w:uiPriority w:val="99"/>
    <w:semiHidden/>
    <w:rsid w:val="005648D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48D4"/>
    <w:rPr>
      <w:b/>
      <w:bCs/>
    </w:rPr>
  </w:style>
  <w:style w:type="character" w:customStyle="1" w:styleId="PedmtkomenteChar">
    <w:name w:val="Předmět komentáře Char"/>
    <w:basedOn w:val="TextkomenteChar"/>
    <w:link w:val="Pedmtkomente"/>
    <w:uiPriority w:val="99"/>
    <w:semiHidden/>
    <w:rsid w:val="005648D4"/>
    <w:rPr>
      <w:rFonts w:ascii="Arial" w:eastAsia="Times New Roman" w:hAnsi="Arial" w:cs="Times New Roman"/>
      <w:b/>
      <w:bCs/>
      <w:sz w:val="20"/>
      <w:szCs w:val="20"/>
      <w:lang w:eastAsia="cs-CZ"/>
    </w:rPr>
  </w:style>
  <w:style w:type="character" w:styleId="Sledovanodkaz">
    <w:name w:val="FollowedHyperlink"/>
    <w:basedOn w:val="Standardnpsmoodstavce"/>
    <w:uiPriority w:val="99"/>
    <w:semiHidden/>
    <w:unhideWhenUsed/>
    <w:rsid w:val="002325B2"/>
    <w:rPr>
      <w:color w:val="954F72" w:themeColor="followedHyperlink"/>
      <w:u w:val="single"/>
    </w:rPr>
  </w:style>
  <w:style w:type="paragraph" w:styleId="Zhlav">
    <w:name w:val="header"/>
    <w:basedOn w:val="Normln"/>
    <w:link w:val="ZhlavChar"/>
    <w:uiPriority w:val="99"/>
    <w:unhideWhenUsed/>
    <w:rsid w:val="007873B0"/>
    <w:pPr>
      <w:tabs>
        <w:tab w:val="center" w:pos="4536"/>
        <w:tab w:val="right" w:pos="9072"/>
      </w:tabs>
    </w:pPr>
  </w:style>
  <w:style w:type="character" w:customStyle="1" w:styleId="ZhlavChar">
    <w:name w:val="Záhlaví Char"/>
    <w:basedOn w:val="Standardnpsmoodstavce"/>
    <w:link w:val="Zhlav"/>
    <w:uiPriority w:val="99"/>
    <w:rsid w:val="007873B0"/>
    <w:rPr>
      <w:rFonts w:ascii="Arial" w:eastAsia="Times New Roman" w:hAnsi="Arial" w:cs="Times New Roman"/>
      <w:sz w:val="20"/>
      <w:szCs w:val="24"/>
      <w:lang w:eastAsia="cs-CZ"/>
    </w:rPr>
  </w:style>
  <w:style w:type="paragraph" w:styleId="Zpat">
    <w:name w:val="footer"/>
    <w:basedOn w:val="Normln"/>
    <w:link w:val="ZpatChar"/>
    <w:uiPriority w:val="99"/>
    <w:unhideWhenUsed/>
    <w:rsid w:val="007873B0"/>
    <w:pPr>
      <w:tabs>
        <w:tab w:val="center" w:pos="4536"/>
        <w:tab w:val="right" w:pos="9072"/>
      </w:tabs>
    </w:pPr>
  </w:style>
  <w:style w:type="character" w:customStyle="1" w:styleId="ZpatChar">
    <w:name w:val="Zápatí Char"/>
    <w:basedOn w:val="Standardnpsmoodstavce"/>
    <w:link w:val="Zpat"/>
    <w:uiPriority w:val="99"/>
    <w:rsid w:val="007873B0"/>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315">
      <w:bodyDiv w:val="1"/>
      <w:marLeft w:val="0"/>
      <w:marRight w:val="0"/>
      <w:marTop w:val="0"/>
      <w:marBottom w:val="0"/>
      <w:divBdr>
        <w:top w:val="none" w:sz="0" w:space="0" w:color="auto"/>
        <w:left w:val="none" w:sz="0" w:space="0" w:color="auto"/>
        <w:bottom w:val="none" w:sz="0" w:space="0" w:color="auto"/>
        <w:right w:val="none" w:sz="0" w:space="0" w:color="auto"/>
      </w:divBdr>
    </w:div>
    <w:div w:id="735057704">
      <w:bodyDiv w:val="1"/>
      <w:marLeft w:val="0"/>
      <w:marRight w:val="0"/>
      <w:marTop w:val="0"/>
      <w:marBottom w:val="0"/>
      <w:divBdr>
        <w:top w:val="none" w:sz="0" w:space="0" w:color="auto"/>
        <w:left w:val="none" w:sz="0" w:space="0" w:color="auto"/>
        <w:bottom w:val="none" w:sz="0" w:space="0" w:color="auto"/>
        <w:right w:val="none" w:sz="0" w:space="0" w:color="auto"/>
      </w:divBdr>
    </w:div>
    <w:div w:id="1571231225">
      <w:bodyDiv w:val="1"/>
      <w:marLeft w:val="0"/>
      <w:marRight w:val="0"/>
      <w:marTop w:val="0"/>
      <w:marBottom w:val="0"/>
      <w:divBdr>
        <w:top w:val="none" w:sz="0" w:space="0" w:color="auto"/>
        <w:left w:val="none" w:sz="0" w:space="0" w:color="auto"/>
        <w:bottom w:val="none" w:sz="0" w:space="0" w:color="auto"/>
        <w:right w:val="none" w:sz="0" w:space="0" w:color="auto"/>
      </w:divBdr>
    </w:div>
    <w:div w:id="15720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informace-o-zpracovani-osobnich-uda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FC8B-CA50-47C0-B0C7-38B52BAC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3089</Words>
  <Characters>18227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Jiřina Mgr. (UPK-SOA)</dc:creator>
  <cp:keywords/>
  <dc:description/>
  <cp:lastModifiedBy>Kučera Pavel Mgr. (UPK-KRP)</cp:lastModifiedBy>
  <cp:revision>2</cp:revision>
  <cp:lastPrinted>2020-05-25T08:40:00Z</cp:lastPrinted>
  <dcterms:created xsi:type="dcterms:W3CDTF">2020-05-27T13:09:00Z</dcterms:created>
  <dcterms:modified xsi:type="dcterms:W3CDTF">2020-05-27T13:09:00Z</dcterms:modified>
</cp:coreProperties>
</file>