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:rsidR="00912048" w:rsidRDefault="00C974A1" w:rsidP="00912048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listu </w:t>
      </w:r>
      <w:proofErr w:type="gramStart"/>
      <w:r w:rsidR="00B75582">
        <w:rPr>
          <w:rFonts w:ascii="Tahoma" w:hAnsi="Tahoma" w:cs="Tahoma"/>
          <w:sz w:val="16"/>
          <w:szCs w:val="16"/>
        </w:rPr>
        <w:t>16</w:t>
      </w:r>
      <w:r w:rsidR="00774035">
        <w:rPr>
          <w:rFonts w:ascii="Tahoma" w:hAnsi="Tahoma" w:cs="Tahoma"/>
          <w:sz w:val="16"/>
          <w:szCs w:val="16"/>
        </w:rPr>
        <w:t>a</w:t>
      </w:r>
      <w:proofErr w:type="gramEnd"/>
      <w:r w:rsidR="00D44C58">
        <w:rPr>
          <w:rFonts w:ascii="Tahoma" w:hAnsi="Tahoma" w:cs="Tahoma"/>
          <w:sz w:val="16"/>
          <w:szCs w:val="16"/>
        </w:rPr>
        <w:t xml:space="preserve"> /</w:t>
      </w:r>
      <w:r w:rsidR="00B75582">
        <w:rPr>
          <w:rFonts w:ascii="Tahoma" w:hAnsi="Tahoma" w:cs="Tahoma"/>
          <w:sz w:val="16"/>
          <w:szCs w:val="16"/>
        </w:rPr>
        <w:t xml:space="preserve"> </w:t>
      </w:r>
      <w:r w:rsidR="00D44C58">
        <w:rPr>
          <w:rFonts w:ascii="Tahoma" w:hAnsi="Tahoma" w:cs="Tahoma"/>
          <w:sz w:val="16"/>
          <w:szCs w:val="16"/>
        </w:rPr>
        <w:t>2020</w:t>
      </w:r>
    </w:p>
    <w:p w:rsidR="004E6F9A" w:rsidRDefault="00940198" w:rsidP="00912048">
      <w:pPr>
        <w:pStyle w:val="Nadpis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(náhrada za </w:t>
      </w:r>
      <w:r w:rsidR="00774035">
        <w:rPr>
          <w:rFonts w:ascii="Tahoma" w:hAnsi="Tahoma" w:cs="Tahoma"/>
          <w:sz w:val="16"/>
          <w:szCs w:val="16"/>
        </w:rPr>
        <w:t>objednávk</w:t>
      </w:r>
      <w:r>
        <w:rPr>
          <w:rFonts w:ascii="Tahoma" w:hAnsi="Tahoma" w:cs="Tahoma"/>
          <w:sz w:val="16"/>
          <w:szCs w:val="16"/>
        </w:rPr>
        <w:t>u</w:t>
      </w:r>
      <w:r w:rsidR="00774035">
        <w:rPr>
          <w:rFonts w:ascii="Tahoma" w:hAnsi="Tahoma" w:cs="Tahoma"/>
          <w:sz w:val="16"/>
          <w:szCs w:val="16"/>
        </w:rPr>
        <w:t xml:space="preserve"> č. 16 /2020</w:t>
      </w:r>
      <w:r>
        <w:rPr>
          <w:rFonts w:ascii="Tahoma" w:hAnsi="Tahoma" w:cs="Tahoma"/>
          <w:sz w:val="16"/>
          <w:szCs w:val="16"/>
        </w:rPr>
        <w:t>)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666"/>
      </w:tblGrid>
      <w:tr w:rsidR="004E6F9A" w:rsidRPr="007B610D" w:rsidTr="00095711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B610D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B610D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B610D" w:rsidTr="00095711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:rsidR="000D30F1" w:rsidRPr="001821F4" w:rsidRDefault="004E6F9A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  <w:r w:rsidRPr="007B610D">
              <w:rPr>
                <w:rFonts w:ascii="Franklin Gothic Book" w:hAnsi="Franklin Gothic Book"/>
                <w:sz w:val="16"/>
              </w:rPr>
              <w:t>Název</w:t>
            </w:r>
            <w:r w:rsidR="007B610D" w:rsidRPr="007B610D">
              <w:rPr>
                <w:rFonts w:ascii="Franklin Gothic Book" w:hAnsi="Franklin Gothic Book"/>
                <w:sz w:val="16"/>
              </w:rPr>
              <w:t>:</w:t>
            </w:r>
            <w:r w:rsidR="005F1BBC" w:rsidRPr="007B610D">
              <w:rPr>
                <w:rFonts w:ascii="Franklin Gothic Book" w:hAnsi="Franklin Gothic Book"/>
                <w:sz w:val="16"/>
              </w:rPr>
              <w:t xml:space="preserve"> </w:t>
            </w:r>
            <w:r w:rsidR="00D44C58">
              <w:rPr>
                <w:rFonts w:ascii="Franklin Gothic Book" w:hAnsi="Franklin Gothic Book" w:cs="Helvetica-Bold"/>
                <w:b/>
                <w:bCs/>
              </w:rPr>
              <w:t xml:space="preserve">ATEX </w:t>
            </w:r>
            <w:r w:rsidR="00912048">
              <w:rPr>
                <w:rFonts w:ascii="Franklin Gothic Book" w:hAnsi="Franklin Gothic Book" w:cs="Helvetica-Bold"/>
                <w:b/>
                <w:bCs/>
              </w:rPr>
              <w:t>Group</w:t>
            </w:r>
            <w:r w:rsidR="00D44C58">
              <w:rPr>
                <w:rFonts w:ascii="Franklin Gothic Book" w:hAnsi="Franklin Gothic Book" w:cs="Helvetica-Bold"/>
                <w:b/>
                <w:bCs/>
              </w:rPr>
              <w:t xml:space="preserve">, </w:t>
            </w:r>
            <w:r w:rsidR="00B96E44">
              <w:rPr>
                <w:rFonts w:ascii="Franklin Gothic Book" w:hAnsi="Franklin Gothic Book" w:cs="Helvetica-Bold"/>
                <w:b/>
                <w:bCs/>
              </w:rPr>
              <w:t>s.r.o.</w:t>
            </w:r>
          </w:p>
        </w:tc>
        <w:tc>
          <w:tcPr>
            <w:tcW w:w="4665" w:type="dxa"/>
            <w:tcBorders>
              <w:top w:val="single" w:sz="12" w:space="0" w:color="auto"/>
              <w:right w:val="single" w:sz="12" w:space="0" w:color="auto"/>
            </w:tcBorders>
          </w:tcPr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B610D">
              <w:rPr>
                <w:rFonts w:ascii="Franklin Gothic Book" w:hAnsi="Franklin Gothic Book"/>
                <w:sz w:val="16"/>
              </w:rPr>
              <w:t>Název:</w:t>
            </w:r>
            <w:r w:rsidR="00F15DE7" w:rsidRPr="007B610D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B610D">
              <w:rPr>
                <w:rFonts w:ascii="Franklin Gothic Book" w:hAnsi="Franklin Gothic Book"/>
                <w:b/>
                <w:szCs w:val="20"/>
              </w:rPr>
              <w:t>Střední škola automobilní a informatiky</w:t>
            </w:r>
          </w:p>
          <w:p w:rsidR="00C974A1" w:rsidRPr="007B610D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B610D" w:rsidTr="00095711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:rsidR="00D44C58" w:rsidRDefault="004E6F9A" w:rsidP="007B610D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7B610D">
              <w:rPr>
                <w:rFonts w:ascii="Franklin Gothic Book" w:hAnsi="Franklin Gothic Book"/>
                <w:sz w:val="16"/>
              </w:rPr>
              <w:t>Sídlo</w:t>
            </w:r>
            <w:r w:rsidRPr="007B610D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247CB7" w:rsidRPr="007B610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2048">
              <w:rPr>
                <w:rFonts w:ascii="Franklin Gothic Book" w:hAnsi="Franklin Gothic Book"/>
                <w:sz w:val="20"/>
                <w:szCs w:val="20"/>
              </w:rPr>
              <w:t>Limuzská 2110/8</w:t>
            </w:r>
          </w:p>
          <w:p w:rsidR="00024737" w:rsidRDefault="00D44C58" w:rsidP="007B610D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110 00 Praha 10 Strašnice</w:t>
            </w:r>
            <w:r w:rsidR="00A112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4E6F9A" w:rsidRPr="007B610D" w:rsidRDefault="007C7B51" w:rsidP="007B610D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8"/>
                <w:szCs w:val="16"/>
              </w:rPr>
              <w:br/>
            </w:r>
            <w:proofErr w:type="gramStart"/>
            <w:r w:rsidR="006A6B18" w:rsidRPr="00CD6E58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="006A6B18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2048">
              <w:rPr>
                <w:rFonts w:ascii="Franklin Gothic Book" w:hAnsi="Franklin Gothic Book"/>
                <w:sz w:val="20"/>
                <w:szCs w:val="20"/>
              </w:rPr>
              <w:t xml:space="preserve"> Monika</w:t>
            </w:r>
            <w:proofErr w:type="gramEnd"/>
            <w:r w:rsidR="00912048">
              <w:rPr>
                <w:rFonts w:ascii="Franklin Gothic Book" w:hAnsi="Franklin Gothic Book"/>
                <w:sz w:val="20"/>
                <w:szCs w:val="20"/>
              </w:rPr>
              <w:t xml:space="preserve"> Pokorná</w:t>
            </w:r>
          </w:p>
        </w:tc>
        <w:tc>
          <w:tcPr>
            <w:tcW w:w="4665" w:type="dxa"/>
            <w:tcBorders>
              <w:right w:val="single" w:sz="12" w:space="0" w:color="auto"/>
            </w:tcBorders>
          </w:tcPr>
          <w:p w:rsidR="00024737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B610D">
              <w:rPr>
                <w:rFonts w:ascii="Franklin Gothic Book" w:hAnsi="Franklin Gothic Book"/>
                <w:sz w:val="16"/>
              </w:rPr>
              <w:t>Sídlo:</w:t>
            </w:r>
            <w:r w:rsidR="00C974A1" w:rsidRPr="007B610D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B610D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B610D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:rsidR="004E6F9A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B610D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B610D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:rsidR="00F911C2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="00024737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F911C2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Z. Kočárek, VTS</w:t>
            </w:r>
          </w:p>
          <w:p w:rsidR="00F911C2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="00F911C2" w:rsidRDefault="00E73DB6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F911C2" w:rsidRPr="00F911C2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F911C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7" w:history="1">
              <w:r w:rsidR="00690F76" w:rsidRPr="00BE175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:rsidR="00F911C2" w:rsidRPr="007B610D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B610D" w:rsidTr="00095711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:rsidR="004E6F9A" w:rsidRPr="004A2B27" w:rsidRDefault="00E17AD6" w:rsidP="00FA33B0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  <w:szCs w:val="16"/>
              </w:rPr>
            </w:pPr>
            <w:proofErr w:type="gramStart"/>
            <w:r w:rsidRPr="004A2B27">
              <w:rPr>
                <w:rFonts w:ascii="Franklin Gothic Book" w:hAnsi="Franklin Gothic Book"/>
                <w:sz w:val="16"/>
                <w:szCs w:val="16"/>
              </w:rPr>
              <w:t>IČ</w:t>
            </w:r>
            <w:r w:rsidR="00B96E44" w:rsidRPr="004A2B27">
              <w:rPr>
                <w:rFonts w:ascii="Franklin Gothic Book" w:hAnsi="Franklin Gothic Book"/>
                <w:sz w:val="16"/>
                <w:szCs w:val="16"/>
              </w:rPr>
              <w:t xml:space="preserve">: </w:t>
            </w:r>
            <w:r w:rsidR="001C49AE" w:rsidRPr="004A2B2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912048">
              <w:rPr>
                <w:rFonts w:ascii="Franklin Gothic Book" w:hAnsi="Franklin Gothic Book"/>
                <w:sz w:val="16"/>
                <w:szCs w:val="16"/>
              </w:rPr>
              <w:t>06807224</w:t>
            </w:r>
            <w:proofErr w:type="gramEnd"/>
            <w:r w:rsidR="004A2B27">
              <w:rPr>
                <w:rFonts w:ascii="Franklin Gothic Book" w:hAnsi="Franklin Gothic Book" w:cs="Helvetica"/>
                <w:sz w:val="16"/>
                <w:szCs w:val="16"/>
              </w:rPr>
              <w:t xml:space="preserve">                DIČ: CZ</w:t>
            </w:r>
            <w:r w:rsidR="00912048">
              <w:rPr>
                <w:rFonts w:ascii="Franklin Gothic Book" w:hAnsi="Franklin Gothic Book" w:cs="Helvetica"/>
                <w:sz w:val="16"/>
                <w:szCs w:val="16"/>
              </w:rPr>
              <w:t>06807224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2" w:space="0" w:color="auto"/>
            </w:tcBorders>
          </w:tcPr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6"/>
              </w:rPr>
              <w:t>IČ:</w:t>
            </w:r>
            <w:r w:rsidR="00C974A1" w:rsidRPr="007B610D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B610D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>
              <w:rPr>
                <w:rFonts w:ascii="Franklin Gothic Book" w:hAnsi="Franklin Gothic Book"/>
                <w:sz w:val="16"/>
              </w:rPr>
              <w:t>:</w:t>
            </w:r>
            <w:r w:rsidR="00A510C8" w:rsidRPr="007B610D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B610D" w:rsidTr="00095711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:rsidR="004E6F9A" w:rsidRPr="007B610D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:rsidR="00247CB7" w:rsidRPr="007B610D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C828E6" w:rsidRPr="00504E48" w:rsidRDefault="00A112D3" w:rsidP="0058676F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504E48">
              <w:rPr>
                <w:rFonts w:ascii="Franklin Gothic Book" w:hAnsi="Franklin Gothic Book"/>
                <w:sz w:val="20"/>
                <w:szCs w:val="20"/>
              </w:rPr>
              <w:t>Obje</w:t>
            </w:r>
            <w:r w:rsidR="00504E48" w:rsidRPr="00504E48">
              <w:rPr>
                <w:rFonts w:ascii="Franklin Gothic Book" w:hAnsi="Franklin Gothic Book"/>
                <w:sz w:val="20"/>
                <w:szCs w:val="20"/>
              </w:rPr>
              <w:t xml:space="preserve">dnáváme u Vás dodávku a </w:t>
            </w:r>
            <w:proofErr w:type="gramStart"/>
            <w:r w:rsidR="00504E48" w:rsidRPr="00504E48">
              <w:rPr>
                <w:rFonts w:ascii="Franklin Gothic Book" w:hAnsi="Franklin Gothic Book"/>
                <w:sz w:val="20"/>
                <w:szCs w:val="20"/>
              </w:rPr>
              <w:t xml:space="preserve">montáž </w:t>
            </w:r>
            <w:r w:rsidR="00922457">
              <w:rPr>
                <w:rFonts w:ascii="Franklin Gothic Book" w:hAnsi="Franklin Gothic Book"/>
                <w:sz w:val="20"/>
                <w:szCs w:val="20"/>
              </w:rPr>
              <w:t xml:space="preserve"> 6</w:t>
            </w:r>
            <w:proofErr w:type="gramEnd"/>
            <w:r w:rsidR="00922457">
              <w:rPr>
                <w:rFonts w:ascii="Franklin Gothic Book" w:hAnsi="Franklin Gothic Book"/>
                <w:sz w:val="20"/>
                <w:szCs w:val="20"/>
              </w:rPr>
              <w:t xml:space="preserve">x dveře </w:t>
            </w:r>
            <w:r w:rsidR="00CC684F">
              <w:rPr>
                <w:rFonts w:ascii="Franklin Gothic Book" w:hAnsi="Franklin Gothic Book"/>
                <w:sz w:val="20"/>
                <w:szCs w:val="20"/>
              </w:rPr>
              <w:t xml:space="preserve">80/197 </w:t>
            </w:r>
            <w:r w:rsidR="00922457">
              <w:rPr>
                <w:rFonts w:ascii="Franklin Gothic Book" w:hAnsi="Franklin Gothic Book"/>
                <w:sz w:val="20"/>
                <w:szCs w:val="20"/>
              </w:rPr>
              <w:t xml:space="preserve">CPL Line </w:t>
            </w:r>
            <w:r w:rsidR="00212B7E">
              <w:rPr>
                <w:rFonts w:ascii="Franklin Gothic Book" w:hAnsi="Franklin Gothic Book"/>
                <w:sz w:val="20"/>
                <w:szCs w:val="20"/>
              </w:rPr>
              <w:t xml:space="preserve">antracit </w:t>
            </w:r>
            <w:r w:rsidR="00922457">
              <w:rPr>
                <w:rFonts w:ascii="Franklin Gothic Book" w:hAnsi="Franklin Gothic Book"/>
                <w:sz w:val="20"/>
                <w:szCs w:val="20"/>
              </w:rPr>
              <w:t>se zárubní Porta a kováním klika/koule dle Vaší cenové nabídky D 20020 ze dne 19.02.2020</w:t>
            </w:r>
          </w:p>
        </w:tc>
        <w:bookmarkStart w:id="0" w:name="_GoBack"/>
        <w:bookmarkEnd w:id="0"/>
      </w:tr>
      <w:tr w:rsidR="004E6F9A" w:rsidRPr="007B610D" w:rsidTr="00D83F15">
        <w:trPr>
          <w:trHeight w:val="1007"/>
        </w:trPr>
        <w:tc>
          <w:tcPr>
            <w:tcW w:w="4664" w:type="dxa"/>
          </w:tcPr>
          <w:p w:rsidR="00D83F15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:rsidR="004E6F9A" w:rsidRPr="00D83F15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5" w:type="dxa"/>
          </w:tcPr>
          <w:p w:rsidR="00D83F15" w:rsidRPr="00504E48" w:rsidRDefault="00922457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6 – 8</w:t>
            </w:r>
            <w:proofErr w:type="gramEnd"/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týdnů</w:t>
            </w:r>
          </w:p>
          <w:p w:rsidR="00A112D3" w:rsidRPr="00504E48" w:rsidRDefault="00A112D3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:rsidR="004E6F9A" w:rsidRPr="00504E48" w:rsidRDefault="00B96E44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SŠAI </w:t>
            </w:r>
          </w:p>
          <w:p w:rsidR="00A112D3" w:rsidRPr="00A112D3" w:rsidRDefault="00B96E44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2"/>
                <w:szCs w:val="22"/>
                <w:shd w:val="clear" w:color="auto" w:fill="FFFFFF"/>
              </w:rPr>
            </w:pP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Weilova 1270/4, 102 00 </w:t>
            </w:r>
            <w:r w:rsidR="00A112D3"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Praha </w:t>
            </w:r>
            <w:r w:rsidRPr="00504E4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E6F9A" w:rsidRPr="007B610D" w:rsidTr="00FB675C">
        <w:trPr>
          <w:trHeight w:val="617"/>
        </w:trPr>
        <w:tc>
          <w:tcPr>
            <w:tcW w:w="4664" w:type="dxa"/>
          </w:tcPr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B610D">
              <w:rPr>
                <w:rFonts w:ascii="Franklin Gothic Book" w:hAnsi="Franklin Gothic Book"/>
                <w:sz w:val="16"/>
              </w:rPr>
              <w:t xml:space="preserve">3) </w:t>
            </w:r>
            <w:r w:rsidR="00FB675C">
              <w:rPr>
                <w:rFonts w:ascii="Franklin Gothic Book" w:hAnsi="Franklin Gothic Book"/>
                <w:sz w:val="16"/>
              </w:rPr>
              <w:t xml:space="preserve">     </w:t>
            </w:r>
            <w:r w:rsidRPr="007B610D">
              <w:rPr>
                <w:rFonts w:ascii="Franklin Gothic Book" w:hAnsi="Franklin Gothic Book"/>
                <w:sz w:val="16"/>
              </w:rPr>
              <w:t>Cena</w:t>
            </w:r>
          </w:p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5" w:type="dxa"/>
            <w:vAlign w:val="center"/>
          </w:tcPr>
          <w:p w:rsidR="004E6F9A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 </w:t>
            </w:r>
          </w:p>
          <w:p w:rsidR="0001056A" w:rsidRPr="00504E48" w:rsidRDefault="00922457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>61 801</w:t>
            </w:r>
            <w:r w:rsidR="00504E48" w:rsidRPr="00504E48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,- </w:t>
            </w:r>
            <w:r w:rsidR="0001056A" w:rsidRPr="00504E48">
              <w:rPr>
                <w:rFonts w:ascii="Franklin Gothic Book" w:hAnsi="Franklin Gothic Book" w:cs="Helvetica-Bold"/>
                <w:b/>
                <w:bCs/>
                <w:sz w:val="20"/>
                <w:szCs w:val="20"/>
              </w:rPr>
              <w:t xml:space="preserve">Kč s DPH </w:t>
            </w:r>
          </w:p>
        </w:tc>
      </w:tr>
      <w:tr w:rsidR="004E6F9A" w:rsidRPr="007B610D" w:rsidTr="00095711">
        <w:trPr>
          <w:trHeight w:val="1117"/>
        </w:trPr>
        <w:tc>
          <w:tcPr>
            <w:tcW w:w="4664" w:type="dxa"/>
          </w:tcPr>
          <w:p w:rsidR="004E6F9A" w:rsidRPr="007B610D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B610D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:rsidR="004E6F9A" w:rsidRPr="007B610D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65" w:type="dxa"/>
          </w:tcPr>
          <w:p w:rsidR="004E6F9A" w:rsidRPr="00504E48" w:rsidRDefault="00247CB7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504E48">
              <w:rPr>
                <w:rFonts w:ascii="Franklin Gothic Book" w:hAnsi="Franklin Gothic Book"/>
                <w:sz w:val="20"/>
                <w:szCs w:val="20"/>
              </w:rPr>
              <w:t>Praha, splatnost 14 dní, převodem</w:t>
            </w:r>
          </w:p>
        </w:tc>
      </w:tr>
      <w:tr w:rsidR="004E6F9A" w:rsidRPr="007B610D" w:rsidTr="00095711">
        <w:trPr>
          <w:cantSplit/>
          <w:trHeight w:val="4445"/>
        </w:trPr>
        <w:tc>
          <w:tcPr>
            <w:tcW w:w="9330" w:type="dxa"/>
            <w:gridSpan w:val="2"/>
          </w:tcPr>
          <w:p w:rsidR="004E6F9A" w:rsidRPr="00504E48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B610D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B610D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:rsidR="004E6F9A" w:rsidRPr="00504E48" w:rsidRDefault="004E6F9A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247CB7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 Praze </w:t>
            </w:r>
            <w:r w:rsidR="00AD73A8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dne </w:t>
            </w:r>
            <w:r w:rsidR="00212B7E">
              <w:rPr>
                <w:rFonts w:ascii="Franklin Gothic Book" w:hAnsi="Franklin Gothic Book" w:cs="Tahoma"/>
                <w:sz w:val="20"/>
                <w:szCs w:val="20"/>
              </w:rPr>
              <w:t>21</w:t>
            </w:r>
            <w:r w:rsidR="00247CB7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. </w:t>
            </w:r>
            <w:r w:rsidR="00504E48" w:rsidRPr="00504E48">
              <w:rPr>
                <w:rFonts w:ascii="Franklin Gothic Book" w:hAnsi="Franklin Gothic Book" w:cs="Tahoma"/>
                <w:sz w:val="20"/>
                <w:szCs w:val="20"/>
              </w:rPr>
              <w:t>0</w:t>
            </w:r>
            <w:r w:rsidR="00212B7E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="00B96E44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. </w:t>
            </w:r>
            <w:r w:rsidR="00504E48" w:rsidRPr="00504E48">
              <w:rPr>
                <w:rFonts w:ascii="Franklin Gothic Book" w:hAnsi="Franklin Gothic Book" w:cs="Tahoma"/>
                <w:sz w:val="20"/>
                <w:szCs w:val="20"/>
              </w:rPr>
              <w:t>2020</w:t>
            </w:r>
          </w:p>
          <w:p w:rsidR="004A2B27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:rsidR="00504E48" w:rsidRPr="00504E48" w:rsidRDefault="00504E48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:rsidR="004A2B27" w:rsidRPr="00504E48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:rsidR="00270631" w:rsidRPr="00504E48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</w:t>
            </w:r>
            <w:r w:rsidR="00212B7E">
              <w:rPr>
                <w:rFonts w:ascii="Franklin Gothic Book" w:hAnsi="Franklin Gothic Book" w:cs="Tahoma"/>
                <w:sz w:val="20"/>
                <w:szCs w:val="20"/>
              </w:rPr>
              <w:t>….</w:t>
            </w:r>
            <w:r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>Dodavatel   ………………………………………</w:t>
            </w:r>
            <w:r w:rsidR="00212B7E">
              <w:rPr>
                <w:rFonts w:ascii="Franklin Gothic Book" w:hAnsi="Franklin Gothic Book" w:cs="Tahoma"/>
                <w:sz w:val="20"/>
                <w:szCs w:val="20"/>
              </w:rPr>
              <w:t>…</w:t>
            </w:r>
            <w:r w:rsidR="004A2B27" w:rsidRPr="00504E48">
              <w:rPr>
                <w:rFonts w:ascii="Franklin Gothic Book" w:hAnsi="Franklin Gothic Book" w:cs="Tahoma"/>
                <w:sz w:val="20"/>
                <w:szCs w:val="20"/>
              </w:rPr>
              <w:t xml:space="preserve"> </w:t>
            </w:r>
          </w:p>
          <w:p w:rsidR="00270631" w:rsidRPr="007B610D" w:rsidRDefault="00270631" w:rsidP="00270631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:rsidR="004E6F9A" w:rsidRPr="00095711" w:rsidRDefault="004E6F9A" w:rsidP="00504E48">
      <w:pPr>
        <w:pStyle w:val="Normlnweb"/>
        <w:spacing w:before="0" w:beforeAutospacing="0" w:after="0" w:afterAutospacing="0"/>
        <w:rPr>
          <w:sz w:val="20"/>
          <w:szCs w:val="20"/>
        </w:rPr>
      </w:pPr>
    </w:p>
    <w:sectPr w:rsidR="004E6F9A" w:rsidRPr="00095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18" w:rsidRDefault="006A6B18" w:rsidP="00F15DE7">
      <w:r>
        <w:separator/>
      </w:r>
    </w:p>
  </w:endnote>
  <w:endnote w:type="continuationSeparator" w:id="0">
    <w:p w:rsidR="006A6B18" w:rsidRDefault="006A6B18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18" w:rsidRDefault="006A6B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18" w:rsidRDefault="006A6B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18" w:rsidRDefault="006A6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18" w:rsidRDefault="006A6B18" w:rsidP="00F15DE7">
      <w:r>
        <w:separator/>
      </w:r>
    </w:p>
  </w:footnote>
  <w:footnote w:type="continuationSeparator" w:id="0">
    <w:p w:rsidR="006A6B18" w:rsidRDefault="006A6B18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18" w:rsidRDefault="006A6B1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2" o:spid="_x0000_s2050" type="#_x0000_t75" style="position:absolute;margin-left:0;margin-top:0;width:453.55pt;height:159.75pt;z-index:-251658752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18" w:rsidRDefault="006A6B1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3" o:spid="_x0000_s2051" type="#_x0000_t75" style="position:absolute;margin-left:0;margin-top:0;width:453.55pt;height:159.75pt;z-index:-251657728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18" w:rsidRDefault="006A6B1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1" o:spid="_x0000_s2049" type="#_x0000_t75" style="position:absolute;margin-left:0;margin-top:0;width:453.55pt;height:159.75pt;z-index:-251659776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A8"/>
    <w:rsid w:val="0001056A"/>
    <w:rsid w:val="00016661"/>
    <w:rsid w:val="00024737"/>
    <w:rsid w:val="00026343"/>
    <w:rsid w:val="00064138"/>
    <w:rsid w:val="00073CB1"/>
    <w:rsid w:val="00077946"/>
    <w:rsid w:val="0009542B"/>
    <w:rsid w:val="00095711"/>
    <w:rsid w:val="000A1C4B"/>
    <w:rsid w:val="000D1371"/>
    <w:rsid w:val="000D30F1"/>
    <w:rsid w:val="000D5C0E"/>
    <w:rsid w:val="00124537"/>
    <w:rsid w:val="00134466"/>
    <w:rsid w:val="00174282"/>
    <w:rsid w:val="0017632E"/>
    <w:rsid w:val="001821F4"/>
    <w:rsid w:val="001C49AE"/>
    <w:rsid w:val="001E1D1D"/>
    <w:rsid w:val="002077A0"/>
    <w:rsid w:val="00212B7E"/>
    <w:rsid w:val="00223B81"/>
    <w:rsid w:val="00247CB7"/>
    <w:rsid w:val="00270631"/>
    <w:rsid w:val="002C1485"/>
    <w:rsid w:val="002E4FBE"/>
    <w:rsid w:val="0030658B"/>
    <w:rsid w:val="00310EE4"/>
    <w:rsid w:val="00317383"/>
    <w:rsid w:val="003253F0"/>
    <w:rsid w:val="003518A9"/>
    <w:rsid w:val="00364B84"/>
    <w:rsid w:val="00380896"/>
    <w:rsid w:val="003920E4"/>
    <w:rsid w:val="003C6911"/>
    <w:rsid w:val="003C6A58"/>
    <w:rsid w:val="003D347D"/>
    <w:rsid w:val="00410781"/>
    <w:rsid w:val="00411616"/>
    <w:rsid w:val="00455FA4"/>
    <w:rsid w:val="00477F8B"/>
    <w:rsid w:val="0048048B"/>
    <w:rsid w:val="004A2B27"/>
    <w:rsid w:val="004A3BFC"/>
    <w:rsid w:val="004C2C09"/>
    <w:rsid w:val="004C5ECA"/>
    <w:rsid w:val="004C7814"/>
    <w:rsid w:val="004E0B5B"/>
    <w:rsid w:val="004E23BC"/>
    <w:rsid w:val="004E6F9A"/>
    <w:rsid w:val="004E7E7F"/>
    <w:rsid w:val="00504E48"/>
    <w:rsid w:val="00507E45"/>
    <w:rsid w:val="005458DF"/>
    <w:rsid w:val="005623EE"/>
    <w:rsid w:val="0058676F"/>
    <w:rsid w:val="005F1BBC"/>
    <w:rsid w:val="00613485"/>
    <w:rsid w:val="00620BCF"/>
    <w:rsid w:val="006558B8"/>
    <w:rsid w:val="0066694E"/>
    <w:rsid w:val="00672280"/>
    <w:rsid w:val="00690F76"/>
    <w:rsid w:val="006A6B18"/>
    <w:rsid w:val="006D7A06"/>
    <w:rsid w:val="00741F69"/>
    <w:rsid w:val="007505F5"/>
    <w:rsid w:val="00756828"/>
    <w:rsid w:val="00766A84"/>
    <w:rsid w:val="00767600"/>
    <w:rsid w:val="00774035"/>
    <w:rsid w:val="007B610D"/>
    <w:rsid w:val="007C7B51"/>
    <w:rsid w:val="007D24CB"/>
    <w:rsid w:val="007E529B"/>
    <w:rsid w:val="00817BEA"/>
    <w:rsid w:val="008473C9"/>
    <w:rsid w:val="008528C8"/>
    <w:rsid w:val="0085389F"/>
    <w:rsid w:val="00871E36"/>
    <w:rsid w:val="008C5261"/>
    <w:rsid w:val="008C6E43"/>
    <w:rsid w:val="00912048"/>
    <w:rsid w:val="00922457"/>
    <w:rsid w:val="00940198"/>
    <w:rsid w:val="00954AE9"/>
    <w:rsid w:val="009A32E0"/>
    <w:rsid w:val="009E3FA3"/>
    <w:rsid w:val="00A112D3"/>
    <w:rsid w:val="00A2439D"/>
    <w:rsid w:val="00A371A4"/>
    <w:rsid w:val="00A422EE"/>
    <w:rsid w:val="00A510C8"/>
    <w:rsid w:val="00AD73A8"/>
    <w:rsid w:val="00B17DB3"/>
    <w:rsid w:val="00B23FC4"/>
    <w:rsid w:val="00B722D0"/>
    <w:rsid w:val="00B75582"/>
    <w:rsid w:val="00B960FA"/>
    <w:rsid w:val="00B96E44"/>
    <w:rsid w:val="00BB1C71"/>
    <w:rsid w:val="00BB490E"/>
    <w:rsid w:val="00BD3CB7"/>
    <w:rsid w:val="00BE6A31"/>
    <w:rsid w:val="00BE6F62"/>
    <w:rsid w:val="00C112E0"/>
    <w:rsid w:val="00C12B3B"/>
    <w:rsid w:val="00C145E8"/>
    <w:rsid w:val="00C47594"/>
    <w:rsid w:val="00C66D90"/>
    <w:rsid w:val="00C828E6"/>
    <w:rsid w:val="00C85558"/>
    <w:rsid w:val="00C974A1"/>
    <w:rsid w:val="00CC684F"/>
    <w:rsid w:val="00CD0C72"/>
    <w:rsid w:val="00CD414D"/>
    <w:rsid w:val="00CD6E58"/>
    <w:rsid w:val="00D270D5"/>
    <w:rsid w:val="00D354D0"/>
    <w:rsid w:val="00D44C58"/>
    <w:rsid w:val="00D55A43"/>
    <w:rsid w:val="00D71125"/>
    <w:rsid w:val="00D83F15"/>
    <w:rsid w:val="00D84631"/>
    <w:rsid w:val="00D865DC"/>
    <w:rsid w:val="00D87054"/>
    <w:rsid w:val="00DB13A7"/>
    <w:rsid w:val="00DC4CEC"/>
    <w:rsid w:val="00DE5344"/>
    <w:rsid w:val="00E12BE9"/>
    <w:rsid w:val="00E17AD6"/>
    <w:rsid w:val="00E227A3"/>
    <w:rsid w:val="00E35230"/>
    <w:rsid w:val="00E4043A"/>
    <w:rsid w:val="00E468BB"/>
    <w:rsid w:val="00E73DB6"/>
    <w:rsid w:val="00EC4468"/>
    <w:rsid w:val="00EC5576"/>
    <w:rsid w:val="00EE4DFE"/>
    <w:rsid w:val="00F03332"/>
    <w:rsid w:val="00F07C56"/>
    <w:rsid w:val="00F15DE7"/>
    <w:rsid w:val="00F451A0"/>
    <w:rsid w:val="00F47DD3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F4DC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5202617"/>
  <w15:chartTrackingRefBased/>
  <w15:docId w15:val="{B446CA48-9A92-4B3D-BB51-CD131BB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9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uzana.binarova@skolahostiva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3F4A3D17</Template>
  <TotalTime>12</TotalTime>
  <Pages>1</Pages>
  <Words>180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1414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mailto:zuzana.binarova@skolahostivar.cz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Zdeněk Kočárek</cp:lastModifiedBy>
  <cp:revision>6</cp:revision>
  <cp:lastPrinted>2020-05-13T11:39:00Z</cp:lastPrinted>
  <dcterms:created xsi:type="dcterms:W3CDTF">2020-05-13T11:31:00Z</dcterms:created>
  <dcterms:modified xsi:type="dcterms:W3CDTF">2020-05-13T11:48:00Z</dcterms:modified>
</cp:coreProperties>
</file>