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 xml:space="preserve">st 6. 5. 2020 v 14:45 odesílatel Aleš Postava, AP </w:t>
      </w:r>
      <w:proofErr w:type="spellStart"/>
      <w:r>
        <w:rPr>
          <w:sz w:val="21"/>
          <w:szCs w:val="21"/>
        </w:rPr>
        <w:t>Solutions</w:t>
      </w:r>
      <w:proofErr w:type="spellEnd"/>
      <w:r>
        <w:rPr>
          <w:sz w:val="21"/>
          <w:szCs w:val="21"/>
        </w:rPr>
        <w:t xml:space="preserve"> s. r. o. napsal: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Dobrý den paní Nespěšná,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 xml:space="preserve">Dle domluvy zasíláme nabídku včetně ceny. Vzhledem k procesoru nemá tedy cenu řešit Intel. U i7 by cena byla opravdu výrazně vyšší, což nám nyní potvrdili. 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b/>
          <w:bCs/>
          <w:sz w:val="21"/>
          <w:szCs w:val="21"/>
        </w:rPr>
        <w:t>Varianta LENOVO</w:t>
      </w:r>
    </w:p>
    <w:p w:rsidR="00106A43" w:rsidRDefault="00106A43" w:rsidP="00106A43">
      <w:pPr>
        <w:pStyle w:val="-wm-msonormal"/>
        <w:rPr>
          <w:sz w:val="21"/>
          <w:szCs w:val="21"/>
        </w:rPr>
      </w:pPr>
      <w:proofErr w:type="spellStart"/>
      <w:r>
        <w:rPr>
          <w:sz w:val="21"/>
          <w:szCs w:val="21"/>
        </w:rPr>
        <w:t>Lenovo</w:t>
      </w:r>
      <w:proofErr w:type="spellEnd"/>
      <w:r>
        <w:rPr>
          <w:sz w:val="21"/>
          <w:szCs w:val="21"/>
        </w:rPr>
        <w:t xml:space="preserve"> AIO A540 23.8"FHD/Ryzen5/8G/1T+256/INT/W10H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15399 bez DPH/ks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b/>
          <w:bCs/>
          <w:sz w:val="21"/>
          <w:szCs w:val="21"/>
        </w:rPr>
        <w:t>Varianta HP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 xml:space="preserve">HP </w:t>
      </w:r>
      <w:proofErr w:type="gramStart"/>
      <w:r>
        <w:rPr>
          <w:sz w:val="21"/>
          <w:szCs w:val="21"/>
        </w:rPr>
        <w:t>24-f1016nc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AiO</w:t>
      </w:r>
      <w:proofErr w:type="spellEnd"/>
      <w:r>
        <w:rPr>
          <w:sz w:val="21"/>
          <w:szCs w:val="21"/>
        </w:rPr>
        <w:t xml:space="preserve"> FHD R5-3500U/8G/512+2T/W10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15390 bez DPH/ks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Jen pro ukázku, níže uvedený stroj s i5 a 3letou zárukou by vycházel na 17900 bez DPH/KS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10UW00DQMC Desktop LN V530-24ICB AIO I59400T 8G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Dejte prosím tedy vědět.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Děkujeme.</w:t>
      </w:r>
    </w:p>
    <w:p w:rsidR="006D34DC" w:rsidRDefault="00106A43" w:rsidP="00106A43">
      <w:pPr>
        <w:pStyle w:val="-wm-msonormal"/>
        <w:rPr>
          <w:sz w:val="21"/>
          <w:szCs w:val="21"/>
        </w:rPr>
      </w:pPr>
      <w:r>
        <w:rPr>
          <w:color w:val="1F497D"/>
          <w:sz w:val="21"/>
          <w:szCs w:val="21"/>
        </w:rPr>
        <w:t>S pozdravem</w:t>
      </w:r>
      <w:r>
        <w:rPr>
          <w:sz w:val="21"/>
          <w:szCs w:val="21"/>
        </w:rPr>
        <w:t xml:space="preserve"> </w:t>
      </w:r>
      <w:r>
        <w:rPr>
          <w:color w:val="1F497D"/>
          <w:sz w:val="21"/>
          <w:szCs w:val="21"/>
        </w:rPr>
        <w:t>Aleš Postava</w:t>
      </w:r>
      <w:r>
        <w:rPr>
          <w:sz w:val="21"/>
          <w:szCs w:val="21"/>
        </w:rPr>
        <w:t xml:space="preserve"> </w:t>
      </w:r>
    </w:p>
    <w:p w:rsidR="00106A43" w:rsidRDefault="006D34DC" w:rsidP="00106A43">
      <w:pPr>
        <w:pStyle w:val="-wm-msonormal"/>
        <w:rPr>
          <w:sz w:val="21"/>
          <w:szCs w:val="21"/>
        </w:rPr>
      </w:pPr>
      <w:r>
        <w:rPr>
          <w:color w:val="1F497D"/>
          <w:sz w:val="21"/>
          <w:szCs w:val="21"/>
        </w:rPr>
        <w:t>j</w:t>
      </w:r>
      <w:bookmarkStart w:id="0" w:name="_GoBack"/>
      <w:bookmarkEnd w:id="0"/>
      <w:r w:rsidR="00106A43">
        <w:rPr>
          <w:color w:val="1F497D"/>
          <w:sz w:val="21"/>
          <w:szCs w:val="21"/>
        </w:rPr>
        <w:t>ednatel</w:t>
      </w:r>
      <w:r>
        <w:rPr>
          <w:sz w:val="21"/>
          <w:szCs w:val="21"/>
        </w:rPr>
        <w:t xml:space="preserve"> </w:t>
      </w:r>
      <w:r w:rsidR="00106A43">
        <w:rPr>
          <w:b/>
          <w:bCs/>
          <w:color w:val="1F497D"/>
          <w:sz w:val="21"/>
          <w:szCs w:val="21"/>
        </w:rPr>
        <w:t xml:space="preserve">AP </w:t>
      </w:r>
      <w:proofErr w:type="spellStart"/>
      <w:r w:rsidR="00106A43">
        <w:rPr>
          <w:b/>
          <w:bCs/>
          <w:color w:val="1F497D"/>
          <w:sz w:val="21"/>
          <w:szCs w:val="21"/>
        </w:rPr>
        <w:t>Solutions</w:t>
      </w:r>
      <w:proofErr w:type="spellEnd"/>
      <w:r w:rsidR="00106A43">
        <w:rPr>
          <w:b/>
          <w:bCs/>
          <w:color w:val="1F497D"/>
          <w:sz w:val="21"/>
          <w:szCs w:val="21"/>
        </w:rPr>
        <w:t xml:space="preserve"> s. r. o.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color w:val="1F497D"/>
          <w:sz w:val="21"/>
          <w:szCs w:val="21"/>
        </w:rPr>
        <w:t>Václavská 464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color w:val="1F497D"/>
          <w:sz w:val="21"/>
          <w:szCs w:val="21"/>
        </w:rPr>
        <w:t>Zlín-</w:t>
      </w:r>
      <w:proofErr w:type="spellStart"/>
      <w:r>
        <w:rPr>
          <w:color w:val="1F497D"/>
          <w:sz w:val="21"/>
          <w:szCs w:val="21"/>
        </w:rPr>
        <w:t>Kudlov</w:t>
      </w:r>
      <w:proofErr w:type="spellEnd"/>
      <w:r>
        <w:rPr>
          <w:color w:val="1F497D"/>
          <w:sz w:val="21"/>
          <w:szCs w:val="21"/>
        </w:rPr>
        <w:t>, 76001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color w:val="1F497D"/>
          <w:sz w:val="21"/>
          <w:szCs w:val="21"/>
        </w:rPr>
        <w:t xml:space="preserve">tel: 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color w:val="1F497D"/>
          <w:sz w:val="21"/>
          <w:szCs w:val="21"/>
        </w:rPr>
        <w:t>IČO: 04245164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color w:val="1F497D"/>
          <w:sz w:val="21"/>
          <w:szCs w:val="21"/>
        </w:rPr>
        <w:t>DIČ: CZ04245164</w:t>
      </w:r>
    </w:p>
    <w:p w:rsidR="00106A43" w:rsidRDefault="00106A43" w:rsidP="00106A43">
      <w:pPr>
        <w:pStyle w:val="-wm-msonormal"/>
        <w:rPr>
          <w:sz w:val="21"/>
          <w:szCs w:val="21"/>
        </w:rPr>
      </w:pPr>
      <w:r>
        <w:rPr>
          <w:i/>
          <w:iCs/>
          <w:color w:val="1F497D"/>
          <w:sz w:val="18"/>
          <w:szCs w:val="18"/>
        </w:rPr>
        <w:t>.</w:t>
      </w:r>
    </w:p>
    <w:p w:rsidR="004B5686" w:rsidRDefault="004B5686"/>
    <w:sectPr w:rsidR="004B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43"/>
    <w:rsid w:val="00106A43"/>
    <w:rsid w:val="004B5686"/>
    <w:rsid w:val="006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ADFCE-CA79-46A0-8484-7A1E4F2A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6A43"/>
    <w:rPr>
      <w:color w:val="FC6722"/>
      <w:u w:val="single"/>
    </w:rPr>
  </w:style>
  <w:style w:type="paragraph" w:customStyle="1" w:styleId="-wm-msonormal">
    <w:name w:val="-wm-msonormal"/>
    <w:basedOn w:val="Normln"/>
    <w:rsid w:val="0010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52310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9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mjedlickova</dc:creator>
  <cp:keywords/>
  <dc:description/>
  <cp:lastModifiedBy>mjedlickova</cp:lastModifiedBy>
  <cp:revision>2</cp:revision>
  <dcterms:created xsi:type="dcterms:W3CDTF">2020-05-08T16:23:00Z</dcterms:created>
  <dcterms:modified xsi:type="dcterms:W3CDTF">2020-05-08T16:31:00Z</dcterms:modified>
</cp:coreProperties>
</file>