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1BD2E" w14:textId="77777777" w:rsidR="00362B89" w:rsidRPr="00362B89" w:rsidRDefault="00362B89" w:rsidP="00362B89">
      <w:pPr>
        <w:spacing w:before="120" w:line="240" w:lineRule="atLeast"/>
        <w:outlineLvl w:val="0"/>
        <w:rPr>
          <w:bCs/>
          <w:i/>
          <w:iCs/>
          <w:sz w:val="24"/>
          <w:szCs w:val="24"/>
        </w:rPr>
      </w:pPr>
      <w:r>
        <w:rPr>
          <w:bCs/>
          <w:i/>
          <w:iCs/>
          <w:sz w:val="24"/>
          <w:szCs w:val="24"/>
        </w:rPr>
        <w:t>K ANONYMIZACI</w:t>
      </w:r>
    </w:p>
    <w:p w14:paraId="1BE3551F" w14:textId="77777777" w:rsidR="00BD406C" w:rsidRPr="000624C0" w:rsidRDefault="00BD406C" w:rsidP="00BD406C">
      <w:pPr>
        <w:spacing w:before="120" w:line="240" w:lineRule="atLeast"/>
        <w:jc w:val="right"/>
        <w:outlineLvl w:val="0"/>
        <w:rPr>
          <w:b/>
          <w:sz w:val="24"/>
          <w:szCs w:val="24"/>
        </w:rPr>
      </w:pPr>
      <w:r w:rsidRPr="000624C0">
        <w:rPr>
          <w:b/>
          <w:sz w:val="24"/>
          <w:szCs w:val="24"/>
        </w:rPr>
        <w:t xml:space="preserve">Čj. </w:t>
      </w:r>
      <w:r w:rsidR="00DD7E09" w:rsidRPr="000624C0">
        <w:rPr>
          <w:b/>
          <w:sz w:val="24"/>
          <w:szCs w:val="24"/>
        </w:rPr>
        <w:t>2020/2053/NM</w:t>
      </w:r>
    </w:p>
    <w:p w14:paraId="7B453DB5" w14:textId="77777777" w:rsidR="00BD406C" w:rsidRPr="00AF162D" w:rsidRDefault="00BD406C" w:rsidP="00BD406C">
      <w:pPr>
        <w:spacing w:before="120" w:line="240" w:lineRule="atLeast"/>
        <w:jc w:val="right"/>
        <w:outlineLvl w:val="0"/>
        <w:rPr>
          <w:b/>
          <w:sz w:val="24"/>
          <w:szCs w:val="24"/>
        </w:rPr>
      </w:pPr>
      <w:r w:rsidRPr="000624C0">
        <w:rPr>
          <w:b/>
          <w:sz w:val="24"/>
          <w:szCs w:val="24"/>
        </w:rPr>
        <w:t xml:space="preserve">Číslo smlouvy: </w:t>
      </w:r>
      <w:r w:rsidR="0092184D" w:rsidRPr="000624C0">
        <w:rPr>
          <w:b/>
          <w:sz w:val="24"/>
          <w:szCs w:val="24"/>
        </w:rPr>
        <w:t>200474</w:t>
      </w:r>
    </w:p>
    <w:p w14:paraId="2A5D327B" w14:textId="77777777" w:rsidR="00BD406C" w:rsidRPr="00AF162D" w:rsidRDefault="00BD406C" w:rsidP="00BD406C">
      <w:pPr>
        <w:spacing w:before="120" w:line="240" w:lineRule="atLeast"/>
        <w:jc w:val="right"/>
        <w:outlineLvl w:val="0"/>
        <w:rPr>
          <w:b/>
          <w:sz w:val="24"/>
          <w:szCs w:val="24"/>
        </w:rPr>
      </w:pPr>
    </w:p>
    <w:p w14:paraId="5466578C" w14:textId="77777777" w:rsidR="00BD406C" w:rsidRPr="00AF162D" w:rsidRDefault="00BD406C" w:rsidP="00BD406C">
      <w:pPr>
        <w:spacing w:before="120" w:line="240" w:lineRule="atLeast"/>
        <w:jc w:val="center"/>
        <w:outlineLvl w:val="0"/>
        <w:rPr>
          <w:b/>
          <w:sz w:val="24"/>
          <w:szCs w:val="24"/>
        </w:rPr>
      </w:pPr>
      <w:r w:rsidRPr="00AF162D">
        <w:rPr>
          <w:b/>
          <w:sz w:val="24"/>
          <w:szCs w:val="24"/>
        </w:rPr>
        <w:t>Smlouva o dílo</w:t>
      </w:r>
    </w:p>
    <w:p w14:paraId="75397EE8" w14:textId="77777777" w:rsidR="00BD406C" w:rsidRPr="00AF162D" w:rsidRDefault="00BD406C" w:rsidP="00BD406C">
      <w:pPr>
        <w:pStyle w:val="Normln1"/>
        <w:tabs>
          <w:tab w:val="left" w:pos="2265"/>
        </w:tabs>
        <w:spacing w:line="240" w:lineRule="auto"/>
        <w:jc w:val="center"/>
        <w:rPr>
          <w:rFonts w:asciiTheme="minorHAnsi" w:hAnsiTheme="minorHAnsi"/>
          <w:color w:val="000000"/>
          <w:szCs w:val="24"/>
        </w:rPr>
      </w:pPr>
      <w:r w:rsidRPr="00AF162D">
        <w:rPr>
          <w:rFonts w:asciiTheme="minorHAnsi" w:hAnsiTheme="minorHAnsi"/>
          <w:color w:val="000000"/>
          <w:szCs w:val="24"/>
        </w:rPr>
        <w:t xml:space="preserve">uzavřená podle ust. § 2586 a násl. zák. č. 89/2012 Sb., občanského zákoníku, </w:t>
      </w:r>
    </w:p>
    <w:p w14:paraId="39C67D72" w14:textId="77777777" w:rsidR="003D6FCE" w:rsidRPr="00BD406C" w:rsidRDefault="003D6FCE" w:rsidP="00BD406C">
      <w:pPr>
        <w:autoSpaceDE w:val="0"/>
        <w:autoSpaceDN w:val="0"/>
        <w:adjustRightInd w:val="0"/>
        <w:spacing w:after="0" w:line="240" w:lineRule="auto"/>
        <w:ind w:left="426" w:hanging="426"/>
        <w:rPr>
          <w:rFonts w:cstheme="minorHAnsi"/>
          <w:b/>
          <w:sz w:val="24"/>
          <w:szCs w:val="24"/>
        </w:rPr>
      </w:pPr>
    </w:p>
    <w:p w14:paraId="0EC75F4D" w14:textId="77777777" w:rsidR="006E25BD" w:rsidRPr="00BD406C" w:rsidRDefault="006E25BD" w:rsidP="006E25BD">
      <w:pPr>
        <w:spacing w:after="0" w:line="240" w:lineRule="auto"/>
        <w:ind w:left="426" w:hanging="426"/>
        <w:jc w:val="both"/>
        <w:rPr>
          <w:rFonts w:cstheme="minorHAnsi"/>
          <w:b/>
          <w:sz w:val="24"/>
          <w:szCs w:val="24"/>
        </w:rPr>
      </w:pPr>
      <w:r w:rsidRPr="00BD406C">
        <w:rPr>
          <w:rFonts w:cstheme="minorHAnsi"/>
          <w:b/>
          <w:sz w:val="24"/>
          <w:szCs w:val="24"/>
        </w:rPr>
        <w:t>Národní muzeum,</w:t>
      </w:r>
    </w:p>
    <w:p w14:paraId="119FBB22" w14:textId="77777777" w:rsidR="006E25BD" w:rsidRPr="00BD406C" w:rsidRDefault="006E25BD" w:rsidP="006E25BD">
      <w:pPr>
        <w:spacing w:after="0" w:line="240" w:lineRule="auto"/>
        <w:ind w:left="426" w:hanging="426"/>
        <w:jc w:val="both"/>
        <w:rPr>
          <w:rFonts w:cstheme="minorHAnsi"/>
          <w:sz w:val="24"/>
          <w:szCs w:val="24"/>
        </w:rPr>
      </w:pPr>
      <w:r w:rsidRPr="00BD406C">
        <w:rPr>
          <w:rFonts w:cstheme="minorHAnsi"/>
          <w:sz w:val="24"/>
          <w:szCs w:val="24"/>
        </w:rPr>
        <w:t xml:space="preserve">příspěvková organizace nepodléhající zápisu do obchodního rejstříku, zřízená zřizovací listinou č. j. 17564/2012 </w:t>
      </w:r>
    </w:p>
    <w:p w14:paraId="37DAB6A2" w14:textId="77777777" w:rsidR="006E25BD" w:rsidRPr="00BD406C" w:rsidRDefault="006E25BD" w:rsidP="006E25BD">
      <w:pPr>
        <w:spacing w:after="0" w:line="240" w:lineRule="auto"/>
        <w:ind w:left="426" w:hanging="426"/>
        <w:jc w:val="both"/>
        <w:rPr>
          <w:rFonts w:cstheme="minorHAnsi"/>
          <w:sz w:val="24"/>
          <w:szCs w:val="24"/>
        </w:rPr>
      </w:pPr>
      <w:r w:rsidRPr="00BD406C">
        <w:rPr>
          <w:rFonts w:cstheme="minorHAnsi"/>
          <w:sz w:val="24"/>
          <w:szCs w:val="24"/>
        </w:rPr>
        <w:t>Václavské náměstí 68,  110 00 Praha 1</w:t>
      </w:r>
    </w:p>
    <w:p w14:paraId="5C9D2FEE" w14:textId="77777777" w:rsidR="006E25BD" w:rsidRPr="00BD406C" w:rsidRDefault="006E25BD" w:rsidP="006E25BD">
      <w:pPr>
        <w:spacing w:after="0" w:line="240" w:lineRule="auto"/>
        <w:ind w:left="426" w:hanging="426"/>
        <w:jc w:val="both"/>
        <w:rPr>
          <w:rFonts w:cstheme="minorHAnsi"/>
          <w:sz w:val="24"/>
          <w:szCs w:val="24"/>
        </w:rPr>
      </w:pPr>
      <w:r w:rsidRPr="00BD406C">
        <w:rPr>
          <w:rFonts w:cstheme="minorHAnsi"/>
          <w:sz w:val="24"/>
          <w:szCs w:val="24"/>
        </w:rPr>
        <w:t>IČ: 000 23 272</w:t>
      </w:r>
    </w:p>
    <w:p w14:paraId="15449774" w14:textId="77777777" w:rsidR="006E25BD" w:rsidRPr="00BD406C" w:rsidRDefault="006E25BD" w:rsidP="006E25BD">
      <w:pPr>
        <w:spacing w:after="0" w:line="240" w:lineRule="auto"/>
        <w:ind w:left="426" w:hanging="426"/>
        <w:jc w:val="both"/>
        <w:rPr>
          <w:rFonts w:cstheme="minorHAnsi"/>
          <w:sz w:val="24"/>
          <w:szCs w:val="24"/>
        </w:rPr>
      </w:pPr>
      <w:r w:rsidRPr="00BD406C">
        <w:rPr>
          <w:rFonts w:cstheme="minorHAnsi"/>
          <w:sz w:val="24"/>
          <w:szCs w:val="24"/>
        </w:rPr>
        <w:t>DIČ: CZ00023272</w:t>
      </w:r>
    </w:p>
    <w:p w14:paraId="0372F664" w14:textId="77777777" w:rsidR="006E25BD" w:rsidRPr="00BD406C" w:rsidRDefault="006E25BD" w:rsidP="006E25BD">
      <w:pPr>
        <w:autoSpaceDE w:val="0"/>
        <w:autoSpaceDN w:val="0"/>
        <w:spacing w:after="0" w:line="240" w:lineRule="auto"/>
        <w:ind w:left="426" w:hanging="426"/>
        <w:jc w:val="both"/>
        <w:rPr>
          <w:rFonts w:cstheme="minorHAnsi"/>
          <w:sz w:val="24"/>
          <w:szCs w:val="24"/>
        </w:rPr>
      </w:pPr>
      <w:r w:rsidRPr="00BD406C">
        <w:rPr>
          <w:rFonts w:cstheme="minorHAnsi"/>
          <w:sz w:val="24"/>
          <w:szCs w:val="24"/>
        </w:rPr>
        <w:t xml:space="preserve">zastoupené: doc. PhDr. Michalem Stehlíkem, Ph.D., náměstkem generálního ředitele pro </w:t>
      </w:r>
      <w:r w:rsidRPr="00BD406C">
        <w:rPr>
          <w:sz w:val="24"/>
          <w:szCs w:val="24"/>
        </w:rPr>
        <w:t xml:space="preserve">centrální  </w:t>
      </w:r>
      <w:r w:rsidRPr="00BD406C">
        <w:rPr>
          <w:rFonts w:cstheme="minorHAnsi"/>
          <w:sz w:val="24"/>
          <w:szCs w:val="24"/>
        </w:rPr>
        <w:t>sbírkotvornou a výstavní činnost</w:t>
      </w:r>
    </w:p>
    <w:p w14:paraId="6C63051C" w14:textId="77777777" w:rsidR="006E25BD" w:rsidRPr="00BD406C" w:rsidRDefault="006E25BD" w:rsidP="006E25BD">
      <w:pPr>
        <w:autoSpaceDE w:val="0"/>
        <w:autoSpaceDN w:val="0"/>
        <w:spacing w:after="0" w:line="240" w:lineRule="auto"/>
        <w:ind w:left="426" w:hanging="426"/>
        <w:jc w:val="both"/>
        <w:rPr>
          <w:rFonts w:cstheme="minorHAnsi"/>
          <w:bCs/>
          <w:sz w:val="24"/>
          <w:szCs w:val="24"/>
        </w:rPr>
      </w:pPr>
      <w:r w:rsidRPr="00BD406C">
        <w:rPr>
          <w:rFonts w:cstheme="minorHAnsi"/>
          <w:bCs/>
          <w:sz w:val="24"/>
          <w:szCs w:val="24"/>
        </w:rPr>
        <w:t>(dále jen „</w:t>
      </w:r>
      <w:r w:rsidRPr="00BD406C">
        <w:rPr>
          <w:rFonts w:cstheme="minorHAnsi"/>
          <w:b/>
          <w:bCs/>
          <w:sz w:val="24"/>
          <w:szCs w:val="24"/>
        </w:rPr>
        <w:t>objednatel</w:t>
      </w:r>
      <w:r w:rsidRPr="00BD406C">
        <w:rPr>
          <w:rFonts w:cstheme="minorHAnsi"/>
          <w:bCs/>
          <w:sz w:val="24"/>
          <w:szCs w:val="24"/>
        </w:rPr>
        <w:t>")</w:t>
      </w:r>
    </w:p>
    <w:p w14:paraId="2DC7F883" w14:textId="77777777" w:rsidR="003D6FCE" w:rsidRPr="00BD406C" w:rsidRDefault="003D6FCE" w:rsidP="00BD406C">
      <w:pPr>
        <w:shd w:val="clear" w:color="auto" w:fill="FFFFFF"/>
        <w:spacing w:after="0" w:line="240" w:lineRule="auto"/>
        <w:ind w:left="426" w:right="-23" w:hanging="426"/>
        <w:jc w:val="both"/>
        <w:rPr>
          <w:rFonts w:cstheme="minorHAnsi"/>
          <w:bCs/>
          <w:spacing w:val="-4"/>
          <w:sz w:val="24"/>
          <w:szCs w:val="24"/>
        </w:rPr>
      </w:pPr>
      <w:r w:rsidRPr="00BD406C">
        <w:rPr>
          <w:rFonts w:cstheme="minorHAnsi"/>
          <w:bCs/>
          <w:spacing w:val="-4"/>
          <w:sz w:val="24"/>
          <w:szCs w:val="24"/>
        </w:rPr>
        <w:t>na straně jedné</w:t>
      </w:r>
    </w:p>
    <w:p w14:paraId="6B957E72" w14:textId="77777777" w:rsidR="003D6FCE" w:rsidRPr="00BD406C" w:rsidRDefault="003D6FCE" w:rsidP="00BD406C">
      <w:pPr>
        <w:shd w:val="clear" w:color="auto" w:fill="FFFFFF"/>
        <w:spacing w:after="0" w:line="240" w:lineRule="auto"/>
        <w:ind w:left="426" w:right="-23" w:hanging="426"/>
        <w:jc w:val="both"/>
        <w:rPr>
          <w:rFonts w:cstheme="minorHAnsi"/>
          <w:bCs/>
          <w:spacing w:val="-4"/>
          <w:sz w:val="24"/>
          <w:szCs w:val="24"/>
        </w:rPr>
      </w:pPr>
    </w:p>
    <w:p w14:paraId="6120D8D8" w14:textId="77777777" w:rsidR="003D6FCE" w:rsidRPr="00BD406C" w:rsidRDefault="003D6FCE" w:rsidP="00BD406C">
      <w:pPr>
        <w:shd w:val="clear" w:color="auto" w:fill="FFFFFF"/>
        <w:spacing w:after="0" w:line="240" w:lineRule="auto"/>
        <w:ind w:left="426" w:right="-23" w:hanging="426"/>
        <w:jc w:val="both"/>
        <w:rPr>
          <w:rFonts w:cstheme="minorHAnsi"/>
          <w:b/>
          <w:bCs/>
          <w:sz w:val="24"/>
          <w:szCs w:val="24"/>
        </w:rPr>
      </w:pPr>
      <w:r w:rsidRPr="00BD406C">
        <w:rPr>
          <w:rFonts w:cstheme="minorHAnsi"/>
          <w:b/>
          <w:bCs/>
          <w:sz w:val="24"/>
          <w:szCs w:val="24"/>
        </w:rPr>
        <w:t>a</w:t>
      </w:r>
    </w:p>
    <w:p w14:paraId="442BB301" w14:textId="77777777" w:rsidR="003D6FCE" w:rsidRPr="00BD406C" w:rsidRDefault="003D6FCE" w:rsidP="00BD406C">
      <w:pPr>
        <w:shd w:val="clear" w:color="auto" w:fill="FFFFFF"/>
        <w:spacing w:after="0" w:line="240" w:lineRule="auto"/>
        <w:ind w:left="426" w:hanging="426"/>
        <w:jc w:val="both"/>
        <w:rPr>
          <w:rFonts w:cstheme="minorHAnsi"/>
          <w:bCs/>
          <w:sz w:val="24"/>
          <w:szCs w:val="24"/>
        </w:rPr>
      </w:pPr>
    </w:p>
    <w:p w14:paraId="5B7F13B7" w14:textId="77777777" w:rsidR="006E25BD" w:rsidRPr="00BD406C" w:rsidRDefault="006E25BD" w:rsidP="006E25BD">
      <w:pPr>
        <w:autoSpaceDE w:val="0"/>
        <w:autoSpaceDN w:val="0"/>
        <w:adjustRightInd w:val="0"/>
        <w:spacing w:after="0" w:line="240" w:lineRule="auto"/>
        <w:ind w:left="426" w:hanging="426"/>
        <w:rPr>
          <w:rFonts w:cstheme="minorHAnsi"/>
          <w:b/>
          <w:sz w:val="24"/>
          <w:szCs w:val="24"/>
        </w:rPr>
      </w:pPr>
      <w:r w:rsidRPr="00BD406C">
        <w:rPr>
          <w:rFonts w:cstheme="minorHAnsi"/>
          <w:b/>
          <w:sz w:val="24"/>
          <w:szCs w:val="24"/>
        </w:rPr>
        <w:t>ALADIN agency s.r.o.</w:t>
      </w:r>
    </w:p>
    <w:p w14:paraId="352431F7" w14:textId="77777777" w:rsidR="006E25BD" w:rsidRPr="00BD406C" w:rsidRDefault="006E25BD" w:rsidP="006E25BD">
      <w:pPr>
        <w:autoSpaceDE w:val="0"/>
        <w:autoSpaceDN w:val="0"/>
        <w:adjustRightInd w:val="0"/>
        <w:spacing w:after="0" w:line="240" w:lineRule="auto"/>
        <w:ind w:left="426" w:hanging="426"/>
        <w:rPr>
          <w:rFonts w:cstheme="minorHAnsi"/>
          <w:sz w:val="24"/>
          <w:szCs w:val="24"/>
        </w:rPr>
      </w:pPr>
      <w:r w:rsidRPr="00BD406C">
        <w:rPr>
          <w:rFonts w:cstheme="minorHAnsi"/>
          <w:sz w:val="24"/>
          <w:szCs w:val="24"/>
        </w:rPr>
        <w:t>Sídlo: Baranova 672/31, 130 00 Praha 3</w:t>
      </w:r>
    </w:p>
    <w:p w14:paraId="489DAC71" w14:textId="77777777" w:rsidR="006E25BD" w:rsidRPr="00BD406C" w:rsidRDefault="006E25BD" w:rsidP="006E25BD">
      <w:pPr>
        <w:autoSpaceDE w:val="0"/>
        <w:autoSpaceDN w:val="0"/>
        <w:adjustRightInd w:val="0"/>
        <w:spacing w:after="0" w:line="240" w:lineRule="auto"/>
        <w:ind w:left="426" w:hanging="426"/>
        <w:rPr>
          <w:rFonts w:cstheme="minorHAnsi"/>
          <w:sz w:val="24"/>
          <w:szCs w:val="24"/>
        </w:rPr>
      </w:pPr>
      <w:r w:rsidRPr="00BD406C">
        <w:rPr>
          <w:rFonts w:cstheme="minorHAnsi"/>
          <w:sz w:val="24"/>
          <w:szCs w:val="24"/>
        </w:rPr>
        <w:t>IČ: 05420075</w:t>
      </w:r>
    </w:p>
    <w:p w14:paraId="63ED517A" w14:textId="77777777" w:rsidR="006E25BD" w:rsidRPr="00BD406C" w:rsidRDefault="006E25BD" w:rsidP="006E25BD">
      <w:pPr>
        <w:autoSpaceDE w:val="0"/>
        <w:autoSpaceDN w:val="0"/>
        <w:adjustRightInd w:val="0"/>
        <w:spacing w:after="0" w:line="240" w:lineRule="auto"/>
        <w:ind w:left="426" w:hanging="426"/>
        <w:rPr>
          <w:rFonts w:cstheme="minorHAnsi"/>
          <w:sz w:val="24"/>
          <w:szCs w:val="24"/>
        </w:rPr>
      </w:pPr>
      <w:r w:rsidRPr="00BD406C">
        <w:rPr>
          <w:rFonts w:cstheme="minorHAnsi"/>
          <w:sz w:val="24"/>
          <w:szCs w:val="24"/>
        </w:rPr>
        <w:t>DIČ: CZ05420075</w:t>
      </w:r>
    </w:p>
    <w:p w14:paraId="225B9AC6" w14:textId="77777777" w:rsidR="006E25BD" w:rsidRPr="00BD406C" w:rsidRDefault="006E25BD" w:rsidP="006E25BD">
      <w:pPr>
        <w:autoSpaceDE w:val="0"/>
        <w:autoSpaceDN w:val="0"/>
        <w:adjustRightInd w:val="0"/>
        <w:spacing w:after="0" w:line="240" w:lineRule="auto"/>
        <w:ind w:left="426" w:hanging="426"/>
        <w:rPr>
          <w:rFonts w:cstheme="minorHAnsi"/>
          <w:sz w:val="24"/>
          <w:szCs w:val="24"/>
        </w:rPr>
      </w:pPr>
      <w:r w:rsidRPr="00BD406C">
        <w:rPr>
          <w:rFonts w:cstheme="minorHAnsi"/>
          <w:sz w:val="24"/>
          <w:szCs w:val="24"/>
        </w:rPr>
        <w:t>zastoupena: Ing. Petrem Trněným, jednatelem</w:t>
      </w:r>
    </w:p>
    <w:p w14:paraId="2F4D7586" w14:textId="13FE1043" w:rsidR="006E25BD" w:rsidRPr="00BD406C" w:rsidRDefault="006E25BD" w:rsidP="006E25BD">
      <w:pPr>
        <w:autoSpaceDE w:val="0"/>
        <w:autoSpaceDN w:val="0"/>
        <w:adjustRightInd w:val="0"/>
        <w:spacing w:after="0" w:line="240" w:lineRule="auto"/>
        <w:ind w:left="426" w:hanging="426"/>
        <w:rPr>
          <w:rFonts w:cstheme="minorHAnsi"/>
          <w:sz w:val="24"/>
          <w:szCs w:val="24"/>
        </w:rPr>
      </w:pPr>
      <w:r w:rsidRPr="00BD406C">
        <w:rPr>
          <w:rFonts w:cstheme="minorHAnsi"/>
          <w:sz w:val="24"/>
          <w:szCs w:val="24"/>
        </w:rPr>
        <w:t xml:space="preserve">číslo účtu: </w:t>
      </w:r>
      <w:r w:rsidR="00B7751C">
        <w:rPr>
          <w:rFonts w:cstheme="minorHAnsi"/>
          <w:sz w:val="24"/>
          <w:szCs w:val="24"/>
        </w:rPr>
        <w:t>xxxxxxxxxxxxxxxxxxxx</w:t>
      </w:r>
    </w:p>
    <w:p w14:paraId="49A2561E" w14:textId="73809A3B" w:rsidR="006E25BD" w:rsidRPr="00BD406C" w:rsidRDefault="006E25BD" w:rsidP="006E25BD">
      <w:pPr>
        <w:autoSpaceDE w:val="0"/>
        <w:autoSpaceDN w:val="0"/>
        <w:adjustRightInd w:val="0"/>
        <w:spacing w:after="0" w:line="240" w:lineRule="auto"/>
        <w:ind w:left="426" w:hanging="426"/>
        <w:rPr>
          <w:rFonts w:cstheme="minorHAnsi"/>
          <w:sz w:val="24"/>
          <w:szCs w:val="24"/>
        </w:rPr>
      </w:pPr>
      <w:r w:rsidRPr="00BD406C">
        <w:rPr>
          <w:rFonts w:cstheme="minorHAnsi"/>
          <w:sz w:val="24"/>
          <w:szCs w:val="24"/>
        </w:rPr>
        <w:t xml:space="preserve">kontaktní osoba:  </w:t>
      </w:r>
      <w:r w:rsidR="00B7751C">
        <w:rPr>
          <w:rFonts w:cstheme="minorHAnsi"/>
          <w:sz w:val="24"/>
          <w:szCs w:val="24"/>
        </w:rPr>
        <w:t>xxxxxxxxxxxxxxxxxx</w:t>
      </w:r>
    </w:p>
    <w:p w14:paraId="73CE9ED4" w14:textId="77777777" w:rsidR="006E25BD" w:rsidRPr="00BD406C" w:rsidRDefault="006E25BD" w:rsidP="006E25BD">
      <w:pPr>
        <w:shd w:val="clear" w:color="auto" w:fill="FFFFFF"/>
        <w:spacing w:after="0" w:line="240" w:lineRule="auto"/>
        <w:ind w:left="426" w:right="-23" w:hanging="426"/>
        <w:jc w:val="both"/>
        <w:rPr>
          <w:rFonts w:cstheme="minorHAnsi"/>
          <w:bCs/>
          <w:spacing w:val="-4"/>
          <w:sz w:val="24"/>
          <w:szCs w:val="24"/>
        </w:rPr>
      </w:pPr>
      <w:r w:rsidRPr="00BD406C">
        <w:rPr>
          <w:rFonts w:cstheme="minorHAnsi"/>
          <w:bCs/>
          <w:spacing w:val="-4"/>
          <w:sz w:val="24"/>
          <w:szCs w:val="24"/>
        </w:rPr>
        <w:t>(dále jen</w:t>
      </w:r>
      <w:r w:rsidRPr="00BD406C">
        <w:rPr>
          <w:rFonts w:cstheme="minorHAnsi"/>
          <w:b/>
          <w:bCs/>
          <w:spacing w:val="-4"/>
          <w:sz w:val="24"/>
          <w:szCs w:val="24"/>
        </w:rPr>
        <w:t xml:space="preserve"> „zhotovitel“</w:t>
      </w:r>
      <w:r w:rsidRPr="00BD406C">
        <w:rPr>
          <w:rFonts w:cstheme="minorHAnsi"/>
          <w:bCs/>
          <w:spacing w:val="-4"/>
          <w:sz w:val="24"/>
          <w:szCs w:val="24"/>
        </w:rPr>
        <w:t>)</w:t>
      </w:r>
    </w:p>
    <w:p w14:paraId="58B0145D" w14:textId="77777777" w:rsidR="003D6FCE" w:rsidRPr="00BD406C" w:rsidRDefault="003D6FCE" w:rsidP="00BD406C">
      <w:pPr>
        <w:shd w:val="clear" w:color="auto" w:fill="FFFFFF"/>
        <w:spacing w:after="0" w:line="240" w:lineRule="auto"/>
        <w:ind w:left="426" w:hanging="426"/>
        <w:jc w:val="both"/>
        <w:rPr>
          <w:rFonts w:cstheme="minorHAnsi"/>
          <w:bCs/>
          <w:sz w:val="24"/>
          <w:szCs w:val="24"/>
        </w:rPr>
      </w:pPr>
      <w:r w:rsidRPr="00BD406C">
        <w:rPr>
          <w:rFonts w:cstheme="minorHAnsi"/>
          <w:bCs/>
          <w:sz w:val="24"/>
          <w:szCs w:val="24"/>
        </w:rPr>
        <w:t>na straně druhé</w:t>
      </w:r>
    </w:p>
    <w:p w14:paraId="760A1C9B" w14:textId="77777777" w:rsidR="003D6FCE" w:rsidRPr="00BD406C" w:rsidRDefault="003D6FCE" w:rsidP="00BD406C">
      <w:pPr>
        <w:spacing w:after="0" w:line="240" w:lineRule="auto"/>
        <w:ind w:left="426" w:hanging="426"/>
        <w:rPr>
          <w:rFonts w:cstheme="minorHAnsi"/>
          <w:sz w:val="24"/>
          <w:szCs w:val="24"/>
        </w:rPr>
      </w:pPr>
    </w:p>
    <w:p w14:paraId="7CF86AEE" w14:textId="77777777" w:rsidR="003D6FCE" w:rsidRPr="00BD406C" w:rsidRDefault="003D6FCE" w:rsidP="00BD406C">
      <w:pPr>
        <w:spacing w:after="0" w:line="240" w:lineRule="auto"/>
        <w:ind w:left="426" w:hanging="426"/>
        <w:jc w:val="center"/>
        <w:rPr>
          <w:rFonts w:cstheme="minorHAnsi"/>
          <w:sz w:val="24"/>
          <w:szCs w:val="24"/>
        </w:rPr>
      </w:pPr>
      <w:r w:rsidRPr="00BD406C">
        <w:rPr>
          <w:rFonts w:cstheme="minorHAnsi"/>
          <w:b/>
          <w:sz w:val="24"/>
          <w:szCs w:val="24"/>
        </w:rPr>
        <w:t>Preambule</w:t>
      </w:r>
    </w:p>
    <w:p w14:paraId="612B19C8" w14:textId="77777777" w:rsidR="00BD331D" w:rsidRPr="00BD406C" w:rsidRDefault="00CC1386" w:rsidP="00BD152A">
      <w:pPr>
        <w:spacing w:after="0" w:line="240" w:lineRule="auto"/>
        <w:rPr>
          <w:rFonts w:cstheme="minorHAnsi"/>
          <w:sz w:val="24"/>
          <w:szCs w:val="24"/>
        </w:rPr>
      </w:pPr>
      <w:r w:rsidRPr="00BD406C">
        <w:rPr>
          <w:rFonts w:cs="Arial"/>
          <w:sz w:val="24"/>
          <w:szCs w:val="24"/>
        </w:rPr>
        <w:t xml:space="preserve">Podkladem pro uzavření této smlouvy o dílo je nabídka zhotovitele podaná ve výběrovém řízení č. </w:t>
      </w:r>
      <w:r w:rsidRPr="00BD406C">
        <w:rPr>
          <w:rFonts w:eastAsia="Times New Roman" w:cs="Times New Roman"/>
          <w:sz w:val="24"/>
          <w:szCs w:val="24"/>
          <w:lang w:eastAsia="cs-CZ"/>
        </w:rPr>
        <w:t xml:space="preserve">N006/18/V00028557 </w:t>
      </w:r>
      <w:r w:rsidRPr="00BD406C">
        <w:rPr>
          <w:rFonts w:cs="Arial"/>
          <w:sz w:val="24"/>
          <w:szCs w:val="24"/>
        </w:rPr>
        <w:t xml:space="preserve">(dále jen „nabídka) k veřejné zakázce malého rozsahu nazvané „Sazba a tisk publikace Dějiny Národního muzea – otevřená výzva“ (dále jen „Veřejná zakázka“), zadávané v souladu se zákonem č. 134/2016 Sb., o zadávání veřejných zakázek, ve znění pozdějších předpisů (dále jen „zákon“). Nová ediční řada Dějiny Národního muzea bude graficky a polygraficky navazovat dílo vytvořené </w:t>
      </w:r>
      <w:r w:rsidR="006E25BD">
        <w:rPr>
          <w:rFonts w:cs="Arial"/>
          <w:sz w:val="24"/>
          <w:szCs w:val="24"/>
        </w:rPr>
        <w:t xml:space="preserve">zhotovitelem </w:t>
      </w:r>
      <w:r w:rsidRPr="00BD406C">
        <w:rPr>
          <w:rFonts w:cs="Arial"/>
          <w:sz w:val="24"/>
          <w:szCs w:val="24"/>
        </w:rPr>
        <w:t xml:space="preserve">na základě VZ č. </w:t>
      </w:r>
      <w:r w:rsidRPr="00BD406C">
        <w:rPr>
          <w:rFonts w:eastAsia="Times New Roman" w:cstheme="minorHAnsi"/>
          <w:sz w:val="24"/>
          <w:szCs w:val="24"/>
          <w:lang w:eastAsia="cs-CZ"/>
        </w:rPr>
        <w:t xml:space="preserve">N006/18/V00028557 a smlouvy číslo 181776. </w:t>
      </w:r>
      <w:r w:rsidRPr="00BD406C">
        <w:rPr>
          <w:rFonts w:cs="Arial"/>
          <w:sz w:val="24"/>
          <w:szCs w:val="24"/>
        </w:rPr>
        <w:t>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14:paraId="4D88E818" w14:textId="77777777" w:rsidR="00CC1386" w:rsidRPr="00BD406C" w:rsidRDefault="00CC1386" w:rsidP="00BD406C">
      <w:pPr>
        <w:spacing w:after="0" w:line="240" w:lineRule="auto"/>
        <w:ind w:left="426" w:hanging="426"/>
        <w:rPr>
          <w:rFonts w:eastAsia="Times New Roman" w:cstheme="minorHAnsi"/>
          <w:sz w:val="24"/>
          <w:szCs w:val="24"/>
          <w:lang w:eastAsia="cs-CZ"/>
        </w:rPr>
      </w:pPr>
    </w:p>
    <w:p w14:paraId="183CC3C7" w14:textId="77777777" w:rsidR="00BD406C" w:rsidRDefault="00BD406C" w:rsidP="00BD406C">
      <w:pPr>
        <w:spacing w:after="0" w:line="240" w:lineRule="auto"/>
        <w:ind w:left="426" w:hanging="426"/>
        <w:jc w:val="center"/>
        <w:rPr>
          <w:rFonts w:cstheme="minorHAnsi"/>
          <w:b/>
          <w:sz w:val="24"/>
          <w:szCs w:val="24"/>
        </w:rPr>
      </w:pPr>
    </w:p>
    <w:p w14:paraId="6E2F61B6" w14:textId="77777777" w:rsidR="00BD406C" w:rsidRDefault="00BD406C" w:rsidP="00BD406C">
      <w:pPr>
        <w:spacing w:after="0" w:line="240" w:lineRule="auto"/>
        <w:ind w:left="426" w:hanging="426"/>
        <w:jc w:val="center"/>
        <w:rPr>
          <w:rFonts w:cstheme="minorHAnsi"/>
          <w:b/>
          <w:sz w:val="24"/>
          <w:szCs w:val="24"/>
        </w:rPr>
      </w:pPr>
    </w:p>
    <w:p w14:paraId="2AC47AB4" w14:textId="77777777" w:rsidR="00BD406C" w:rsidRDefault="00BD406C" w:rsidP="00BD406C">
      <w:pPr>
        <w:spacing w:after="0" w:line="240" w:lineRule="auto"/>
        <w:ind w:left="426" w:hanging="426"/>
        <w:jc w:val="center"/>
        <w:rPr>
          <w:rFonts w:cstheme="minorHAnsi"/>
          <w:b/>
          <w:sz w:val="24"/>
          <w:szCs w:val="24"/>
        </w:rPr>
      </w:pPr>
    </w:p>
    <w:p w14:paraId="4EA42155" w14:textId="77777777" w:rsidR="00BD406C" w:rsidRDefault="00BD406C" w:rsidP="00BD406C">
      <w:pPr>
        <w:spacing w:after="0" w:line="240" w:lineRule="auto"/>
        <w:ind w:left="426" w:hanging="426"/>
        <w:jc w:val="center"/>
        <w:rPr>
          <w:rFonts w:cstheme="minorHAnsi"/>
          <w:b/>
          <w:sz w:val="24"/>
          <w:szCs w:val="24"/>
        </w:rPr>
      </w:pPr>
    </w:p>
    <w:p w14:paraId="099FA0D6" w14:textId="77777777" w:rsidR="003D6FCE" w:rsidRDefault="00BF5CD5" w:rsidP="00BD406C">
      <w:pPr>
        <w:spacing w:after="0" w:line="240" w:lineRule="auto"/>
        <w:ind w:left="426" w:hanging="426"/>
        <w:jc w:val="center"/>
        <w:rPr>
          <w:rFonts w:cstheme="minorHAnsi"/>
          <w:b/>
          <w:sz w:val="24"/>
          <w:szCs w:val="24"/>
        </w:rPr>
      </w:pPr>
      <w:r w:rsidRPr="00BD406C">
        <w:rPr>
          <w:rFonts w:cstheme="minorHAnsi"/>
          <w:b/>
          <w:sz w:val="24"/>
          <w:szCs w:val="24"/>
        </w:rPr>
        <w:t>Článek I.</w:t>
      </w:r>
    </w:p>
    <w:p w14:paraId="4BE9D4E2" w14:textId="77777777" w:rsidR="00BD152A" w:rsidRPr="00BD406C" w:rsidRDefault="00BD152A" w:rsidP="00BD406C">
      <w:pPr>
        <w:spacing w:after="0" w:line="240" w:lineRule="auto"/>
        <w:ind w:left="426" w:hanging="426"/>
        <w:jc w:val="center"/>
        <w:rPr>
          <w:rFonts w:cstheme="minorHAnsi"/>
          <w:b/>
          <w:sz w:val="24"/>
          <w:szCs w:val="24"/>
        </w:rPr>
      </w:pPr>
      <w:r>
        <w:rPr>
          <w:rFonts w:cstheme="minorHAnsi"/>
          <w:b/>
          <w:sz w:val="24"/>
          <w:szCs w:val="24"/>
        </w:rPr>
        <w:t>Předmět plnění</w:t>
      </w:r>
    </w:p>
    <w:p w14:paraId="6498C335" w14:textId="77777777" w:rsidR="00533C66" w:rsidRPr="00BD406C" w:rsidRDefault="00533C66" w:rsidP="00BD406C">
      <w:pPr>
        <w:numPr>
          <w:ilvl w:val="0"/>
          <w:numId w:val="14"/>
        </w:numPr>
        <w:spacing w:after="0" w:line="240" w:lineRule="auto"/>
        <w:ind w:left="426" w:hanging="426"/>
        <w:rPr>
          <w:sz w:val="24"/>
          <w:szCs w:val="24"/>
        </w:rPr>
      </w:pPr>
      <w:r w:rsidRPr="00BD406C">
        <w:rPr>
          <w:sz w:val="24"/>
          <w:szCs w:val="24"/>
        </w:rPr>
        <w:t>Předmětem smlouvy je poskytování služeb v oblasti ediční činnosti objednatele v letech 2020–2023.</w:t>
      </w:r>
    </w:p>
    <w:p w14:paraId="5385B1AD" w14:textId="77777777" w:rsidR="00BF5CD5" w:rsidRPr="00BD406C" w:rsidRDefault="00464B35" w:rsidP="00BD406C">
      <w:pPr>
        <w:pStyle w:val="Odstavecseseznamem"/>
        <w:numPr>
          <w:ilvl w:val="0"/>
          <w:numId w:val="14"/>
        </w:numPr>
        <w:tabs>
          <w:tab w:val="left" w:pos="426"/>
        </w:tabs>
        <w:ind w:left="426" w:hanging="426"/>
        <w:jc w:val="both"/>
        <w:rPr>
          <w:rFonts w:asciiTheme="minorHAnsi" w:hAnsiTheme="minorHAnsi" w:cstheme="minorHAnsi"/>
        </w:rPr>
      </w:pPr>
      <w:r w:rsidRPr="00BD406C">
        <w:rPr>
          <w:rFonts w:asciiTheme="minorHAnsi" w:hAnsiTheme="minorHAnsi" w:cstheme="minorHAnsi"/>
        </w:rPr>
        <w:t xml:space="preserve">Zhotovitel se zavazuje provést pro objednatele </w:t>
      </w:r>
      <w:r w:rsidR="00533C66" w:rsidRPr="00BD406C">
        <w:rPr>
          <w:rFonts w:asciiTheme="minorHAnsi" w:hAnsiTheme="minorHAnsi" w:cstheme="minorHAnsi"/>
        </w:rPr>
        <w:t xml:space="preserve">grafickou úpravu, </w:t>
      </w:r>
      <w:r w:rsidRPr="00BD406C">
        <w:rPr>
          <w:rFonts w:asciiTheme="minorHAnsi" w:hAnsiTheme="minorHAnsi" w:cstheme="minorHAnsi"/>
        </w:rPr>
        <w:t>saz</w:t>
      </w:r>
      <w:r w:rsidR="00533C66" w:rsidRPr="00BD406C">
        <w:rPr>
          <w:rFonts w:asciiTheme="minorHAnsi" w:hAnsiTheme="minorHAnsi" w:cstheme="minorHAnsi"/>
        </w:rPr>
        <w:t xml:space="preserve">bu a předtiskovou přípravu </w:t>
      </w:r>
      <w:r w:rsidRPr="00BD406C">
        <w:rPr>
          <w:rFonts w:asciiTheme="minorHAnsi" w:hAnsiTheme="minorHAnsi" w:cstheme="minorHAnsi"/>
        </w:rPr>
        <w:t>svazků (publikací) nové</w:t>
      </w:r>
      <w:r w:rsidR="00D17946" w:rsidRPr="00BD406C">
        <w:rPr>
          <w:rFonts w:asciiTheme="minorHAnsi" w:hAnsiTheme="minorHAnsi" w:cstheme="minorHAnsi"/>
        </w:rPr>
        <w:t xml:space="preserve"> knižní</w:t>
      </w:r>
      <w:r w:rsidRPr="00BD406C">
        <w:rPr>
          <w:rFonts w:asciiTheme="minorHAnsi" w:hAnsiTheme="minorHAnsi" w:cstheme="minorHAnsi"/>
        </w:rPr>
        <w:t xml:space="preserve"> edice </w:t>
      </w:r>
      <w:r w:rsidR="00BF5CD5" w:rsidRPr="00BD406C">
        <w:rPr>
          <w:rFonts w:asciiTheme="minorHAnsi" w:hAnsiTheme="minorHAnsi" w:cstheme="minorHAnsi"/>
        </w:rPr>
        <w:t xml:space="preserve">s pracovním názvem </w:t>
      </w:r>
      <w:r w:rsidR="0091600A" w:rsidRPr="00BD406C">
        <w:rPr>
          <w:rFonts w:asciiTheme="minorHAnsi" w:hAnsiTheme="minorHAnsi" w:cstheme="minorHAnsi"/>
        </w:rPr>
        <w:t>„</w:t>
      </w:r>
      <w:r w:rsidRPr="00BD406C">
        <w:rPr>
          <w:rFonts w:asciiTheme="minorHAnsi" w:hAnsiTheme="minorHAnsi" w:cstheme="minorHAnsi"/>
          <w:i/>
        </w:rPr>
        <w:t>Dějiny Národního muzea</w:t>
      </w:r>
      <w:r w:rsidR="0091600A" w:rsidRPr="00BD406C">
        <w:rPr>
          <w:rFonts w:asciiTheme="minorHAnsi" w:hAnsiTheme="minorHAnsi" w:cstheme="minorHAnsi"/>
          <w:i/>
        </w:rPr>
        <w:t>“</w:t>
      </w:r>
      <w:r w:rsidRPr="00BD406C">
        <w:rPr>
          <w:rFonts w:asciiTheme="minorHAnsi" w:hAnsiTheme="minorHAnsi" w:cstheme="minorHAnsi"/>
        </w:rPr>
        <w:t xml:space="preserve"> dle požadavků objednatele a dle technické specifikace, která </w:t>
      </w:r>
      <w:r w:rsidR="00D17946" w:rsidRPr="00BD406C">
        <w:rPr>
          <w:rFonts w:asciiTheme="minorHAnsi" w:hAnsiTheme="minorHAnsi" w:cstheme="minorHAnsi"/>
        </w:rPr>
        <w:t xml:space="preserve">bude </w:t>
      </w:r>
      <w:r w:rsidRPr="00BD406C">
        <w:rPr>
          <w:rFonts w:asciiTheme="minorHAnsi" w:hAnsiTheme="minorHAnsi" w:cstheme="minorHAnsi"/>
        </w:rPr>
        <w:t>přílohou</w:t>
      </w:r>
      <w:r w:rsidR="00D17946" w:rsidRPr="00BD406C">
        <w:rPr>
          <w:rFonts w:asciiTheme="minorHAnsi" w:hAnsiTheme="minorHAnsi" w:cstheme="minorHAnsi"/>
        </w:rPr>
        <w:t xml:space="preserve"> S</w:t>
      </w:r>
      <w:r w:rsidRPr="00BD406C">
        <w:rPr>
          <w:rFonts w:asciiTheme="minorHAnsi" w:hAnsiTheme="minorHAnsi" w:cstheme="minorHAnsi"/>
        </w:rPr>
        <w:t>mlouvy</w:t>
      </w:r>
      <w:r w:rsidR="00D17946" w:rsidRPr="00BD406C">
        <w:rPr>
          <w:rFonts w:asciiTheme="minorHAnsi" w:hAnsiTheme="minorHAnsi" w:cstheme="minorHAnsi"/>
        </w:rPr>
        <w:t xml:space="preserve"> o dílo a bude tvořit </w:t>
      </w:r>
      <w:r w:rsidRPr="00BD406C">
        <w:rPr>
          <w:rFonts w:asciiTheme="minorHAnsi" w:hAnsiTheme="minorHAnsi" w:cstheme="minorHAnsi"/>
        </w:rPr>
        <w:t>její nedílnou součást.</w:t>
      </w:r>
      <w:r w:rsidR="00D17946" w:rsidRPr="00BD406C">
        <w:rPr>
          <w:rFonts w:asciiTheme="minorHAnsi" w:hAnsiTheme="minorHAnsi" w:cstheme="minorHAnsi"/>
        </w:rPr>
        <w:t xml:space="preserve"> </w:t>
      </w:r>
    </w:p>
    <w:p w14:paraId="4AFE297E" w14:textId="77777777" w:rsidR="00464B35" w:rsidRPr="00BD406C" w:rsidRDefault="00BF5CD5" w:rsidP="00BD406C">
      <w:pPr>
        <w:pStyle w:val="Odstavecseseznamem"/>
        <w:numPr>
          <w:ilvl w:val="0"/>
          <w:numId w:val="14"/>
        </w:numPr>
        <w:tabs>
          <w:tab w:val="left" w:pos="426"/>
        </w:tabs>
        <w:ind w:left="426" w:hanging="426"/>
        <w:jc w:val="both"/>
        <w:rPr>
          <w:rFonts w:asciiTheme="minorHAnsi" w:hAnsiTheme="minorHAnsi" w:cstheme="minorHAnsi"/>
        </w:rPr>
      </w:pPr>
      <w:r w:rsidRPr="00BD406C">
        <w:rPr>
          <w:rFonts w:asciiTheme="minorHAnsi" w:hAnsiTheme="minorHAnsi" w:cstheme="minorHAnsi"/>
        </w:rPr>
        <w:t xml:space="preserve">Zhotovitel se zavazuje </w:t>
      </w:r>
      <w:r w:rsidR="00D17946" w:rsidRPr="00BD406C">
        <w:rPr>
          <w:rFonts w:asciiTheme="minorHAnsi" w:hAnsiTheme="minorHAnsi" w:cstheme="minorHAnsi"/>
        </w:rPr>
        <w:t>zachov</w:t>
      </w:r>
      <w:r w:rsidRPr="00BD406C">
        <w:rPr>
          <w:rFonts w:asciiTheme="minorHAnsi" w:hAnsiTheme="minorHAnsi" w:cstheme="minorHAnsi"/>
        </w:rPr>
        <w:t>at kontinuitu s</w:t>
      </w:r>
      <w:r w:rsidR="00D17946" w:rsidRPr="00BD406C">
        <w:rPr>
          <w:rFonts w:asciiTheme="minorHAnsi" w:hAnsiTheme="minorHAnsi" w:cstheme="minorHAnsi"/>
        </w:rPr>
        <w:t xml:space="preserve"> první</w:t>
      </w:r>
      <w:r w:rsidRPr="00BD406C">
        <w:rPr>
          <w:rFonts w:asciiTheme="minorHAnsi" w:hAnsiTheme="minorHAnsi" w:cstheme="minorHAnsi"/>
        </w:rPr>
        <w:t>m svaz</w:t>
      </w:r>
      <w:r w:rsidR="00D17946" w:rsidRPr="00BD406C">
        <w:rPr>
          <w:rFonts w:asciiTheme="minorHAnsi" w:hAnsiTheme="minorHAnsi" w:cstheme="minorHAnsi"/>
        </w:rPr>
        <w:t>k</w:t>
      </w:r>
      <w:r w:rsidRPr="00BD406C">
        <w:rPr>
          <w:rFonts w:asciiTheme="minorHAnsi" w:hAnsiTheme="minorHAnsi" w:cstheme="minorHAnsi"/>
        </w:rPr>
        <w:t>e</w:t>
      </w:r>
      <w:r w:rsidR="00533C66" w:rsidRPr="00BD406C">
        <w:rPr>
          <w:rFonts w:asciiTheme="minorHAnsi" w:hAnsiTheme="minorHAnsi" w:cstheme="minorHAnsi"/>
        </w:rPr>
        <w:t>m</w:t>
      </w:r>
      <w:r w:rsidR="00D17946" w:rsidRPr="00BD406C">
        <w:rPr>
          <w:rFonts w:asciiTheme="minorHAnsi" w:hAnsiTheme="minorHAnsi" w:cstheme="minorHAnsi"/>
        </w:rPr>
        <w:t xml:space="preserve"> </w:t>
      </w:r>
      <w:r w:rsidR="00D17946" w:rsidRPr="00BD406C">
        <w:rPr>
          <w:rFonts w:asciiTheme="minorHAnsi" w:hAnsiTheme="minorHAnsi" w:cstheme="minorHAnsi"/>
          <w:i/>
        </w:rPr>
        <w:t>„Národní muzeum v éře Československa“</w:t>
      </w:r>
      <w:r w:rsidR="00D17946" w:rsidRPr="00BD406C">
        <w:rPr>
          <w:rFonts w:asciiTheme="minorHAnsi" w:hAnsiTheme="minorHAnsi" w:cstheme="minorHAnsi"/>
        </w:rPr>
        <w:t xml:space="preserve"> ve smyslu vizuálního (grafického) zpracování</w:t>
      </w:r>
      <w:r w:rsidR="00533C66" w:rsidRPr="00BD406C">
        <w:rPr>
          <w:rFonts w:asciiTheme="minorHAnsi" w:hAnsiTheme="minorHAnsi" w:cstheme="minorHAnsi"/>
        </w:rPr>
        <w:t xml:space="preserve"> a předtiskové přípravy</w:t>
      </w:r>
      <w:r w:rsidR="00D17946" w:rsidRPr="00BD406C">
        <w:rPr>
          <w:rFonts w:asciiTheme="minorHAnsi" w:hAnsiTheme="minorHAnsi" w:cstheme="minorHAnsi"/>
        </w:rPr>
        <w:t>.</w:t>
      </w:r>
    </w:p>
    <w:p w14:paraId="138A92FB" w14:textId="77777777" w:rsidR="00BF5CD5" w:rsidRPr="00BD406C" w:rsidRDefault="00BF5CD5" w:rsidP="00BD406C">
      <w:pPr>
        <w:numPr>
          <w:ilvl w:val="0"/>
          <w:numId w:val="14"/>
        </w:numPr>
        <w:tabs>
          <w:tab w:val="left" w:pos="426"/>
        </w:tabs>
        <w:spacing w:after="0" w:line="240" w:lineRule="auto"/>
        <w:ind w:left="426" w:hanging="426"/>
        <w:jc w:val="both"/>
        <w:rPr>
          <w:sz w:val="24"/>
          <w:szCs w:val="24"/>
        </w:rPr>
      </w:pPr>
      <w:r w:rsidRPr="00BD406C">
        <w:rPr>
          <w:sz w:val="24"/>
          <w:szCs w:val="24"/>
        </w:rPr>
        <w:t>Této činnosti se zhotovitel zavazuje zajistit veškerou potřebnou odbornost a postupovat s řádnou péčí.</w:t>
      </w:r>
    </w:p>
    <w:p w14:paraId="4635503F" w14:textId="77777777" w:rsidR="00BF5CD5" w:rsidRPr="00BD406C" w:rsidRDefault="00BF5CD5" w:rsidP="00BD406C">
      <w:pPr>
        <w:numPr>
          <w:ilvl w:val="0"/>
          <w:numId w:val="14"/>
        </w:numPr>
        <w:tabs>
          <w:tab w:val="left" w:pos="426"/>
        </w:tabs>
        <w:spacing w:after="0" w:line="240" w:lineRule="auto"/>
        <w:ind w:left="426" w:hanging="426"/>
        <w:jc w:val="both"/>
        <w:rPr>
          <w:color w:val="000000"/>
          <w:sz w:val="24"/>
          <w:szCs w:val="24"/>
        </w:rPr>
      </w:pPr>
      <w:r w:rsidRPr="00BD406C">
        <w:rPr>
          <w:color w:val="000000"/>
          <w:sz w:val="24"/>
          <w:szCs w:val="24"/>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0654490C" w14:textId="77777777" w:rsidR="00BF5CD5" w:rsidRPr="00BD406C" w:rsidRDefault="00BF5CD5" w:rsidP="00BD406C">
      <w:pPr>
        <w:numPr>
          <w:ilvl w:val="0"/>
          <w:numId w:val="14"/>
        </w:numPr>
        <w:tabs>
          <w:tab w:val="left" w:pos="426"/>
        </w:tabs>
        <w:spacing w:after="0" w:line="240" w:lineRule="auto"/>
        <w:ind w:left="426" w:hanging="426"/>
        <w:jc w:val="both"/>
        <w:rPr>
          <w:sz w:val="24"/>
          <w:szCs w:val="24"/>
        </w:rPr>
      </w:pPr>
      <w:r w:rsidRPr="00BD406C">
        <w:rPr>
          <w:sz w:val="24"/>
          <w:szCs w:val="24"/>
        </w:rPr>
        <w:t>Objednatel je oprávněn upravit předmět plnění i v průběhu prací, případně omezit rozsah některých prací nebo jejich rozsah rozšířit a zhotovitel je povinen požadované změny akceptovat.</w:t>
      </w:r>
    </w:p>
    <w:p w14:paraId="6A8301C3" w14:textId="77777777" w:rsidR="00BF5CD5" w:rsidRPr="00BD406C" w:rsidRDefault="00BF5CD5" w:rsidP="00BD406C">
      <w:pPr>
        <w:numPr>
          <w:ilvl w:val="0"/>
          <w:numId w:val="14"/>
        </w:numPr>
        <w:tabs>
          <w:tab w:val="left" w:pos="426"/>
        </w:tabs>
        <w:spacing w:after="0" w:line="240" w:lineRule="auto"/>
        <w:ind w:left="426" w:hanging="426"/>
        <w:jc w:val="both"/>
        <w:rPr>
          <w:sz w:val="24"/>
          <w:szCs w:val="24"/>
        </w:rPr>
      </w:pPr>
      <w:r w:rsidRPr="00BD406C">
        <w:rPr>
          <w:sz w:val="24"/>
          <w:szCs w:val="24"/>
        </w:rPr>
        <w:t>Práce, které mění dohodnutý předmět smlouvy, budou věcně a cenově specifikovány a bude dohodnuta případná změna ceny a s tím související ujednání, a to formou písemného číslovaného dodatku k této smlouvě.</w:t>
      </w:r>
    </w:p>
    <w:p w14:paraId="3EE77CB7" w14:textId="77777777" w:rsidR="00BF5CD5" w:rsidRPr="00BD406C" w:rsidRDefault="00BF5CD5" w:rsidP="00BD406C">
      <w:pPr>
        <w:numPr>
          <w:ilvl w:val="0"/>
          <w:numId w:val="14"/>
        </w:numPr>
        <w:tabs>
          <w:tab w:val="left" w:pos="426"/>
        </w:tabs>
        <w:spacing w:after="0" w:line="240" w:lineRule="auto"/>
        <w:ind w:left="426" w:hanging="426"/>
        <w:rPr>
          <w:b/>
          <w:color w:val="000000"/>
          <w:sz w:val="24"/>
          <w:szCs w:val="24"/>
        </w:rPr>
      </w:pPr>
      <w:r w:rsidRPr="00BD406C">
        <w:rPr>
          <w:color w:val="000000"/>
          <w:sz w:val="24"/>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14:paraId="51A86161" w14:textId="77777777" w:rsidR="00BF5CD5" w:rsidRPr="00BD406C" w:rsidRDefault="00BF5CD5" w:rsidP="00BD406C">
      <w:pPr>
        <w:numPr>
          <w:ilvl w:val="0"/>
          <w:numId w:val="14"/>
        </w:numPr>
        <w:tabs>
          <w:tab w:val="left" w:pos="426"/>
        </w:tabs>
        <w:spacing w:after="0" w:line="240" w:lineRule="auto"/>
        <w:ind w:left="426" w:hanging="426"/>
        <w:rPr>
          <w:b/>
          <w:color w:val="000000"/>
          <w:sz w:val="24"/>
          <w:szCs w:val="24"/>
        </w:rPr>
      </w:pPr>
      <w:r w:rsidRPr="00BD406C">
        <w:rPr>
          <w:color w:val="000000"/>
          <w:sz w:val="24"/>
          <w:szCs w:val="24"/>
        </w:rPr>
        <w:t>Termíny zhotovení jednotlivých svazků budou upřesněny v dílčích objednávkách.</w:t>
      </w:r>
    </w:p>
    <w:p w14:paraId="43ACAB77" w14:textId="77777777" w:rsidR="00BF5CD5" w:rsidRPr="00BD406C" w:rsidRDefault="00BF5CD5" w:rsidP="00BD406C">
      <w:pPr>
        <w:spacing w:after="0" w:line="240" w:lineRule="auto"/>
        <w:ind w:left="426" w:hanging="426"/>
        <w:jc w:val="center"/>
        <w:rPr>
          <w:b/>
          <w:color w:val="000000"/>
          <w:sz w:val="24"/>
          <w:szCs w:val="24"/>
        </w:rPr>
      </w:pPr>
    </w:p>
    <w:p w14:paraId="523ADD47" w14:textId="77777777" w:rsidR="00BF5CD5" w:rsidRPr="00BD406C" w:rsidRDefault="00BF5CD5" w:rsidP="00BD406C">
      <w:pPr>
        <w:spacing w:after="0" w:line="240" w:lineRule="auto"/>
        <w:ind w:left="426" w:hanging="426"/>
        <w:jc w:val="center"/>
        <w:rPr>
          <w:b/>
          <w:color w:val="000000"/>
          <w:sz w:val="24"/>
          <w:szCs w:val="24"/>
        </w:rPr>
      </w:pPr>
      <w:r w:rsidRPr="00BD406C">
        <w:rPr>
          <w:b/>
          <w:color w:val="000000"/>
          <w:sz w:val="24"/>
          <w:szCs w:val="24"/>
        </w:rPr>
        <w:t>Článek II.</w:t>
      </w:r>
    </w:p>
    <w:p w14:paraId="3747DFF5" w14:textId="77777777" w:rsidR="00BF5CD5" w:rsidRPr="00BD406C" w:rsidRDefault="00BF5CD5" w:rsidP="00BD406C">
      <w:pPr>
        <w:spacing w:after="0" w:line="240" w:lineRule="auto"/>
        <w:ind w:left="426" w:hanging="426"/>
        <w:jc w:val="center"/>
        <w:rPr>
          <w:b/>
          <w:color w:val="000000"/>
          <w:sz w:val="24"/>
          <w:szCs w:val="24"/>
        </w:rPr>
      </w:pPr>
      <w:r w:rsidRPr="00BD406C">
        <w:rPr>
          <w:b/>
          <w:color w:val="000000"/>
          <w:sz w:val="24"/>
          <w:szCs w:val="24"/>
        </w:rPr>
        <w:t>Povinnosti objednatele</w:t>
      </w:r>
    </w:p>
    <w:p w14:paraId="5B679ACF" w14:textId="77777777" w:rsidR="00BF5CD5" w:rsidRDefault="00BF5CD5" w:rsidP="00BD406C">
      <w:pPr>
        <w:numPr>
          <w:ilvl w:val="0"/>
          <w:numId w:val="2"/>
        </w:numPr>
        <w:spacing w:after="0" w:line="240" w:lineRule="auto"/>
        <w:ind w:left="426" w:hanging="426"/>
        <w:rPr>
          <w:color w:val="000000"/>
          <w:sz w:val="24"/>
          <w:szCs w:val="24"/>
        </w:rPr>
      </w:pPr>
      <w:r w:rsidRPr="00BD406C">
        <w:rPr>
          <w:color w:val="000000"/>
          <w:sz w:val="24"/>
          <w:szCs w:val="24"/>
        </w:rPr>
        <w:t>Dodávat tiskové podklady v elektronické podobě v běžném standardu a v tiskové kvalitě.</w:t>
      </w:r>
    </w:p>
    <w:p w14:paraId="30AAEB1D" w14:textId="77777777" w:rsidR="00BD152A" w:rsidRPr="00BD406C" w:rsidRDefault="00BD152A" w:rsidP="00BD406C">
      <w:pPr>
        <w:numPr>
          <w:ilvl w:val="0"/>
          <w:numId w:val="2"/>
        </w:numPr>
        <w:spacing w:after="0" w:line="240" w:lineRule="auto"/>
        <w:ind w:left="426" w:hanging="426"/>
        <w:rPr>
          <w:color w:val="000000"/>
          <w:sz w:val="24"/>
          <w:szCs w:val="24"/>
        </w:rPr>
      </w:pPr>
      <w:r>
        <w:rPr>
          <w:color w:val="000000"/>
          <w:sz w:val="24"/>
          <w:szCs w:val="24"/>
        </w:rPr>
        <w:t>Dodání podkladů oznámit nejméně 14 dní před dodáním.</w:t>
      </w:r>
    </w:p>
    <w:p w14:paraId="280A914D" w14:textId="77777777" w:rsidR="00BF5CD5" w:rsidRPr="00BD406C" w:rsidRDefault="00BF5CD5" w:rsidP="00BD406C">
      <w:pPr>
        <w:numPr>
          <w:ilvl w:val="0"/>
          <w:numId w:val="2"/>
        </w:numPr>
        <w:spacing w:after="0" w:line="240" w:lineRule="auto"/>
        <w:ind w:left="426" w:hanging="426"/>
        <w:rPr>
          <w:color w:val="000000"/>
          <w:sz w:val="24"/>
          <w:szCs w:val="24"/>
        </w:rPr>
      </w:pPr>
      <w:r w:rsidRPr="00BD406C">
        <w:rPr>
          <w:color w:val="000000"/>
          <w:sz w:val="24"/>
          <w:szCs w:val="24"/>
        </w:rPr>
        <w:t>Provést tři korektury sazby vždy v délce 10 dnů a náhled v délce 5 dnů.</w:t>
      </w:r>
    </w:p>
    <w:p w14:paraId="387501AD" w14:textId="77777777" w:rsidR="00BF5CD5" w:rsidRPr="00BD406C" w:rsidRDefault="00BF5CD5" w:rsidP="00BD406C">
      <w:pPr>
        <w:numPr>
          <w:ilvl w:val="0"/>
          <w:numId w:val="2"/>
        </w:numPr>
        <w:spacing w:after="0" w:line="240" w:lineRule="auto"/>
        <w:ind w:left="426" w:hanging="426"/>
        <w:rPr>
          <w:color w:val="000000"/>
          <w:sz w:val="24"/>
          <w:szCs w:val="24"/>
        </w:rPr>
      </w:pPr>
      <w:r w:rsidRPr="00BD406C">
        <w:rPr>
          <w:color w:val="000000"/>
          <w:sz w:val="24"/>
          <w:szCs w:val="24"/>
        </w:rPr>
        <w:t xml:space="preserve">Převzít dílo </w:t>
      </w:r>
      <w:r w:rsidR="00BD152A">
        <w:rPr>
          <w:color w:val="000000"/>
          <w:sz w:val="24"/>
          <w:szCs w:val="24"/>
        </w:rPr>
        <w:t xml:space="preserve">(tisková data) </w:t>
      </w:r>
      <w:r w:rsidRPr="00BD406C">
        <w:rPr>
          <w:color w:val="000000"/>
          <w:sz w:val="24"/>
          <w:szCs w:val="24"/>
        </w:rPr>
        <w:t>provedené podle specifikace příl. 1 včas, bez vad a nedodělků.</w:t>
      </w:r>
    </w:p>
    <w:p w14:paraId="7BCE275B" w14:textId="77777777" w:rsidR="00BF5CD5" w:rsidRPr="00BD406C" w:rsidRDefault="00BF5CD5" w:rsidP="00BD406C">
      <w:pPr>
        <w:numPr>
          <w:ilvl w:val="0"/>
          <w:numId w:val="2"/>
        </w:numPr>
        <w:spacing w:after="0" w:line="240" w:lineRule="auto"/>
        <w:ind w:left="426" w:hanging="426"/>
        <w:rPr>
          <w:color w:val="000000"/>
          <w:sz w:val="24"/>
          <w:szCs w:val="24"/>
        </w:rPr>
      </w:pPr>
      <w:r w:rsidRPr="00BD406C">
        <w:rPr>
          <w:color w:val="000000"/>
          <w:sz w:val="24"/>
          <w:szCs w:val="24"/>
        </w:rPr>
        <w:t xml:space="preserve">Po převzetí </w:t>
      </w:r>
      <w:r w:rsidR="00BD152A">
        <w:rPr>
          <w:color w:val="000000"/>
          <w:sz w:val="24"/>
          <w:szCs w:val="24"/>
        </w:rPr>
        <w:t xml:space="preserve">tiskových dat </w:t>
      </w:r>
      <w:r w:rsidRPr="00BD406C">
        <w:rPr>
          <w:color w:val="000000"/>
          <w:sz w:val="24"/>
          <w:szCs w:val="24"/>
        </w:rPr>
        <w:t xml:space="preserve">publikace uhradit vystavenou fakturu v termínu splatnosti. </w:t>
      </w:r>
    </w:p>
    <w:p w14:paraId="2EC8C246" w14:textId="77777777" w:rsidR="00BF5CD5" w:rsidRPr="00BD406C" w:rsidRDefault="00BF5CD5" w:rsidP="00BD406C">
      <w:pPr>
        <w:spacing w:after="0" w:line="240" w:lineRule="auto"/>
        <w:ind w:left="426" w:hanging="426"/>
        <w:rPr>
          <w:color w:val="000000"/>
          <w:sz w:val="24"/>
          <w:szCs w:val="24"/>
        </w:rPr>
      </w:pPr>
    </w:p>
    <w:p w14:paraId="66D1C6C7" w14:textId="77777777" w:rsidR="00BF5CD5" w:rsidRPr="00BD406C" w:rsidRDefault="00BF5CD5" w:rsidP="00BD406C">
      <w:pPr>
        <w:tabs>
          <w:tab w:val="left" w:pos="426"/>
        </w:tabs>
        <w:spacing w:after="0" w:line="240" w:lineRule="auto"/>
        <w:ind w:left="426" w:hanging="426"/>
        <w:rPr>
          <w:b/>
          <w:color w:val="000000"/>
          <w:sz w:val="24"/>
          <w:szCs w:val="24"/>
        </w:rPr>
      </w:pPr>
    </w:p>
    <w:p w14:paraId="18C3A7D9" w14:textId="77777777" w:rsidR="00BF5CD5" w:rsidRPr="00BD406C" w:rsidRDefault="00BF5CD5" w:rsidP="00BD406C">
      <w:pPr>
        <w:spacing w:after="0" w:line="240" w:lineRule="auto"/>
        <w:ind w:left="426" w:hanging="426"/>
        <w:jc w:val="center"/>
        <w:rPr>
          <w:b/>
          <w:color w:val="000000"/>
          <w:sz w:val="24"/>
          <w:szCs w:val="24"/>
        </w:rPr>
      </w:pPr>
      <w:r w:rsidRPr="00BD406C">
        <w:rPr>
          <w:b/>
          <w:color w:val="000000"/>
          <w:sz w:val="24"/>
          <w:szCs w:val="24"/>
        </w:rPr>
        <w:t>Článek III.</w:t>
      </w:r>
    </w:p>
    <w:p w14:paraId="250AE45C" w14:textId="77777777" w:rsidR="00BF5CD5" w:rsidRPr="00BD406C" w:rsidRDefault="00BF5CD5" w:rsidP="00BD406C">
      <w:pPr>
        <w:spacing w:after="0" w:line="240" w:lineRule="auto"/>
        <w:ind w:left="426" w:hanging="426"/>
        <w:jc w:val="center"/>
        <w:rPr>
          <w:b/>
          <w:color w:val="000000"/>
          <w:sz w:val="24"/>
          <w:szCs w:val="24"/>
        </w:rPr>
      </w:pPr>
      <w:r w:rsidRPr="00BD406C">
        <w:rPr>
          <w:b/>
          <w:color w:val="000000"/>
          <w:sz w:val="24"/>
          <w:szCs w:val="24"/>
        </w:rPr>
        <w:t>Povinnosti zhotovitele</w:t>
      </w:r>
    </w:p>
    <w:p w14:paraId="2DE75D90" w14:textId="77777777" w:rsidR="00BF5CD5" w:rsidRDefault="00BF5CD5" w:rsidP="00BD406C">
      <w:pPr>
        <w:numPr>
          <w:ilvl w:val="0"/>
          <w:numId w:val="3"/>
        </w:numPr>
        <w:spacing w:after="0" w:line="240" w:lineRule="auto"/>
        <w:ind w:left="426" w:hanging="426"/>
        <w:rPr>
          <w:color w:val="000000"/>
          <w:sz w:val="24"/>
          <w:szCs w:val="24"/>
        </w:rPr>
      </w:pPr>
      <w:r w:rsidRPr="00BD406C">
        <w:rPr>
          <w:color w:val="000000"/>
          <w:sz w:val="24"/>
          <w:szCs w:val="24"/>
        </w:rPr>
        <w:t>Dodržet maximální mezinárodně srovnatelnou kvalitu díla v souladu s nejvyspělejšími technologickými možnostmi sazby.</w:t>
      </w:r>
    </w:p>
    <w:p w14:paraId="1FFD235F" w14:textId="77777777" w:rsidR="00BD152A" w:rsidRDefault="00BD152A" w:rsidP="00BD406C">
      <w:pPr>
        <w:numPr>
          <w:ilvl w:val="0"/>
          <w:numId w:val="3"/>
        </w:numPr>
        <w:spacing w:after="0" w:line="240" w:lineRule="auto"/>
        <w:ind w:left="426" w:hanging="426"/>
        <w:rPr>
          <w:color w:val="000000"/>
          <w:sz w:val="24"/>
          <w:szCs w:val="24"/>
        </w:rPr>
      </w:pPr>
      <w:r>
        <w:rPr>
          <w:color w:val="000000"/>
          <w:sz w:val="24"/>
          <w:szCs w:val="24"/>
        </w:rPr>
        <w:t>Zajistit grafickou návaznost na publikaci „</w:t>
      </w:r>
      <w:r w:rsidRPr="00BD152A">
        <w:rPr>
          <w:i/>
          <w:color w:val="000000"/>
          <w:sz w:val="24"/>
          <w:szCs w:val="24"/>
        </w:rPr>
        <w:t>Národní muzeum v éře Československa</w:t>
      </w:r>
      <w:r>
        <w:rPr>
          <w:i/>
          <w:color w:val="000000"/>
          <w:sz w:val="24"/>
          <w:szCs w:val="24"/>
        </w:rPr>
        <w:t>“</w:t>
      </w:r>
      <w:r>
        <w:rPr>
          <w:color w:val="000000"/>
          <w:sz w:val="24"/>
          <w:szCs w:val="24"/>
        </w:rPr>
        <w:t>.</w:t>
      </w:r>
    </w:p>
    <w:p w14:paraId="4D42C6FB" w14:textId="77777777" w:rsidR="00BD152A" w:rsidRPr="00BD406C" w:rsidRDefault="00BD152A" w:rsidP="00BD406C">
      <w:pPr>
        <w:numPr>
          <w:ilvl w:val="0"/>
          <w:numId w:val="3"/>
        </w:numPr>
        <w:spacing w:after="0" w:line="240" w:lineRule="auto"/>
        <w:ind w:left="426" w:hanging="426"/>
        <w:rPr>
          <w:color w:val="000000"/>
          <w:sz w:val="24"/>
          <w:szCs w:val="24"/>
        </w:rPr>
      </w:pPr>
      <w:r>
        <w:rPr>
          <w:color w:val="000000"/>
          <w:sz w:val="24"/>
          <w:szCs w:val="24"/>
        </w:rPr>
        <w:t>Zohlednit připomínky objednatele ke grafickému zpracování.</w:t>
      </w:r>
    </w:p>
    <w:p w14:paraId="15D8725D" w14:textId="77777777" w:rsidR="00BF5CD5" w:rsidRPr="00BD406C" w:rsidRDefault="00BF5CD5" w:rsidP="00BD406C">
      <w:pPr>
        <w:numPr>
          <w:ilvl w:val="0"/>
          <w:numId w:val="3"/>
        </w:numPr>
        <w:spacing w:after="0" w:line="240" w:lineRule="auto"/>
        <w:ind w:left="426" w:hanging="426"/>
        <w:rPr>
          <w:color w:val="000000"/>
          <w:sz w:val="24"/>
          <w:szCs w:val="24"/>
        </w:rPr>
      </w:pPr>
      <w:r w:rsidRPr="00BD406C">
        <w:rPr>
          <w:color w:val="000000"/>
          <w:sz w:val="24"/>
          <w:szCs w:val="24"/>
        </w:rPr>
        <w:t>Umožnit objednateli tři korektury sazby vždy v délce 10 dnů a náhled v délce 5 dnů.</w:t>
      </w:r>
    </w:p>
    <w:p w14:paraId="2BA811D5" w14:textId="77777777" w:rsidR="00533C66" w:rsidRPr="00BD406C" w:rsidRDefault="00BF5CD5" w:rsidP="00BD406C">
      <w:pPr>
        <w:numPr>
          <w:ilvl w:val="0"/>
          <w:numId w:val="3"/>
        </w:numPr>
        <w:spacing w:after="0" w:line="240" w:lineRule="auto"/>
        <w:ind w:left="426" w:hanging="426"/>
        <w:rPr>
          <w:b/>
          <w:color w:val="000000"/>
          <w:sz w:val="24"/>
          <w:szCs w:val="24"/>
        </w:rPr>
      </w:pPr>
      <w:r w:rsidRPr="00BD406C">
        <w:rPr>
          <w:color w:val="000000"/>
          <w:sz w:val="24"/>
          <w:szCs w:val="24"/>
        </w:rPr>
        <w:t>Dodržet termín</w:t>
      </w:r>
      <w:r w:rsidR="00533C66" w:rsidRPr="00BD406C">
        <w:rPr>
          <w:color w:val="000000"/>
          <w:sz w:val="24"/>
          <w:szCs w:val="24"/>
        </w:rPr>
        <w:t>y</w:t>
      </w:r>
      <w:r w:rsidRPr="00BD406C">
        <w:rPr>
          <w:color w:val="000000"/>
          <w:sz w:val="24"/>
          <w:szCs w:val="24"/>
        </w:rPr>
        <w:t xml:space="preserve"> předání díla </w:t>
      </w:r>
      <w:r w:rsidR="00533C66" w:rsidRPr="00BD406C">
        <w:rPr>
          <w:color w:val="000000"/>
          <w:sz w:val="24"/>
          <w:szCs w:val="24"/>
        </w:rPr>
        <w:t>uvedené v dílčích objednávkách</w:t>
      </w:r>
    </w:p>
    <w:p w14:paraId="69C0ED1F" w14:textId="77777777" w:rsidR="00533C66" w:rsidRDefault="00533C66" w:rsidP="00BD406C">
      <w:pPr>
        <w:spacing w:after="0" w:line="240" w:lineRule="auto"/>
        <w:ind w:left="426" w:hanging="426"/>
        <w:rPr>
          <w:b/>
          <w:color w:val="000000"/>
          <w:sz w:val="24"/>
          <w:szCs w:val="24"/>
        </w:rPr>
      </w:pPr>
    </w:p>
    <w:p w14:paraId="2955A8D0" w14:textId="77777777" w:rsidR="00BD152A" w:rsidRDefault="00BD152A" w:rsidP="00BD406C">
      <w:pPr>
        <w:spacing w:after="0" w:line="240" w:lineRule="auto"/>
        <w:ind w:left="426" w:hanging="426"/>
        <w:rPr>
          <w:b/>
          <w:color w:val="000000"/>
          <w:sz w:val="24"/>
          <w:szCs w:val="24"/>
        </w:rPr>
      </w:pPr>
    </w:p>
    <w:p w14:paraId="5639F247" w14:textId="77777777" w:rsidR="00BD152A" w:rsidRPr="00BD406C" w:rsidRDefault="00BD152A" w:rsidP="00BD406C">
      <w:pPr>
        <w:spacing w:after="0" w:line="240" w:lineRule="auto"/>
        <w:ind w:left="426" w:hanging="426"/>
        <w:rPr>
          <w:b/>
          <w:color w:val="000000"/>
          <w:sz w:val="24"/>
          <w:szCs w:val="24"/>
        </w:rPr>
      </w:pPr>
    </w:p>
    <w:p w14:paraId="081068E9" w14:textId="77777777" w:rsidR="00533C66" w:rsidRPr="00BD406C" w:rsidRDefault="00533C66" w:rsidP="00BD406C">
      <w:pPr>
        <w:pStyle w:val="Odstavecseseznamem"/>
        <w:ind w:left="426" w:hanging="426"/>
        <w:jc w:val="center"/>
        <w:rPr>
          <w:rFonts w:asciiTheme="minorHAnsi" w:hAnsiTheme="minorHAnsi"/>
          <w:b/>
          <w:color w:val="000000"/>
        </w:rPr>
      </w:pPr>
    </w:p>
    <w:p w14:paraId="78956152" w14:textId="77777777" w:rsidR="00BF5CD5" w:rsidRPr="00BD406C" w:rsidRDefault="00BF5CD5" w:rsidP="00BD406C">
      <w:pPr>
        <w:pStyle w:val="Odstavecseseznamem"/>
        <w:ind w:left="426" w:hanging="426"/>
        <w:jc w:val="center"/>
        <w:rPr>
          <w:rFonts w:asciiTheme="minorHAnsi" w:hAnsiTheme="minorHAnsi"/>
          <w:b/>
          <w:color w:val="000000"/>
        </w:rPr>
      </w:pPr>
      <w:r w:rsidRPr="00BD406C">
        <w:rPr>
          <w:rFonts w:asciiTheme="minorHAnsi" w:hAnsiTheme="minorHAnsi"/>
          <w:b/>
          <w:color w:val="000000"/>
        </w:rPr>
        <w:t>Článek IV.</w:t>
      </w:r>
    </w:p>
    <w:p w14:paraId="15C38D37" w14:textId="77777777" w:rsidR="00BF5CD5" w:rsidRPr="00BD406C" w:rsidRDefault="00BF5CD5" w:rsidP="00BD406C">
      <w:pPr>
        <w:pStyle w:val="Odstavecseseznamem"/>
        <w:ind w:left="426" w:hanging="426"/>
        <w:jc w:val="center"/>
        <w:rPr>
          <w:rFonts w:asciiTheme="minorHAnsi" w:hAnsiTheme="minorHAnsi"/>
          <w:b/>
          <w:color w:val="000000"/>
        </w:rPr>
      </w:pPr>
      <w:r w:rsidRPr="00BD406C">
        <w:rPr>
          <w:rFonts w:asciiTheme="minorHAnsi" w:hAnsiTheme="minorHAnsi"/>
          <w:b/>
          <w:color w:val="000000"/>
        </w:rPr>
        <w:t>Cena díla</w:t>
      </w:r>
    </w:p>
    <w:p w14:paraId="0A0D255D" w14:textId="77777777" w:rsidR="00F1535E" w:rsidRPr="00BD406C" w:rsidRDefault="00533C66" w:rsidP="00BD406C">
      <w:pPr>
        <w:pStyle w:val="Odstavecseseznamem"/>
        <w:numPr>
          <w:ilvl w:val="0"/>
          <w:numId w:val="16"/>
        </w:numPr>
        <w:tabs>
          <w:tab w:val="left" w:pos="426"/>
        </w:tabs>
        <w:ind w:left="426" w:hanging="426"/>
        <w:jc w:val="both"/>
        <w:rPr>
          <w:rFonts w:asciiTheme="minorHAnsi" w:hAnsiTheme="minorHAnsi" w:cstheme="minorHAnsi"/>
        </w:rPr>
      </w:pPr>
      <w:r w:rsidRPr="00BD406C">
        <w:rPr>
          <w:rFonts w:asciiTheme="minorHAnsi" w:hAnsiTheme="minorHAnsi"/>
        </w:rPr>
        <w:t>Cena za přípravu tiskových dat dle technické specifikace v příloze č. 1 této smlouvy se stanovuje takto</w:t>
      </w:r>
      <w:r w:rsidR="00F1535E" w:rsidRPr="00BD406C">
        <w:rPr>
          <w:rFonts w:asciiTheme="minorHAnsi" w:hAnsiTheme="minorHAnsi"/>
        </w:rPr>
        <w:t xml:space="preserve">. </w:t>
      </w:r>
      <w:r w:rsidR="00F1535E" w:rsidRPr="00BD406C">
        <w:rPr>
          <w:rFonts w:asciiTheme="minorHAnsi" w:hAnsiTheme="minorHAnsi" w:cstheme="minorHAnsi"/>
        </w:rPr>
        <w:t>Zhotovitel se zavazuje po celou dobu platnosti smlouvy garantovat ceny za grafické práce, a to následovně dle rozsahu knižního bloku dané publikace. Doporučený rozsah pro tento formát jsou složky po 16 stranách.</w:t>
      </w:r>
    </w:p>
    <w:p w14:paraId="355F24F9" w14:textId="77777777" w:rsidR="00533C66" w:rsidRPr="00BD406C" w:rsidRDefault="00533C66" w:rsidP="00BD406C">
      <w:pPr>
        <w:tabs>
          <w:tab w:val="left" w:pos="426"/>
        </w:tabs>
        <w:spacing w:after="0" w:line="240" w:lineRule="auto"/>
        <w:ind w:left="426" w:hanging="426"/>
        <w:jc w:val="both"/>
        <w:rPr>
          <w:rFonts w:cstheme="minorHAnsi"/>
          <w:b/>
          <w:sz w:val="24"/>
          <w:szCs w:val="24"/>
        </w:rPr>
      </w:pPr>
    </w:p>
    <w:p w14:paraId="1E1A232D" w14:textId="77777777" w:rsidR="008F295D" w:rsidRPr="00BD406C" w:rsidRDefault="002A5CB3" w:rsidP="006E25BD">
      <w:pPr>
        <w:tabs>
          <w:tab w:val="left" w:pos="426"/>
        </w:tabs>
        <w:spacing w:after="0" w:line="240" w:lineRule="auto"/>
        <w:ind w:left="426" w:firstLine="425"/>
        <w:jc w:val="both"/>
        <w:rPr>
          <w:rFonts w:cstheme="minorHAnsi"/>
          <w:sz w:val="24"/>
          <w:szCs w:val="24"/>
        </w:rPr>
      </w:pPr>
      <w:r w:rsidRPr="00BD406C">
        <w:rPr>
          <w:rFonts w:cstheme="minorHAnsi"/>
          <w:sz w:val="24"/>
          <w:szCs w:val="24"/>
        </w:rPr>
        <w:t>Do</w:t>
      </w:r>
      <w:r w:rsidR="008F295D" w:rsidRPr="00BD406C">
        <w:rPr>
          <w:rFonts w:cstheme="minorHAnsi"/>
          <w:sz w:val="24"/>
          <w:szCs w:val="24"/>
        </w:rPr>
        <w:t xml:space="preserve"> 1</w:t>
      </w:r>
      <w:r w:rsidRPr="00BD406C">
        <w:rPr>
          <w:rFonts w:cstheme="minorHAnsi"/>
          <w:sz w:val="24"/>
          <w:szCs w:val="24"/>
        </w:rPr>
        <w:t>44</w:t>
      </w:r>
      <w:r w:rsidR="008F295D" w:rsidRPr="00BD406C">
        <w:rPr>
          <w:rFonts w:cstheme="minorHAnsi"/>
          <w:sz w:val="24"/>
          <w:szCs w:val="24"/>
        </w:rPr>
        <w:t xml:space="preserve"> stran … </w:t>
      </w:r>
      <w:r w:rsidRPr="00BD406C">
        <w:rPr>
          <w:rFonts w:cstheme="minorHAnsi"/>
          <w:sz w:val="24"/>
          <w:szCs w:val="24"/>
        </w:rPr>
        <w:t>320</w:t>
      </w:r>
      <w:r w:rsidR="002B6698">
        <w:rPr>
          <w:rFonts w:cstheme="minorHAnsi"/>
          <w:sz w:val="24"/>
          <w:szCs w:val="24"/>
        </w:rPr>
        <w:t>,-</w:t>
      </w:r>
      <w:r w:rsidR="008F295D" w:rsidRPr="00BD406C">
        <w:rPr>
          <w:rFonts w:cstheme="minorHAnsi"/>
          <w:sz w:val="24"/>
          <w:szCs w:val="24"/>
        </w:rPr>
        <w:t xml:space="preserve"> Kč za stranu</w:t>
      </w:r>
    </w:p>
    <w:p w14:paraId="6BC42A18" w14:textId="77777777" w:rsidR="008F295D" w:rsidRPr="00BD406C" w:rsidRDefault="002A5CB3" w:rsidP="006E25BD">
      <w:pPr>
        <w:tabs>
          <w:tab w:val="left" w:pos="426"/>
        </w:tabs>
        <w:spacing w:after="0" w:line="240" w:lineRule="auto"/>
        <w:ind w:left="426" w:firstLine="425"/>
        <w:jc w:val="both"/>
        <w:rPr>
          <w:rFonts w:cstheme="minorHAnsi"/>
          <w:sz w:val="24"/>
          <w:szCs w:val="24"/>
        </w:rPr>
      </w:pPr>
      <w:r w:rsidRPr="00BD406C">
        <w:rPr>
          <w:rFonts w:cstheme="minorHAnsi"/>
          <w:sz w:val="24"/>
          <w:szCs w:val="24"/>
        </w:rPr>
        <w:t>Do</w:t>
      </w:r>
      <w:r w:rsidR="008F295D" w:rsidRPr="00BD406C">
        <w:rPr>
          <w:rFonts w:cstheme="minorHAnsi"/>
          <w:sz w:val="24"/>
          <w:szCs w:val="24"/>
        </w:rPr>
        <w:t xml:space="preserve"> </w:t>
      </w:r>
      <w:r w:rsidRPr="00BD406C">
        <w:rPr>
          <w:rFonts w:cstheme="minorHAnsi"/>
          <w:sz w:val="24"/>
          <w:szCs w:val="24"/>
        </w:rPr>
        <w:t>208</w:t>
      </w:r>
      <w:r w:rsidR="008F295D" w:rsidRPr="00BD406C">
        <w:rPr>
          <w:rFonts w:cstheme="minorHAnsi"/>
          <w:sz w:val="24"/>
          <w:szCs w:val="24"/>
        </w:rPr>
        <w:t xml:space="preserve"> stran … </w:t>
      </w:r>
      <w:r w:rsidRPr="00BD406C">
        <w:rPr>
          <w:rFonts w:cstheme="minorHAnsi"/>
          <w:sz w:val="24"/>
          <w:szCs w:val="24"/>
        </w:rPr>
        <w:t>29</w:t>
      </w:r>
      <w:r w:rsidR="0091600A" w:rsidRPr="00BD406C">
        <w:rPr>
          <w:rFonts w:cstheme="minorHAnsi"/>
          <w:sz w:val="24"/>
          <w:szCs w:val="24"/>
        </w:rPr>
        <w:t>0</w:t>
      </w:r>
      <w:r w:rsidR="002B6698">
        <w:rPr>
          <w:rFonts w:cstheme="minorHAnsi"/>
          <w:sz w:val="24"/>
          <w:szCs w:val="24"/>
        </w:rPr>
        <w:t>,-</w:t>
      </w:r>
      <w:r w:rsidR="008F295D" w:rsidRPr="00BD406C">
        <w:rPr>
          <w:rFonts w:cstheme="minorHAnsi"/>
          <w:sz w:val="24"/>
          <w:szCs w:val="24"/>
        </w:rPr>
        <w:t xml:space="preserve"> Kč za stranu</w:t>
      </w:r>
    </w:p>
    <w:p w14:paraId="5F8FD620" w14:textId="77777777" w:rsidR="008F295D" w:rsidRPr="00BD406C" w:rsidRDefault="002A5CB3" w:rsidP="006E25BD">
      <w:pPr>
        <w:tabs>
          <w:tab w:val="left" w:pos="426"/>
        </w:tabs>
        <w:spacing w:after="0" w:line="240" w:lineRule="auto"/>
        <w:ind w:left="426" w:firstLine="425"/>
        <w:jc w:val="both"/>
        <w:rPr>
          <w:rFonts w:cstheme="minorHAnsi"/>
          <w:sz w:val="24"/>
          <w:szCs w:val="24"/>
        </w:rPr>
      </w:pPr>
      <w:r w:rsidRPr="00BD406C">
        <w:rPr>
          <w:rFonts w:cstheme="minorHAnsi"/>
          <w:sz w:val="24"/>
          <w:szCs w:val="24"/>
        </w:rPr>
        <w:t>Do 256</w:t>
      </w:r>
      <w:r w:rsidR="008F295D" w:rsidRPr="00BD406C">
        <w:rPr>
          <w:rFonts w:cstheme="minorHAnsi"/>
          <w:sz w:val="24"/>
          <w:szCs w:val="24"/>
        </w:rPr>
        <w:t xml:space="preserve"> stran … </w:t>
      </w:r>
      <w:r w:rsidRPr="00BD406C">
        <w:rPr>
          <w:rFonts w:cstheme="minorHAnsi"/>
          <w:sz w:val="24"/>
          <w:szCs w:val="24"/>
        </w:rPr>
        <w:t>26</w:t>
      </w:r>
      <w:r w:rsidR="0091600A" w:rsidRPr="00BD406C">
        <w:rPr>
          <w:rFonts w:cstheme="minorHAnsi"/>
          <w:sz w:val="24"/>
          <w:szCs w:val="24"/>
        </w:rPr>
        <w:t>0</w:t>
      </w:r>
      <w:r w:rsidR="002B6698">
        <w:rPr>
          <w:rFonts w:cstheme="minorHAnsi"/>
          <w:sz w:val="24"/>
          <w:szCs w:val="24"/>
        </w:rPr>
        <w:t>,-</w:t>
      </w:r>
      <w:r w:rsidR="008F295D" w:rsidRPr="00BD406C">
        <w:rPr>
          <w:rFonts w:cstheme="minorHAnsi"/>
          <w:sz w:val="24"/>
          <w:szCs w:val="24"/>
        </w:rPr>
        <w:t xml:space="preserve"> Kč za stranu</w:t>
      </w:r>
    </w:p>
    <w:p w14:paraId="2C1669C2" w14:textId="77777777" w:rsidR="002A5CB3" w:rsidRPr="00BD406C" w:rsidRDefault="002A5CB3" w:rsidP="006E25BD">
      <w:pPr>
        <w:tabs>
          <w:tab w:val="left" w:pos="426"/>
        </w:tabs>
        <w:spacing w:after="0" w:line="240" w:lineRule="auto"/>
        <w:ind w:left="426" w:firstLine="425"/>
        <w:jc w:val="both"/>
        <w:rPr>
          <w:rFonts w:cstheme="minorHAnsi"/>
          <w:sz w:val="24"/>
          <w:szCs w:val="24"/>
        </w:rPr>
      </w:pPr>
      <w:r w:rsidRPr="00BD406C">
        <w:rPr>
          <w:rFonts w:cstheme="minorHAnsi"/>
          <w:sz w:val="24"/>
          <w:szCs w:val="24"/>
        </w:rPr>
        <w:t>Do 304 stran … 230</w:t>
      </w:r>
      <w:r w:rsidR="002B6698">
        <w:rPr>
          <w:rFonts w:cstheme="minorHAnsi"/>
          <w:sz w:val="24"/>
          <w:szCs w:val="24"/>
        </w:rPr>
        <w:t>,-</w:t>
      </w:r>
      <w:r w:rsidRPr="00BD406C">
        <w:rPr>
          <w:rFonts w:cstheme="minorHAnsi"/>
          <w:sz w:val="24"/>
          <w:szCs w:val="24"/>
        </w:rPr>
        <w:t xml:space="preserve"> Kč za stranu</w:t>
      </w:r>
    </w:p>
    <w:p w14:paraId="72E41309" w14:textId="77777777" w:rsidR="002A5CB3" w:rsidRPr="00BD406C" w:rsidRDefault="002A5CB3" w:rsidP="006E25BD">
      <w:pPr>
        <w:tabs>
          <w:tab w:val="left" w:pos="426"/>
        </w:tabs>
        <w:spacing w:after="0" w:line="240" w:lineRule="auto"/>
        <w:ind w:left="426" w:firstLine="425"/>
        <w:jc w:val="both"/>
        <w:rPr>
          <w:rFonts w:cstheme="minorHAnsi"/>
          <w:sz w:val="24"/>
          <w:szCs w:val="24"/>
        </w:rPr>
      </w:pPr>
      <w:r w:rsidRPr="00BD406C">
        <w:rPr>
          <w:rFonts w:cstheme="minorHAnsi"/>
          <w:sz w:val="24"/>
          <w:szCs w:val="24"/>
        </w:rPr>
        <w:t>Do 352 stran … 200</w:t>
      </w:r>
      <w:r w:rsidR="002B6698">
        <w:rPr>
          <w:rFonts w:cstheme="minorHAnsi"/>
          <w:sz w:val="24"/>
          <w:szCs w:val="24"/>
        </w:rPr>
        <w:t>,-</w:t>
      </w:r>
      <w:r w:rsidRPr="00BD406C">
        <w:rPr>
          <w:rFonts w:cstheme="minorHAnsi"/>
          <w:sz w:val="24"/>
          <w:szCs w:val="24"/>
        </w:rPr>
        <w:t xml:space="preserve"> Kč za stranu</w:t>
      </w:r>
    </w:p>
    <w:p w14:paraId="32BB3F20" w14:textId="77777777" w:rsidR="002A5CB3" w:rsidRPr="00BD406C" w:rsidRDefault="002A5CB3" w:rsidP="006E25BD">
      <w:pPr>
        <w:tabs>
          <w:tab w:val="left" w:pos="426"/>
        </w:tabs>
        <w:spacing w:after="0" w:line="240" w:lineRule="auto"/>
        <w:ind w:left="426" w:firstLine="425"/>
        <w:jc w:val="both"/>
        <w:rPr>
          <w:rFonts w:cstheme="minorHAnsi"/>
          <w:sz w:val="24"/>
          <w:szCs w:val="24"/>
        </w:rPr>
      </w:pPr>
      <w:r w:rsidRPr="00BD406C">
        <w:rPr>
          <w:rFonts w:cstheme="minorHAnsi"/>
          <w:sz w:val="24"/>
          <w:szCs w:val="24"/>
        </w:rPr>
        <w:t>Do 400 stran … 170</w:t>
      </w:r>
      <w:r w:rsidR="002B6698">
        <w:rPr>
          <w:rFonts w:cstheme="minorHAnsi"/>
          <w:sz w:val="24"/>
          <w:szCs w:val="24"/>
        </w:rPr>
        <w:t>,-</w:t>
      </w:r>
      <w:r w:rsidRPr="00BD406C">
        <w:rPr>
          <w:rFonts w:cstheme="minorHAnsi"/>
          <w:sz w:val="24"/>
          <w:szCs w:val="24"/>
        </w:rPr>
        <w:t xml:space="preserve"> Kč za stranu</w:t>
      </w:r>
    </w:p>
    <w:p w14:paraId="54717608" w14:textId="77777777" w:rsidR="0091600A" w:rsidRDefault="0091600A" w:rsidP="006E25BD">
      <w:pPr>
        <w:tabs>
          <w:tab w:val="left" w:pos="426"/>
        </w:tabs>
        <w:spacing w:after="0" w:line="240" w:lineRule="auto"/>
        <w:ind w:left="426" w:firstLine="425"/>
        <w:jc w:val="both"/>
        <w:rPr>
          <w:rFonts w:cstheme="minorHAnsi"/>
          <w:sz w:val="24"/>
          <w:szCs w:val="24"/>
        </w:rPr>
      </w:pPr>
      <w:r w:rsidRPr="00BD406C">
        <w:rPr>
          <w:rFonts w:cstheme="minorHAnsi"/>
          <w:sz w:val="24"/>
          <w:szCs w:val="24"/>
        </w:rPr>
        <w:t>Nad 400 stran … 1</w:t>
      </w:r>
      <w:r w:rsidR="002A5CB3" w:rsidRPr="00BD406C">
        <w:rPr>
          <w:rFonts w:cstheme="minorHAnsi"/>
          <w:sz w:val="24"/>
          <w:szCs w:val="24"/>
        </w:rPr>
        <w:t>5</w:t>
      </w:r>
      <w:r w:rsidRPr="00BD406C">
        <w:rPr>
          <w:rFonts w:cstheme="minorHAnsi"/>
          <w:sz w:val="24"/>
          <w:szCs w:val="24"/>
        </w:rPr>
        <w:t>0</w:t>
      </w:r>
      <w:r w:rsidR="002B6698">
        <w:rPr>
          <w:rFonts w:cstheme="minorHAnsi"/>
          <w:sz w:val="24"/>
          <w:szCs w:val="24"/>
        </w:rPr>
        <w:t>,-</w:t>
      </w:r>
      <w:r w:rsidRPr="00BD406C">
        <w:rPr>
          <w:rFonts w:cstheme="minorHAnsi"/>
          <w:sz w:val="24"/>
          <w:szCs w:val="24"/>
        </w:rPr>
        <w:t xml:space="preserve"> Kč za stranu</w:t>
      </w:r>
    </w:p>
    <w:p w14:paraId="1FC9EEB8" w14:textId="77777777" w:rsidR="002B6698" w:rsidRPr="00BD406C" w:rsidRDefault="002B6698" w:rsidP="006E25BD">
      <w:pPr>
        <w:tabs>
          <w:tab w:val="left" w:pos="426"/>
        </w:tabs>
        <w:spacing w:after="0" w:line="240" w:lineRule="auto"/>
        <w:ind w:left="426" w:firstLine="425"/>
        <w:jc w:val="both"/>
        <w:rPr>
          <w:rFonts w:cstheme="minorHAnsi"/>
          <w:sz w:val="24"/>
          <w:szCs w:val="24"/>
        </w:rPr>
      </w:pPr>
      <w:r>
        <w:rPr>
          <w:rFonts w:cstheme="minorHAnsi"/>
          <w:sz w:val="24"/>
          <w:szCs w:val="24"/>
        </w:rPr>
        <w:t>Obálka (potah a přebal) … 3000,- Kč</w:t>
      </w:r>
    </w:p>
    <w:p w14:paraId="20D7CC35" w14:textId="77777777" w:rsidR="00533C66" w:rsidRPr="00BD406C" w:rsidRDefault="00533C66" w:rsidP="00BD406C">
      <w:pPr>
        <w:tabs>
          <w:tab w:val="left" w:pos="426"/>
        </w:tabs>
        <w:spacing w:after="0" w:line="240" w:lineRule="auto"/>
        <w:ind w:left="426" w:hanging="426"/>
        <w:jc w:val="both"/>
        <w:rPr>
          <w:rFonts w:cstheme="minorHAnsi"/>
          <w:sz w:val="24"/>
          <w:szCs w:val="24"/>
        </w:rPr>
      </w:pPr>
    </w:p>
    <w:p w14:paraId="11C1CC0C" w14:textId="77777777" w:rsidR="0091600A" w:rsidRPr="00BD406C" w:rsidRDefault="0091600A" w:rsidP="00BD406C">
      <w:pPr>
        <w:pStyle w:val="Odstavecseseznamem"/>
        <w:numPr>
          <w:ilvl w:val="0"/>
          <w:numId w:val="16"/>
        </w:numPr>
        <w:tabs>
          <w:tab w:val="left" w:pos="426"/>
        </w:tabs>
        <w:ind w:left="426" w:hanging="426"/>
        <w:jc w:val="both"/>
        <w:rPr>
          <w:rFonts w:asciiTheme="minorHAnsi" w:hAnsiTheme="minorHAnsi" w:cstheme="minorHAnsi"/>
        </w:rPr>
      </w:pPr>
      <w:r w:rsidRPr="00BD406C">
        <w:rPr>
          <w:rFonts w:asciiTheme="minorHAnsi" w:hAnsiTheme="minorHAnsi" w:cstheme="minorHAnsi"/>
        </w:rPr>
        <w:t>Ceny jsou uvedeny bez</w:t>
      </w:r>
      <w:r w:rsidR="00787717" w:rsidRPr="00BD406C">
        <w:rPr>
          <w:rFonts w:asciiTheme="minorHAnsi" w:hAnsiTheme="minorHAnsi" w:cstheme="minorHAnsi"/>
        </w:rPr>
        <w:t xml:space="preserve"> DPH.</w:t>
      </w:r>
      <w:r w:rsidR="00533C66" w:rsidRPr="00BD406C">
        <w:rPr>
          <w:rFonts w:asciiTheme="minorHAnsi" w:hAnsiTheme="minorHAnsi" w:cstheme="minorHAnsi"/>
        </w:rPr>
        <w:t xml:space="preserve"> </w:t>
      </w:r>
      <w:r w:rsidRPr="00BD406C">
        <w:rPr>
          <w:rFonts w:asciiTheme="minorHAnsi" w:hAnsiTheme="minorHAnsi" w:cstheme="minorHAnsi"/>
        </w:rPr>
        <w:t>Výše DPH bude vypočtena vždy dle aktuální sazby DPH.</w:t>
      </w:r>
    </w:p>
    <w:p w14:paraId="52BDA414" w14:textId="77777777" w:rsidR="00F1535E" w:rsidRPr="00BD406C" w:rsidRDefault="00F1535E" w:rsidP="00BD406C">
      <w:pPr>
        <w:numPr>
          <w:ilvl w:val="0"/>
          <w:numId w:val="16"/>
        </w:numPr>
        <w:tabs>
          <w:tab w:val="left" w:pos="360"/>
        </w:tabs>
        <w:spacing w:after="0" w:line="240" w:lineRule="auto"/>
        <w:ind w:left="426" w:hanging="426"/>
        <w:rPr>
          <w:sz w:val="24"/>
          <w:szCs w:val="24"/>
        </w:rPr>
      </w:pPr>
      <w:r w:rsidRPr="00BD406C">
        <w:rPr>
          <w:sz w:val="24"/>
          <w:szCs w:val="24"/>
        </w:rPr>
        <w:t>Smluvní strany se dohodly, že cena bude čerpána postupně do výše 400 000,- Kč bez DPH, popř. s DPH dle aktuálně platných zákonných předpisů, nebo do 31. 12. 2023. Po vyčerpání této částky nebo 31. 12. 2023 smlouva končí.</w:t>
      </w:r>
    </w:p>
    <w:p w14:paraId="504C6430" w14:textId="77777777" w:rsidR="00F1535E" w:rsidRPr="00BD406C" w:rsidRDefault="00F1535E" w:rsidP="00BD406C">
      <w:pPr>
        <w:tabs>
          <w:tab w:val="left" w:pos="360"/>
        </w:tabs>
        <w:spacing w:after="0" w:line="240" w:lineRule="auto"/>
        <w:ind w:left="426" w:hanging="426"/>
        <w:rPr>
          <w:sz w:val="24"/>
          <w:szCs w:val="24"/>
        </w:rPr>
      </w:pPr>
    </w:p>
    <w:p w14:paraId="1DAC65DF" w14:textId="77777777" w:rsidR="00BD406C" w:rsidRDefault="00BD406C" w:rsidP="00BD406C">
      <w:pPr>
        <w:spacing w:after="0" w:line="240" w:lineRule="auto"/>
        <w:ind w:left="426" w:hanging="426"/>
        <w:jc w:val="center"/>
        <w:rPr>
          <w:b/>
          <w:color w:val="000000"/>
          <w:sz w:val="24"/>
          <w:szCs w:val="24"/>
        </w:rPr>
      </w:pPr>
    </w:p>
    <w:p w14:paraId="79CCED15" w14:textId="77777777" w:rsidR="00F1535E" w:rsidRPr="00BD406C" w:rsidRDefault="00F1535E" w:rsidP="00BD406C">
      <w:pPr>
        <w:spacing w:after="0" w:line="240" w:lineRule="auto"/>
        <w:ind w:left="426" w:hanging="426"/>
        <w:jc w:val="center"/>
        <w:rPr>
          <w:b/>
          <w:color w:val="000000"/>
          <w:sz w:val="24"/>
          <w:szCs w:val="24"/>
        </w:rPr>
      </w:pPr>
      <w:r w:rsidRPr="00BD406C">
        <w:rPr>
          <w:b/>
          <w:color w:val="000000"/>
          <w:sz w:val="24"/>
          <w:szCs w:val="24"/>
        </w:rPr>
        <w:t>Článek III.</w:t>
      </w:r>
    </w:p>
    <w:p w14:paraId="45B02D00" w14:textId="77777777" w:rsidR="00F1535E" w:rsidRPr="00BD406C" w:rsidRDefault="00F1535E" w:rsidP="00BD406C">
      <w:pPr>
        <w:pStyle w:val="Nadpis7"/>
        <w:spacing w:before="0" w:line="240" w:lineRule="auto"/>
        <w:ind w:left="426" w:hanging="426"/>
        <w:jc w:val="center"/>
        <w:rPr>
          <w:rFonts w:asciiTheme="minorHAnsi" w:hAnsiTheme="minorHAnsi"/>
          <w:b/>
          <w:i w:val="0"/>
          <w:color w:val="000000"/>
          <w:sz w:val="24"/>
          <w:szCs w:val="24"/>
        </w:rPr>
      </w:pPr>
      <w:r w:rsidRPr="00BD406C">
        <w:rPr>
          <w:rFonts w:asciiTheme="minorHAnsi" w:hAnsiTheme="minorHAnsi"/>
          <w:b/>
          <w:i w:val="0"/>
          <w:color w:val="000000"/>
          <w:sz w:val="24"/>
          <w:szCs w:val="24"/>
        </w:rPr>
        <w:t>Platební podmínky</w:t>
      </w:r>
    </w:p>
    <w:p w14:paraId="12BB21E9" w14:textId="77777777" w:rsidR="00F1535E" w:rsidRPr="00BD406C" w:rsidRDefault="00F1535E" w:rsidP="00BD406C">
      <w:pPr>
        <w:pStyle w:val="Odstavecseseznamem"/>
        <w:numPr>
          <w:ilvl w:val="0"/>
          <w:numId w:val="18"/>
        </w:numPr>
        <w:ind w:left="426" w:hanging="426"/>
        <w:jc w:val="both"/>
        <w:rPr>
          <w:rFonts w:asciiTheme="minorHAnsi" w:hAnsiTheme="minorHAnsi"/>
          <w:color w:val="000000"/>
        </w:rPr>
      </w:pPr>
      <w:r w:rsidRPr="00BD406C">
        <w:rPr>
          <w:rFonts w:asciiTheme="minorHAnsi" w:hAnsiTheme="minorHAnsi"/>
          <w:color w:val="000000"/>
        </w:rPr>
        <w:t xml:space="preserve">Cena bude zaplacena objednatelem na základě faktury vystavené dodavatelem po předání </w:t>
      </w:r>
      <w:r w:rsidR="00BD152A">
        <w:rPr>
          <w:rFonts w:asciiTheme="minorHAnsi" w:hAnsiTheme="minorHAnsi"/>
          <w:color w:val="000000"/>
        </w:rPr>
        <w:t xml:space="preserve">tiskových </w:t>
      </w:r>
      <w:r w:rsidRPr="00BD406C">
        <w:rPr>
          <w:rFonts w:asciiTheme="minorHAnsi" w:hAnsiTheme="minorHAnsi"/>
          <w:color w:val="000000"/>
        </w:rPr>
        <w:t>dat každého svazku edice NM. Splatnost faktury se sjednává na dobu 21 dnů od doručení objednateli. V případě nekvalitních služeb ze strany dodavatele je objednatel oprávněn fakturu neuhradit a jednat s dodavatelem o snížení ceny dodaných služeb. Přílohou faktury bude předávací protokol o převzetí díla.</w:t>
      </w:r>
    </w:p>
    <w:p w14:paraId="30109102" w14:textId="77777777" w:rsidR="00F1535E" w:rsidRPr="00BD406C" w:rsidRDefault="00F1535E" w:rsidP="00BD406C">
      <w:pPr>
        <w:spacing w:after="0" w:line="240" w:lineRule="auto"/>
        <w:ind w:left="426" w:hanging="426"/>
        <w:jc w:val="both"/>
        <w:rPr>
          <w:i/>
          <w:sz w:val="24"/>
          <w:szCs w:val="24"/>
        </w:rPr>
      </w:pPr>
      <w:r w:rsidRPr="00BD406C">
        <w:rPr>
          <w:sz w:val="24"/>
          <w:szCs w:val="24"/>
        </w:rPr>
        <w:t>2.  Cenu díla uhradí objednatel dodavateli po provedení objednaného plnění, a to na základě faktury vystavené dodavatelem, který je povinen tuto fakturu předat objednateli do pátého dne po provedení objednaného plnění.</w:t>
      </w:r>
    </w:p>
    <w:p w14:paraId="0697B765" w14:textId="77777777" w:rsidR="00F1535E" w:rsidRPr="00BD406C" w:rsidRDefault="00F1535E" w:rsidP="00BD406C">
      <w:pPr>
        <w:suppressAutoHyphens/>
        <w:spacing w:after="0" w:line="240" w:lineRule="auto"/>
        <w:ind w:left="426" w:hanging="426"/>
        <w:jc w:val="both"/>
        <w:rPr>
          <w:sz w:val="24"/>
          <w:szCs w:val="24"/>
        </w:rPr>
      </w:pPr>
      <w:r w:rsidRPr="00BD406C">
        <w:rPr>
          <w:sz w:val="24"/>
          <w:szCs w:val="24"/>
        </w:rPr>
        <w:t xml:space="preserve">3.  Každá faktura (daňový doklad) musí v souladu s platnou právní úpravou (zejm. ust. § 28 zákona č. 235/2004 Sb. v platném znění) obsahovat mimo jiné tyto náležitosti: </w:t>
      </w:r>
    </w:p>
    <w:p w14:paraId="056363FA"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označení: daňový doklad číslo</w:t>
      </w:r>
    </w:p>
    <w:p w14:paraId="50FF2FD5"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název a sídlo zhotovitele i objednatele nebo jiný identifikátor</w:t>
      </w:r>
    </w:p>
    <w:p w14:paraId="68DAD931"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rozsah a předmět plnění</w:t>
      </w:r>
    </w:p>
    <w:p w14:paraId="2ECB0C56"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číslo smlouvy</w:t>
      </w:r>
    </w:p>
    <w:p w14:paraId="3EA5096C"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bankovní spojení zhotovitele</w:t>
      </w:r>
    </w:p>
    <w:p w14:paraId="5C674754"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označení díla a rozpis provedených prací</w:t>
      </w:r>
    </w:p>
    <w:p w14:paraId="01284C38"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color w:val="000000"/>
        </w:rPr>
        <w:t>soupis provedených prací dokladující oprávněnost fakturované částky potvrzený objednatelem (dodací list, předávací protokol, zakázkový list, atd.</w:t>
      </w:r>
    </w:p>
    <w:p w14:paraId="0200A6A3"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doklad o předání a převzetí díla nebo jeho části</w:t>
      </w:r>
    </w:p>
    <w:p w14:paraId="6E0567B9"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lastRenderedPageBreak/>
        <w:t>datum zdanitelného plnění a další náležitosti daňového dokladu v souladu s § 28 zákona č. 235/2004 Sb., o DPH ve znění pozdějších předpisů (výpočet DPH na haléře),</w:t>
      </w:r>
    </w:p>
    <w:p w14:paraId="6069057F" w14:textId="77777777" w:rsidR="00F1535E" w:rsidRPr="00BD406C" w:rsidRDefault="00F1535E" w:rsidP="00BD406C">
      <w:pPr>
        <w:pStyle w:val="Odrky"/>
        <w:numPr>
          <w:ilvl w:val="0"/>
          <w:numId w:val="19"/>
        </w:numPr>
        <w:ind w:left="426" w:hanging="426"/>
        <w:rPr>
          <w:rFonts w:asciiTheme="minorHAnsi" w:hAnsiTheme="minorHAnsi"/>
        </w:rPr>
      </w:pPr>
      <w:r w:rsidRPr="00BD406C">
        <w:rPr>
          <w:rFonts w:asciiTheme="minorHAnsi" w:hAnsiTheme="minorHAnsi"/>
        </w:rPr>
        <w:t>kopie dodacího listu/protokolu o předání a převzetí díla.</w:t>
      </w:r>
    </w:p>
    <w:p w14:paraId="3804D033" w14:textId="77777777" w:rsidR="00F1535E" w:rsidRPr="00BD406C" w:rsidRDefault="00F1535E" w:rsidP="00BD406C">
      <w:pPr>
        <w:pStyle w:val="Odstavecseseznamem"/>
        <w:numPr>
          <w:ilvl w:val="0"/>
          <w:numId w:val="16"/>
        </w:numPr>
        <w:ind w:left="426" w:hanging="426"/>
        <w:rPr>
          <w:rFonts w:asciiTheme="minorHAnsi" w:hAnsiTheme="minorHAnsi"/>
        </w:rPr>
      </w:pPr>
      <w:r w:rsidRPr="00BD406C">
        <w:rPr>
          <w:rFonts w:asciiTheme="minorHAnsi" w:hAnsiTheme="minorHAnsi"/>
        </w:rPr>
        <w:t xml:space="preserve">V případě, že daňový doklad nebude obsahovat náležitosti dle tohoto článku, je objednatel oprávněn tuto vrátit do 10 dnů dodavateli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 </w:t>
      </w:r>
    </w:p>
    <w:p w14:paraId="2BB4000E" w14:textId="77777777" w:rsidR="00F1535E" w:rsidRPr="00BD406C" w:rsidRDefault="00F1535E" w:rsidP="00BD406C">
      <w:pPr>
        <w:pStyle w:val="Odstavecseseznamem"/>
        <w:ind w:left="426" w:hanging="426"/>
        <w:rPr>
          <w:rFonts w:asciiTheme="minorHAnsi" w:hAnsiTheme="minorHAnsi"/>
          <w:b/>
          <w:bCs/>
        </w:rPr>
      </w:pPr>
    </w:p>
    <w:p w14:paraId="3372F686" w14:textId="77777777" w:rsidR="00F1535E" w:rsidRPr="00BD406C" w:rsidRDefault="00F1535E" w:rsidP="00BD406C">
      <w:pPr>
        <w:autoSpaceDE w:val="0"/>
        <w:autoSpaceDN w:val="0"/>
        <w:adjustRightInd w:val="0"/>
        <w:spacing w:after="0" w:line="240" w:lineRule="auto"/>
        <w:ind w:left="426" w:hanging="426"/>
        <w:jc w:val="center"/>
        <w:rPr>
          <w:b/>
          <w:bCs/>
          <w:sz w:val="24"/>
          <w:szCs w:val="24"/>
        </w:rPr>
      </w:pPr>
      <w:r w:rsidRPr="00BD406C">
        <w:rPr>
          <w:b/>
          <w:bCs/>
          <w:sz w:val="24"/>
          <w:szCs w:val="24"/>
        </w:rPr>
        <w:t>Článek IV.</w:t>
      </w:r>
    </w:p>
    <w:p w14:paraId="5C68398F" w14:textId="77777777" w:rsidR="00F1535E" w:rsidRPr="00BD406C" w:rsidRDefault="00F1535E" w:rsidP="00BD406C">
      <w:pPr>
        <w:autoSpaceDE w:val="0"/>
        <w:autoSpaceDN w:val="0"/>
        <w:adjustRightInd w:val="0"/>
        <w:spacing w:after="0" w:line="240" w:lineRule="auto"/>
        <w:ind w:left="426" w:hanging="426"/>
        <w:jc w:val="center"/>
        <w:rPr>
          <w:b/>
          <w:bCs/>
          <w:sz w:val="24"/>
          <w:szCs w:val="24"/>
        </w:rPr>
      </w:pPr>
      <w:r w:rsidRPr="00BD406C">
        <w:rPr>
          <w:b/>
          <w:bCs/>
          <w:sz w:val="24"/>
          <w:szCs w:val="24"/>
        </w:rPr>
        <w:t>Práva a povinnosti smluvních stran</w:t>
      </w:r>
    </w:p>
    <w:p w14:paraId="25751CB6" w14:textId="52FFB409" w:rsidR="00F1535E" w:rsidRPr="00BD406C" w:rsidRDefault="00F1535E" w:rsidP="00BD406C">
      <w:pPr>
        <w:numPr>
          <w:ilvl w:val="1"/>
          <w:numId w:val="17"/>
        </w:numPr>
        <w:autoSpaceDE w:val="0"/>
        <w:autoSpaceDN w:val="0"/>
        <w:adjustRightInd w:val="0"/>
        <w:spacing w:after="0" w:line="240" w:lineRule="auto"/>
        <w:ind w:left="426" w:hanging="426"/>
        <w:jc w:val="both"/>
        <w:rPr>
          <w:sz w:val="24"/>
          <w:szCs w:val="24"/>
        </w:rPr>
      </w:pPr>
      <w:r w:rsidRPr="00BD406C">
        <w:rPr>
          <w:sz w:val="24"/>
          <w:szCs w:val="24"/>
        </w:rPr>
        <w:t xml:space="preserve">Objednatel je oprávněn dílo v průběhu jeho provádění kontrolovat prostřednictvím zástupce objednatele. Imprimatur uděluje pověřená a kontaktní osoba, </w:t>
      </w:r>
      <w:r w:rsidR="00857486">
        <w:rPr>
          <w:sz w:val="24"/>
          <w:szCs w:val="24"/>
        </w:rPr>
        <w:t>xxxxxxxxxxxxxx</w:t>
      </w:r>
      <w:bookmarkStart w:id="0" w:name="_GoBack"/>
      <w:bookmarkEnd w:id="0"/>
    </w:p>
    <w:p w14:paraId="18DB2BF7" w14:textId="77777777" w:rsidR="00F1535E" w:rsidRPr="00BD406C" w:rsidRDefault="00F1535E" w:rsidP="00BD406C">
      <w:pPr>
        <w:numPr>
          <w:ilvl w:val="1"/>
          <w:numId w:val="17"/>
        </w:numPr>
        <w:autoSpaceDE w:val="0"/>
        <w:autoSpaceDN w:val="0"/>
        <w:adjustRightInd w:val="0"/>
        <w:spacing w:after="0" w:line="240" w:lineRule="auto"/>
        <w:ind w:left="426" w:hanging="426"/>
        <w:jc w:val="both"/>
        <w:rPr>
          <w:sz w:val="24"/>
          <w:szCs w:val="24"/>
        </w:rPr>
      </w:pPr>
      <w:r w:rsidRPr="00BD406C">
        <w:rPr>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2B325EE6" w14:textId="77777777" w:rsidR="00F1535E" w:rsidRPr="00BD406C" w:rsidRDefault="00F1535E" w:rsidP="00BD406C">
      <w:pPr>
        <w:numPr>
          <w:ilvl w:val="1"/>
          <w:numId w:val="17"/>
        </w:numPr>
        <w:autoSpaceDE w:val="0"/>
        <w:autoSpaceDN w:val="0"/>
        <w:adjustRightInd w:val="0"/>
        <w:spacing w:after="0" w:line="240" w:lineRule="auto"/>
        <w:ind w:left="426" w:hanging="426"/>
        <w:jc w:val="both"/>
        <w:rPr>
          <w:sz w:val="24"/>
          <w:szCs w:val="24"/>
        </w:rPr>
      </w:pPr>
      <w:r w:rsidRPr="00BD406C">
        <w:rPr>
          <w:sz w:val="24"/>
          <w:szCs w:val="24"/>
        </w:rPr>
        <w:t>Zhotovitel se zavazuje, že dílo provede na svůj náklad a nebezpečí, v náležité kvalitě a s náležitou péčí. Zhotovitel nese plnou odpovědnost za provedené práce.</w:t>
      </w:r>
    </w:p>
    <w:p w14:paraId="466F71ED" w14:textId="77777777" w:rsidR="00F1535E" w:rsidRPr="00BD406C" w:rsidRDefault="00F1535E" w:rsidP="00BD406C">
      <w:pPr>
        <w:numPr>
          <w:ilvl w:val="1"/>
          <w:numId w:val="17"/>
        </w:numPr>
        <w:autoSpaceDE w:val="0"/>
        <w:autoSpaceDN w:val="0"/>
        <w:adjustRightInd w:val="0"/>
        <w:spacing w:after="0" w:line="240" w:lineRule="auto"/>
        <w:ind w:left="426" w:hanging="426"/>
        <w:jc w:val="both"/>
        <w:rPr>
          <w:sz w:val="24"/>
          <w:szCs w:val="24"/>
        </w:rPr>
      </w:pPr>
      <w:r w:rsidRPr="00BD406C">
        <w:rPr>
          <w:sz w:val="24"/>
          <w:szCs w:val="24"/>
        </w:rPr>
        <w:t>Objednatel se zavazuje zaplatit za dílo cenu dle čl. II této smlouvy.</w:t>
      </w:r>
    </w:p>
    <w:p w14:paraId="3C7258CE" w14:textId="77777777" w:rsidR="00F1535E" w:rsidRPr="00BD406C" w:rsidRDefault="00F1535E" w:rsidP="00BD406C">
      <w:pPr>
        <w:numPr>
          <w:ilvl w:val="1"/>
          <w:numId w:val="17"/>
        </w:numPr>
        <w:autoSpaceDE w:val="0"/>
        <w:autoSpaceDN w:val="0"/>
        <w:adjustRightInd w:val="0"/>
        <w:spacing w:after="0" w:line="240" w:lineRule="auto"/>
        <w:ind w:left="426" w:hanging="426"/>
        <w:jc w:val="both"/>
        <w:rPr>
          <w:sz w:val="24"/>
          <w:szCs w:val="24"/>
        </w:rPr>
      </w:pPr>
      <w:r w:rsidRPr="00BD406C">
        <w:rPr>
          <w:sz w:val="24"/>
          <w:szCs w:val="24"/>
        </w:rPr>
        <w:t>Zhotovitel se zavazuje mít uzavřeno pojištění odpovědnosti za škodu způsobenou třetí osobě v souvislosti s jeho činností po celou dobu trvání této smlouvy.</w:t>
      </w:r>
    </w:p>
    <w:p w14:paraId="09C5AA29" w14:textId="77777777" w:rsidR="00F1535E" w:rsidRPr="00BD406C" w:rsidRDefault="00F1535E" w:rsidP="00BD406C">
      <w:pPr>
        <w:spacing w:after="0" w:line="240" w:lineRule="auto"/>
        <w:ind w:left="426" w:hanging="426"/>
        <w:rPr>
          <w:b/>
          <w:sz w:val="24"/>
          <w:szCs w:val="24"/>
        </w:rPr>
      </w:pPr>
    </w:p>
    <w:p w14:paraId="7F1D99C4" w14:textId="77777777" w:rsidR="00BD406C" w:rsidRDefault="00BD406C" w:rsidP="00BD406C">
      <w:pPr>
        <w:spacing w:after="0" w:line="240" w:lineRule="auto"/>
        <w:ind w:left="426" w:hanging="426"/>
        <w:jc w:val="center"/>
        <w:rPr>
          <w:b/>
          <w:color w:val="000000"/>
          <w:sz w:val="24"/>
          <w:szCs w:val="24"/>
        </w:rPr>
      </w:pPr>
    </w:p>
    <w:p w14:paraId="2DA10138" w14:textId="77777777" w:rsidR="00F1535E" w:rsidRPr="00BD406C" w:rsidRDefault="00F1535E" w:rsidP="00BD406C">
      <w:pPr>
        <w:spacing w:after="0" w:line="240" w:lineRule="auto"/>
        <w:ind w:left="426" w:hanging="426"/>
        <w:jc w:val="center"/>
        <w:rPr>
          <w:b/>
          <w:sz w:val="24"/>
          <w:szCs w:val="24"/>
        </w:rPr>
      </w:pPr>
      <w:r w:rsidRPr="00BD406C">
        <w:rPr>
          <w:b/>
          <w:color w:val="000000"/>
          <w:sz w:val="24"/>
          <w:szCs w:val="24"/>
        </w:rPr>
        <w:t>Článek V.</w:t>
      </w:r>
    </w:p>
    <w:p w14:paraId="14B8957E" w14:textId="77777777" w:rsidR="00F1535E" w:rsidRPr="00BD406C" w:rsidRDefault="00F1535E" w:rsidP="00BD406C">
      <w:pPr>
        <w:spacing w:after="0" w:line="240" w:lineRule="auto"/>
        <w:ind w:left="426" w:hanging="426"/>
        <w:jc w:val="center"/>
        <w:rPr>
          <w:b/>
          <w:sz w:val="24"/>
          <w:szCs w:val="24"/>
        </w:rPr>
      </w:pPr>
      <w:r w:rsidRPr="00BD406C">
        <w:rPr>
          <w:b/>
          <w:sz w:val="24"/>
          <w:szCs w:val="24"/>
        </w:rPr>
        <w:t>Zvláštní ujednání</w:t>
      </w:r>
    </w:p>
    <w:p w14:paraId="084BB594" w14:textId="77777777" w:rsidR="00F1535E" w:rsidRPr="00BD406C" w:rsidRDefault="00F1535E" w:rsidP="00BD406C">
      <w:pPr>
        <w:numPr>
          <w:ilvl w:val="0"/>
          <w:numId w:val="9"/>
        </w:numPr>
        <w:spacing w:after="0" w:line="240" w:lineRule="auto"/>
        <w:ind w:left="426" w:hanging="426"/>
        <w:rPr>
          <w:sz w:val="24"/>
          <w:szCs w:val="24"/>
        </w:rPr>
      </w:pPr>
      <w:r w:rsidRPr="00BD406C">
        <w:rPr>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5B81A816" w14:textId="77777777" w:rsidR="00F1535E" w:rsidRPr="00BD406C" w:rsidRDefault="00F1535E" w:rsidP="00BD406C">
      <w:pPr>
        <w:numPr>
          <w:ilvl w:val="0"/>
          <w:numId w:val="9"/>
        </w:numPr>
        <w:spacing w:after="0" w:line="240" w:lineRule="auto"/>
        <w:ind w:left="426" w:hanging="426"/>
        <w:rPr>
          <w:sz w:val="24"/>
          <w:szCs w:val="24"/>
        </w:rPr>
      </w:pPr>
      <w:r w:rsidRPr="00BD406C">
        <w:rPr>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181A2C1C" w14:textId="77777777" w:rsidR="00F1535E" w:rsidRPr="00BD406C" w:rsidRDefault="00F1535E" w:rsidP="00BD406C">
      <w:pPr>
        <w:numPr>
          <w:ilvl w:val="0"/>
          <w:numId w:val="9"/>
        </w:numPr>
        <w:spacing w:after="0" w:line="240" w:lineRule="auto"/>
        <w:ind w:left="426" w:hanging="426"/>
        <w:rPr>
          <w:sz w:val="24"/>
          <w:szCs w:val="24"/>
        </w:rPr>
      </w:pPr>
      <w:r w:rsidRPr="00BD406C">
        <w:rPr>
          <w:sz w:val="24"/>
          <w:szCs w:val="24"/>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3F1AF907" w14:textId="77777777" w:rsidR="00F1535E" w:rsidRPr="00BD406C" w:rsidRDefault="00F1535E" w:rsidP="00BD406C">
      <w:pPr>
        <w:numPr>
          <w:ilvl w:val="0"/>
          <w:numId w:val="9"/>
        </w:numPr>
        <w:spacing w:after="0" w:line="240" w:lineRule="auto"/>
        <w:ind w:left="426" w:hanging="426"/>
        <w:rPr>
          <w:sz w:val="24"/>
          <w:szCs w:val="24"/>
        </w:rPr>
      </w:pPr>
      <w:r w:rsidRPr="00BD406C">
        <w:rPr>
          <w:color w:val="000000"/>
          <w:sz w:val="24"/>
          <w:szCs w:val="24"/>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14:paraId="08D046A1" w14:textId="77777777" w:rsidR="00F1535E" w:rsidRPr="00BD406C" w:rsidRDefault="00F1535E" w:rsidP="00BD406C">
      <w:pPr>
        <w:spacing w:after="0" w:line="240" w:lineRule="auto"/>
        <w:ind w:left="426" w:hanging="426"/>
        <w:jc w:val="both"/>
        <w:rPr>
          <w:sz w:val="24"/>
          <w:szCs w:val="24"/>
        </w:rPr>
      </w:pPr>
    </w:p>
    <w:p w14:paraId="39325419" w14:textId="77777777" w:rsidR="00F1535E" w:rsidRPr="00BD406C" w:rsidRDefault="00F1535E" w:rsidP="00BD406C">
      <w:pPr>
        <w:spacing w:after="0" w:line="240" w:lineRule="auto"/>
        <w:ind w:left="426" w:hanging="426"/>
        <w:jc w:val="both"/>
        <w:rPr>
          <w:color w:val="000000"/>
          <w:sz w:val="24"/>
          <w:szCs w:val="24"/>
        </w:rPr>
      </w:pPr>
    </w:p>
    <w:p w14:paraId="5AD1131B" w14:textId="77777777" w:rsidR="00BD406C" w:rsidRDefault="00BD406C" w:rsidP="00BD406C">
      <w:pPr>
        <w:spacing w:after="0" w:line="240" w:lineRule="auto"/>
        <w:ind w:left="426" w:hanging="426"/>
        <w:jc w:val="center"/>
        <w:rPr>
          <w:b/>
          <w:color w:val="000000"/>
          <w:sz w:val="24"/>
          <w:szCs w:val="24"/>
        </w:rPr>
      </w:pPr>
    </w:p>
    <w:p w14:paraId="21D6CC5A" w14:textId="77777777" w:rsidR="00BD406C" w:rsidRDefault="00BD406C" w:rsidP="00BD406C">
      <w:pPr>
        <w:spacing w:after="0" w:line="240" w:lineRule="auto"/>
        <w:ind w:left="426" w:hanging="426"/>
        <w:jc w:val="center"/>
        <w:rPr>
          <w:b/>
          <w:color w:val="000000"/>
          <w:sz w:val="24"/>
          <w:szCs w:val="24"/>
        </w:rPr>
      </w:pPr>
    </w:p>
    <w:p w14:paraId="486A4E7E" w14:textId="77777777" w:rsidR="00BD406C" w:rsidRDefault="00BD406C" w:rsidP="00BD406C">
      <w:pPr>
        <w:spacing w:after="0" w:line="240" w:lineRule="auto"/>
        <w:ind w:left="426" w:hanging="426"/>
        <w:jc w:val="center"/>
        <w:rPr>
          <w:b/>
          <w:color w:val="000000"/>
          <w:sz w:val="24"/>
          <w:szCs w:val="24"/>
        </w:rPr>
      </w:pPr>
    </w:p>
    <w:p w14:paraId="315221A6" w14:textId="77777777" w:rsidR="00BD406C" w:rsidRDefault="00BD406C" w:rsidP="00BD406C">
      <w:pPr>
        <w:spacing w:after="0" w:line="240" w:lineRule="auto"/>
        <w:ind w:left="426" w:hanging="426"/>
        <w:jc w:val="center"/>
        <w:rPr>
          <w:b/>
          <w:color w:val="000000"/>
          <w:sz w:val="24"/>
          <w:szCs w:val="24"/>
        </w:rPr>
      </w:pPr>
    </w:p>
    <w:p w14:paraId="36E1AA08" w14:textId="77777777" w:rsidR="00F1535E" w:rsidRPr="00BD406C" w:rsidRDefault="00F1535E" w:rsidP="00BD406C">
      <w:pPr>
        <w:spacing w:after="0" w:line="240" w:lineRule="auto"/>
        <w:ind w:left="426" w:hanging="426"/>
        <w:jc w:val="center"/>
        <w:rPr>
          <w:b/>
          <w:color w:val="000000"/>
          <w:sz w:val="24"/>
          <w:szCs w:val="24"/>
        </w:rPr>
      </w:pPr>
      <w:r w:rsidRPr="00BD406C">
        <w:rPr>
          <w:b/>
          <w:color w:val="000000"/>
          <w:sz w:val="24"/>
          <w:szCs w:val="24"/>
        </w:rPr>
        <w:t>Článek VI.</w:t>
      </w:r>
    </w:p>
    <w:p w14:paraId="0A44CEC0" w14:textId="77777777" w:rsidR="00F1535E" w:rsidRPr="00BD406C" w:rsidRDefault="00F1535E" w:rsidP="00BD406C">
      <w:pPr>
        <w:spacing w:after="0" w:line="240" w:lineRule="auto"/>
        <w:ind w:left="426" w:hanging="426"/>
        <w:jc w:val="center"/>
        <w:rPr>
          <w:b/>
          <w:color w:val="000000"/>
          <w:sz w:val="24"/>
          <w:szCs w:val="24"/>
        </w:rPr>
      </w:pPr>
      <w:r w:rsidRPr="00BD406C">
        <w:rPr>
          <w:b/>
          <w:color w:val="000000"/>
          <w:sz w:val="24"/>
          <w:szCs w:val="24"/>
        </w:rPr>
        <w:t>Závěrečná ustanovení</w:t>
      </w:r>
    </w:p>
    <w:p w14:paraId="0CBC4710" w14:textId="77777777" w:rsidR="00F1535E" w:rsidRPr="00BD406C" w:rsidRDefault="00F1535E" w:rsidP="00BD406C">
      <w:pPr>
        <w:numPr>
          <w:ilvl w:val="0"/>
          <w:numId w:val="10"/>
        </w:numPr>
        <w:tabs>
          <w:tab w:val="left" w:pos="0"/>
        </w:tabs>
        <w:spacing w:after="0" w:line="240" w:lineRule="auto"/>
        <w:ind w:left="426" w:hanging="426"/>
        <w:jc w:val="both"/>
        <w:rPr>
          <w:color w:val="000000"/>
          <w:sz w:val="24"/>
          <w:szCs w:val="24"/>
        </w:rPr>
      </w:pPr>
      <w:r w:rsidRPr="00BD406C">
        <w:rPr>
          <w:color w:val="000000"/>
          <w:sz w:val="24"/>
          <w:szCs w:val="24"/>
        </w:rPr>
        <w:t>Práva a povinnosti smluvních stran, které nejsou výslovně upraveny touto smlouvou, se řídí ustanoveními občanského zákoníku.</w:t>
      </w:r>
    </w:p>
    <w:p w14:paraId="2DFEE3D7" w14:textId="77777777" w:rsidR="00F1535E" w:rsidRPr="00BD406C" w:rsidRDefault="00F1535E" w:rsidP="00BD406C">
      <w:pPr>
        <w:numPr>
          <w:ilvl w:val="0"/>
          <w:numId w:val="10"/>
        </w:numPr>
        <w:tabs>
          <w:tab w:val="left" w:pos="0"/>
        </w:tabs>
        <w:spacing w:after="0" w:line="240" w:lineRule="auto"/>
        <w:ind w:left="426" w:hanging="426"/>
        <w:jc w:val="both"/>
        <w:rPr>
          <w:color w:val="000000"/>
          <w:sz w:val="24"/>
          <w:szCs w:val="24"/>
        </w:rPr>
      </w:pPr>
      <w:r w:rsidRPr="00BD406C">
        <w:rPr>
          <w:color w:val="000000"/>
          <w:sz w:val="24"/>
          <w:szCs w:val="24"/>
        </w:rPr>
        <w:t>Jakékoliv změny této smlouvy lze provádět pouze písemnými dodatky smluvních stran, které se po připojení jejich podpisu stanou její nedílnou součástí.</w:t>
      </w:r>
    </w:p>
    <w:p w14:paraId="26777D55" w14:textId="77777777" w:rsidR="00F1535E" w:rsidRPr="00BD406C" w:rsidRDefault="00F1535E" w:rsidP="00BD406C">
      <w:pPr>
        <w:numPr>
          <w:ilvl w:val="0"/>
          <w:numId w:val="10"/>
        </w:numPr>
        <w:tabs>
          <w:tab w:val="left" w:pos="0"/>
        </w:tabs>
        <w:spacing w:after="0" w:line="240" w:lineRule="auto"/>
        <w:ind w:left="426" w:hanging="426"/>
        <w:jc w:val="both"/>
        <w:rPr>
          <w:color w:val="000000"/>
          <w:sz w:val="24"/>
          <w:szCs w:val="24"/>
        </w:rPr>
      </w:pPr>
      <w:r w:rsidRPr="00BD406C">
        <w:rPr>
          <w:color w:val="000000"/>
          <w:sz w:val="24"/>
          <w:szCs w:val="24"/>
        </w:rPr>
        <w:t xml:space="preserve">Tato smlouva nabývá platnosti dnem jejího podpisu oběma stranami a účinnosti dnem zveřejnění v registru smluv. </w:t>
      </w:r>
    </w:p>
    <w:p w14:paraId="510FF1A1" w14:textId="77777777" w:rsidR="00F1535E" w:rsidRPr="00BD406C" w:rsidRDefault="00F1535E" w:rsidP="00BD406C">
      <w:pPr>
        <w:numPr>
          <w:ilvl w:val="0"/>
          <w:numId w:val="10"/>
        </w:numPr>
        <w:tabs>
          <w:tab w:val="left" w:pos="0"/>
        </w:tabs>
        <w:spacing w:after="0" w:line="240" w:lineRule="auto"/>
        <w:ind w:left="426" w:hanging="426"/>
        <w:jc w:val="both"/>
        <w:rPr>
          <w:color w:val="000000"/>
          <w:sz w:val="24"/>
          <w:szCs w:val="24"/>
        </w:rPr>
      </w:pPr>
      <w:r w:rsidRPr="00BD406C">
        <w:rPr>
          <w:color w:val="000000"/>
          <w:sz w:val="24"/>
          <w:szCs w:val="24"/>
        </w:rPr>
        <w:t>Tato smlouva je vyhotovena ve čtyřech stejnopisech, z nichž každá smluvní strana obdrží dva podepsané výtisky.</w:t>
      </w:r>
    </w:p>
    <w:p w14:paraId="6BB59FD4" w14:textId="77777777" w:rsidR="00F1535E" w:rsidRPr="00BD406C" w:rsidRDefault="00F1535E" w:rsidP="00BD406C">
      <w:pPr>
        <w:numPr>
          <w:ilvl w:val="0"/>
          <w:numId w:val="10"/>
        </w:numPr>
        <w:tabs>
          <w:tab w:val="left" w:pos="0"/>
        </w:tabs>
        <w:spacing w:after="0" w:line="240" w:lineRule="auto"/>
        <w:ind w:left="426" w:hanging="426"/>
        <w:jc w:val="both"/>
        <w:rPr>
          <w:color w:val="000000"/>
          <w:sz w:val="24"/>
          <w:szCs w:val="24"/>
        </w:rPr>
      </w:pPr>
      <w:r w:rsidRPr="00BD406C">
        <w:rPr>
          <w:color w:val="000000"/>
          <w:sz w:val="24"/>
          <w:szCs w:val="24"/>
        </w:rPr>
        <w:t>Smluvní strany prohlašují, že je jim znám obsah této smlouvy včetně přílohy, že s jejím obsahem souhlasí, a že smlouvu uzavírají svobodně, nikoliv v tísni či za nevýhodných podmínek.</w:t>
      </w:r>
    </w:p>
    <w:p w14:paraId="31C168E6" w14:textId="77777777" w:rsidR="00F1535E" w:rsidRPr="00BD406C" w:rsidRDefault="00F1535E" w:rsidP="00BD406C">
      <w:pPr>
        <w:spacing w:after="0" w:line="240" w:lineRule="auto"/>
        <w:ind w:left="426" w:hanging="426"/>
        <w:rPr>
          <w:sz w:val="24"/>
          <w:szCs w:val="24"/>
        </w:rPr>
      </w:pPr>
    </w:p>
    <w:p w14:paraId="63E21426" w14:textId="77777777" w:rsidR="00F1535E" w:rsidRPr="00BD406C" w:rsidRDefault="00F1535E" w:rsidP="00BD406C">
      <w:pPr>
        <w:pStyle w:val="Zkladntext3"/>
        <w:spacing w:line="240" w:lineRule="auto"/>
        <w:ind w:left="426" w:hanging="426"/>
        <w:rPr>
          <w:rFonts w:asciiTheme="minorHAnsi" w:hAnsiTheme="minorHAnsi"/>
          <w:szCs w:val="24"/>
        </w:rPr>
      </w:pPr>
    </w:p>
    <w:p w14:paraId="732BD26A" w14:textId="77777777" w:rsidR="00F1535E" w:rsidRPr="00BD406C" w:rsidRDefault="00F1535E" w:rsidP="00BD406C">
      <w:pPr>
        <w:pStyle w:val="Zkladntext3"/>
        <w:spacing w:line="240" w:lineRule="auto"/>
        <w:ind w:left="426" w:hanging="426"/>
        <w:rPr>
          <w:rFonts w:asciiTheme="minorHAnsi" w:hAnsiTheme="minorHAnsi"/>
          <w:szCs w:val="24"/>
        </w:rPr>
      </w:pPr>
      <w:r w:rsidRPr="00BD406C">
        <w:rPr>
          <w:rFonts w:asciiTheme="minorHAnsi" w:hAnsiTheme="minorHAnsi"/>
          <w:szCs w:val="24"/>
        </w:rPr>
        <w:t xml:space="preserve">V Praze dne: </w:t>
      </w:r>
    </w:p>
    <w:p w14:paraId="733419D3" w14:textId="77777777" w:rsidR="00F1535E" w:rsidRPr="00BD406C" w:rsidRDefault="00F1535E" w:rsidP="00BD406C">
      <w:pPr>
        <w:pStyle w:val="Zkladntext3"/>
        <w:spacing w:line="240" w:lineRule="auto"/>
        <w:ind w:left="426" w:hanging="426"/>
        <w:rPr>
          <w:rFonts w:asciiTheme="minorHAnsi" w:hAnsiTheme="minorHAnsi"/>
          <w:szCs w:val="24"/>
        </w:rPr>
      </w:pPr>
    </w:p>
    <w:p w14:paraId="30CFB475" w14:textId="77777777" w:rsidR="00F1535E" w:rsidRDefault="00F1535E" w:rsidP="00BD406C">
      <w:pPr>
        <w:pStyle w:val="Zkladntext3"/>
        <w:spacing w:line="240" w:lineRule="auto"/>
        <w:ind w:left="426" w:hanging="426"/>
        <w:rPr>
          <w:rFonts w:asciiTheme="minorHAnsi" w:hAnsiTheme="minorHAnsi"/>
          <w:szCs w:val="24"/>
        </w:rPr>
      </w:pPr>
    </w:p>
    <w:p w14:paraId="2B4AA946" w14:textId="77777777" w:rsidR="006E25BD" w:rsidRDefault="006E25BD" w:rsidP="00BD406C">
      <w:pPr>
        <w:pStyle w:val="Zkladntext3"/>
        <w:spacing w:line="240" w:lineRule="auto"/>
        <w:ind w:left="426" w:hanging="426"/>
        <w:rPr>
          <w:rFonts w:asciiTheme="minorHAnsi" w:hAnsiTheme="minorHAnsi"/>
          <w:szCs w:val="24"/>
        </w:rPr>
      </w:pPr>
    </w:p>
    <w:p w14:paraId="6A4CA1D1" w14:textId="77777777" w:rsidR="006E25BD" w:rsidRPr="00BD406C" w:rsidRDefault="006E25BD" w:rsidP="00BD406C">
      <w:pPr>
        <w:pStyle w:val="Zkladntext3"/>
        <w:spacing w:line="240" w:lineRule="auto"/>
        <w:ind w:left="426" w:hanging="426"/>
        <w:rPr>
          <w:rFonts w:asciiTheme="minorHAnsi" w:hAnsiTheme="minorHAnsi"/>
          <w:szCs w:val="24"/>
        </w:rPr>
      </w:pPr>
    </w:p>
    <w:p w14:paraId="18E8C265" w14:textId="77777777" w:rsidR="00F1535E" w:rsidRPr="00BD406C" w:rsidRDefault="00F1535E" w:rsidP="00BD406C">
      <w:pPr>
        <w:pStyle w:val="Zkladntext3"/>
        <w:spacing w:line="240" w:lineRule="auto"/>
        <w:ind w:left="426" w:hanging="426"/>
        <w:rPr>
          <w:rFonts w:asciiTheme="minorHAnsi" w:hAnsiTheme="minorHAnsi"/>
          <w:szCs w:val="24"/>
        </w:rPr>
      </w:pPr>
      <w:r w:rsidRPr="00BD406C">
        <w:rPr>
          <w:rFonts w:asciiTheme="minorHAnsi" w:hAnsiTheme="minorHAnsi"/>
          <w:szCs w:val="24"/>
        </w:rPr>
        <w:t>..............................................</w:t>
      </w:r>
      <w:r w:rsidRPr="00BD406C">
        <w:rPr>
          <w:rFonts w:asciiTheme="minorHAnsi" w:hAnsiTheme="minorHAnsi"/>
          <w:szCs w:val="24"/>
        </w:rPr>
        <w:tab/>
      </w:r>
      <w:r w:rsidRPr="00BD406C">
        <w:rPr>
          <w:rFonts w:asciiTheme="minorHAnsi" w:hAnsiTheme="minorHAnsi"/>
          <w:szCs w:val="24"/>
        </w:rPr>
        <w:tab/>
      </w:r>
      <w:r w:rsidRPr="00BD406C">
        <w:rPr>
          <w:rFonts w:asciiTheme="minorHAnsi" w:hAnsiTheme="minorHAnsi"/>
          <w:szCs w:val="24"/>
        </w:rPr>
        <w:tab/>
      </w:r>
      <w:r w:rsidRPr="00BD406C">
        <w:rPr>
          <w:rFonts w:asciiTheme="minorHAnsi" w:hAnsiTheme="minorHAnsi"/>
          <w:szCs w:val="24"/>
        </w:rPr>
        <w:tab/>
      </w:r>
      <w:r w:rsidRPr="00BD406C">
        <w:rPr>
          <w:rFonts w:asciiTheme="minorHAnsi" w:hAnsiTheme="minorHAnsi"/>
          <w:szCs w:val="24"/>
        </w:rPr>
        <w:tab/>
        <w:t>……........................................</w:t>
      </w:r>
      <w:r w:rsidRPr="00BD406C">
        <w:rPr>
          <w:rFonts w:asciiTheme="minorHAnsi" w:hAnsiTheme="minorHAnsi"/>
          <w:szCs w:val="24"/>
        </w:rPr>
        <w:tab/>
      </w:r>
      <w:r w:rsidRPr="00BD406C">
        <w:rPr>
          <w:rFonts w:asciiTheme="minorHAnsi" w:hAnsiTheme="minorHAnsi"/>
          <w:szCs w:val="24"/>
        </w:rPr>
        <w:tab/>
      </w:r>
      <w:r w:rsidRPr="00BD406C">
        <w:rPr>
          <w:rFonts w:asciiTheme="minorHAnsi" w:hAnsiTheme="minorHAnsi"/>
          <w:szCs w:val="24"/>
        </w:rPr>
        <w:tab/>
      </w:r>
    </w:p>
    <w:p w14:paraId="34764CA6" w14:textId="77777777" w:rsidR="00F1535E" w:rsidRPr="00BD406C" w:rsidRDefault="00F1535E" w:rsidP="00BD406C">
      <w:pPr>
        <w:spacing w:after="0" w:line="240" w:lineRule="auto"/>
        <w:ind w:left="426" w:hanging="426"/>
        <w:rPr>
          <w:rFonts w:cstheme="minorHAnsi"/>
          <w:sz w:val="24"/>
          <w:szCs w:val="24"/>
        </w:rPr>
      </w:pPr>
      <w:r w:rsidRPr="00BD406C">
        <w:rPr>
          <w:sz w:val="24"/>
          <w:szCs w:val="24"/>
        </w:rPr>
        <w:t>doc. PhDr. Michal Stehlík, Ph.D.</w:t>
      </w:r>
      <w:r w:rsidRPr="00BD406C">
        <w:rPr>
          <w:sz w:val="24"/>
          <w:szCs w:val="24"/>
        </w:rPr>
        <w:tab/>
      </w:r>
      <w:r w:rsidRPr="00BD406C">
        <w:rPr>
          <w:sz w:val="24"/>
          <w:szCs w:val="24"/>
        </w:rPr>
        <w:tab/>
      </w:r>
      <w:r w:rsidRPr="00BD406C">
        <w:rPr>
          <w:sz w:val="24"/>
          <w:szCs w:val="24"/>
        </w:rPr>
        <w:tab/>
      </w:r>
      <w:r w:rsidRPr="00BD406C">
        <w:rPr>
          <w:sz w:val="24"/>
          <w:szCs w:val="24"/>
        </w:rPr>
        <w:tab/>
      </w:r>
      <w:r w:rsidRPr="00BD406C">
        <w:rPr>
          <w:sz w:val="24"/>
          <w:szCs w:val="24"/>
        </w:rPr>
        <w:tab/>
      </w:r>
      <w:r w:rsidRPr="00BD406C">
        <w:rPr>
          <w:rFonts w:cstheme="minorHAnsi"/>
          <w:bCs/>
          <w:sz w:val="24"/>
          <w:szCs w:val="24"/>
        </w:rPr>
        <w:t>Ing. Petr Trněný</w:t>
      </w:r>
    </w:p>
    <w:p w14:paraId="3967395F" w14:textId="77777777" w:rsidR="00F1535E" w:rsidRPr="00BD406C" w:rsidRDefault="00F1535E" w:rsidP="00BD406C">
      <w:pPr>
        <w:spacing w:after="0" w:line="240" w:lineRule="auto"/>
        <w:ind w:left="426" w:hanging="426"/>
        <w:rPr>
          <w:rFonts w:cstheme="minorHAnsi"/>
          <w:sz w:val="24"/>
          <w:szCs w:val="24"/>
        </w:rPr>
      </w:pPr>
      <w:r w:rsidRPr="00BD406C">
        <w:rPr>
          <w:sz w:val="24"/>
          <w:szCs w:val="24"/>
        </w:rPr>
        <w:t>náměstek pro centrální sbírkotvornou</w:t>
      </w:r>
      <w:r w:rsidRPr="00BD406C">
        <w:rPr>
          <w:sz w:val="24"/>
          <w:szCs w:val="24"/>
        </w:rPr>
        <w:tab/>
      </w:r>
      <w:r w:rsidRPr="00BD406C">
        <w:rPr>
          <w:sz w:val="24"/>
          <w:szCs w:val="24"/>
        </w:rPr>
        <w:tab/>
      </w:r>
      <w:r w:rsidRPr="00BD406C">
        <w:rPr>
          <w:sz w:val="24"/>
          <w:szCs w:val="24"/>
        </w:rPr>
        <w:tab/>
      </w:r>
      <w:r w:rsidRPr="00BD406C">
        <w:rPr>
          <w:sz w:val="24"/>
          <w:szCs w:val="24"/>
        </w:rPr>
        <w:tab/>
      </w:r>
      <w:r w:rsidRPr="00BD406C">
        <w:rPr>
          <w:rFonts w:cstheme="minorHAnsi"/>
          <w:bCs/>
          <w:sz w:val="24"/>
          <w:szCs w:val="24"/>
        </w:rPr>
        <w:t>jednatel</w:t>
      </w:r>
    </w:p>
    <w:p w14:paraId="4810CCC6" w14:textId="77777777" w:rsidR="00F1535E" w:rsidRPr="00BD406C" w:rsidRDefault="006E25BD" w:rsidP="00BD406C">
      <w:pPr>
        <w:spacing w:after="0" w:line="240" w:lineRule="auto"/>
        <w:ind w:left="426" w:hanging="426"/>
        <w:rPr>
          <w:rFonts w:cstheme="minorHAnsi"/>
          <w:sz w:val="24"/>
          <w:szCs w:val="24"/>
        </w:rPr>
      </w:pPr>
      <w:r>
        <w:rPr>
          <w:sz w:val="24"/>
          <w:szCs w:val="24"/>
        </w:rPr>
        <w:t>a</w:t>
      </w:r>
      <w:r w:rsidR="00F1535E" w:rsidRPr="00BD406C">
        <w:rPr>
          <w:sz w:val="24"/>
          <w:szCs w:val="24"/>
        </w:rPr>
        <w:t xml:space="preserve"> výstavní činnost</w:t>
      </w:r>
      <w:r w:rsidR="00F1535E" w:rsidRPr="00BD406C">
        <w:rPr>
          <w:sz w:val="24"/>
          <w:szCs w:val="24"/>
        </w:rPr>
        <w:tab/>
      </w:r>
      <w:r w:rsidR="00F1535E" w:rsidRPr="00BD406C">
        <w:rPr>
          <w:sz w:val="24"/>
          <w:szCs w:val="24"/>
        </w:rPr>
        <w:tab/>
      </w:r>
      <w:r w:rsidR="00F1535E" w:rsidRPr="00BD406C">
        <w:rPr>
          <w:sz w:val="24"/>
          <w:szCs w:val="24"/>
        </w:rPr>
        <w:tab/>
      </w:r>
      <w:r w:rsidR="00F1535E" w:rsidRPr="00BD406C">
        <w:rPr>
          <w:sz w:val="24"/>
          <w:szCs w:val="24"/>
        </w:rPr>
        <w:tab/>
      </w:r>
      <w:r w:rsidR="00F1535E" w:rsidRPr="00BD406C">
        <w:rPr>
          <w:sz w:val="24"/>
          <w:szCs w:val="24"/>
        </w:rPr>
        <w:tab/>
      </w:r>
      <w:r w:rsidR="00F1535E" w:rsidRPr="00BD406C">
        <w:rPr>
          <w:sz w:val="24"/>
          <w:szCs w:val="24"/>
        </w:rPr>
        <w:tab/>
      </w:r>
      <w:r>
        <w:rPr>
          <w:sz w:val="24"/>
          <w:szCs w:val="24"/>
        </w:rPr>
        <w:tab/>
      </w:r>
      <w:r w:rsidR="00F1535E" w:rsidRPr="00BD406C">
        <w:rPr>
          <w:rFonts w:cstheme="minorHAnsi"/>
          <w:sz w:val="24"/>
          <w:szCs w:val="24"/>
        </w:rPr>
        <w:t>ALADIN agency s.r.o.</w:t>
      </w:r>
    </w:p>
    <w:p w14:paraId="478CAAE9" w14:textId="77777777" w:rsidR="00F1535E" w:rsidRPr="00BD406C" w:rsidRDefault="00F1535E" w:rsidP="00BD406C">
      <w:pPr>
        <w:tabs>
          <w:tab w:val="left" w:pos="360"/>
        </w:tabs>
        <w:spacing w:after="0" w:line="240" w:lineRule="auto"/>
        <w:ind w:left="426" w:hanging="426"/>
        <w:rPr>
          <w:sz w:val="24"/>
          <w:szCs w:val="24"/>
        </w:rPr>
      </w:pPr>
    </w:p>
    <w:p w14:paraId="7A858475" w14:textId="77777777" w:rsidR="00F1535E" w:rsidRPr="00BD406C" w:rsidRDefault="00F1535E" w:rsidP="00BD406C">
      <w:pPr>
        <w:pStyle w:val="Odstavecseseznamem"/>
        <w:tabs>
          <w:tab w:val="left" w:pos="426"/>
        </w:tabs>
        <w:ind w:left="426" w:hanging="426"/>
        <w:jc w:val="both"/>
        <w:rPr>
          <w:rFonts w:asciiTheme="minorHAnsi" w:hAnsiTheme="minorHAnsi" w:cstheme="minorHAnsi"/>
        </w:rPr>
      </w:pPr>
    </w:p>
    <w:p w14:paraId="6F377835" w14:textId="77777777" w:rsidR="00787717" w:rsidRPr="00BD406C" w:rsidRDefault="00787717" w:rsidP="00BD406C">
      <w:pPr>
        <w:autoSpaceDE w:val="0"/>
        <w:autoSpaceDN w:val="0"/>
        <w:adjustRightInd w:val="0"/>
        <w:spacing w:after="0" w:line="240" w:lineRule="auto"/>
        <w:ind w:left="426" w:hanging="426"/>
        <w:jc w:val="both"/>
        <w:rPr>
          <w:rFonts w:cstheme="minorHAnsi"/>
          <w:sz w:val="24"/>
          <w:szCs w:val="24"/>
        </w:rPr>
      </w:pPr>
    </w:p>
    <w:p w14:paraId="3E0B8543" w14:textId="77777777" w:rsidR="00787717" w:rsidRPr="00BD406C" w:rsidRDefault="00787717" w:rsidP="00BD406C">
      <w:pPr>
        <w:autoSpaceDE w:val="0"/>
        <w:autoSpaceDN w:val="0"/>
        <w:adjustRightInd w:val="0"/>
        <w:spacing w:after="0" w:line="240" w:lineRule="auto"/>
        <w:ind w:left="426" w:hanging="426"/>
        <w:jc w:val="both"/>
        <w:rPr>
          <w:rFonts w:cstheme="minorHAnsi"/>
          <w:sz w:val="24"/>
          <w:szCs w:val="24"/>
        </w:rPr>
      </w:pPr>
    </w:p>
    <w:p w14:paraId="5B04267E" w14:textId="77777777" w:rsidR="00533C66" w:rsidRPr="00BD406C" w:rsidRDefault="00533C66" w:rsidP="00BD406C">
      <w:pPr>
        <w:spacing w:after="0" w:line="240" w:lineRule="auto"/>
        <w:ind w:left="426" w:hanging="426"/>
        <w:rPr>
          <w:rFonts w:cstheme="minorHAnsi"/>
          <w:sz w:val="24"/>
          <w:szCs w:val="24"/>
        </w:rPr>
      </w:pPr>
      <w:r w:rsidRPr="00BD406C">
        <w:rPr>
          <w:rFonts w:cstheme="minorHAnsi"/>
          <w:sz w:val="24"/>
          <w:szCs w:val="24"/>
        </w:rPr>
        <w:br w:type="page"/>
      </w:r>
    </w:p>
    <w:p w14:paraId="494590BB" w14:textId="77777777" w:rsidR="00BD406C" w:rsidRDefault="00BD406C" w:rsidP="00BD406C">
      <w:pPr>
        <w:tabs>
          <w:tab w:val="left" w:pos="1134"/>
        </w:tabs>
        <w:spacing w:after="0" w:line="240" w:lineRule="auto"/>
        <w:ind w:left="426" w:hanging="426"/>
        <w:jc w:val="center"/>
        <w:rPr>
          <w:rFonts w:cstheme="minorHAnsi"/>
          <w:b/>
          <w:sz w:val="24"/>
          <w:szCs w:val="24"/>
        </w:rPr>
      </w:pPr>
    </w:p>
    <w:p w14:paraId="0CCE316D" w14:textId="77777777" w:rsidR="00BD406C" w:rsidRDefault="00BD406C" w:rsidP="00BD406C">
      <w:pPr>
        <w:tabs>
          <w:tab w:val="left" w:pos="1134"/>
        </w:tabs>
        <w:spacing w:after="0" w:line="240" w:lineRule="auto"/>
        <w:ind w:left="426" w:hanging="426"/>
        <w:jc w:val="center"/>
        <w:rPr>
          <w:rFonts w:cstheme="minorHAnsi"/>
          <w:b/>
          <w:sz w:val="24"/>
          <w:szCs w:val="24"/>
        </w:rPr>
      </w:pPr>
    </w:p>
    <w:p w14:paraId="5D4ACDC1" w14:textId="77777777" w:rsidR="00533C66" w:rsidRPr="00BD406C" w:rsidRDefault="00BD406C" w:rsidP="00BD406C">
      <w:pPr>
        <w:tabs>
          <w:tab w:val="left" w:pos="1134"/>
        </w:tabs>
        <w:spacing w:after="0" w:line="240" w:lineRule="auto"/>
        <w:ind w:left="426" w:hanging="426"/>
        <w:jc w:val="center"/>
        <w:rPr>
          <w:rFonts w:cstheme="minorHAnsi"/>
          <w:b/>
          <w:sz w:val="24"/>
          <w:szCs w:val="24"/>
        </w:rPr>
      </w:pPr>
      <w:r>
        <w:rPr>
          <w:rFonts w:cstheme="minorHAnsi"/>
          <w:b/>
          <w:sz w:val="24"/>
          <w:szCs w:val="24"/>
        </w:rPr>
        <w:t xml:space="preserve">Příloha 1. </w:t>
      </w:r>
      <w:r w:rsidR="00533C66" w:rsidRPr="00BD406C">
        <w:rPr>
          <w:rFonts w:cstheme="minorHAnsi"/>
          <w:b/>
          <w:sz w:val="24"/>
          <w:szCs w:val="24"/>
        </w:rPr>
        <w:t>Obecná technická specifikace</w:t>
      </w:r>
    </w:p>
    <w:p w14:paraId="19C456EF" w14:textId="77777777" w:rsidR="00BD406C" w:rsidRDefault="00BD406C" w:rsidP="00BD406C">
      <w:pPr>
        <w:tabs>
          <w:tab w:val="left" w:pos="1276"/>
        </w:tabs>
        <w:spacing w:after="0" w:line="240" w:lineRule="auto"/>
        <w:ind w:left="426" w:hanging="426"/>
        <w:jc w:val="both"/>
        <w:rPr>
          <w:rFonts w:cstheme="minorHAnsi"/>
          <w:sz w:val="24"/>
          <w:szCs w:val="24"/>
        </w:rPr>
      </w:pPr>
    </w:p>
    <w:p w14:paraId="1C47BEEE" w14:textId="77777777" w:rsidR="00533C66" w:rsidRPr="00BD406C" w:rsidRDefault="00533C66" w:rsidP="00BD406C">
      <w:pPr>
        <w:tabs>
          <w:tab w:val="left" w:pos="1276"/>
        </w:tabs>
        <w:spacing w:after="0" w:line="240" w:lineRule="auto"/>
        <w:ind w:left="426" w:hanging="426"/>
        <w:jc w:val="both"/>
        <w:rPr>
          <w:rFonts w:cstheme="minorHAnsi"/>
          <w:sz w:val="24"/>
          <w:szCs w:val="24"/>
        </w:rPr>
      </w:pPr>
      <w:r w:rsidRPr="00BD406C">
        <w:rPr>
          <w:rFonts w:cstheme="minorHAnsi"/>
          <w:sz w:val="24"/>
          <w:szCs w:val="24"/>
        </w:rPr>
        <w:t xml:space="preserve">Formát: </w:t>
      </w:r>
      <w:r w:rsidRPr="00BD406C">
        <w:rPr>
          <w:rFonts w:cstheme="minorHAnsi"/>
          <w:sz w:val="24"/>
          <w:szCs w:val="24"/>
        </w:rPr>
        <w:tab/>
        <w:t>170 x 243 mm</w:t>
      </w:r>
    </w:p>
    <w:p w14:paraId="07747B78" w14:textId="77777777" w:rsidR="00533C66" w:rsidRPr="00BD406C" w:rsidRDefault="00533C66" w:rsidP="00BD406C">
      <w:pPr>
        <w:tabs>
          <w:tab w:val="left" w:pos="1276"/>
        </w:tabs>
        <w:spacing w:after="0" w:line="240" w:lineRule="auto"/>
        <w:ind w:left="426" w:hanging="426"/>
        <w:jc w:val="both"/>
        <w:rPr>
          <w:rFonts w:cstheme="minorHAnsi"/>
          <w:i/>
          <w:sz w:val="24"/>
          <w:szCs w:val="24"/>
        </w:rPr>
      </w:pPr>
      <w:r w:rsidRPr="00BD406C">
        <w:rPr>
          <w:rFonts w:cstheme="minorHAnsi"/>
          <w:i/>
          <w:sz w:val="24"/>
          <w:szCs w:val="24"/>
        </w:rPr>
        <w:t>BLOK: - optimální rozsah pro tento formát jsou složky po 16ti stranách</w:t>
      </w:r>
    </w:p>
    <w:p w14:paraId="1AB15741" w14:textId="77777777" w:rsidR="00533C66" w:rsidRPr="00BD406C" w:rsidRDefault="00533C66" w:rsidP="00BD406C">
      <w:pPr>
        <w:tabs>
          <w:tab w:val="left" w:pos="1276"/>
        </w:tabs>
        <w:spacing w:after="0" w:line="240" w:lineRule="auto"/>
        <w:ind w:left="426" w:hanging="426"/>
        <w:jc w:val="both"/>
        <w:rPr>
          <w:rFonts w:cstheme="minorHAnsi"/>
          <w:sz w:val="24"/>
          <w:szCs w:val="24"/>
        </w:rPr>
      </w:pPr>
      <w:r w:rsidRPr="00BD406C">
        <w:rPr>
          <w:rFonts w:cstheme="minorHAnsi"/>
          <w:sz w:val="24"/>
          <w:szCs w:val="24"/>
        </w:rPr>
        <w:t xml:space="preserve">Blok část A: </w:t>
      </w:r>
      <w:r w:rsidRPr="00BD406C">
        <w:rPr>
          <w:rFonts w:cstheme="minorHAnsi"/>
          <w:sz w:val="24"/>
          <w:szCs w:val="24"/>
        </w:rPr>
        <w:tab/>
        <w:t xml:space="preserve">XXX stran 1/1 </w:t>
      </w:r>
      <w:r w:rsidR="00C43497">
        <w:rPr>
          <w:rFonts w:cstheme="minorHAnsi"/>
          <w:sz w:val="24"/>
          <w:szCs w:val="24"/>
        </w:rPr>
        <w:t xml:space="preserve">(tisk </w:t>
      </w:r>
      <w:r w:rsidRPr="00BD406C">
        <w:rPr>
          <w:rFonts w:cstheme="minorHAnsi"/>
          <w:sz w:val="24"/>
          <w:szCs w:val="24"/>
        </w:rPr>
        <w:t>na 90g BO – textová část</w:t>
      </w:r>
      <w:r w:rsidR="00C43497">
        <w:rPr>
          <w:rFonts w:cstheme="minorHAnsi"/>
          <w:sz w:val="24"/>
          <w:szCs w:val="24"/>
        </w:rPr>
        <w:t>)</w:t>
      </w:r>
    </w:p>
    <w:p w14:paraId="206D15FB" w14:textId="77777777" w:rsidR="00533C66" w:rsidRPr="00BD406C" w:rsidRDefault="00533C66" w:rsidP="00BD406C">
      <w:pPr>
        <w:tabs>
          <w:tab w:val="left" w:pos="1276"/>
        </w:tabs>
        <w:spacing w:after="0" w:line="240" w:lineRule="auto"/>
        <w:ind w:left="426" w:hanging="426"/>
        <w:jc w:val="both"/>
        <w:rPr>
          <w:rFonts w:cstheme="minorHAnsi"/>
          <w:sz w:val="24"/>
          <w:szCs w:val="24"/>
        </w:rPr>
      </w:pPr>
      <w:r w:rsidRPr="00BD406C">
        <w:rPr>
          <w:rFonts w:cstheme="minorHAnsi"/>
          <w:sz w:val="24"/>
          <w:szCs w:val="24"/>
        </w:rPr>
        <w:t xml:space="preserve">Blok část B: </w:t>
      </w:r>
      <w:r w:rsidRPr="00BD406C">
        <w:rPr>
          <w:rFonts w:cstheme="minorHAnsi"/>
          <w:sz w:val="24"/>
          <w:szCs w:val="24"/>
        </w:rPr>
        <w:tab/>
        <w:t xml:space="preserve">XXX stran 4/4 </w:t>
      </w:r>
      <w:r w:rsidR="00C43497">
        <w:rPr>
          <w:rFonts w:cstheme="minorHAnsi"/>
          <w:sz w:val="24"/>
          <w:szCs w:val="24"/>
        </w:rPr>
        <w:t xml:space="preserve">(tisk </w:t>
      </w:r>
      <w:r w:rsidRPr="00BD406C">
        <w:rPr>
          <w:rFonts w:cstheme="minorHAnsi"/>
          <w:sz w:val="24"/>
          <w:szCs w:val="24"/>
        </w:rPr>
        <w:t>na 135g KL – obrazová příloha</w:t>
      </w:r>
      <w:r w:rsidR="00C43497">
        <w:rPr>
          <w:rFonts w:cstheme="minorHAnsi"/>
          <w:sz w:val="24"/>
          <w:szCs w:val="24"/>
        </w:rPr>
        <w:t>)</w:t>
      </w:r>
    </w:p>
    <w:p w14:paraId="13F10EF6" w14:textId="77777777" w:rsidR="00533C66" w:rsidRPr="00BD406C" w:rsidRDefault="00533C66" w:rsidP="00BD406C">
      <w:pPr>
        <w:tabs>
          <w:tab w:val="left" w:pos="1276"/>
        </w:tabs>
        <w:spacing w:after="0" w:line="240" w:lineRule="auto"/>
        <w:ind w:left="426" w:hanging="426"/>
        <w:jc w:val="both"/>
        <w:rPr>
          <w:rFonts w:cstheme="minorHAnsi"/>
          <w:sz w:val="24"/>
          <w:szCs w:val="24"/>
        </w:rPr>
      </w:pPr>
      <w:r w:rsidRPr="00BD406C">
        <w:rPr>
          <w:rFonts w:cstheme="minorHAnsi"/>
          <w:sz w:val="24"/>
          <w:szCs w:val="24"/>
        </w:rPr>
        <w:t>Předsádky:</w:t>
      </w:r>
      <w:r w:rsidRPr="00BD406C">
        <w:rPr>
          <w:rFonts w:cstheme="minorHAnsi"/>
          <w:sz w:val="24"/>
          <w:szCs w:val="24"/>
        </w:rPr>
        <w:tab/>
        <w:t>1/0 nebo 4/0 na 120g BO</w:t>
      </w:r>
    </w:p>
    <w:p w14:paraId="21D79F81" w14:textId="77777777" w:rsidR="00533C66" w:rsidRPr="00BD406C" w:rsidRDefault="00533C66" w:rsidP="00BD406C">
      <w:pPr>
        <w:tabs>
          <w:tab w:val="left" w:pos="1276"/>
        </w:tabs>
        <w:spacing w:after="0" w:line="240" w:lineRule="auto"/>
        <w:ind w:left="426" w:hanging="426"/>
        <w:jc w:val="both"/>
        <w:rPr>
          <w:rFonts w:cstheme="minorHAnsi"/>
          <w:i/>
          <w:sz w:val="24"/>
          <w:szCs w:val="24"/>
        </w:rPr>
      </w:pPr>
      <w:r w:rsidRPr="00BD406C">
        <w:rPr>
          <w:rFonts w:cstheme="minorHAnsi"/>
          <w:i/>
          <w:sz w:val="24"/>
          <w:szCs w:val="24"/>
        </w:rPr>
        <w:t xml:space="preserve">OBÁLKA - DESKY:        </w:t>
      </w:r>
    </w:p>
    <w:p w14:paraId="680ECAD0" w14:textId="77777777" w:rsidR="00533C66" w:rsidRPr="00BD406C" w:rsidRDefault="00533C66" w:rsidP="00BD406C">
      <w:pPr>
        <w:tabs>
          <w:tab w:val="left" w:pos="1276"/>
        </w:tabs>
        <w:spacing w:after="0" w:line="240" w:lineRule="auto"/>
        <w:ind w:left="426" w:hanging="426"/>
        <w:jc w:val="both"/>
        <w:rPr>
          <w:rFonts w:cstheme="minorHAnsi"/>
          <w:sz w:val="24"/>
          <w:szCs w:val="24"/>
        </w:rPr>
      </w:pPr>
      <w:r w:rsidRPr="00BD406C">
        <w:rPr>
          <w:rFonts w:cstheme="minorHAnsi"/>
          <w:sz w:val="24"/>
          <w:szCs w:val="24"/>
        </w:rPr>
        <w:t xml:space="preserve">Potah: </w:t>
      </w:r>
      <w:r w:rsidRPr="00BD406C">
        <w:rPr>
          <w:rFonts w:cstheme="minorHAnsi"/>
          <w:sz w:val="24"/>
          <w:szCs w:val="24"/>
        </w:rPr>
        <w:tab/>
        <w:t xml:space="preserve">1/0 nebo 4/0 </w:t>
      </w:r>
      <w:r w:rsidR="00C43497">
        <w:rPr>
          <w:rFonts w:cstheme="minorHAnsi"/>
          <w:sz w:val="24"/>
          <w:szCs w:val="24"/>
        </w:rPr>
        <w:t xml:space="preserve">(tisk </w:t>
      </w:r>
      <w:r w:rsidRPr="00BD406C">
        <w:rPr>
          <w:rFonts w:cstheme="minorHAnsi"/>
          <w:sz w:val="24"/>
          <w:szCs w:val="24"/>
        </w:rPr>
        <w:t>na 135g KL</w:t>
      </w:r>
      <w:r w:rsidR="00C43497">
        <w:rPr>
          <w:rFonts w:cstheme="minorHAnsi"/>
          <w:sz w:val="24"/>
          <w:szCs w:val="24"/>
        </w:rPr>
        <w:t>)</w:t>
      </w:r>
    </w:p>
    <w:p w14:paraId="1A877B2F" w14:textId="77777777" w:rsidR="00533C66" w:rsidRPr="00BD406C" w:rsidRDefault="00533C66" w:rsidP="00BD406C">
      <w:pPr>
        <w:tabs>
          <w:tab w:val="left" w:pos="1276"/>
        </w:tabs>
        <w:spacing w:after="0" w:line="240" w:lineRule="auto"/>
        <w:ind w:left="426" w:hanging="426"/>
        <w:jc w:val="both"/>
        <w:rPr>
          <w:rFonts w:cstheme="minorHAnsi"/>
          <w:sz w:val="24"/>
          <w:szCs w:val="24"/>
        </w:rPr>
      </w:pPr>
      <w:r w:rsidRPr="00BD406C">
        <w:rPr>
          <w:rFonts w:cstheme="minorHAnsi"/>
          <w:sz w:val="24"/>
          <w:szCs w:val="24"/>
        </w:rPr>
        <w:t xml:space="preserve">Přebal: </w:t>
      </w:r>
      <w:r w:rsidRPr="00BD406C">
        <w:rPr>
          <w:rFonts w:cstheme="minorHAnsi"/>
          <w:sz w:val="24"/>
          <w:szCs w:val="24"/>
        </w:rPr>
        <w:tab/>
        <w:t xml:space="preserve">4/0 </w:t>
      </w:r>
      <w:r w:rsidR="00C43497">
        <w:rPr>
          <w:rFonts w:cstheme="minorHAnsi"/>
          <w:sz w:val="24"/>
          <w:szCs w:val="24"/>
        </w:rPr>
        <w:t xml:space="preserve">(tisk </w:t>
      </w:r>
      <w:r w:rsidRPr="00BD406C">
        <w:rPr>
          <w:rFonts w:cstheme="minorHAnsi"/>
          <w:sz w:val="24"/>
          <w:szCs w:val="24"/>
        </w:rPr>
        <w:t>na 150g KL + 1/0 lamino matné</w:t>
      </w:r>
      <w:r w:rsidR="00C43497">
        <w:rPr>
          <w:rFonts w:cstheme="minorHAnsi"/>
          <w:sz w:val="24"/>
          <w:szCs w:val="24"/>
        </w:rPr>
        <w:t>)</w:t>
      </w:r>
      <w:r w:rsidRPr="00BD406C">
        <w:rPr>
          <w:rFonts w:cstheme="minorHAnsi"/>
          <w:sz w:val="24"/>
          <w:szCs w:val="24"/>
        </w:rPr>
        <w:t>, klopy šířky cca 100 mm</w:t>
      </w:r>
    </w:p>
    <w:p w14:paraId="5A8D89F2" w14:textId="77777777" w:rsidR="00533C66" w:rsidRPr="00BD406C" w:rsidRDefault="00533C66" w:rsidP="00BD406C">
      <w:pPr>
        <w:tabs>
          <w:tab w:val="left" w:pos="1276"/>
        </w:tabs>
        <w:spacing w:after="0" w:line="240" w:lineRule="auto"/>
        <w:ind w:left="426" w:hanging="426"/>
        <w:jc w:val="both"/>
        <w:rPr>
          <w:rFonts w:cstheme="minorHAnsi"/>
          <w:sz w:val="24"/>
          <w:szCs w:val="24"/>
        </w:rPr>
      </w:pPr>
      <w:r w:rsidRPr="00BD406C">
        <w:rPr>
          <w:rFonts w:cstheme="minorHAnsi"/>
          <w:sz w:val="24"/>
          <w:szCs w:val="24"/>
        </w:rPr>
        <w:t xml:space="preserve">Vazba: </w:t>
      </w:r>
      <w:r w:rsidRPr="00BD406C">
        <w:rPr>
          <w:rFonts w:cstheme="minorHAnsi"/>
          <w:sz w:val="24"/>
          <w:szCs w:val="24"/>
        </w:rPr>
        <w:tab/>
        <w:t>V8a šitá</w:t>
      </w:r>
      <w:r w:rsidR="005345BC">
        <w:rPr>
          <w:rFonts w:cstheme="minorHAnsi"/>
          <w:sz w:val="24"/>
          <w:szCs w:val="24"/>
        </w:rPr>
        <w:t>,</w:t>
      </w:r>
      <w:r w:rsidRPr="00BD406C">
        <w:rPr>
          <w:rFonts w:cstheme="minorHAnsi"/>
          <w:sz w:val="24"/>
          <w:szCs w:val="24"/>
        </w:rPr>
        <w:t xml:space="preserve"> kulatý hřbet</w:t>
      </w:r>
      <w:r w:rsidR="00C43497">
        <w:rPr>
          <w:rFonts w:cstheme="minorHAnsi"/>
          <w:sz w:val="24"/>
          <w:szCs w:val="24"/>
        </w:rPr>
        <w:t xml:space="preserve">, bílý kapitálek, bílá záložka </w:t>
      </w:r>
    </w:p>
    <w:p w14:paraId="02F1FAE2" w14:textId="77777777" w:rsidR="00830134" w:rsidRDefault="00830134" w:rsidP="00BD406C">
      <w:pPr>
        <w:spacing w:after="0" w:line="240" w:lineRule="auto"/>
        <w:ind w:left="426" w:hanging="426"/>
        <w:rPr>
          <w:rFonts w:cstheme="minorHAnsi"/>
          <w:sz w:val="24"/>
          <w:szCs w:val="24"/>
        </w:rPr>
      </w:pPr>
    </w:p>
    <w:p w14:paraId="18326E25" w14:textId="77777777" w:rsidR="00C43497" w:rsidRPr="00BD406C" w:rsidRDefault="00C43497" w:rsidP="00BD406C">
      <w:pPr>
        <w:spacing w:after="0" w:line="240" w:lineRule="auto"/>
        <w:ind w:left="426" w:hanging="426"/>
        <w:rPr>
          <w:rFonts w:cstheme="minorHAnsi"/>
          <w:sz w:val="24"/>
          <w:szCs w:val="24"/>
        </w:rPr>
      </w:pPr>
    </w:p>
    <w:sectPr w:rsidR="00C43497" w:rsidRPr="00BD406C" w:rsidSect="00B44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1D291E"/>
    <w:multiLevelType w:val="hybridMultilevel"/>
    <w:tmpl w:val="98E4DFC2"/>
    <w:lvl w:ilvl="0" w:tplc="9AF40B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0D63C0"/>
    <w:multiLevelType w:val="hybridMultilevel"/>
    <w:tmpl w:val="A2761B34"/>
    <w:lvl w:ilvl="0" w:tplc="103289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4465149"/>
    <w:multiLevelType w:val="hybridMultilevel"/>
    <w:tmpl w:val="708870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8644AD2"/>
    <w:multiLevelType w:val="hybridMultilevel"/>
    <w:tmpl w:val="CF7C88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9A2759"/>
    <w:multiLevelType w:val="hybridMultilevel"/>
    <w:tmpl w:val="A1EAF524"/>
    <w:lvl w:ilvl="0" w:tplc="F392B84C">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F954C6"/>
    <w:multiLevelType w:val="hybridMultilevel"/>
    <w:tmpl w:val="46E8A1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12"/>
  </w:num>
  <w:num w:numId="14">
    <w:abstractNumId w:val="3"/>
  </w:num>
  <w:num w:numId="15">
    <w:abstractNumId w:val="10"/>
  </w:num>
  <w:num w:numId="16">
    <w:abstractNumId w:val="7"/>
  </w:num>
  <w:num w:numId="17">
    <w:abstractNumId w:val="17"/>
  </w:num>
  <w:num w:numId="18">
    <w:abstractNumId w:val="16"/>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8436E"/>
    <w:rsid w:val="000522BD"/>
    <w:rsid w:val="000624C0"/>
    <w:rsid w:val="0007753B"/>
    <w:rsid w:val="000841DB"/>
    <w:rsid w:val="000A0339"/>
    <w:rsid w:val="000B21E5"/>
    <w:rsid w:val="000C0AC5"/>
    <w:rsid w:val="00120570"/>
    <w:rsid w:val="00142F06"/>
    <w:rsid w:val="001443BF"/>
    <w:rsid w:val="001559CD"/>
    <w:rsid w:val="001614C3"/>
    <w:rsid w:val="00173FF6"/>
    <w:rsid w:val="0018224A"/>
    <w:rsid w:val="001C3B05"/>
    <w:rsid w:val="001E2952"/>
    <w:rsid w:val="001E3B61"/>
    <w:rsid w:val="002109AA"/>
    <w:rsid w:val="00212F71"/>
    <w:rsid w:val="00226ED1"/>
    <w:rsid w:val="00230EB6"/>
    <w:rsid w:val="0023174B"/>
    <w:rsid w:val="002A5CB3"/>
    <w:rsid w:val="002A68A2"/>
    <w:rsid w:val="002A68DA"/>
    <w:rsid w:val="002B6698"/>
    <w:rsid w:val="002C3D32"/>
    <w:rsid w:val="00362B89"/>
    <w:rsid w:val="00387BE5"/>
    <w:rsid w:val="003A3358"/>
    <w:rsid w:val="003C7CCF"/>
    <w:rsid w:val="003D6FCE"/>
    <w:rsid w:val="00411C48"/>
    <w:rsid w:val="00412835"/>
    <w:rsid w:val="0041587C"/>
    <w:rsid w:val="0042494D"/>
    <w:rsid w:val="004356E3"/>
    <w:rsid w:val="00464B35"/>
    <w:rsid w:val="0048436E"/>
    <w:rsid w:val="00486896"/>
    <w:rsid w:val="00533C66"/>
    <w:rsid w:val="005345BC"/>
    <w:rsid w:val="005403F9"/>
    <w:rsid w:val="0057261A"/>
    <w:rsid w:val="00591019"/>
    <w:rsid w:val="005A1C30"/>
    <w:rsid w:val="005C0DE5"/>
    <w:rsid w:val="005F0988"/>
    <w:rsid w:val="00600383"/>
    <w:rsid w:val="00612F3D"/>
    <w:rsid w:val="006516C2"/>
    <w:rsid w:val="0066011A"/>
    <w:rsid w:val="0067148B"/>
    <w:rsid w:val="006A27E1"/>
    <w:rsid w:val="006A598D"/>
    <w:rsid w:val="006D5ED7"/>
    <w:rsid w:val="006E25BD"/>
    <w:rsid w:val="006F2FE9"/>
    <w:rsid w:val="006F4176"/>
    <w:rsid w:val="006F6193"/>
    <w:rsid w:val="007233DD"/>
    <w:rsid w:val="00762C71"/>
    <w:rsid w:val="00787717"/>
    <w:rsid w:val="0079399F"/>
    <w:rsid w:val="00803868"/>
    <w:rsid w:val="00830134"/>
    <w:rsid w:val="008434D8"/>
    <w:rsid w:val="00847107"/>
    <w:rsid w:val="008519C6"/>
    <w:rsid w:val="00852E21"/>
    <w:rsid w:val="00857486"/>
    <w:rsid w:val="00880C0A"/>
    <w:rsid w:val="008F278D"/>
    <w:rsid w:val="008F295D"/>
    <w:rsid w:val="008F6482"/>
    <w:rsid w:val="0091600A"/>
    <w:rsid w:val="0092184D"/>
    <w:rsid w:val="00971F8E"/>
    <w:rsid w:val="009B19C1"/>
    <w:rsid w:val="009D6CD5"/>
    <w:rsid w:val="009F40A3"/>
    <w:rsid w:val="00A32868"/>
    <w:rsid w:val="00A9542C"/>
    <w:rsid w:val="00AB53C7"/>
    <w:rsid w:val="00AC35F1"/>
    <w:rsid w:val="00AE0FA5"/>
    <w:rsid w:val="00AF6E80"/>
    <w:rsid w:val="00B058C7"/>
    <w:rsid w:val="00B44F16"/>
    <w:rsid w:val="00B45E3B"/>
    <w:rsid w:val="00B7751C"/>
    <w:rsid w:val="00B94AAD"/>
    <w:rsid w:val="00BA47F0"/>
    <w:rsid w:val="00BB351E"/>
    <w:rsid w:val="00BB611E"/>
    <w:rsid w:val="00BD152A"/>
    <w:rsid w:val="00BD331D"/>
    <w:rsid w:val="00BD406C"/>
    <w:rsid w:val="00BE0C11"/>
    <w:rsid w:val="00BE37B2"/>
    <w:rsid w:val="00BE5A4E"/>
    <w:rsid w:val="00BF5CD5"/>
    <w:rsid w:val="00C11880"/>
    <w:rsid w:val="00C42EB9"/>
    <w:rsid w:val="00C43497"/>
    <w:rsid w:val="00C57AD2"/>
    <w:rsid w:val="00C8099C"/>
    <w:rsid w:val="00C86506"/>
    <w:rsid w:val="00CC1386"/>
    <w:rsid w:val="00CD2597"/>
    <w:rsid w:val="00CF225C"/>
    <w:rsid w:val="00CF32CA"/>
    <w:rsid w:val="00D0541D"/>
    <w:rsid w:val="00D11841"/>
    <w:rsid w:val="00D17946"/>
    <w:rsid w:val="00D278CD"/>
    <w:rsid w:val="00D40BD1"/>
    <w:rsid w:val="00D63F95"/>
    <w:rsid w:val="00DD7E09"/>
    <w:rsid w:val="00E41D4C"/>
    <w:rsid w:val="00E712E7"/>
    <w:rsid w:val="00E808C2"/>
    <w:rsid w:val="00E81CCE"/>
    <w:rsid w:val="00E96DF6"/>
    <w:rsid w:val="00E97F3F"/>
    <w:rsid w:val="00EB112D"/>
    <w:rsid w:val="00ED7271"/>
    <w:rsid w:val="00F1535E"/>
    <w:rsid w:val="00F61761"/>
    <w:rsid w:val="00F74435"/>
    <w:rsid w:val="00F8092F"/>
    <w:rsid w:val="00F85137"/>
    <w:rsid w:val="00FB394D"/>
    <w:rsid w:val="00FB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DBCD"/>
  <w15:docId w15:val="{4F72E551-3D65-47A5-A6CA-1F9CC04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8436E"/>
  </w:style>
  <w:style w:type="paragraph" w:styleId="Nadpis7">
    <w:name w:val="heading 7"/>
    <w:basedOn w:val="Normln"/>
    <w:next w:val="Normln"/>
    <w:link w:val="Nadpis7Char"/>
    <w:uiPriority w:val="9"/>
    <w:semiHidden/>
    <w:unhideWhenUsed/>
    <w:qFormat/>
    <w:rsid w:val="00F1535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 w:type="paragraph" w:customStyle="1" w:styleId="m1342696559558361170gmail-msonospacing">
    <w:name w:val="m_1342696559558361170gmail-msonospacing"/>
    <w:basedOn w:val="Normln"/>
    <w:rsid w:val="00F6176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
    <w:name w:val="p1"/>
    <w:basedOn w:val="Normln"/>
    <w:rsid w:val="00387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1">
    <w:name w:val="s1"/>
    <w:basedOn w:val="Standardnpsmoodstavce"/>
    <w:rsid w:val="00387BE5"/>
  </w:style>
  <w:style w:type="character" w:customStyle="1" w:styleId="apple-converted-space">
    <w:name w:val="apple-converted-space"/>
    <w:basedOn w:val="Standardnpsmoodstavce"/>
    <w:rsid w:val="00387BE5"/>
  </w:style>
  <w:style w:type="paragraph" w:customStyle="1" w:styleId="p2">
    <w:name w:val="p2"/>
    <w:basedOn w:val="Normln"/>
    <w:rsid w:val="00387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uiPriority w:val="9"/>
    <w:semiHidden/>
    <w:rsid w:val="00F1535E"/>
    <w:rPr>
      <w:rFonts w:asciiTheme="majorHAnsi" w:eastAsiaTheme="majorEastAsia" w:hAnsiTheme="majorHAnsi" w:cstheme="majorBidi"/>
      <w:i/>
      <w:iCs/>
      <w:color w:val="404040" w:themeColor="text1" w:themeTint="BF"/>
    </w:rPr>
  </w:style>
  <w:style w:type="paragraph" w:styleId="Zkladntext3">
    <w:name w:val="Body Text 3"/>
    <w:basedOn w:val="Normln"/>
    <w:link w:val="Zkladntext3Char"/>
    <w:rsid w:val="00F1535E"/>
    <w:pPr>
      <w:spacing w:after="0" w:line="240" w:lineRule="atLeast"/>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F1535E"/>
    <w:rPr>
      <w:rFonts w:ascii="Times New Roman" w:eastAsia="Times New Roman" w:hAnsi="Times New Roman" w:cs="Times New Roman"/>
      <w:sz w:val="24"/>
      <w:szCs w:val="20"/>
      <w:lang w:eastAsia="cs-CZ"/>
    </w:rPr>
  </w:style>
  <w:style w:type="paragraph" w:customStyle="1" w:styleId="Odrky">
    <w:name w:val="Odrážky"/>
    <w:basedOn w:val="Normln"/>
    <w:rsid w:val="00F1535E"/>
    <w:pPr>
      <w:suppressAutoHyphens/>
      <w:spacing w:after="0" w:line="240" w:lineRule="auto"/>
      <w:ind w:left="1134" w:hanging="425"/>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4460">
      <w:bodyDiv w:val="1"/>
      <w:marLeft w:val="0"/>
      <w:marRight w:val="0"/>
      <w:marTop w:val="0"/>
      <w:marBottom w:val="0"/>
      <w:divBdr>
        <w:top w:val="none" w:sz="0" w:space="0" w:color="auto"/>
        <w:left w:val="none" w:sz="0" w:space="0" w:color="auto"/>
        <w:bottom w:val="none" w:sz="0" w:space="0" w:color="auto"/>
        <w:right w:val="none" w:sz="0" w:space="0" w:color="auto"/>
      </w:divBdr>
    </w:div>
    <w:div w:id="1436905548">
      <w:bodyDiv w:val="1"/>
      <w:marLeft w:val="0"/>
      <w:marRight w:val="0"/>
      <w:marTop w:val="0"/>
      <w:marBottom w:val="0"/>
      <w:divBdr>
        <w:top w:val="none" w:sz="0" w:space="0" w:color="auto"/>
        <w:left w:val="none" w:sz="0" w:space="0" w:color="auto"/>
        <w:bottom w:val="none" w:sz="0" w:space="0" w:color="auto"/>
        <w:right w:val="none" w:sz="0" w:space="0" w:color="auto"/>
      </w:divBdr>
    </w:div>
    <w:div w:id="1804813571">
      <w:bodyDiv w:val="1"/>
      <w:marLeft w:val="0"/>
      <w:marRight w:val="0"/>
      <w:marTop w:val="0"/>
      <w:marBottom w:val="0"/>
      <w:divBdr>
        <w:top w:val="none" w:sz="0" w:space="0" w:color="auto"/>
        <w:left w:val="none" w:sz="0" w:space="0" w:color="auto"/>
        <w:bottom w:val="none" w:sz="0" w:space="0" w:color="auto"/>
        <w:right w:val="none" w:sz="0" w:space="0" w:color="auto"/>
      </w:divBdr>
    </w:div>
    <w:div w:id="1885094089">
      <w:bodyDiv w:val="1"/>
      <w:marLeft w:val="0"/>
      <w:marRight w:val="0"/>
      <w:marTop w:val="0"/>
      <w:marBottom w:val="0"/>
      <w:divBdr>
        <w:top w:val="none" w:sz="0" w:space="0" w:color="auto"/>
        <w:left w:val="none" w:sz="0" w:space="0" w:color="auto"/>
        <w:bottom w:val="none" w:sz="0" w:space="0" w:color="auto"/>
        <w:right w:val="none" w:sz="0" w:space="0" w:color="auto"/>
      </w:divBdr>
    </w:div>
    <w:div w:id="19661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1536</Words>
  <Characters>9069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13</cp:revision>
  <cp:lastPrinted>2020-04-06T10:55:00Z</cp:lastPrinted>
  <dcterms:created xsi:type="dcterms:W3CDTF">2020-04-02T10:39:00Z</dcterms:created>
  <dcterms:modified xsi:type="dcterms:W3CDTF">2020-05-19T12:08:00Z</dcterms:modified>
</cp:coreProperties>
</file>