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22" w:rsidRDefault="00334CF4">
      <w:pPr>
        <w:spacing w:after="618" w:line="259" w:lineRule="auto"/>
        <w:ind w:right="518"/>
        <w:jc w:val="center"/>
      </w:pPr>
      <w:r>
        <w:rPr>
          <w:sz w:val="34"/>
          <w:u w:val="single" w:color="000000"/>
        </w:rPr>
        <w:t>DAROVACÍ SMLOUVA</w:t>
      </w:r>
    </w:p>
    <w:p w:rsidR="005F3FA0" w:rsidRDefault="00334CF4" w:rsidP="005F3FA0">
      <w:pPr>
        <w:spacing w:after="0"/>
        <w:ind w:left="14"/>
      </w:pPr>
      <w:r>
        <w:t xml:space="preserve">VEOLIA ČESKÁ REPUBLIKA, a.s., </w:t>
      </w:r>
    </w:p>
    <w:p w:rsidR="005F3FA0" w:rsidRDefault="00334CF4" w:rsidP="005F3FA0">
      <w:pPr>
        <w:spacing w:after="0"/>
        <w:ind w:left="14"/>
      </w:pPr>
      <w:r>
        <w:t xml:space="preserve">se sídlem Na Florenci 2116/15, 110 00 Praha 1, </w:t>
      </w:r>
    </w:p>
    <w:p w:rsidR="005F3FA0" w:rsidRDefault="00334CF4" w:rsidP="005F3FA0">
      <w:pPr>
        <w:spacing w:after="0"/>
        <w:ind w:left="14"/>
      </w:pPr>
      <w:proofErr w:type="spellStart"/>
      <w:r>
        <w:t>l</w:t>
      </w:r>
      <w:r w:rsidR="005F3FA0">
        <w:t>Č</w:t>
      </w:r>
      <w:proofErr w:type="spellEnd"/>
      <w:r>
        <w:t xml:space="preserve">: 492 41 214 DIČ: CZ49241214 </w:t>
      </w:r>
    </w:p>
    <w:p w:rsidR="00874622" w:rsidRDefault="00334CF4" w:rsidP="005F3FA0">
      <w:pPr>
        <w:spacing w:after="360"/>
        <w:ind w:left="14"/>
      </w:pPr>
      <w:r>
        <w:t>zapsaná v obchodním rejstříku vedeném Městským soudem v Praze, oddíl B, vložka 2098, zastoupená: Mgr. Evou Kučerovou a Ing. Martinem Bernardem, MBA,</w:t>
      </w:r>
      <w:r>
        <w:t xml:space="preserve"> členy představenstva na straně jedné (dále jen „dárce”)</w:t>
      </w:r>
    </w:p>
    <w:p w:rsidR="005F3FA0" w:rsidRDefault="005F3FA0" w:rsidP="005F3FA0">
      <w:pPr>
        <w:spacing w:after="480"/>
        <w:ind w:left="14"/>
      </w:pPr>
      <w:r>
        <w:t>a</w:t>
      </w:r>
    </w:p>
    <w:p w:rsidR="005F3FA0" w:rsidRDefault="00334CF4" w:rsidP="005F3FA0">
      <w:pPr>
        <w:spacing w:after="0"/>
        <w:ind w:left="14" w:right="5477"/>
      </w:pPr>
      <w:r>
        <w:t xml:space="preserve">Zlínský kraj </w:t>
      </w:r>
    </w:p>
    <w:p w:rsidR="005F3FA0" w:rsidRDefault="00334CF4" w:rsidP="005F3FA0">
      <w:pPr>
        <w:spacing w:after="0"/>
        <w:ind w:left="14" w:right="5477"/>
      </w:pPr>
      <w:r>
        <w:t>sídlo: tř. T. Bati 21, 761 90 Zlín</w:t>
      </w:r>
    </w:p>
    <w:p w:rsidR="00874622" w:rsidRDefault="00334CF4">
      <w:pPr>
        <w:spacing w:after="502"/>
        <w:ind w:left="14" w:right="5477"/>
      </w:pPr>
      <w:proofErr w:type="spellStart"/>
      <w:r>
        <w:t>l</w:t>
      </w:r>
      <w:r w:rsidR="005F3FA0">
        <w:t>Č</w:t>
      </w:r>
      <w:proofErr w:type="spellEnd"/>
      <w:r>
        <w:t>: 70891320 DIČ</w:t>
      </w:r>
      <w:r w:rsidR="005F3FA0">
        <w:t>: CZ70891320 zastoupený: Jiřím Č</w:t>
      </w:r>
      <w:r>
        <w:t>unkem, hejtmanem na straně druhé (dále jen „obdarovaný”)</w:t>
      </w:r>
    </w:p>
    <w:p w:rsidR="00874622" w:rsidRDefault="00334CF4">
      <w:pPr>
        <w:ind w:left="14" w:right="124"/>
      </w:pPr>
      <w:r>
        <w:t>uzavřeli spolu níže uvedeného dne, měsíce a ro</w:t>
      </w:r>
      <w:r>
        <w:t>ku ve smyslu</w:t>
      </w:r>
      <w:r w:rsidR="002856A0">
        <w:t xml:space="preserve"> §</w:t>
      </w:r>
      <w:r>
        <w:t xml:space="preserve"> 2055 zák. č. 89/2012 Sb., občanského zákoníku tuto</w:t>
      </w:r>
    </w:p>
    <w:p w:rsidR="00874622" w:rsidRDefault="00334CF4">
      <w:pPr>
        <w:spacing w:after="7" w:line="387" w:lineRule="auto"/>
        <w:ind w:left="3552" w:right="1810" w:hanging="701"/>
        <w:jc w:val="left"/>
      </w:pPr>
      <w:r>
        <w:rPr>
          <w:sz w:val="24"/>
        </w:rPr>
        <w:t>DAROVACÍ SMLOUVU (dále jen „Smlouva”) článek 1</w:t>
      </w:r>
    </w:p>
    <w:p w:rsidR="00874622" w:rsidRDefault="00334CF4">
      <w:pPr>
        <w:ind w:left="715" w:right="124" w:hanging="701"/>
      </w:pPr>
      <w:r>
        <w:t xml:space="preserve">1.1 </w:t>
      </w:r>
      <w:r>
        <w:t>Dárce bezplatně přenechá obdarovanému ochranné štíty pro zdravotníky, a to celkem 1000 kusů. Jedná se o ochranné štíty v pořizovací ceně 80 K</w:t>
      </w:r>
      <w:r>
        <w:t>č bez DPH za jeden kus, celkem 96 800 Kč s DPH. (dále jen „Dar”). Dar bude použit pro ochranu zdravotníků při poskytování zdravotnických služeb.</w:t>
      </w:r>
    </w:p>
    <w:p w:rsidR="00874622" w:rsidRDefault="00334CF4">
      <w:pPr>
        <w:ind w:left="724" w:right="124" w:hanging="710"/>
      </w:pPr>
      <w:r>
        <w:t>1.2</w:t>
      </w:r>
      <w:r>
        <w:tab/>
      </w:r>
      <w:r>
        <w:t>Obdarovaný Dar přijímá a zavazuje se použít Dar výhradně v souladu s výše uvedeným účelem.</w:t>
      </w:r>
    </w:p>
    <w:p w:rsidR="00874622" w:rsidRDefault="00334CF4">
      <w:pPr>
        <w:spacing w:after="170" w:line="265" w:lineRule="auto"/>
        <w:ind w:left="3576" w:right="0" w:hanging="10"/>
        <w:jc w:val="left"/>
      </w:pPr>
      <w:r>
        <w:rPr>
          <w:sz w:val="24"/>
        </w:rPr>
        <w:t>článek 2</w:t>
      </w:r>
    </w:p>
    <w:p w:rsidR="00874622" w:rsidRDefault="00334CF4">
      <w:pPr>
        <w:ind w:left="720" w:right="124" w:hanging="706"/>
      </w:pPr>
      <w:r>
        <w:t xml:space="preserve">2.1 </w:t>
      </w:r>
      <w:r>
        <w:t>Dar</w:t>
      </w:r>
      <w:r>
        <w:t xml:space="preserve"> bude dárcem bez zbytečného odkladu po podpisu této Smlouvy doručen obdarovanému do jeho sídla. Obdarovaný nabude vlastnictví k Daru jeho převzetím.</w:t>
      </w:r>
    </w:p>
    <w:p w:rsidR="00874622" w:rsidRDefault="00334CF4">
      <w:pPr>
        <w:ind w:left="720" w:right="124" w:hanging="706"/>
      </w:pPr>
      <w:r>
        <w:t xml:space="preserve">2.2 </w:t>
      </w:r>
      <w:r>
        <w:t xml:space="preserve">Dárce je oprávněn vykázat částku uvedenou článku I ve svém daňovém přiznání jako dar ve smyslu </w:t>
      </w:r>
      <w:r w:rsidR="002856A0">
        <w:t>§</w:t>
      </w:r>
      <w:r>
        <w:t xml:space="preserve"> 20 ods</w:t>
      </w:r>
      <w:r>
        <w:t>t. 8 zák. č. 586/1992 Sb. ve znění pozdějších předpisů.</w:t>
      </w:r>
    </w:p>
    <w:p w:rsidR="00874622" w:rsidRDefault="00334CF4">
      <w:pPr>
        <w:spacing w:after="170" w:line="265" w:lineRule="auto"/>
        <w:ind w:left="3576" w:right="0" w:hanging="10"/>
        <w:jc w:val="left"/>
      </w:pPr>
      <w:r>
        <w:rPr>
          <w:sz w:val="24"/>
        </w:rPr>
        <w:t>článek 3</w:t>
      </w:r>
    </w:p>
    <w:p w:rsidR="00874622" w:rsidRDefault="00334CF4">
      <w:pPr>
        <w:ind w:left="720" w:right="124" w:hanging="706"/>
      </w:pPr>
      <w:r>
        <w:t>3.1</w:t>
      </w:r>
      <w:r>
        <w:tab/>
      </w:r>
      <w:r>
        <w:t>Obdarovaný souhlasí se zveřejněním své identifikace (zejm. obchodní firma a sídlo) na webových stránkách dárce.</w:t>
      </w:r>
    </w:p>
    <w:p w:rsidR="00334CF4" w:rsidRDefault="00334CF4">
      <w:pPr>
        <w:spacing w:after="215" w:line="265" w:lineRule="auto"/>
        <w:ind w:left="3576" w:right="0" w:hanging="10"/>
        <w:jc w:val="left"/>
        <w:rPr>
          <w:sz w:val="24"/>
        </w:rPr>
      </w:pPr>
    </w:p>
    <w:p w:rsidR="00874622" w:rsidRDefault="00334CF4">
      <w:pPr>
        <w:spacing w:after="215" w:line="265" w:lineRule="auto"/>
        <w:ind w:left="3576" w:right="0" w:hanging="10"/>
        <w:jc w:val="left"/>
      </w:pPr>
      <w:r>
        <w:rPr>
          <w:sz w:val="24"/>
        </w:rPr>
        <w:lastRenderedPageBreak/>
        <w:t>článek 4</w:t>
      </w:r>
    </w:p>
    <w:p w:rsidR="00874622" w:rsidRDefault="00334CF4">
      <w:pPr>
        <w:spacing w:after="342"/>
        <w:ind w:left="14" w:right="0"/>
      </w:pPr>
      <w:r>
        <w:t xml:space="preserve">4.1. Obdarovaný bere na vědomí, že dodané ochranné štíty pro zdravotníky mohou při jejich správném použití snížit pravděpodobnost nákazy zdravotníků, nicméně nemohou takovou nákazu zcela vyloučit. Obdarovaný se vzdává vůči dárci práva na náhradu škody pro </w:t>
      </w:r>
      <w:r>
        <w:t>případ, že i přes použití ochranného štítu dojde k nakažení zdravotníka virovou nebo jinou chorobou.</w:t>
      </w:r>
    </w:p>
    <w:p w:rsidR="00874622" w:rsidRDefault="00334CF4">
      <w:pPr>
        <w:spacing w:after="233" w:line="265" w:lineRule="auto"/>
        <w:ind w:left="3576" w:right="0" w:hanging="10"/>
        <w:jc w:val="left"/>
      </w:pPr>
      <w:r>
        <w:rPr>
          <w:sz w:val="24"/>
        </w:rPr>
        <w:t>článek 5</w:t>
      </w:r>
    </w:p>
    <w:p w:rsidR="00874622" w:rsidRDefault="00334CF4">
      <w:pPr>
        <w:spacing w:after="254"/>
        <w:ind w:left="720" w:right="124" w:hanging="706"/>
      </w:pPr>
      <w:r>
        <w:t xml:space="preserve">5.1 </w:t>
      </w:r>
      <w:r>
        <w:t>Smluvní vztahy touto Smlouvou výslovně neupravené se řídí českým právem, zejména pak občanským zákoníkem.</w:t>
      </w:r>
    </w:p>
    <w:p w:rsidR="00874622" w:rsidRDefault="00334CF4">
      <w:pPr>
        <w:spacing w:after="240" w:line="278" w:lineRule="auto"/>
        <w:ind w:left="730" w:right="0" w:hanging="706"/>
        <w:jc w:val="left"/>
      </w:pPr>
      <w:r>
        <w:t>5.2</w:t>
      </w:r>
      <w:r>
        <w:tab/>
      </w:r>
      <w:r>
        <w:t xml:space="preserve">Tato Smlouva nabývá platnosti a </w:t>
      </w:r>
      <w:r>
        <w:t>účinnosti dnem podpisu obou smluvních stran. Měnit její obsah nebo přijímat doplňky lze pouze písemnými číslovanými dodatky, podepsanými oběma stranami.</w:t>
      </w:r>
    </w:p>
    <w:p w:rsidR="00874622" w:rsidRDefault="00334CF4">
      <w:pPr>
        <w:tabs>
          <w:tab w:val="center" w:pos="3919"/>
        </w:tabs>
        <w:spacing w:after="246"/>
        <w:ind w:right="0"/>
        <w:jc w:val="left"/>
      </w:pPr>
      <w:r>
        <w:t>5.3</w:t>
      </w:r>
      <w:r>
        <w:tab/>
      </w:r>
      <w:r>
        <w:t>Tato Smlouva je sepsána ve třech (3) vyhotoveních s platností originálu.</w:t>
      </w:r>
    </w:p>
    <w:p w:rsidR="00874622" w:rsidRDefault="00334CF4" w:rsidP="002856A0">
      <w:pPr>
        <w:spacing w:after="0"/>
        <w:ind w:left="729" w:right="124" w:hanging="715"/>
      </w:pPr>
      <w:r>
        <w:t xml:space="preserve">5.4 </w:t>
      </w:r>
      <w:r>
        <w:t>Dárce i obdarovaný svý</w:t>
      </w:r>
      <w:r>
        <w:t>m podpisem potvrzují, že tato Smlouva by</w:t>
      </w:r>
      <w:r w:rsidR="00167CB7">
        <w:t xml:space="preserve">la sepsána podle jejich pravé </w:t>
      </w:r>
      <w:r>
        <w:t>svobodné vůle a nebyla učiněna v tísni ani za nápadně nevýhodných podmínek, a že</w:t>
      </w:r>
    </w:p>
    <w:p w:rsidR="00874622" w:rsidRDefault="00874622">
      <w:pPr>
        <w:sectPr w:rsidR="00874622">
          <w:pgSz w:w="11904" w:h="16834"/>
          <w:pgMar w:top="1484" w:right="1397" w:bottom="1602" w:left="1387" w:header="708" w:footer="708" w:gutter="0"/>
          <w:cols w:space="708"/>
        </w:sectPr>
      </w:pPr>
    </w:p>
    <w:p w:rsidR="00874622" w:rsidRDefault="00167CB7" w:rsidP="00167CB7">
      <w:pPr>
        <w:spacing w:after="713" w:line="259" w:lineRule="auto"/>
        <w:ind w:right="12"/>
      </w:pPr>
      <w:r>
        <w:t xml:space="preserve">       </w:t>
      </w:r>
      <w:r w:rsidR="00334CF4">
        <w:t>jsou způsobilí k podpisu této Smlouvy.</w:t>
      </w:r>
    </w:p>
    <w:p w:rsidR="00874622" w:rsidRDefault="00167CB7">
      <w:pPr>
        <w:tabs>
          <w:tab w:val="center" w:pos="2052"/>
        </w:tabs>
        <w:spacing w:after="750"/>
        <w:ind w:right="0"/>
        <w:jc w:val="left"/>
      </w:pPr>
      <w:r>
        <w:t>V Praze dne 12. 05. 2020</w:t>
      </w:r>
      <w:r>
        <w:tab/>
      </w:r>
      <w:r>
        <w:tab/>
      </w:r>
      <w:r>
        <w:tab/>
      </w:r>
      <w:r>
        <w:tab/>
      </w:r>
      <w:r>
        <w:tab/>
        <w:t>Ve Zlíně dne 19. 05. 2020</w:t>
      </w:r>
      <w:r w:rsidR="002856A0">
        <w:tab/>
      </w:r>
      <w:r w:rsidR="002856A0">
        <w:tab/>
      </w:r>
      <w:r w:rsidR="002856A0">
        <w:tab/>
      </w:r>
      <w:r w:rsidR="002856A0">
        <w:tab/>
      </w:r>
      <w:r w:rsidR="002856A0">
        <w:tab/>
      </w:r>
    </w:p>
    <w:p w:rsidR="00874622" w:rsidRDefault="00334CF4">
      <w:pPr>
        <w:ind w:left="14" w:right="124"/>
      </w:pPr>
      <w:r>
        <w:t>Za dárce:</w:t>
      </w:r>
      <w:r w:rsidR="00167CB7">
        <w:tab/>
      </w:r>
      <w:r w:rsidR="00167CB7">
        <w:tab/>
      </w:r>
      <w:r w:rsidR="00167CB7">
        <w:tab/>
      </w:r>
      <w:r w:rsidR="00167CB7">
        <w:tab/>
      </w:r>
      <w:r w:rsidR="00167CB7">
        <w:tab/>
      </w:r>
      <w:r w:rsidR="00167CB7">
        <w:tab/>
      </w:r>
      <w:r w:rsidR="00167CB7">
        <w:tab/>
        <w:t>Za obdarovaného:</w:t>
      </w:r>
    </w:p>
    <w:p w:rsidR="00874622" w:rsidRDefault="00334CF4">
      <w:pPr>
        <w:spacing w:after="237" w:line="265" w:lineRule="auto"/>
        <w:ind w:left="10" w:right="0" w:hanging="10"/>
        <w:jc w:val="left"/>
      </w:pPr>
      <w:r>
        <w:rPr>
          <w:sz w:val="24"/>
        </w:rPr>
        <w:t>VEOLIA ČESKÁ REPUBLIKA, a.s.</w:t>
      </w:r>
      <w:r w:rsidR="00167CB7">
        <w:rPr>
          <w:sz w:val="24"/>
        </w:rPr>
        <w:tab/>
      </w:r>
      <w:r w:rsidR="00167CB7">
        <w:rPr>
          <w:sz w:val="24"/>
        </w:rPr>
        <w:tab/>
      </w:r>
      <w:r w:rsidR="00167CB7">
        <w:rPr>
          <w:sz w:val="24"/>
        </w:rPr>
        <w:tab/>
      </w:r>
      <w:r w:rsidR="00167CB7">
        <w:rPr>
          <w:sz w:val="24"/>
        </w:rPr>
        <w:tab/>
        <w:t>Zlínský kraj</w:t>
      </w:r>
    </w:p>
    <w:p w:rsidR="00874622" w:rsidRDefault="00874622">
      <w:pPr>
        <w:spacing w:after="101" w:line="259" w:lineRule="auto"/>
        <w:ind w:left="10" w:right="0"/>
        <w:jc w:val="left"/>
      </w:pPr>
    </w:p>
    <w:p w:rsidR="002856A0" w:rsidRDefault="002856A0">
      <w:pPr>
        <w:spacing w:after="0"/>
        <w:ind w:left="14" w:right="124"/>
      </w:pPr>
    </w:p>
    <w:p w:rsidR="002856A0" w:rsidRDefault="002856A0" w:rsidP="00476C88">
      <w:pPr>
        <w:spacing w:after="0" w:line="265" w:lineRule="auto"/>
        <w:ind w:right="0"/>
        <w:jc w:val="left"/>
        <w:rPr>
          <w:sz w:val="24"/>
        </w:rPr>
      </w:pPr>
      <w:r>
        <w:rPr>
          <w:sz w:val="24"/>
        </w:rPr>
        <w:t>Mgr. Eva Kučerová</w:t>
      </w:r>
      <w:r w:rsidR="00167CB7">
        <w:rPr>
          <w:sz w:val="24"/>
        </w:rPr>
        <w:tab/>
      </w:r>
      <w:r w:rsidR="00167CB7">
        <w:rPr>
          <w:sz w:val="24"/>
        </w:rPr>
        <w:tab/>
      </w:r>
      <w:r w:rsidR="00167CB7">
        <w:rPr>
          <w:sz w:val="24"/>
        </w:rPr>
        <w:tab/>
      </w:r>
      <w:r w:rsidR="00167CB7">
        <w:rPr>
          <w:sz w:val="24"/>
        </w:rPr>
        <w:tab/>
      </w:r>
      <w:r w:rsidR="00167CB7">
        <w:rPr>
          <w:sz w:val="24"/>
        </w:rPr>
        <w:tab/>
      </w:r>
      <w:r w:rsidR="00167CB7">
        <w:rPr>
          <w:sz w:val="24"/>
        </w:rPr>
        <w:tab/>
        <w:t>Jiří Čunek</w:t>
      </w:r>
    </w:p>
    <w:p w:rsidR="002856A0" w:rsidRDefault="002856A0" w:rsidP="002856A0">
      <w:pPr>
        <w:spacing w:after="170" w:line="265" w:lineRule="auto"/>
        <w:ind w:right="0"/>
        <w:jc w:val="left"/>
        <w:rPr>
          <w:sz w:val="24"/>
        </w:rPr>
      </w:pPr>
      <w:r>
        <w:rPr>
          <w:sz w:val="24"/>
        </w:rPr>
        <w:t>Člen představenstva</w:t>
      </w:r>
      <w:r w:rsidR="00167CB7">
        <w:rPr>
          <w:sz w:val="24"/>
        </w:rPr>
        <w:tab/>
      </w:r>
      <w:r w:rsidR="00167CB7">
        <w:rPr>
          <w:sz w:val="24"/>
        </w:rPr>
        <w:tab/>
      </w:r>
      <w:r w:rsidR="00167CB7">
        <w:rPr>
          <w:sz w:val="24"/>
        </w:rPr>
        <w:tab/>
      </w:r>
      <w:r w:rsidR="00167CB7">
        <w:rPr>
          <w:sz w:val="24"/>
        </w:rPr>
        <w:tab/>
      </w:r>
      <w:r w:rsidR="00167CB7">
        <w:rPr>
          <w:sz w:val="24"/>
        </w:rPr>
        <w:tab/>
      </w:r>
      <w:r w:rsidR="00167CB7">
        <w:rPr>
          <w:sz w:val="24"/>
        </w:rPr>
        <w:tab/>
        <w:t>hejtman</w:t>
      </w:r>
    </w:p>
    <w:p w:rsidR="002856A0" w:rsidRDefault="002856A0" w:rsidP="002856A0">
      <w:pPr>
        <w:spacing w:after="170" w:line="265" w:lineRule="auto"/>
        <w:ind w:right="0"/>
        <w:jc w:val="left"/>
        <w:rPr>
          <w:sz w:val="24"/>
        </w:rPr>
      </w:pPr>
    </w:p>
    <w:p w:rsidR="002856A0" w:rsidRDefault="002856A0" w:rsidP="002856A0">
      <w:pPr>
        <w:spacing w:after="170" w:line="265" w:lineRule="auto"/>
        <w:ind w:right="0"/>
        <w:jc w:val="left"/>
        <w:rPr>
          <w:sz w:val="24"/>
        </w:rPr>
      </w:pPr>
    </w:p>
    <w:p w:rsidR="00874622" w:rsidRDefault="00334CF4" w:rsidP="00476C88">
      <w:pPr>
        <w:spacing w:after="0" w:line="265" w:lineRule="auto"/>
        <w:ind w:right="0"/>
        <w:jc w:val="left"/>
      </w:pPr>
      <w:r>
        <w:rPr>
          <w:sz w:val="24"/>
        </w:rPr>
        <w:t>Ing. Martin Bernard, MBA,</w:t>
      </w:r>
      <w:bookmarkStart w:id="0" w:name="_GoBack"/>
      <w:bookmarkEnd w:id="0"/>
    </w:p>
    <w:p w:rsidR="002856A0" w:rsidRDefault="002856A0">
      <w:pPr>
        <w:tabs>
          <w:tab w:val="right" w:pos="3058"/>
        </w:tabs>
        <w:spacing w:after="778"/>
        <w:ind w:right="0"/>
        <w:jc w:val="left"/>
      </w:pPr>
      <w:r>
        <w:t>Člen představenstva</w:t>
      </w:r>
    </w:p>
    <w:p w:rsidR="00874622" w:rsidRDefault="00334CF4">
      <w:pPr>
        <w:tabs>
          <w:tab w:val="right" w:pos="3058"/>
        </w:tabs>
        <w:spacing w:after="778"/>
        <w:ind w:right="0"/>
        <w:jc w:val="left"/>
      </w:pPr>
      <w:r>
        <w:tab/>
      </w:r>
    </w:p>
    <w:sectPr w:rsidR="00874622" w:rsidSect="00167CB7">
      <w:type w:val="continuous"/>
      <w:pgSz w:w="11904" w:h="16834"/>
      <w:pgMar w:top="1440" w:right="2496" w:bottom="1440" w:left="1387" w:header="708" w:footer="708" w:gutter="0"/>
      <w:cols w:space="143" w:equalWidth="0">
        <w:col w:w="8021" w:space="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22"/>
    <w:rsid w:val="00167CB7"/>
    <w:rsid w:val="002856A0"/>
    <w:rsid w:val="00334CF4"/>
    <w:rsid w:val="00476C88"/>
    <w:rsid w:val="005F3FA0"/>
    <w:rsid w:val="00874622"/>
    <w:rsid w:val="00AB4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37D7"/>
  <w15:docId w15:val="{A1824144-2207-406F-9B27-50CF4746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13" w:line="261" w:lineRule="auto"/>
      <w:ind w:right="965"/>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394</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bh C308 2120052512381</vt:lpstr>
    </vt:vector>
  </TitlesOfParts>
  <Company>Krajský úřad Zlínského kraje</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 C308 2120052512381</dc:title>
  <dc:subject/>
  <dc:creator>Trnovcová Gabriela</dc:creator>
  <cp:keywords/>
  <cp:lastModifiedBy>Trnovcová Gabriela</cp:lastModifiedBy>
  <cp:revision>8</cp:revision>
  <dcterms:created xsi:type="dcterms:W3CDTF">2020-05-25T12:32:00Z</dcterms:created>
  <dcterms:modified xsi:type="dcterms:W3CDTF">2020-05-25T13:39:00Z</dcterms:modified>
</cp:coreProperties>
</file>