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FE5" w:rsidRDefault="00656FE5">
      <w:pPr>
        <w:pStyle w:val="Nadpis"/>
      </w:pPr>
      <w:r>
        <w:rPr>
          <w:caps/>
          <w:sz w:val="40"/>
          <w:szCs w:val="40"/>
          <w:u w:val="none"/>
        </w:rPr>
        <w:t>Smlouva o dílo</w:t>
      </w:r>
    </w:p>
    <w:p w:rsidR="00656FE5" w:rsidRDefault="00656FE5">
      <w:pPr>
        <w:pStyle w:val="Zkladntext"/>
        <w:rPr>
          <w:caps/>
          <w:sz w:val="40"/>
          <w:szCs w:val="40"/>
        </w:rPr>
      </w:pPr>
    </w:p>
    <w:p w:rsidR="00656FE5" w:rsidRDefault="00656FE5">
      <w:pPr>
        <w:pStyle w:val="Smlouva2"/>
      </w:pPr>
      <w:r>
        <w:rPr>
          <w:sz w:val="22"/>
          <w:szCs w:val="22"/>
        </w:rPr>
        <w:t>I.</w:t>
      </w:r>
    </w:p>
    <w:p w:rsidR="00656FE5" w:rsidRDefault="00656FE5">
      <w:pPr>
        <w:pStyle w:val="Smlouva2"/>
      </w:pPr>
      <w:r>
        <w:rPr>
          <w:sz w:val="22"/>
          <w:szCs w:val="22"/>
        </w:rPr>
        <w:t>Smluvní strany</w:t>
      </w:r>
    </w:p>
    <w:p w:rsidR="00656FE5" w:rsidRDefault="00656FE5">
      <w:pPr>
        <w:pStyle w:val="Smlouva2"/>
        <w:rPr>
          <w:sz w:val="22"/>
          <w:szCs w:val="22"/>
        </w:rPr>
      </w:pPr>
    </w:p>
    <w:p w:rsidR="00656FE5" w:rsidRDefault="00656FE5">
      <w:pPr>
        <w:tabs>
          <w:tab w:val="left" w:pos="426"/>
          <w:tab w:val="left" w:pos="2268"/>
        </w:tabs>
        <w:jc w:val="both"/>
      </w:pPr>
      <w:r>
        <w:rPr>
          <w:b/>
          <w:sz w:val="22"/>
          <w:szCs w:val="22"/>
        </w:rPr>
        <w:t xml:space="preserve">1.   </w:t>
      </w:r>
      <w:r>
        <w:rPr>
          <w:b/>
          <w:sz w:val="22"/>
          <w:szCs w:val="22"/>
        </w:rPr>
        <w:tab/>
      </w:r>
      <w:r>
        <w:rPr>
          <w:b/>
          <w:sz w:val="22"/>
          <w:szCs w:val="22"/>
        </w:rPr>
        <w:tab/>
        <w:t xml:space="preserve">Zoologická zahrada </w:t>
      </w:r>
      <w:r w:rsidR="003B750A">
        <w:rPr>
          <w:b/>
          <w:sz w:val="22"/>
          <w:szCs w:val="22"/>
        </w:rPr>
        <w:t xml:space="preserve">a botanický park </w:t>
      </w:r>
      <w:r>
        <w:rPr>
          <w:b/>
          <w:sz w:val="22"/>
          <w:szCs w:val="22"/>
        </w:rPr>
        <w:t>Ostrava, příspěvková organizace</w:t>
      </w:r>
    </w:p>
    <w:p w:rsidR="00656FE5" w:rsidRDefault="00656FE5">
      <w:pPr>
        <w:tabs>
          <w:tab w:val="left" w:pos="426"/>
          <w:tab w:val="left" w:pos="2268"/>
        </w:tabs>
        <w:jc w:val="both"/>
      </w:pPr>
      <w:r>
        <w:rPr>
          <w:sz w:val="22"/>
          <w:szCs w:val="22"/>
        </w:rPr>
        <w:tab/>
        <w:t>Sídlo:</w:t>
      </w:r>
      <w:r>
        <w:rPr>
          <w:sz w:val="22"/>
          <w:szCs w:val="22"/>
        </w:rPr>
        <w:tab/>
        <w:t>Michálkovická 197, 710 00 Ostrava, Slezská Ostrava</w:t>
      </w:r>
    </w:p>
    <w:p w:rsidR="00656FE5" w:rsidRDefault="00656FE5">
      <w:pPr>
        <w:tabs>
          <w:tab w:val="left" w:pos="426"/>
          <w:tab w:val="left" w:pos="2268"/>
        </w:tabs>
        <w:jc w:val="both"/>
      </w:pPr>
      <w:r>
        <w:rPr>
          <w:sz w:val="22"/>
          <w:szCs w:val="22"/>
        </w:rPr>
        <w:tab/>
        <w:t>Zastoupena:</w:t>
      </w:r>
      <w:r>
        <w:rPr>
          <w:sz w:val="22"/>
          <w:szCs w:val="22"/>
        </w:rPr>
        <w:tab/>
        <w:t xml:space="preserve">Ing. Petrem </w:t>
      </w:r>
      <w:proofErr w:type="spellStart"/>
      <w:r>
        <w:rPr>
          <w:sz w:val="22"/>
          <w:szCs w:val="22"/>
        </w:rPr>
        <w:t>Čolasem</w:t>
      </w:r>
      <w:proofErr w:type="spellEnd"/>
      <w:r>
        <w:rPr>
          <w:sz w:val="22"/>
          <w:szCs w:val="22"/>
        </w:rPr>
        <w:t>, ředitelem</w:t>
      </w:r>
    </w:p>
    <w:p w:rsidR="00656FE5" w:rsidRDefault="00656FE5">
      <w:pPr>
        <w:tabs>
          <w:tab w:val="left" w:pos="426"/>
          <w:tab w:val="left" w:pos="2268"/>
        </w:tabs>
        <w:ind w:left="360"/>
        <w:jc w:val="both"/>
      </w:pPr>
      <w:r>
        <w:rPr>
          <w:sz w:val="22"/>
          <w:szCs w:val="22"/>
        </w:rPr>
        <w:tab/>
        <w:t>IČ:</w:t>
      </w:r>
      <w:r>
        <w:rPr>
          <w:sz w:val="22"/>
          <w:szCs w:val="22"/>
        </w:rPr>
        <w:tab/>
        <w:t>00373249</w:t>
      </w:r>
    </w:p>
    <w:p w:rsidR="00656FE5" w:rsidRDefault="00656FE5">
      <w:pPr>
        <w:tabs>
          <w:tab w:val="left" w:pos="426"/>
          <w:tab w:val="left" w:pos="2268"/>
        </w:tabs>
        <w:ind w:left="360"/>
        <w:jc w:val="both"/>
      </w:pPr>
      <w:r>
        <w:rPr>
          <w:sz w:val="22"/>
          <w:szCs w:val="22"/>
        </w:rPr>
        <w:tab/>
        <w:t>DIČ:</w:t>
      </w:r>
      <w:r>
        <w:rPr>
          <w:sz w:val="22"/>
          <w:szCs w:val="22"/>
        </w:rPr>
        <w:tab/>
        <w:t>CZ00373249</w:t>
      </w:r>
    </w:p>
    <w:p w:rsidR="00656FE5" w:rsidRDefault="00656FE5">
      <w:pPr>
        <w:tabs>
          <w:tab w:val="left" w:pos="2268"/>
        </w:tabs>
        <w:ind w:left="360"/>
        <w:jc w:val="both"/>
      </w:pPr>
      <w:r>
        <w:rPr>
          <w:sz w:val="22"/>
          <w:szCs w:val="22"/>
        </w:rPr>
        <w:t xml:space="preserve"> Bankovní spojení:  Komerční banka, a.s., pobočka Ostrava</w:t>
      </w:r>
    </w:p>
    <w:p w:rsidR="00656FE5" w:rsidRDefault="00656FE5">
      <w:pPr>
        <w:tabs>
          <w:tab w:val="left" w:pos="2268"/>
        </w:tabs>
        <w:ind w:left="360"/>
        <w:jc w:val="both"/>
      </w:pPr>
      <w:r>
        <w:rPr>
          <w:sz w:val="22"/>
          <w:szCs w:val="22"/>
        </w:rPr>
        <w:t xml:space="preserve"> Číslo účtu: </w:t>
      </w:r>
      <w:r>
        <w:rPr>
          <w:sz w:val="22"/>
          <w:szCs w:val="22"/>
        </w:rPr>
        <w:tab/>
        <w:t>2339761/0100</w:t>
      </w:r>
    </w:p>
    <w:p w:rsidR="00656FE5" w:rsidRDefault="00656FE5">
      <w:pPr>
        <w:tabs>
          <w:tab w:val="left" w:pos="2268"/>
        </w:tabs>
        <w:ind w:left="360"/>
        <w:jc w:val="both"/>
      </w:pPr>
      <w:r>
        <w:rPr>
          <w:sz w:val="22"/>
          <w:szCs w:val="22"/>
        </w:rPr>
        <w:t xml:space="preserve"> Evidence dle Zřizovací listiny ze dne </w:t>
      </w:r>
      <w:proofErr w:type="gramStart"/>
      <w:r>
        <w:rPr>
          <w:sz w:val="22"/>
          <w:szCs w:val="22"/>
        </w:rPr>
        <w:t>22.5.2014</w:t>
      </w:r>
      <w:proofErr w:type="gramEnd"/>
      <w:r>
        <w:rPr>
          <w:sz w:val="22"/>
          <w:szCs w:val="22"/>
        </w:rPr>
        <w:t>, usnesení č. 2509/1014/32 ze dne 21.5.14</w:t>
      </w:r>
    </w:p>
    <w:p w:rsidR="00656FE5" w:rsidRDefault="00656FE5">
      <w:pPr>
        <w:tabs>
          <w:tab w:val="left" w:pos="426"/>
        </w:tabs>
        <w:ind w:left="360"/>
        <w:jc w:val="both"/>
      </w:pPr>
      <w:r>
        <w:rPr>
          <w:i/>
          <w:sz w:val="22"/>
          <w:szCs w:val="22"/>
        </w:rPr>
        <w:t>dále jen „objednatel“</w:t>
      </w:r>
    </w:p>
    <w:p w:rsidR="00656FE5" w:rsidRDefault="00656FE5">
      <w:pPr>
        <w:rPr>
          <w:i/>
          <w:sz w:val="22"/>
          <w:szCs w:val="22"/>
        </w:rPr>
      </w:pPr>
    </w:p>
    <w:p w:rsidR="00656FE5" w:rsidRDefault="00656FE5">
      <w:r>
        <w:rPr>
          <w:b/>
          <w:sz w:val="22"/>
          <w:szCs w:val="22"/>
        </w:rPr>
        <w:t>2.</w:t>
      </w:r>
      <w:r>
        <w:rPr>
          <w:sz w:val="22"/>
          <w:szCs w:val="22"/>
        </w:rPr>
        <w:t xml:space="preserve"> </w:t>
      </w:r>
      <w:r w:rsidR="00301910">
        <w:rPr>
          <w:sz w:val="22"/>
          <w:szCs w:val="22"/>
        </w:rPr>
        <w:t xml:space="preserve">    Název:</w:t>
      </w:r>
      <w:r w:rsidR="00301910">
        <w:rPr>
          <w:sz w:val="22"/>
          <w:szCs w:val="22"/>
        </w:rPr>
        <w:tab/>
      </w:r>
      <w:r w:rsidR="00301910">
        <w:rPr>
          <w:sz w:val="22"/>
          <w:szCs w:val="22"/>
        </w:rPr>
        <w:tab/>
        <w:t xml:space="preserve">RIFI s.r.o.          </w:t>
      </w:r>
      <w:r>
        <w:rPr>
          <w:sz w:val="22"/>
          <w:szCs w:val="22"/>
        </w:rPr>
        <w:tab/>
        <w:t xml:space="preserve">                            </w:t>
      </w:r>
      <w:r>
        <w:rPr>
          <w:b/>
          <w:sz w:val="22"/>
          <w:szCs w:val="22"/>
        </w:rPr>
        <w:t xml:space="preserve">              </w:t>
      </w:r>
      <w:r>
        <w:rPr>
          <w:b/>
          <w:sz w:val="22"/>
          <w:szCs w:val="22"/>
        </w:rPr>
        <w:tab/>
        <w:t xml:space="preserve"> </w:t>
      </w:r>
      <w:r>
        <w:rPr>
          <w:b/>
          <w:sz w:val="22"/>
          <w:szCs w:val="22"/>
        </w:rPr>
        <w:tab/>
        <w:t xml:space="preserve"> </w:t>
      </w:r>
    </w:p>
    <w:p w:rsidR="00656FE5" w:rsidRDefault="00656FE5">
      <w:r>
        <w:rPr>
          <w:sz w:val="22"/>
          <w:szCs w:val="22"/>
        </w:rPr>
        <w:t xml:space="preserve">        Sídlo: </w:t>
      </w:r>
      <w:r>
        <w:rPr>
          <w:sz w:val="22"/>
          <w:szCs w:val="22"/>
        </w:rPr>
        <w:tab/>
        <w:t xml:space="preserve">   </w:t>
      </w:r>
      <w:r w:rsidR="00301910">
        <w:rPr>
          <w:sz w:val="22"/>
          <w:szCs w:val="22"/>
        </w:rPr>
        <w:tab/>
      </w:r>
      <w:r w:rsidR="00301910" w:rsidRPr="00301910">
        <w:rPr>
          <w:sz w:val="22"/>
          <w:szCs w:val="22"/>
        </w:rPr>
        <w:t>Hladnovská 1498/52, Slezská Ostrava, 710 00 Ostrava</w:t>
      </w:r>
      <w:r>
        <w:rPr>
          <w:sz w:val="22"/>
          <w:szCs w:val="22"/>
        </w:rPr>
        <w:t xml:space="preserve"> </w:t>
      </w:r>
      <w:r w:rsidR="005862AE">
        <w:rPr>
          <w:sz w:val="22"/>
          <w:szCs w:val="22"/>
        </w:rPr>
        <w:t xml:space="preserve">        </w:t>
      </w:r>
    </w:p>
    <w:p w:rsidR="00656FE5" w:rsidRDefault="00656FE5">
      <w:pPr>
        <w:tabs>
          <w:tab w:val="left" w:pos="360"/>
          <w:tab w:val="left" w:pos="426"/>
        </w:tabs>
        <w:ind w:left="360"/>
        <w:jc w:val="both"/>
      </w:pPr>
      <w:r>
        <w:rPr>
          <w:sz w:val="22"/>
          <w:szCs w:val="22"/>
        </w:rPr>
        <w:tab/>
        <w:t>Zastoupen:</w:t>
      </w:r>
      <w:r>
        <w:rPr>
          <w:sz w:val="22"/>
          <w:szCs w:val="22"/>
        </w:rPr>
        <w:tab/>
      </w:r>
      <w:r>
        <w:rPr>
          <w:sz w:val="22"/>
          <w:szCs w:val="22"/>
        </w:rPr>
        <w:tab/>
      </w:r>
      <w:proofErr w:type="spellStart"/>
      <w:r w:rsidR="004D19A4">
        <w:rPr>
          <w:sz w:val="22"/>
          <w:szCs w:val="22"/>
        </w:rPr>
        <w:t>xxxx</w:t>
      </w:r>
      <w:proofErr w:type="spellEnd"/>
      <w:r w:rsidR="005862AE">
        <w:rPr>
          <w:sz w:val="22"/>
          <w:szCs w:val="22"/>
        </w:rPr>
        <w:t>, jednatel</w:t>
      </w:r>
      <w:r>
        <w:rPr>
          <w:sz w:val="22"/>
          <w:szCs w:val="22"/>
        </w:rPr>
        <w:t xml:space="preserve">   </w:t>
      </w:r>
    </w:p>
    <w:p w:rsidR="00656FE5" w:rsidRDefault="00656FE5">
      <w:r>
        <w:rPr>
          <w:sz w:val="22"/>
          <w:szCs w:val="22"/>
        </w:rPr>
        <w:t xml:space="preserve">        IČ:</w:t>
      </w:r>
      <w:r>
        <w:rPr>
          <w:sz w:val="22"/>
          <w:szCs w:val="22"/>
        </w:rPr>
        <w:tab/>
      </w:r>
      <w:r>
        <w:rPr>
          <w:sz w:val="22"/>
          <w:szCs w:val="22"/>
        </w:rPr>
        <w:tab/>
      </w:r>
      <w:r w:rsidR="00136F96">
        <w:rPr>
          <w:sz w:val="22"/>
          <w:szCs w:val="22"/>
        </w:rPr>
        <w:t>25388690</w:t>
      </w:r>
      <w:r>
        <w:rPr>
          <w:sz w:val="22"/>
          <w:szCs w:val="22"/>
        </w:rPr>
        <w:t xml:space="preserve">  </w:t>
      </w:r>
    </w:p>
    <w:p w:rsidR="00656FE5" w:rsidRDefault="00656FE5">
      <w:r>
        <w:rPr>
          <w:sz w:val="22"/>
          <w:szCs w:val="22"/>
        </w:rPr>
        <w:t xml:space="preserve">        DIČ:</w:t>
      </w:r>
      <w:r>
        <w:rPr>
          <w:sz w:val="22"/>
          <w:szCs w:val="22"/>
        </w:rPr>
        <w:tab/>
      </w:r>
      <w:r>
        <w:rPr>
          <w:sz w:val="22"/>
          <w:szCs w:val="22"/>
        </w:rPr>
        <w:tab/>
        <w:t xml:space="preserve"> </w:t>
      </w:r>
      <w:r w:rsidR="005862AE">
        <w:rPr>
          <w:sz w:val="22"/>
          <w:szCs w:val="22"/>
        </w:rPr>
        <w:t xml:space="preserve">CZ - </w:t>
      </w:r>
      <w:r w:rsidR="00136F96">
        <w:rPr>
          <w:sz w:val="22"/>
          <w:szCs w:val="22"/>
        </w:rPr>
        <w:t>25388690</w:t>
      </w:r>
      <w:r>
        <w:rPr>
          <w:sz w:val="22"/>
          <w:szCs w:val="22"/>
        </w:rPr>
        <w:t xml:space="preserve">  </w:t>
      </w:r>
    </w:p>
    <w:p w:rsidR="00656FE5" w:rsidRDefault="00656FE5">
      <w:pPr>
        <w:tabs>
          <w:tab w:val="left" w:pos="360"/>
          <w:tab w:val="left" w:pos="426"/>
        </w:tabs>
        <w:ind w:left="360"/>
        <w:jc w:val="both"/>
      </w:pPr>
      <w:r>
        <w:rPr>
          <w:sz w:val="22"/>
          <w:szCs w:val="22"/>
        </w:rPr>
        <w:tab/>
        <w:t xml:space="preserve">Bankovní spojení:  </w:t>
      </w:r>
      <w:proofErr w:type="spellStart"/>
      <w:r w:rsidR="005C19CD">
        <w:rPr>
          <w:sz w:val="22"/>
          <w:szCs w:val="22"/>
        </w:rPr>
        <w:t>Raiffaisen</w:t>
      </w:r>
      <w:proofErr w:type="spellEnd"/>
      <w:r w:rsidR="005C19CD">
        <w:rPr>
          <w:sz w:val="22"/>
          <w:szCs w:val="22"/>
        </w:rPr>
        <w:t xml:space="preserve"> bank Ostrava</w:t>
      </w:r>
    </w:p>
    <w:p w:rsidR="00656FE5" w:rsidRDefault="00656FE5">
      <w:pPr>
        <w:tabs>
          <w:tab w:val="left" w:pos="360"/>
          <w:tab w:val="left" w:pos="426"/>
        </w:tabs>
        <w:ind w:left="360"/>
        <w:jc w:val="both"/>
      </w:pPr>
      <w:r>
        <w:rPr>
          <w:sz w:val="22"/>
          <w:szCs w:val="22"/>
        </w:rPr>
        <w:tab/>
        <w:t>Číslo účtu:</w:t>
      </w:r>
      <w:r>
        <w:rPr>
          <w:sz w:val="22"/>
          <w:szCs w:val="22"/>
        </w:rPr>
        <w:tab/>
        <w:t xml:space="preserve"> </w:t>
      </w:r>
      <w:r w:rsidR="005862AE">
        <w:rPr>
          <w:sz w:val="22"/>
          <w:szCs w:val="22"/>
        </w:rPr>
        <w:t xml:space="preserve"> </w:t>
      </w:r>
      <w:r w:rsidR="005C19CD">
        <w:rPr>
          <w:sz w:val="22"/>
          <w:szCs w:val="22"/>
        </w:rPr>
        <w:t>7204026001 / 5500</w:t>
      </w:r>
      <w:r>
        <w:rPr>
          <w:sz w:val="22"/>
          <w:szCs w:val="22"/>
        </w:rPr>
        <w:tab/>
        <w:t xml:space="preserve">   </w:t>
      </w:r>
    </w:p>
    <w:p w:rsidR="00656FE5" w:rsidRDefault="00656FE5">
      <w:pPr>
        <w:tabs>
          <w:tab w:val="left" w:pos="360"/>
          <w:tab w:val="left" w:pos="426"/>
        </w:tabs>
        <w:ind w:left="360"/>
        <w:jc w:val="both"/>
      </w:pPr>
      <w:r>
        <w:rPr>
          <w:sz w:val="22"/>
          <w:szCs w:val="22"/>
        </w:rPr>
        <w:t xml:space="preserve"> Zapsaná </w:t>
      </w:r>
      <w:proofErr w:type="gramStart"/>
      <w:r>
        <w:rPr>
          <w:sz w:val="22"/>
          <w:szCs w:val="22"/>
        </w:rPr>
        <w:t>ve</w:t>
      </w:r>
      <w:proofErr w:type="gramEnd"/>
      <w:r>
        <w:rPr>
          <w:sz w:val="22"/>
          <w:szCs w:val="22"/>
        </w:rPr>
        <w:t xml:space="preserve"> VR: </w:t>
      </w:r>
      <w:r w:rsidR="003136CF">
        <w:rPr>
          <w:sz w:val="22"/>
          <w:szCs w:val="22"/>
        </w:rPr>
        <w:t>Krajský soud v Ostravě oddíl C, vložka 17628</w:t>
      </w:r>
      <w:r>
        <w:rPr>
          <w:sz w:val="22"/>
          <w:szCs w:val="22"/>
        </w:rPr>
        <w:t xml:space="preserve">  </w:t>
      </w:r>
    </w:p>
    <w:p w:rsidR="00656FE5" w:rsidRDefault="00656FE5">
      <w:pPr>
        <w:tabs>
          <w:tab w:val="left" w:pos="360"/>
          <w:tab w:val="left" w:pos="426"/>
        </w:tabs>
        <w:ind w:left="360"/>
        <w:jc w:val="both"/>
        <w:rPr>
          <w:sz w:val="22"/>
          <w:szCs w:val="22"/>
        </w:rPr>
      </w:pPr>
    </w:p>
    <w:p w:rsidR="00656FE5" w:rsidRDefault="00656FE5">
      <w:pPr>
        <w:tabs>
          <w:tab w:val="left" w:pos="360"/>
          <w:tab w:val="left" w:pos="426"/>
        </w:tabs>
        <w:ind w:left="360"/>
        <w:jc w:val="both"/>
      </w:pPr>
      <w:r>
        <w:rPr>
          <w:i/>
          <w:sz w:val="22"/>
          <w:szCs w:val="22"/>
        </w:rPr>
        <w:tab/>
        <w:t>dále jen „zhotovitel“</w:t>
      </w:r>
    </w:p>
    <w:p w:rsidR="00656FE5" w:rsidRDefault="00656FE5">
      <w:pPr>
        <w:tabs>
          <w:tab w:val="left" w:pos="360"/>
          <w:tab w:val="left" w:pos="426"/>
        </w:tabs>
        <w:ind w:left="360"/>
        <w:jc w:val="both"/>
        <w:rPr>
          <w:i/>
          <w:sz w:val="22"/>
          <w:szCs w:val="22"/>
        </w:rPr>
      </w:pPr>
    </w:p>
    <w:p w:rsidR="00656FE5" w:rsidRDefault="00656FE5">
      <w:pPr>
        <w:tabs>
          <w:tab w:val="left" w:pos="360"/>
          <w:tab w:val="left" w:pos="426"/>
        </w:tabs>
        <w:ind w:left="360"/>
        <w:jc w:val="both"/>
      </w:pPr>
      <w:r>
        <w:rPr>
          <w:i/>
          <w:sz w:val="22"/>
          <w:szCs w:val="22"/>
        </w:rPr>
        <w:t>dále též společně „smluvní strany“</w:t>
      </w:r>
    </w:p>
    <w:p w:rsidR="00A86774" w:rsidRDefault="00A86774">
      <w:pPr>
        <w:jc w:val="center"/>
        <w:rPr>
          <w:b/>
          <w:sz w:val="22"/>
          <w:szCs w:val="22"/>
        </w:rPr>
      </w:pPr>
    </w:p>
    <w:p w:rsidR="00656FE5" w:rsidRDefault="00656FE5">
      <w:pPr>
        <w:jc w:val="center"/>
      </w:pPr>
      <w:r>
        <w:rPr>
          <w:b/>
          <w:sz w:val="22"/>
          <w:szCs w:val="22"/>
        </w:rPr>
        <w:t>II.</w:t>
      </w:r>
    </w:p>
    <w:p w:rsidR="00656FE5" w:rsidRDefault="00656FE5">
      <w:pPr>
        <w:pStyle w:val="Nadpis7"/>
      </w:pPr>
      <w:r>
        <w:rPr>
          <w:sz w:val="22"/>
          <w:szCs w:val="22"/>
        </w:rPr>
        <w:t>Základní ustanovení</w:t>
      </w:r>
    </w:p>
    <w:p w:rsidR="00656FE5" w:rsidRDefault="00656FE5">
      <w:pPr>
        <w:numPr>
          <w:ilvl w:val="0"/>
          <w:numId w:val="7"/>
        </w:numPr>
        <w:tabs>
          <w:tab w:val="left" w:pos="567"/>
          <w:tab w:val="left" w:pos="1701"/>
        </w:tabs>
        <w:jc w:val="both"/>
      </w:pPr>
      <w:r>
        <w:rPr>
          <w:sz w:val="22"/>
          <w:szCs w:val="22"/>
        </w:rPr>
        <w:t xml:space="preserve">Smluvní strany uzavírají dle § 2586 a násl. zák. č. 89/2012 Sb., občanského zákoníku ve znění pozdějších předpisů tuto smlouvu o dílo. </w:t>
      </w:r>
    </w:p>
    <w:p w:rsidR="00656FE5" w:rsidRDefault="00656FE5">
      <w:pPr>
        <w:pStyle w:val="Smlouva-slo"/>
        <w:numPr>
          <w:ilvl w:val="0"/>
          <w:numId w:val="7"/>
        </w:numPr>
        <w:spacing w:before="0"/>
      </w:pPr>
      <w:r>
        <w:rPr>
          <w:sz w:val="22"/>
          <w:szCs w:val="22"/>
        </w:rPr>
        <w:t>Zhotovitel prohlašuje, že je odborně způsobilý k zajištění předmětu smlouvy.</w:t>
      </w:r>
    </w:p>
    <w:p w:rsidR="00A86774" w:rsidRDefault="00A86774" w:rsidP="009F548B">
      <w:pPr>
        <w:rPr>
          <w:b/>
          <w:sz w:val="22"/>
          <w:szCs w:val="22"/>
        </w:rPr>
      </w:pPr>
    </w:p>
    <w:p w:rsidR="00656FE5" w:rsidRDefault="00656FE5">
      <w:pPr>
        <w:jc w:val="center"/>
      </w:pPr>
      <w:r>
        <w:rPr>
          <w:b/>
          <w:sz w:val="22"/>
          <w:szCs w:val="22"/>
        </w:rPr>
        <w:t xml:space="preserve">III. </w:t>
      </w:r>
    </w:p>
    <w:p w:rsidR="00656FE5" w:rsidRDefault="00656FE5">
      <w:pPr>
        <w:jc w:val="center"/>
      </w:pPr>
      <w:r>
        <w:rPr>
          <w:b/>
          <w:sz w:val="22"/>
          <w:szCs w:val="22"/>
        </w:rPr>
        <w:t>Předmět smlouvy</w:t>
      </w:r>
    </w:p>
    <w:p w:rsidR="00656FE5" w:rsidRPr="008272FF" w:rsidRDefault="00656FE5">
      <w:pPr>
        <w:numPr>
          <w:ilvl w:val="0"/>
          <w:numId w:val="25"/>
        </w:numPr>
        <w:tabs>
          <w:tab w:val="left" w:pos="567"/>
          <w:tab w:val="left" w:pos="1701"/>
        </w:tabs>
        <w:jc w:val="both"/>
        <w:rPr>
          <w:sz w:val="22"/>
          <w:szCs w:val="22"/>
        </w:rPr>
      </w:pPr>
      <w:r w:rsidRPr="008272FF">
        <w:rPr>
          <w:sz w:val="22"/>
          <w:szCs w:val="22"/>
        </w:rPr>
        <w:t>Zhotovitel se touto smlouvou zavazuje realizovat dílo</w:t>
      </w:r>
      <w:r w:rsidR="00F76DB4" w:rsidRPr="008272FF">
        <w:rPr>
          <w:sz w:val="22"/>
          <w:szCs w:val="22"/>
        </w:rPr>
        <w:t>:</w:t>
      </w:r>
      <w:r w:rsidR="00382E02" w:rsidRPr="008272FF">
        <w:rPr>
          <w:sz w:val="22"/>
          <w:szCs w:val="22"/>
        </w:rPr>
        <w:t xml:space="preserve"> </w:t>
      </w:r>
      <w:r w:rsidR="00DE497A" w:rsidRPr="008272FF">
        <w:rPr>
          <w:sz w:val="22"/>
          <w:szCs w:val="22"/>
        </w:rPr>
        <w:t xml:space="preserve">  </w:t>
      </w:r>
      <w:r w:rsidR="008272FF" w:rsidRPr="008272FF">
        <w:rPr>
          <w:sz w:val="22"/>
          <w:szCs w:val="22"/>
        </w:rPr>
        <w:t>Rekonstrukce podlahy v Jeskyni u pavilónu Evoluce</w:t>
      </w:r>
      <w:r w:rsidR="003B750A">
        <w:rPr>
          <w:sz w:val="22"/>
          <w:szCs w:val="22"/>
        </w:rPr>
        <w:t>, a to</w:t>
      </w:r>
      <w:r w:rsidR="00F304EC" w:rsidRPr="008272FF">
        <w:rPr>
          <w:sz w:val="22"/>
          <w:szCs w:val="22"/>
        </w:rPr>
        <w:t xml:space="preserve"> dle </w:t>
      </w:r>
      <w:r w:rsidR="00301910" w:rsidRPr="008272FF">
        <w:rPr>
          <w:sz w:val="22"/>
          <w:szCs w:val="22"/>
        </w:rPr>
        <w:t xml:space="preserve">technické zprávy a zadání objednatele </w:t>
      </w:r>
      <w:r w:rsidR="003B750A">
        <w:rPr>
          <w:sz w:val="22"/>
          <w:szCs w:val="22"/>
        </w:rPr>
        <w:t xml:space="preserve">z ledna 2020 vypracované </w:t>
      </w:r>
      <w:proofErr w:type="spellStart"/>
      <w:r w:rsidR="004D19A4">
        <w:rPr>
          <w:sz w:val="22"/>
          <w:szCs w:val="22"/>
        </w:rPr>
        <w:t>xxx</w:t>
      </w:r>
      <w:proofErr w:type="spellEnd"/>
      <w:r w:rsidR="004D19A4">
        <w:rPr>
          <w:sz w:val="22"/>
          <w:szCs w:val="22"/>
        </w:rPr>
        <w:t xml:space="preserve"> </w:t>
      </w:r>
      <w:r w:rsidR="00301910" w:rsidRPr="008272FF">
        <w:rPr>
          <w:sz w:val="22"/>
          <w:szCs w:val="22"/>
        </w:rPr>
        <w:t xml:space="preserve">dle </w:t>
      </w:r>
      <w:r w:rsidR="003B750A">
        <w:rPr>
          <w:sz w:val="22"/>
          <w:szCs w:val="22"/>
        </w:rPr>
        <w:t xml:space="preserve">cenové </w:t>
      </w:r>
      <w:r w:rsidR="00F304EC" w:rsidRPr="008272FF">
        <w:rPr>
          <w:sz w:val="22"/>
          <w:szCs w:val="22"/>
        </w:rPr>
        <w:t xml:space="preserve">nabídky </w:t>
      </w:r>
      <w:r w:rsidR="00301910" w:rsidRPr="008272FF">
        <w:rPr>
          <w:sz w:val="22"/>
          <w:szCs w:val="22"/>
        </w:rPr>
        <w:t xml:space="preserve">zhotovitele </w:t>
      </w:r>
      <w:r w:rsidR="00F304EC" w:rsidRPr="008272FF">
        <w:rPr>
          <w:sz w:val="22"/>
          <w:szCs w:val="22"/>
        </w:rPr>
        <w:t xml:space="preserve">ze dne </w:t>
      </w:r>
      <w:proofErr w:type="gramStart"/>
      <w:r w:rsidR="008272FF">
        <w:rPr>
          <w:sz w:val="22"/>
          <w:szCs w:val="22"/>
        </w:rPr>
        <w:t>1</w:t>
      </w:r>
      <w:r w:rsidR="003B750A">
        <w:rPr>
          <w:sz w:val="22"/>
          <w:szCs w:val="22"/>
        </w:rPr>
        <w:t>6</w:t>
      </w:r>
      <w:r w:rsidR="008272FF">
        <w:rPr>
          <w:sz w:val="22"/>
          <w:szCs w:val="22"/>
        </w:rPr>
        <w:t>.3</w:t>
      </w:r>
      <w:r w:rsidR="00382E02" w:rsidRPr="008272FF">
        <w:rPr>
          <w:sz w:val="22"/>
          <w:szCs w:val="22"/>
        </w:rPr>
        <w:t>.2020</w:t>
      </w:r>
      <w:proofErr w:type="gramEnd"/>
      <w:r w:rsidR="003B750A">
        <w:rPr>
          <w:sz w:val="22"/>
          <w:szCs w:val="22"/>
        </w:rPr>
        <w:t>, zahrnující rozpočet za jednotlivé činnosti při provádění díla, kdy technická zpráva a cenová nabídka jsou</w:t>
      </w:r>
      <w:r w:rsidR="003B750A" w:rsidRPr="008272FF">
        <w:rPr>
          <w:sz w:val="22"/>
          <w:szCs w:val="22"/>
        </w:rPr>
        <w:t xml:space="preserve"> </w:t>
      </w:r>
      <w:r w:rsidR="00301910" w:rsidRPr="008272FF">
        <w:rPr>
          <w:sz w:val="22"/>
          <w:szCs w:val="22"/>
        </w:rPr>
        <w:t>součástí smlouvy jako její příloha č. 1.</w:t>
      </w:r>
      <w:r w:rsidR="00D77AA7" w:rsidRPr="008272FF">
        <w:rPr>
          <w:sz w:val="22"/>
          <w:szCs w:val="22"/>
        </w:rPr>
        <w:t xml:space="preserve"> Zhotovitel prohlašuje, že je zadání </w:t>
      </w:r>
      <w:r w:rsidR="00A86774" w:rsidRPr="008272FF">
        <w:rPr>
          <w:sz w:val="22"/>
          <w:szCs w:val="22"/>
        </w:rPr>
        <w:t xml:space="preserve">kompletní a </w:t>
      </w:r>
      <w:r w:rsidR="00D77AA7" w:rsidRPr="008272FF">
        <w:rPr>
          <w:sz w:val="22"/>
          <w:szCs w:val="22"/>
        </w:rPr>
        <w:t>úplné</w:t>
      </w:r>
      <w:r w:rsidR="00882315" w:rsidRPr="008272FF">
        <w:rPr>
          <w:sz w:val="22"/>
          <w:szCs w:val="22"/>
        </w:rPr>
        <w:t xml:space="preserve"> a místo plnění je mu známo.</w:t>
      </w:r>
    </w:p>
    <w:p w:rsidR="00656FE5" w:rsidRPr="009F548B" w:rsidRDefault="00656FE5" w:rsidP="009F548B">
      <w:pPr>
        <w:numPr>
          <w:ilvl w:val="0"/>
          <w:numId w:val="25"/>
        </w:numPr>
        <w:tabs>
          <w:tab w:val="left" w:pos="567"/>
          <w:tab w:val="left" w:pos="1701"/>
        </w:tabs>
        <w:jc w:val="both"/>
        <w:rPr>
          <w:sz w:val="22"/>
          <w:szCs w:val="22"/>
        </w:rPr>
      </w:pPr>
      <w:r w:rsidRPr="009F548B">
        <w:rPr>
          <w:sz w:val="22"/>
          <w:szCs w:val="22"/>
        </w:rPr>
        <w:t>Objednatel se touto smlouvou zavazuje dílo převzít způsobem v souladu s článkem</w:t>
      </w:r>
      <w:r>
        <w:rPr>
          <w:sz w:val="22"/>
          <w:szCs w:val="22"/>
        </w:rPr>
        <w:t xml:space="preserve"> X. této smlouvy a zaplatit za provedení díla zhotoviteli cenu sjednanou touto smlouvou o dílo a za podmínek dále touto smlouvou stanovených.</w:t>
      </w:r>
    </w:p>
    <w:p w:rsidR="00656FE5" w:rsidRPr="009F548B" w:rsidRDefault="00656FE5" w:rsidP="009F548B">
      <w:pPr>
        <w:numPr>
          <w:ilvl w:val="0"/>
          <w:numId w:val="25"/>
        </w:numPr>
        <w:tabs>
          <w:tab w:val="left" w:pos="567"/>
          <w:tab w:val="left" w:pos="1701"/>
        </w:tabs>
        <w:jc w:val="both"/>
        <w:rPr>
          <w:sz w:val="22"/>
          <w:szCs w:val="22"/>
        </w:rPr>
      </w:pPr>
      <w:r>
        <w:rPr>
          <w:sz w:val="22"/>
          <w:szCs w:val="22"/>
        </w:rPr>
        <w:t>Smluvní strany prohlašují, že dílo není plněním nemožným a že smlouvu uzavírají po pečlivém zvážení všech možných důsledků.</w:t>
      </w:r>
    </w:p>
    <w:p w:rsidR="00656FE5" w:rsidRDefault="00656FE5">
      <w:pPr>
        <w:pStyle w:val="Nadpis7"/>
      </w:pPr>
      <w:r>
        <w:rPr>
          <w:sz w:val="22"/>
          <w:szCs w:val="22"/>
        </w:rPr>
        <w:t>IV.</w:t>
      </w:r>
      <w:r>
        <w:rPr>
          <w:b w:val="0"/>
          <w:sz w:val="22"/>
          <w:szCs w:val="22"/>
        </w:rPr>
        <w:t xml:space="preserve"> </w:t>
      </w:r>
    </w:p>
    <w:p w:rsidR="00656FE5" w:rsidRDefault="00656FE5">
      <w:pPr>
        <w:pStyle w:val="Nadpis7"/>
      </w:pPr>
      <w:r>
        <w:rPr>
          <w:sz w:val="22"/>
          <w:szCs w:val="22"/>
        </w:rPr>
        <w:t xml:space="preserve">Cena díla </w:t>
      </w:r>
    </w:p>
    <w:p w:rsidR="003045A2" w:rsidRDefault="00656FE5" w:rsidP="00301910">
      <w:pPr>
        <w:numPr>
          <w:ilvl w:val="0"/>
          <w:numId w:val="26"/>
        </w:numPr>
        <w:tabs>
          <w:tab w:val="left" w:pos="567"/>
          <w:tab w:val="left" w:pos="1701"/>
        </w:tabs>
        <w:jc w:val="both"/>
        <w:rPr>
          <w:sz w:val="22"/>
          <w:szCs w:val="22"/>
        </w:rPr>
      </w:pPr>
      <w:r w:rsidRPr="00731DC5">
        <w:rPr>
          <w:sz w:val="22"/>
          <w:szCs w:val="22"/>
        </w:rPr>
        <w:t>Cena za zhotovení díla je stanovena dohodou smluvních stran jako cena pevná, nejvýše přípustná, platí po celou dobu realizace díla.</w:t>
      </w:r>
      <w:r w:rsidR="00731DC5" w:rsidRPr="00731DC5">
        <w:rPr>
          <w:sz w:val="22"/>
          <w:szCs w:val="22"/>
        </w:rPr>
        <w:t xml:space="preserve"> </w:t>
      </w:r>
      <w:r w:rsidR="003045A2">
        <w:rPr>
          <w:sz w:val="22"/>
          <w:szCs w:val="22"/>
        </w:rPr>
        <w:t xml:space="preserve">Cena díla dle této smlouvy byla smluvními stranami sjednána </w:t>
      </w:r>
      <w:proofErr w:type="gramStart"/>
      <w:r w:rsidR="003045A2">
        <w:rPr>
          <w:sz w:val="22"/>
          <w:szCs w:val="22"/>
        </w:rPr>
        <w:t>na</w:t>
      </w:r>
      <w:proofErr w:type="gramEnd"/>
    </w:p>
    <w:p w:rsidR="003045A2" w:rsidRDefault="003045A2" w:rsidP="009F548B">
      <w:pPr>
        <w:tabs>
          <w:tab w:val="left" w:pos="567"/>
          <w:tab w:val="left" w:pos="1701"/>
        </w:tabs>
        <w:ind w:left="397"/>
        <w:jc w:val="both"/>
        <w:rPr>
          <w:sz w:val="22"/>
          <w:szCs w:val="22"/>
        </w:rPr>
      </w:pPr>
    </w:p>
    <w:p w:rsidR="003045A2" w:rsidRPr="008272FF" w:rsidRDefault="008272FF" w:rsidP="00D71633">
      <w:pPr>
        <w:tabs>
          <w:tab w:val="left" w:pos="567"/>
          <w:tab w:val="left" w:pos="1701"/>
        </w:tabs>
        <w:ind w:left="964"/>
        <w:jc w:val="both"/>
        <w:rPr>
          <w:b/>
          <w:sz w:val="22"/>
          <w:szCs w:val="22"/>
        </w:rPr>
      </w:pPr>
      <w:r w:rsidRPr="00D71633">
        <w:rPr>
          <w:b/>
          <w:sz w:val="22"/>
          <w:szCs w:val="22"/>
        </w:rPr>
        <w:t>11</w:t>
      </w:r>
      <w:r w:rsidR="00D71633">
        <w:rPr>
          <w:b/>
          <w:sz w:val="22"/>
          <w:szCs w:val="22"/>
        </w:rPr>
        <w:t>4</w:t>
      </w:r>
      <w:r w:rsidR="001D355A">
        <w:rPr>
          <w:b/>
          <w:sz w:val="22"/>
          <w:szCs w:val="22"/>
        </w:rPr>
        <w:t>.</w:t>
      </w:r>
      <w:r w:rsidR="00D71633">
        <w:rPr>
          <w:b/>
          <w:sz w:val="22"/>
          <w:szCs w:val="22"/>
        </w:rPr>
        <w:t>282</w:t>
      </w:r>
      <w:r w:rsidRPr="00D71633">
        <w:rPr>
          <w:b/>
          <w:sz w:val="22"/>
          <w:szCs w:val="22"/>
        </w:rPr>
        <w:t>,-</w:t>
      </w:r>
      <w:r w:rsidR="00382E02" w:rsidRPr="008272FF">
        <w:rPr>
          <w:b/>
          <w:sz w:val="22"/>
          <w:szCs w:val="22"/>
        </w:rPr>
        <w:t xml:space="preserve"> Kč</w:t>
      </w:r>
      <w:r w:rsidR="003045A2" w:rsidRPr="008272FF">
        <w:rPr>
          <w:b/>
          <w:sz w:val="22"/>
          <w:szCs w:val="22"/>
        </w:rPr>
        <w:t xml:space="preserve"> </w:t>
      </w:r>
      <w:r w:rsidR="00AA26CC" w:rsidRPr="008272FF">
        <w:rPr>
          <w:b/>
          <w:sz w:val="22"/>
          <w:szCs w:val="22"/>
        </w:rPr>
        <w:t xml:space="preserve"> </w:t>
      </w:r>
    </w:p>
    <w:p w:rsidR="00656FE5" w:rsidRPr="00145244" w:rsidRDefault="00656FE5" w:rsidP="009F548B">
      <w:pPr>
        <w:numPr>
          <w:ilvl w:val="0"/>
          <w:numId w:val="26"/>
        </w:numPr>
        <w:tabs>
          <w:tab w:val="left" w:pos="567"/>
          <w:tab w:val="left" w:pos="1701"/>
        </w:tabs>
        <w:jc w:val="both"/>
        <w:rPr>
          <w:sz w:val="22"/>
          <w:szCs w:val="22"/>
        </w:rPr>
      </w:pPr>
      <w:r>
        <w:rPr>
          <w:sz w:val="22"/>
          <w:szCs w:val="22"/>
        </w:rPr>
        <w:lastRenderedPageBreak/>
        <w:t>K ceně díla nebude u položek stavebních a montážních prací ve smyslu § 92 e) zákona č. 235/2004 Sb. o dani z přidané hodnoty v platném znění připočteno a fakturováno DPH, jedná se o režim přenesení daňové povinnosti dle §92 a § 92 e) zákona č. 235/2004 Sb. o dani z přidané hodnoty v platném znění. U ostatních položek bude k ceně připočteno DPH v platné zákonné sazbě v souladu s příslušnými právními předpisy.</w:t>
      </w:r>
    </w:p>
    <w:p w:rsidR="00A86774" w:rsidRPr="00145244" w:rsidRDefault="00656FE5" w:rsidP="00145244">
      <w:pPr>
        <w:numPr>
          <w:ilvl w:val="0"/>
          <w:numId w:val="26"/>
        </w:numPr>
        <w:tabs>
          <w:tab w:val="left" w:pos="567"/>
          <w:tab w:val="left" w:pos="1701"/>
        </w:tabs>
        <w:jc w:val="both"/>
        <w:rPr>
          <w:sz w:val="22"/>
          <w:szCs w:val="22"/>
        </w:rPr>
      </w:pPr>
      <w:r>
        <w:rPr>
          <w:sz w:val="22"/>
          <w:szCs w:val="22"/>
        </w:rPr>
        <w:t xml:space="preserve">Tato smluvní pevná cena zahrnuje veškeré profesně předpokládané náklady zhotovitele nutné k provedení celého díla dle čl. III. Smlouvy. </w:t>
      </w:r>
      <w:r w:rsidR="00A86774">
        <w:rPr>
          <w:sz w:val="22"/>
          <w:szCs w:val="22"/>
        </w:rPr>
        <w:t xml:space="preserve">Ke změně ceny díla může dojít jen na základě písemného dodatku k této smlouvě. </w:t>
      </w:r>
    </w:p>
    <w:p w:rsidR="00A86774" w:rsidRPr="009F548B" w:rsidRDefault="00A86774" w:rsidP="009F548B">
      <w:pPr>
        <w:numPr>
          <w:ilvl w:val="0"/>
          <w:numId w:val="26"/>
        </w:numPr>
        <w:tabs>
          <w:tab w:val="left" w:pos="567"/>
          <w:tab w:val="left" w:pos="1701"/>
        </w:tabs>
        <w:jc w:val="both"/>
        <w:rPr>
          <w:sz w:val="22"/>
          <w:szCs w:val="22"/>
        </w:rPr>
      </w:pPr>
      <w:r>
        <w:rPr>
          <w:sz w:val="22"/>
          <w:szCs w:val="22"/>
        </w:rPr>
        <w:t xml:space="preserve">Smluvní strany se dohodly, že bude-li rozsah skutečně provedených prací </w:t>
      </w:r>
      <w:r w:rsidR="00F47084">
        <w:rPr>
          <w:sz w:val="22"/>
          <w:szCs w:val="22"/>
        </w:rPr>
        <w:t xml:space="preserve">na díle </w:t>
      </w:r>
      <w:r>
        <w:rPr>
          <w:sz w:val="22"/>
          <w:szCs w:val="22"/>
        </w:rPr>
        <w:t>menší</w:t>
      </w:r>
      <w:r w:rsidR="00F47084">
        <w:rPr>
          <w:sz w:val="22"/>
          <w:szCs w:val="22"/>
        </w:rPr>
        <w:t>,</w:t>
      </w:r>
      <w:r>
        <w:rPr>
          <w:sz w:val="22"/>
          <w:szCs w:val="22"/>
        </w:rPr>
        <w:t xml:space="preserve"> než je rozsah prací dle rozpočtu, uzavřou dodatek na </w:t>
      </w:r>
      <w:proofErr w:type="spellStart"/>
      <w:r>
        <w:rPr>
          <w:sz w:val="22"/>
          <w:szCs w:val="22"/>
        </w:rPr>
        <w:t>méněpráce</w:t>
      </w:r>
      <w:proofErr w:type="spellEnd"/>
      <w:r>
        <w:rPr>
          <w:sz w:val="22"/>
          <w:szCs w:val="22"/>
        </w:rPr>
        <w:t>, kterým dojde k odpovídajícímu snížení ceny díla.</w:t>
      </w:r>
    </w:p>
    <w:p w:rsidR="00656FE5" w:rsidRDefault="00656FE5">
      <w:pPr>
        <w:pStyle w:val="Nadpis7"/>
        <w:rPr>
          <w:sz w:val="22"/>
          <w:szCs w:val="22"/>
        </w:rPr>
      </w:pPr>
    </w:p>
    <w:p w:rsidR="00656FE5" w:rsidRDefault="00656FE5">
      <w:pPr>
        <w:pStyle w:val="Nadpis7"/>
      </w:pPr>
      <w:r>
        <w:rPr>
          <w:sz w:val="22"/>
          <w:szCs w:val="22"/>
        </w:rPr>
        <w:t xml:space="preserve">V. </w:t>
      </w:r>
    </w:p>
    <w:p w:rsidR="00656FE5" w:rsidRDefault="00656FE5">
      <w:pPr>
        <w:pStyle w:val="Nadpis7"/>
      </w:pPr>
      <w:r>
        <w:rPr>
          <w:sz w:val="22"/>
          <w:szCs w:val="22"/>
        </w:rPr>
        <w:t xml:space="preserve">Termín plnění </w:t>
      </w:r>
    </w:p>
    <w:p w:rsidR="00656FE5" w:rsidRDefault="00656FE5">
      <w:pPr>
        <w:pStyle w:val="Smlouva-slo"/>
        <w:numPr>
          <w:ilvl w:val="0"/>
          <w:numId w:val="6"/>
        </w:numPr>
        <w:spacing w:before="0"/>
      </w:pPr>
      <w:r>
        <w:rPr>
          <w:b/>
          <w:sz w:val="22"/>
          <w:szCs w:val="22"/>
        </w:rPr>
        <w:t xml:space="preserve">Termín pro provedení díla. </w:t>
      </w:r>
      <w:proofErr w:type="gramStart"/>
      <w:r>
        <w:rPr>
          <w:b/>
          <w:sz w:val="22"/>
          <w:szCs w:val="22"/>
        </w:rPr>
        <w:t>tj.</w:t>
      </w:r>
      <w:proofErr w:type="gramEnd"/>
      <w:r>
        <w:rPr>
          <w:b/>
          <w:sz w:val="22"/>
          <w:szCs w:val="22"/>
        </w:rPr>
        <w:t xml:space="preserve"> pro jeho dokončení a protokolárního předání </w:t>
      </w:r>
      <w:r>
        <w:rPr>
          <w:b/>
          <w:color w:val="000000"/>
          <w:sz w:val="22"/>
          <w:szCs w:val="22"/>
        </w:rPr>
        <w:t>díla je do</w:t>
      </w:r>
      <w:r w:rsidR="00731DC5">
        <w:rPr>
          <w:b/>
          <w:color w:val="000000"/>
          <w:sz w:val="22"/>
          <w:szCs w:val="22"/>
        </w:rPr>
        <w:t xml:space="preserve"> 30.</w:t>
      </w:r>
      <w:r w:rsidR="00A93A8F">
        <w:rPr>
          <w:b/>
          <w:color w:val="000000"/>
          <w:sz w:val="22"/>
          <w:szCs w:val="22"/>
        </w:rPr>
        <w:t xml:space="preserve"> </w:t>
      </w:r>
      <w:r w:rsidR="00382E02">
        <w:rPr>
          <w:b/>
          <w:color w:val="000000"/>
          <w:sz w:val="22"/>
          <w:szCs w:val="22"/>
        </w:rPr>
        <w:t>6</w:t>
      </w:r>
      <w:r w:rsidR="00731DC5">
        <w:rPr>
          <w:b/>
          <w:color w:val="000000"/>
          <w:sz w:val="22"/>
          <w:szCs w:val="22"/>
        </w:rPr>
        <w:t>. 20</w:t>
      </w:r>
      <w:r w:rsidR="00382E02">
        <w:rPr>
          <w:b/>
          <w:color w:val="000000"/>
          <w:sz w:val="22"/>
          <w:szCs w:val="22"/>
        </w:rPr>
        <w:t>20</w:t>
      </w:r>
      <w:r w:rsidR="00A93A8F">
        <w:rPr>
          <w:color w:val="000000"/>
          <w:sz w:val="22"/>
          <w:szCs w:val="22"/>
        </w:rPr>
        <w:t>.</w:t>
      </w:r>
    </w:p>
    <w:p w:rsidR="00656FE5" w:rsidRDefault="00656FE5">
      <w:pPr>
        <w:pStyle w:val="slovnvSOD"/>
        <w:numPr>
          <w:ilvl w:val="0"/>
          <w:numId w:val="6"/>
        </w:numPr>
        <w:spacing w:after="0"/>
      </w:pPr>
      <w:r>
        <w:rPr>
          <w:rFonts w:ascii="Times New Roman" w:hAnsi="Times New Roman" w:cs="Times New Roman"/>
          <w:szCs w:val="22"/>
        </w:rPr>
        <w:t>Zhotovitel splní svou povinnost provést dílo jeho řádným dokončením a předáním objednateli bez vad a</w:t>
      </w:r>
      <w:r w:rsidR="004C5C8D">
        <w:rPr>
          <w:rFonts w:ascii="Times New Roman" w:hAnsi="Times New Roman" w:cs="Times New Roman"/>
          <w:szCs w:val="22"/>
        </w:rPr>
        <w:t> </w:t>
      </w:r>
      <w:r>
        <w:rPr>
          <w:rFonts w:ascii="Times New Roman" w:hAnsi="Times New Roman" w:cs="Times New Roman"/>
          <w:szCs w:val="22"/>
        </w:rPr>
        <w:t xml:space="preserve">nedodělků. O předání a převzetí díla jsou zhotovitel i objednatel povinni sepsat </w:t>
      </w:r>
      <w:r w:rsidR="001D355A">
        <w:rPr>
          <w:rFonts w:ascii="Times New Roman" w:hAnsi="Times New Roman" w:cs="Times New Roman"/>
          <w:szCs w:val="22"/>
        </w:rPr>
        <w:t xml:space="preserve">písemný předávací </w:t>
      </w:r>
      <w:r>
        <w:rPr>
          <w:rFonts w:ascii="Times New Roman" w:hAnsi="Times New Roman" w:cs="Times New Roman"/>
          <w:szCs w:val="22"/>
        </w:rPr>
        <w:t xml:space="preserve">protokol, v jehož závěru objednatel prohlásí, zda dílo přejímá nebo nepřejímá, a pokud ne, z jakých důvodů.  </w:t>
      </w:r>
    </w:p>
    <w:p w:rsidR="00656FE5" w:rsidRDefault="00656FE5">
      <w:pPr>
        <w:pStyle w:val="Smlouva2"/>
        <w:rPr>
          <w:sz w:val="22"/>
          <w:szCs w:val="22"/>
          <w:highlight w:val="yellow"/>
        </w:rPr>
      </w:pPr>
    </w:p>
    <w:p w:rsidR="00656FE5" w:rsidRDefault="00656FE5">
      <w:pPr>
        <w:pStyle w:val="Nadpis7"/>
      </w:pPr>
      <w:r>
        <w:rPr>
          <w:sz w:val="22"/>
          <w:szCs w:val="22"/>
        </w:rPr>
        <w:t xml:space="preserve">VI. </w:t>
      </w:r>
    </w:p>
    <w:p w:rsidR="00656FE5" w:rsidRDefault="00656FE5">
      <w:pPr>
        <w:pStyle w:val="Nadpis7"/>
      </w:pPr>
      <w:r>
        <w:rPr>
          <w:sz w:val="22"/>
          <w:szCs w:val="22"/>
        </w:rPr>
        <w:t>Platební podmínky</w:t>
      </w:r>
    </w:p>
    <w:p w:rsidR="00656FE5" w:rsidRDefault="00656FE5">
      <w:pPr>
        <w:numPr>
          <w:ilvl w:val="0"/>
          <w:numId w:val="8"/>
        </w:numPr>
        <w:jc w:val="both"/>
      </w:pPr>
      <w:r>
        <w:rPr>
          <w:sz w:val="22"/>
          <w:szCs w:val="22"/>
        </w:rPr>
        <w:t>Zálohy nejsou sjednány.</w:t>
      </w:r>
    </w:p>
    <w:p w:rsidR="00656FE5" w:rsidRPr="00D032FE" w:rsidRDefault="00656FE5">
      <w:pPr>
        <w:numPr>
          <w:ilvl w:val="0"/>
          <w:numId w:val="8"/>
        </w:numPr>
        <w:tabs>
          <w:tab w:val="left" w:pos="426"/>
        </w:tabs>
        <w:jc w:val="both"/>
      </w:pPr>
      <w:r w:rsidRPr="00D032FE">
        <w:rPr>
          <w:sz w:val="22"/>
          <w:szCs w:val="22"/>
        </w:rPr>
        <w:t xml:space="preserve">Nárok zhotovitele na uhrazení smluvní ceny díla vzniká teprve provedením díla bez vad a nedodělků dle čl. V. této smlouvy. </w:t>
      </w:r>
      <w:r w:rsidRPr="00D032FE">
        <w:rPr>
          <w:color w:val="000000"/>
          <w:sz w:val="22"/>
          <w:szCs w:val="22"/>
        </w:rPr>
        <w:t xml:space="preserve">Datem zdanitelného plnění se </w:t>
      </w:r>
      <w:r w:rsidR="001D355A">
        <w:rPr>
          <w:color w:val="000000"/>
          <w:sz w:val="22"/>
          <w:szCs w:val="22"/>
        </w:rPr>
        <w:t>rozumí</w:t>
      </w:r>
      <w:r w:rsidR="001D355A" w:rsidRPr="00D032FE">
        <w:rPr>
          <w:color w:val="000000"/>
          <w:sz w:val="22"/>
          <w:szCs w:val="22"/>
        </w:rPr>
        <w:t xml:space="preserve"> </w:t>
      </w:r>
      <w:r w:rsidRPr="00D032FE">
        <w:rPr>
          <w:color w:val="000000"/>
          <w:sz w:val="22"/>
          <w:szCs w:val="22"/>
        </w:rPr>
        <w:t xml:space="preserve">datum předání díla. </w:t>
      </w:r>
    </w:p>
    <w:p w:rsidR="00656FE5" w:rsidRPr="00D032FE" w:rsidRDefault="00656FE5">
      <w:pPr>
        <w:numPr>
          <w:ilvl w:val="0"/>
          <w:numId w:val="8"/>
        </w:numPr>
        <w:jc w:val="both"/>
      </w:pPr>
      <w:r w:rsidRPr="00D032FE">
        <w:rPr>
          <w:sz w:val="22"/>
          <w:szCs w:val="22"/>
        </w:rPr>
        <w:t xml:space="preserve">Podkladem pro úhradu smluvní ceny díla je vyúčtování nazvané faktura (dále jen „faktura“), která bude mít náležitosti daňového dokladu dle zákona č. 235/2004 Sb., o dani z přidané hodnoty, v platném znění. Faktura bude vystavena do 15 kalendářních dnů ode dne předání celého díla bez vad a nedodělků. Lhůta splatnosti faktury činí 30 dní ode dne jejich doručení objednateli. Nedílnou součástí faktury bude protokol o předání a převzetí díla bez vad a nedodělků odsouhlasený oběma stranami. </w:t>
      </w:r>
    </w:p>
    <w:p w:rsidR="00656FE5" w:rsidRPr="00D032FE" w:rsidRDefault="00656FE5">
      <w:pPr>
        <w:numPr>
          <w:ilvl w:val="0"/>
          <w:numId w:val="8"/>
        </w:numPr>
        <w:jc w:val="both"/>
      </w:pPr>
      <w:r w:rsidRPr="00D032FE">
        <w:rPr>
          <w:sz w:val="22"/>
          <w:szCs w:val="22"/>
        </w:rPr>
        <w:t xml:space="preserve">Cena za stavební a montážní práce ve smyslu § 92 e) zákona č. 235/2004 Sb. o dani z přidané hodnoty bude fakturována bez DPH v souladu s přenesenou daňovou povinností dle § </w:t>
      </w:r>
      <w:proofErr w:type="gramStart"/>
      <w:r w:rsidRPr="00D032FE">
        <w:rPr>
          <w:sz w:val="22"/>
          <w:szCs w:val="22"/>
        </w:rPr>
        <w:t>92 a  § 92</w:t>
      </w:r>
      <w:proofErr w:type="gramEnd"/>
      <w:r w:rsidRPr="00D032FE">
        <w:rPr>
          <w:sz w:val="22"/>
          <w:szCs w:val="22"/>
        </w:rPr>
        <w:t xml:space="preserve"> a) zákona č. 235/2004 Sb., o DPH. U ostatních položek bude k ceně připočteno a fakturováno DPH v</w:t>
      </w:r>
      <w:r w:rsidR="001D355A">
        <w:rPr>
          <w:sz w:val="22"/>
          <w:szCs w:val="22"/>
        </w:rPr>
        <w:t> zákonné sazbě.</w:t>
      </w:r>
      <w:r w:rsidRPr="00D032FE">
        <w:rPr>
          <w:sz w:val="22"/>
          <w:szCs w:val="22"/>
        </w:rPr>
        <w:t xml:space="preserve"> </w:t>
      </w:r>
    </w:p>
    <w:p w:rsidR="00656FE5" w:rsidRPr="00D032FE" w:rsidRDefault="00656FE5">
      <w:pPr>
        <w:numPr>
          <w:ilvl w:val="0"/>
          <w:numId w:val="8"/>
        </w:numPr>
        <w:jc w:val="both"/>
      </w:pPr>
      <w:r w:rsidRPr="00D032FE">
        <w:rPr>
          <w:sz w:val="22"/>
          <w:szCs w:val="22"/>
        </w:rPr>
        <w:t>Nebude-li faktura obsahovat některou povinnou náležitost, bude chybně vyúčtována cena nebo DPH, je objednatel oprávněn fakturu před uplynutím lhůty splatnosti vrátit druhé smluvní straně k provedení opravy. Celá lhůta splatnosti běží opět ode dne doručení nově vyhotovené faktury objednateli.</w:t>
      </w:r>
    </w:p>
    <w:p w:rsidR="00656FE5" w:rsidRPr="00D032FE" w:rsidRDefault="00656FE5">
      <w:pPr>
        <w:numPr>
          <w:ilvl w:val="0"/>
          <w:numId w:val="8"/>
        </w:numPr>
        <w:jc w:val="both"/>
      </w:pPr>
      <w:r w:rsidRPr="00D032FE">
        <w:rPr>
          <w:sz w:val="22"/>
          <w:szCs w:val="22"/>
        </w:rPr>
        <w:t>Strany se dohodly, že platba bude provedena na číslo účtu uvedené zhotovitelem ve faktuře bez ohledu na číslo účtu uvedené v čl. I. smlouvy.</w:t>
      </w:r>
    </w:p>
    <w:p w:rsidR="00656FE5" w:rsidRPr="00D032FE" w:rsidRDefault="00656FE5">
      <w:pPr>
        <w:numPr>
          <w:ilvl w:val="0"/>
          <w:numId w:val="8"/>
        </w:numPr>
        <w:jc w:val="both"/>
      </w:pPr>
      <w:r w:rsidRPr="00D032FE">
        <w:rPr>
          <w:sz w:val="22"/>
          <w:szCs w:val="22"/>
        </w:rPr>
        <w:t>Povinnost zaplatit je splněna dnem odepsání příslušné částky z účtu objednatele.</w:t>
      </w:r>
    </w:p>
    <w:p w:rsidR="00656FE5" w:rsidRPr="00D032FE" w:rsidRDefault="00656FE5">
      <w:pPr>
        <w:numPr>
          <w:ilvl w:val="0"/>
          <w:numId w:val="8"/>
        </w:numPr>
        <w:jc w:val="both"/>
      </w:pPr>
      <w:r w:rsidRPr="00D032FE">
        <w:rPr>
          <w:sz w:val="22"/>
          <w:szCs w:val="22"/>
        </w:rPr>
        <w:t xml:space="preserve">V případě, že ke dni uskutečnění zdanitelného plnění bude o zhotoviteli zveřejněno, že se stal nespolehlivým plátcem či zhotovitel bude požadovat platbu na zahraniční účet nebo na nezveřejněný tuzemský účet, je objednatel oprávněn uplatnit zajištění daně podle § 109 a) zákona č. 235/2004 Sb. o dani z přidané hodnoty. Smluvní strany se výslovně dohodly, že toto </w:t>
      </w:r>
      <w:r w:rsidRPr="00D032FE">
        <w:rPr>
          <w:color w:val="000000"/>
          <w:sz w:val="22"/>
          <w:szCs w:val="22"/>
        </w:rPr>
        <w:t>využití zvláštního způsobu zajištění daně objednatelem má mezi stranami platnost splnění závazku, tj. že objednatel uhrazením DPH příslušnému finančnímu úřadu za zhotovitele splní řádně a včas svůj závazek vůči zhotoviteli k uhrazení příslušné části ceny díla ve výši částky odpovídající DPH dle čl. III. této smlouvy. Zhotovitel není oprávněn z důvodu takovéhoto postupu objednatele po něm požadovat jakoukoliv náhradu škody či jiné újmy</w:t>
      </w:r>
      <w:r w:rsidRPr="00D032FE">
        <w:rPr>
          <w:color w:val="000000"/>
          <w:szCs w:val="24"/>
        </w:rPr>
        <w:t xml:space="preserve">. </w:t>
      </w:r>
    </w:p>
    <w:p w:rsidR="00656FE5" w:rsidRPr="00D032FE" w:rsidRDefault="00656FE5">
      <w:pPr>
        <w:pStyle w:val="Smlouva2"/>
        <w:rPr>
          <w:sz w:val="22"/>
          <w:szCs w:val="22"/>
          <w:highlight w:val="yellow"/>
        </w:rPr>
      </w:pPr>
    </w:p>
    <w:p w:rsidR="00656FE5" w:rsidRPr="00D032FE" w:rsidRDefault="00656FE5">
      <w:pPr>
        <w:pStyle w:val="Smlouva2"/>
      </w:pPr>
      <w:r w:rsidRPr="00D032FE">
        <w:rPr>
          <w:sz w:val="22"/>
          <w:szCs w:val="22"/>
        </w:rPr>
        <w:t>VII.</w:t>
      </w:r>
    </w:p>
    <w:p w:rsidR="00656FE5" w:rsidRPr="00D032FE" w:rsidRDefault="00656FE5">
      <w:pPr>
        <w:pStyle w:val="Smlouva2"/>
      </w:pPr>
      <w:r w:rsidRPr="00D032FE">
        <w:rPr>
          <w:sz w:val="22"/>
          <w:szCs w:val="22"/>
        </w:rPr>
        <w:t>Jakost díla</w:t>
      </w:r>
    </w:p>
    <w:p w:rsidR="00656FE5" w:rsidRPr="00D032FE" w:rsidRDefault="00656FE5">
      <w:pPr>
        <w:numPr>
          <w:ilvl w:val="0"/>
          <w:numId w:val="9"/>
        </w:numPr>
        <w:jc w:val="both"/>
      </w:pPr>
      <w:r w:rsidRPr="00D032FE">
        <w:rPr>
          <w:sz w:val="22"/>
          <w:szCs w:val="22"/>
        </w:rPr>
        <w:t xml:space="preserve">Zhotovitel se zavazuje k tomu, že celkový souhrn vlastností provedeného díla bude dávat schopnost uspokojit stanovené potřeby, tj. využitelnost, bezpečnost, pohotovost, bezporuchovost, udržovatelnost, hospodárnost při dodržení zásad ochrany životního prostředí. Ty budou odpovídat platné právní úpravě, českým technickým normám, a této smlouvě. K tomu se zhotovitel zavazuje použít výhradně materiály a </w:t>
      </w:r>
      <w:r w:rsidRPr="00D032FE">
        <w:rPr>
          <w:sz w:val="22"/>
          <w:szCs w:val="22"/>
        </w:rPr>
        <w:lastRenderedPageBreak/>
        <w:t>konstrukce, vyhovující požadavkům kladeným na jakost a mající prohlášení o shodě dle zákona č. 22/1997 Sb., o technických požadavcích na výrobky.</w:t>
      </w:r>
    </w:p>
    <w:p w:rsidR="00656FE5" w:rsidRPr="00D032FE" w:rsidRDefault="00656FE5">
      <w:pPr>
        <w:jc w:val="center"/>
        <w:rPr>
          <w:b/>
          <w:sz w:val="22"/>
          <w:szCs w:val="22"/>
          <w:highlight w:val="yellow"/>
        </w:rPr>
      </w:pPr>
    </w:p>
    <w:p w:rsidR="00656FE5" w:rsidRPr="00731DC5" w:rsidRDefault="00656FE5">
      <w:pPr>
        <w:jc w:val="center"/>
      </w:pPr>
      <w:r w:rsidRPr="00731DC5">
        <w:rPr>
          <w:b/>
          <w:sz w:val="22"/>
          <w:szCs w:val="22"/>
        </w:rPr>
        <w:t xml:space="preserve">VIII. </w:t>
      </w:r>
    </w:p>
    <w:p w:rsidR="00656FE5" w:rsidRPr="00731DC5" w:rsidRDefault="00656FE5">
      <w:pPr>
        <w:pStyle w:val="Smlouva2"/>
      </w:pPr>
      <w:r w:rsidRPr="00731DC5">
        <w:rPr>
          <w:sz w:val="22"/>
          <w:szCs w:val="22"/>
        </w:rPr>
        <w:t xml:space="preserve">Staveniště </w:t>
      </w:r>
    </w:p>
    <w:p w:rsidR="00656FE5" w:rsidRPr="00731DC5" w:rsidRDefault="00656FE5">
      <w:pPr>
        <w:pStyle w:val="Smlouva-slo"/>
        <w:numPr>
          <w:ilvl w:val="0"/>
          <w:numId w:val="10"/>
        </w:numPr>
        <w:spacing w:before="0" w:line="240" w:lineRule="auto"/>
      </w:pPr>
      <w:r w:rsidRPr="00731DC5">
        <w:rPr>
          <w:sz w:val="22"/>
          <w:szCs w:val="22"/>
        </w:rPr>
        <w:t>Zhotovitel odpovídá za bezpečnost a ochranu zdraví všech osob v prostoru staveniště, dodržování bezpečnostních, hygienických a požárních předpisů, včetně prostorů zařízení staveniště, bezpečnosti silničního provozu v prostoru staveniště.</w:t>
      </w:r>
    </w:p>
    <w:p w:rsidR="00656FE5" w:rsidRPr="00731DC5" w:rsidRDefault="00656FE5">
      <w:pPr>
        <w:pStyle w:val="Smlouva-slo"/>
        <w:numPr>
          <w:ilvl w:val="0"/>
          <w:numId w:val="10"/>
        </w:numPr>
        <w:spacing w:before="0" w:line="240" w:lineRule="auto"/>
      </w:pPr>
      <w:r w:rsidRPr="00731DC5">
        <w:rPr>
          <w:sz w:val="22"/>
          <w:szCs w:val="22"/>
        </w:rPr>
        <w:t xml:space="preserve">Zhotovitel se zavazuje udržovat na převzatém staveništi pořádek a čistotu, na svůj náklad odstraňovat odpady a nečistoty vzniklé jeho činností, a to v souladu s příslušnými předpisy, zejména ekologickými a o likvidaci odpadů. </w:t>
      </w:r>
    </w:p>
    <w:p w:rsidR="00656FE5" w:rsidRPr="00731DC5" w:rsidRDefault="00656FE5">
      <w:pPr>
        <w:pStyle w:val="Smlouva-slo"/>
        <w:numPr>
          <w:ilvl w:val="0"/>
          <w:numId w:val="10"/>
        </w:numPr>
        <w:spacing w:before="0" w:line="240" w:lineRule="auto"/>
      </w:pPr>
      <w:r w:rsidRPr="00731DC5">
        <w:rPr>
          <w:sz w:val="22"/>
          <w:szCs w:val="22"/>
        </w:rPr>
        <w:t xml:space="preserve">O předání staveniště bude sepsán protokol. </w:t>
      </w:r>
    </w:p>
    <w:p w:rsidR="00656FE5" w:rsidRPr="00D032FE" w:rsidRDefault="00656FE5">
      <w:pPr>
        <w:pStyle w:val="Smlouva-slo"/>
        <w:numPr>
          <w:ilvl w:val="0"/>
          <w:numId w:val="0"/>
        </w:numPr>
        <w:spacing w:before="0" w:line="240" w:lineRule="auto"/>
        <w:rPr>
          <w:sz w:val="22"/>
          <w:szCs w:val="22"/>
          <w:highlight w:val="yellow"/>
        </w:rPr>
      </w:pPr>
    </w:p>
    <w:p w:rsidR="00656FE5" w:rsidRPr="00D032FE" w:rsidRDefault="00656FE5">
      <w:pPr>
        <w:pStyle w:val="Smlouva2"/>
      </w:pPr>
      <w:r w:rsidRPr="00D032FE">
        <w:rPr>
          <w:sz w:val="22"/>
          <w:szCs w:val="22"/>
        </w:rPr>
        <w:t>IX.</w:t>
      </w:r>
    </w:p>
    <w:p w:rsidR="00656FE5" w:rsidRPr="00D032FE" w:rsidRDefault="00656FE5">
      <w:pPr>
        <w:pStyle w:val="Smlouva2"/>
      </w:pPr>
      <w:r w:rsidRPr="00D032FE">
        <w:rPr>
          <w:sz w:val="22"/>
          <w:szCs w:val="22"/>
        </w:rPr>
        <w:t>Provádění díla</w:t>
      </w:r>
    </w:p>
    <w:p w:rsidR="00656FE5" w:rsidRPr="00D032FE" w:rsidRDefault="00656FE5">
      <w:pPr>
        <w:pStyle w:val="Smlouva-slo"/>
        <w:numPr>
          <w:ilvl w:val="0"/>
          <w:numId w:val="19"/>
        </w:numPr>
        <w:spacing w:before="0" w:line="240" w:lineRule="auto"/>
      </w:pPr>
      <w:r w:rsidRPr="00D032FE">
        <w:rPr>
          <w:sz w:val="22"/>
          <w:szCs w:val="22"/>
        </w:rPr>
        <w:t>Zhotovitel se zavazuje provést dílo svým jménem, na vlastní náklady a nebezpečí a na vlastní zodpovědnost.</w:t>
      </w:r>
    </w:p>
    <w:p w:rsidR="00656FE5" w:rsidRPr="009F548B" w:rsidRDefault="00656FE5">
      <w:pPr>
        <w:pStyle w:val="Smlouva-slo"/>
        <w:numPr>
          <w:ilvl w:val="0"/>
          <w:numId w:val="19"/>
        </w:numPr>
        <w:spacing w:before="0" w:line="240" w:lineRule="auto"/>
      </w:pPr>
      <w:r w:rsidRPr="00D032FE">
        <w:rPr>
          <w:sz w:val="22"/>
          <w:szCs w:val="22"/>
        </w:rPr>
        <w:t>Zhotovitel je povinen provedené stavební práce, zařizovací předměty a výrobky zabezpečit před poškozením a krádežemi až do předání díla nebo jeho části k užívání objednateli, a to na vlastní náklady.</w:t>
      </w:r>
    </w:p>
    <w:p w:rsidR="00CB7EC2" w:rsidRPr="009F548B" w:rsidRDefault="00CB7EC2">
      <w:pPr>
        <w:pStyle w:val="Smlouva-slo"/>
        <w:numPr>
          <w:ilvl w:val="0"/>
          <w:numId w:val="19"/>
        </w:numPr>
        <w:spacing w:before="0" w:line="240" w:lineRule="auto"/>
        <w:rPr>
          <w:sz w:val="22"/>
        </w:rPr>
      </w:pPr>
      <w:r w:rsidRPr="009F548B">
        <w:rPr>
          <w:sz w:val="22"/>
        </w:rPr>
        <w:t>Veškeré přesuny hmot a materiálů je nutno provádět s nejvyšší opatrností, přístup na staveniště je současně místem s velkým pohybem návštěvníků (hlavní trasa u vstupu do ZOO).</w:t>
      </w:r>
      <w:r>
        <w:rPr>
          <w:sz w:val="22"/>
        </w:rPr>
        <w:t xml:space="preserve"> </w:t>
      </w:r>
      <w:r w:rsidRPr="009F548B">
        <w:rPr>
          <w:sz w:val="22"/>
        </w:rPr>
        <w:t xml:space="preserve">Parkování mimo staveniště na prostorech určených pro návštěvníky je přísně zakázáno. </w:t>
      </w:r>
      <w:r>
        <w:rPr>
          <w:sz w:val="22"/>
        </w:rPr>
        <w:t>Zhotovitel</w:t>
      </w:r>
      <w:r w:rsidRPr="009F548B">
        <w:rPr>
          <w:sz w:val="22"/>
        </w:rPr>
        <w:t xml:space="preserve"> využije jiných parkovacích ploch určených </w:t>
      </w:r>
      <w:r>
        <w:rPr>
          <w:sz w:val="22"/>
        </w:rPr>
        <w:t>objednatelem</w:t>
      </w:r>
      <w:r w:rsidRPr="009F548B">
        <w:rPr>
          <w:sz w:val="22"/>
        </w:rPr>
        <w:t>.</w:t>
      </w:r>
    </w:p>
    <w:p w:rsidR="00CB7EC2" w:rsidRPr="009F548B" w:rsidRDefault="00CB7EC2" w:rsidP="00CB7EC2">
      <w:pPr>
        <w:pStyle w:val="Normln1"/>
        <w:numPr>
          <w:ilvl w:val="0"/>
          <w:numId w:val="19"/>
        </w:numPr>
        <w:jc w:val="both"/>
        <w:rPr>
          <w:snapToGrid w:val="0"/>
          <w:sz w:val="22"/>
          <w:szCs w:val="22"/>
        </w:rPr>
      </w:pPr>
      <w:r w:rsidRPr="00CB4B4D">
        <w:rPr>
          <w:snapToGrid w:val="0"/>
          <w:sz w:val="22"/>
          <w:szCs w:val="22"/>
        </w:rPr>
        <w:t xml:space="preserve">Postup prací je nutno předem konzultovat s objednatelem, zejména je nutno brát ohled na zachování plného provozu zařízení </w:t>
      </w:r>
      <w:r>
        <w:rPr>
          <w:snapToGrid w:val="0"/>
          <w:sz w:val="22"/>
          <w:szCs w:val="22"/>
        </w:rPr>
        <w:t xml:space="preserve">ZOO Ostrava. </w:t>
      </w:r>
      <w:r>
        <w:rPr>
          <w:sz w:val="22"/>
          <w:szCs w:val="22"/>
        </w:rPr>
        <w:t>N</w:t>
      </w:r>
      <w:r w:rsidRPr="00CB4B4D">
        <w:rPr>
          <w:sz w:val="22"/>
          <w:szCs w:val="22"/>
        </w:rPr>
        <w:t xml:space="preserve">ávoz </w:t>
      </w:r>
      <w:r>
        <w:rPr>
          <w:sz w:val="22"/>
          <w:szCs w:val="22"/>
        </w:rPr>
        <w:t xml:space="preserve">hmot a </w:t>
      </w:r>
      <w:r w:rsidRPr="00CB4B4D">
        <w:rPr>
          <w:sz w:val="22"/>
          <w:szCs w:val="22"/>
        </w:rPr>
        <w:t>materiálu do 9.00</w:t>
      </w:r>
      <w:r>
        <w:rPr>
          <w:sz w:val="22"/>
          <w:szCs w:val="22"/>
        </w:rPr>
        <w:t xml:space="preserve"> hod.</w:t>
      </w:r>
    </w:p>
    <w:p w:rsidR="00CB7EC2" w:rsidRDefault="00CB7EC2" w:rsidP="00CB7EC2">
      <w:pPr>
        <w:pStyle w:val="Normln1"/>
        <w:numPr>
          <w:ilvl w:val="0"/>
          <w:numId w:val="19"/>
        </w:numPr>
        <w:jc w:val="both"/>
        <w:rPr>
          <w:snapToGrid w:val="0"/>
          <w:sz w:val="22"/>
          <w:szCs w:val="22"/>
        </w:rPr>
      </w:pPr>
      <w:r>
        <w:rPr>
          <w:snapToGrid w:val="0"/>
          <w:sz w:val="22"/>
          <w:szCs w:val="22"/>
        </w:rPr>
        <w:t>Zhotovitel</w:t>
      </w:r>
      <w:r w:rsidRPr="00CB7EC2">
        <w:rPr>
          <w:snapToGrid w:val="0"/>
          <w:sz w:val="22"/>
          <w:szCs w:val="22"/>
        </w:rPr>
        <w:t xml:space="preserve"> </w:t>
      </w:r>
      <w:r w:rsidR="001D355A">
        <w:rPr>
          <w:snapToGrid w:val="0"/>
          <w:sz w:val="22"/>
          <w:szCs w:val="22"/>
        </w:rPr>
        <w:t>se zavazuje provést</w:t>
      </w:r>
      <w:r w:rsidRPr="00CB7EC2">
        <w:rPr>
          <w:snapToGrid w:val="0"/>
          <w:sz w:val="22"/>
          <w:szCs w:val="22"/>
        </w:rPr>
        <w:t xml:space="preserve"> ochranu podzemních sítí v prostoru zpevněných ploch.</w:t>
      </w:r>
    </w:p>
    <w:p w:rsidR="00CB7EC2" w:rsidRPr="009F548B" w:rsidRDefault="00CB7EC2" w:rsidP="00145244">
      <w:pPr>
        <w:pStyle w:val="Smlouva-slo"/>
        <w:numPr>
          <w:ilvl w:val="0"/>
          <w:numId w:val="19"/>
        </w:numPr>
        <w:spacing w:before="0" w:line="240" w:lineRule="auto"/>
      </w:pPr>
      <w:r w:rsidRPr="00D032FE">
        <w:rPr>
          <w:sz w:val="22"/>
          <w:szCs w:val="22"/>
        </w:rPr>
        <w:t>Zhotovitel je povinen bez odkladu upozornit objednatele na případnou nevhodnost realizace vyžadovaných prací.</w:t>
      </w:r>
    </w:p>
    <w:p w:rsidR="00D77AA7" w:rsidRPr="001C3648" w:rsidRDefault="00D77AA7" w:rsidP="00D77AA7">
      <w:pPr>
        <w:pStyle w:val="Smlouva-slo"/>
        <w:numPr>
          <w:ilvl w:val="0"/>
          <w:numId w:val="19"/>
        </w:numPr>
        <w:suppressAutoHyphens w:val="0"/>
        <w:rPr>
          <w:sz w:val="22"/>
          <w:szCs w:val="22"/>
        </w:rPr>
      </w:pPr>
      <w:r w:rsidRPr="001C3648">
        <w:rPr>
          <w:sz w:val="22"/>
          <w:szCs w:val="22"/>
        </w:rPr>
        <w:t>Zhotovitel je povinen o všech pracích a činnostech prováděných v souv</w:t>
      </w:r>
      <w:r>
        <w:rPr>
          <w:sz w:val="22"/>
          <w:szCs w:val="22"/>
        </w:rPr>
        <w:t xml:space="preserve">islosti s realizací díla, vést </w:t>
      </w:r>
      <w:r w:rsidRPr="001C3648">
        <w:rPr>
          <w:sz w:val="22"/>
          <w:szCs w:val="22"/>
        </w:rPr>
        <w:t>stavební deník, a to ode dne převzetí staveniště. Do stavebního deníku budou zapsány všechny skutečnosti související s plněním smlouvy.</w:t>
      </w:r>
    </w:p>
    <w:p w:rsidR="00D77AA7" w:rsidRPr="00D032FE" w:rsidRDefault="00D77AA7" w:rsidP="009F548B">
      <w:pPr>
        <w:pStyle w:val="Smlouva-slo"/>
        <w:numPr>
          <w:ilvl w:val="0"/>
          <w:numId w:val="0"/>
        </w:numPr>
        <w:spacing w:before="0" w:line="240" w:lineRule="auto"/>
        <w:ind w:left="397"/>
      </w:pPr>
    </w:p>
    <w:p w:rsidR="00656FE5" w:rsidRPr="00D032FE" w:rsidRDefault="00656FE5">
      <w:pPr>
        <w:pStyle w:val="Smlouva2"/>
      </w:pPr>
      <w:r w:rsidRPr="00D032FE">
        <w:rPr>
          <w:sz w:val="22"/>
          <w:szCs w:val="22"/>
        </w:rPr>
        <w:t>X.</w:t>
      </w:r>
    </w:p>
    <w:p w:rsidR="00656FE5" w:rsidRPr="00D032FE" w:rsidRDefault="00656FE5">
      <w:pPr>
        <w:pStyle w:val="Smlouva2"/>
      </w:pPr>
      <w:r w:rsidRPr="00D032FE">
        <w:rPr>
          <w:sz w:val="22"/>
          <w:szCs w:val="22"/>
        </w:rPr>
        <w:t>Předání díla</w:t>
      </w:r>
    </w:p>
    <w:p w:rsidR="00656FE5" w:rsidRPr="00D032FE" w:rsidRDefault="00656FE5">
      <w:pPr>
        <w:pStyle w:val="Smlouva-slo"/>
        <w:numPr>
          <w:ilvl w:val="0"/>
          <w:numId w:val="3"/>
        </w:numPr>
        <w:spacing w:before="0"/>
      </w:pPr>
      <w:r w:rsidRPr="00D032FE">
        <w:rPr>
          <w:sz w:val="22"/>
          <w:szCs w:val="22"/>
        </w:rPr>
        <w:t xml:space="preserve">Objednatel dílo převezme po jeho řádném dokončení. Přejímací řízení proběhne v termínu stanoveném zhotovitelem. Termín přejímacího řízení musí být objednateli oznámen alespoň 3 pracovní dny předem. </w:t>
      </w:r>
    </w:p>
    <w:p w:rsidR="00656FE5" w:rsidRPr="00D032FE" w:rsidRDefault="00656FE5">
      <w:pPr>
        <w:numPr>
          <w:ilvl w:val="0"/>
          <w:numId w:val="3"/>
        </w:numPr>
        <w:jc w:val="both"/>
      </w:pPr>
      <w:r w:rsidRPr="00D032FE">
        <w:rPr>
          <w:color w:val="000000"/>
          <w:sz w:val="22"/>
          <w:szCs w:val="22"/>
        </w:rPr>
        <w:t>K přejímce díla je zhotovitel povinen objednateli předat následující doklady, které budou v samostatných složkách s číslováním a názvem jednotlivých příloh:</w:t>
      </w:r>
    </w:p>
    <w:p w:rsidR="00180D98" w:rsidRPr="009F548B" w:rsidRDefault="00731DC5" w:rsidP="009F548B">
      <w:pPr>
        <w:pStyle w:val="Odstavecseseznamem"/>
        <w:numPr>
          <w:ilvl w:val="0"/>
          <w:numId w:val="28"/>
        </w:numPr>
        <w:jc w:val="both"/>
        <w:rPr>
          <w:sz w:val="22"/>
          <w:szCs w:val="22"/>
        </w:rPr>
      </w:pPr>
      <w:r w:rsidRPr="009F548B">
        <w:rPr>
          <w:sz w:val="22"/>
          <w:szCs w:val="22"/>
        </w:rPr>
        <w:t>Stavební deník</w:t>
      </w:r>
      <w:r w:rsidR="00F47084" w:rsidRPr="009F548B">
        <w:rPr>
          <w:sz w:val="22"/>
          <w:szCs w:val="22"/>
        </w:rPr>
        <w:t xml:space="preserve"> </w:t>
      </w:r>
      <w:r w:rsidR="00180D98" w:rsidRPr="009F548B">
        <w:rPr>
          <w:sz w:val="22"/>
          <w:szCs w:val="22"/>
        </w:rPr>
        <w:t>–</w:t>
      </w:r>
      <w:r w:rsidR="00F47084" w:rsidRPr="009F548B">
        <w:rPr>
          <w:sz w:val="22"/>
          <w:szCs w:val="22"/>
        </w:rPr>
        <w:t xml:space="preserve"> originál</w:t>
      </w:r>
    </w:p>
    <w:p w:rsidR="00180D98" w:rsidRPr="009F548B" w:rsidRDefault="00180D98" w:rsidP="009F548B">
      <w:pPr>
        <w:pStyle w:val="Odstavecseseznamem"/>
        <w:numPr>
          <w:ilvl w:val="0"/>
          <w:numId w:val="28"/>
        </w:numPr>
        <w:jc w:val="both"/>
        <w:rPr>
          <w:sz w:val="22"/>
          <w:szCs w:val="22"/>
        </w:rPr>
      </w:pPr>
      <w:r w:rsidRPr="009F548B">
        <w:rPr>
          <w:sz w:val="22"/>
          <w:szCs w:val="22"/>
        </w:rPr>
        <w:t>P</w:t>
      </w:r>
      <w:r w:rsidR="00731DC5" w:rsidRPr="009F548B">
        <w:rPr>
          <w:sz w:val="22"/>
          <w:szCs w:val="22"/>
        </w:rPr>
        <w:t>ředávací protokol stavby</w:t>
      </w:r>
    </w:p>
    <w:p w:rsidR="00D032FE" w:rsidRPr="00D032FE" w:rsidRDefault="00180D98" w:rsidP="009F548B">
      <w:pPr>
        <w:pStyle w:val="Odstavecseseznamem"/>
        <w:numPr>
          <w:ilvl w:val="0"/>
          <w:numId w:val="28"/>
        </w:numPr>
        <w:jc w:val="both"/>
      </w:pPr>
      <w:r w:rsidRPr="009F548B">
        <w:rPr>
          <w:sz w:val="22"/>
          <w:szCs w:val="22"/>
        </w:rPr>
        <w:t>Zápisy o provedených zkouškách, atesty</w:t>
      </w:r>
      <w:r w:rsidRPr="009F548B">
        <w:rPr>
          <w:color w:val="000000"/>
          <w:sz w:val="22"/>
          <w:szCs w:val="22"/>
        </w:rPr>
        <w:t xml:space="preserve"> materiálů, doklad o likvidaci odpadů</w:t>
      </w:r>
    </w:p>
    <w:p w:rsidR="00656FE5" w:rsidRPr="00D032FE" w:rsidRDefault="00656FE5">
      <w:pPr>
        <w:tabs>
          <w:tab w:val="left" w:pos="840"/>
        </w:tabs>
        <w:jc w:val="both"/>
      </w:pPr>
      <w:r w:rsidRPr="00D032FE">
        <w:rPr>
          <w:color w:val="800000"/>
          <w:sz w:val="22"/>
          <w:szCs w:val="22"/>
        </w:rPr>
        <w:t xml:space="preserve">       </w:t>
      </w:r>
      <w:r w:rsidRPr="00D032FE">
        <w:rPr>
          <w:color w:val="000000"/>
          <w:sz w:val="22"/>
          <w:szCs w:val="22"/>
        </w:rPr>
        <w:t>Bez předložení těchto dokladů nemůže být přejímací řízení zahájeno.</w:t>
      </w:r>
    </w:p>
    <w:p w:rsidR="00656FE5" w:rsidRPr="00D032FE" w:rsidRDefault="00656FE5">
      <w:pPr>
        <w:pStyle w:val="Zkladntextodsazen31"/>
        <w:numPr>
          <w:ilvl w:val="0"/>
          <w:numId w:val="3"/>
        </w:numPr>
      </w:pPr>
      <w:r w:rsidRPr="00D032FE">
        <w:rPr>
          <w:sz w:val="22"/>
          <w:szCs w:val="22"/>
        </w:rPr>
        <w:t xml:space="preserve">O předání a převzetí předmětu díla bez vad a nedodělků bude sepsán protokol. </w:t>
      </w:r>
    </w:p>
    <w:p w:rsidR="00656FE5" w:rsidRPr="009F548B" w:rsidRDefault="00656FE5">
      <w:pPr>
        <w:pStyle w:val="Zkladntextodsazen31"/>
        <w:numPr>
          <w:ilvl w:val="0"/>
          <w:numId w:val="3"/>
        </w:numPr>
      </w:pPr>
      <w:r w:rsidRPr="00D032FE">
        <w:rPr>
          <w:sz w:val="22"/>
          <w:szCs w:val="22"/>
        </w:rPr>
        <w:t>Součástí předávacího protokolu musí být i doklady uvedené v odst. 2. tohoto čl.</w:t>
      </w:r>
    </w:p>
    <w:p w:rsidR="00180D98" w:rsidRPr="009F548B" w:rsidRDefault="00180D98" w:rsidP="009F548B">
      <w:pPr>
        <w:pStyle w:val="Zkladntextodsazen3"/>
        <w:numPr>
          <w:ilvl w:val="0"/>
          <w:numId w:val="3"/>
        </w:numPr>
        <w:suppressAutoHyphens w:val="0"/>
        <w:spacing w:after="0"/>
        <w:jc w:val="both"/>
        <w:rPr>
          <w:sz w:val="22"/>
          <w:szCs w:val="22"/>
        </w:rPr>
      </w:pPr>
      <w:r>
        <w:rPr>
          <w:sz w:val="22"/>
          <w:szCs w:val="22"/>
        </w:rPr>
        <w:t xml:space="preserve">Objednatel není povinen převzít dílo s vadami a nedodělky, převezme-li takto dílo, uvede se výčet vad a nedodělků v předávacím protokolu a k jejich odstranění se zhotovitel zavazuje ve lhůtě do 10 dnů od podpisu předávacího protokolu, nebude-li smluvními stranami dohodnuta jiná doba. </w:t>
      </w:r>
      <w:r w:rsidR="00036628">
        <w:rPr>
          <w:sz w:val="22"/>
          <w:szCs w:val="22"/>
        </w:rPr>
        <w:t>Objednatel v takovém případě není povinen platit přiměřenou část ceny díla odpovídající ceně odstranění vad a</w:t>
      </w:r>
      <w:r w:rsidR="000F6D17">
        <w:rPr>
          <w:sz w:val="22"/>
          <w:szCs w:val="22"/>
        </w:rPr>
        <w:t> </w:t>
      </w:r>
      <w:r w:rsidR="00036628">
        <w:rPr>
          <w:sz w:val="22"/>
          <w:szCs w:val="22"/>
        </w:rPr>
        <w:t>nedodě</w:t>
      </w:r>
      <w:r w:rsidR="00E21726">
        <w:rPr>
          <w:sz w:val="22"/>
          <w:szCs w:val="22"/>
        </w:rPr>
        <w:t>l</w:t>
      </w:r>
      <w:r w:rsidR="00036628">
        <w:rPr>
          <w:sz w:val="22"/>
          <w:szCs w:val="22"/>
        </w:rPr>
        <w:t xml:space="preserve">ků. </w:t>
      </w:r>
      <w:r w:rsidR="00C218F5">
        <w:rPr>
          <w:sz w:val="22"/>
          <w:szCs w:val="22"/>
        </w:rPr>
        <w:t>Neodstraní-li zhotovitel vady a nedodělky</w:t>
      </w:r>
      <w:r w:rsidR="000F6D17">
        <w:rPr>
          <w:sz w:val="22"/>
          <w:szCs w:val="22"/>
        </w:rPr>
        <w:t xml:space="preserve"> v uvedené době</w:t>
      </w:r>
      <w:r w:rsidR="00C218F5">
        <w:rPr>
          <w:sz w:val="22"/>
          <w:szCs w:val="22"/>
        </w:rPr>
        <w:t xml:space="preserve">, je objednatel oprávněn odstranění vad a nedodělků </w:t>
      </w:r>
      <w:r w:rsidR="005201A3">
        <w:rPr>
          <w:sz w:val="22"/>
          <w:szCs w:val="22"/>
        </w:rPr>
        <w:t>nechat provést</w:t>
      </w:r>
      <w:r w:rsidR="00C218F5">
        <w:rPr>
          <w:sz w:val="22"/>
          <w:szCs w:val="22"/>
        </w:rPr>
        <w:t xml:space="preserve"> u třetí osoby na náklady zhotovitele, za tímto účelem je oprávněn</w:t>
      </w:r>
      <w:r w:rsidR="00C218F5" w:rsidRPr="00C218F5">
        <w:rPr>
          <w:sz w:val="22"/>
          <w:szCs w:val="22"/>
        </w:rPr>
        <w:t xml:space="preserve"> </w:t>
      </w:r>
      <w:r w:rsidR="00C218F5">
        <w:rPr>
          <w:sz w:val="22"/>
          <w:szCs w:val="22"/>
        </w:rPr>
        <w:t xml:space="preserve">použít část ceny díla odpovídající ceně odstranění vad a nedodělků, kterou zadržel, o tuto částku se sníží cena díla. Jsou-li náklady vyšší, je zhotovitel povinen tento rozdíl </w:t>
      </w:r>
      <w:r w:rsidR="005201A3">
        <w:rPr>
          <w:sz w:val="22"/>
          <w:szCs w:val="22"/>
        </w:rPr>
        <w:t xml:space="preserve">objednateli na výzvu </w:t>
      </w:r>
      <w:r w:rsidR="00C218F5">
        <w:rPr>
          <w:sz w:val="22"/>
          <w:szCs w:val="22"/>
        </w:rPr>
        <w:t>doplatit.</w:t>
      </w:r>
    </w:p>
    <w:p w:rsidR="00656FE5" w:rsidRPr="00D032FE" w:rsidRDefault="00656FE5">
      <w:pPr>
        <w:numPr>
          <w:ilvl w:val="0"/>
          <w:numId w:val="3"/>
        </w:numPr>
        <w:jc w:val="both"/>
      </w:pPr>
      <w:r w:rsidRPr="00D032FE">
        <w:rPr>
          <w:sz w:val="22"/>
          <w:szCs w:val="22"/>
        </w:rPr>
        <w:lastRenderedPageBreak/>
        <w:t>V případě, že objednatel řádně dokončené dílo, které je předmětem této smlouvy nepřevezme, uvede v protokolu oprávněný důvod jeho nepřevzetí. Po odstranění nedostatků, pro které objednatel odmítl předmět smlouvy převzít, se opakuje přejímací řízení v nezbytně nutném rozsahu. Z opakované přejímky sepíší smluvní strany dodatek k předmětnému Protokolu z předání a převzetí díla, v němž objednatel prohlásí, že předmět smlouvy nebo jeho dohodnutou část od zhotovitele přejímá.</w:t>
      </w:r>
    </w:p>
    <w:p w:rsidR="00656FE5" w:rsidRPr="00D032FE" w:rsidRDefault="00656FE5">
      <w:pPr>
        <w:numPr>
          <w:ilvl w:val="0"/>
          <w:numId w:val="3"/>
        </w:numPr>
        <w:jc w:val="both"/>
      </w:pPr>
      <w:r w:rsidRPr="00D032FE">
        <w:rPr>
          <w:sz w:val="22"/>
          <w:szCs w:val="22"/>
        </w:rPr>
        <w:t xml:space="preserve">Pokud se smluvní strany nedohodnou ani v opakovaném přejímacím řízení na oprávněnosti či neoprávněnosti nepřevzetí předmětu smlouvy ve </w:t>
      </w:r>
      <w:proofErr w:type="gramStart"/>
      <w:r w:rsidRPr="00D032FE">
        <w:rPr>
          <w:sz w:val="22"/>
          <w:szCs w:val="22"/>
        </w:rPr>
        <w:t>lhůtě 5-ti</w:t>
      </w:r>
      <w:proofErr w:type="gramEnd"/>
      <w:r w:rsidRPr="00D032FE">
        <w:rPr>
          <w:sz w:val="22"/>
          <w:szCs w:val="22"/>
        </w:rPr>
        <w:t xml:space="preserve"> pracovních dnů od zahájení opětovného předávacího řízení, bude vzniklý spor předán k rozhodnutí příslušnému soudu. Pravomocné rozhodnutí soudu je pro obě smluvní strany závazné.</w:t>
      </w:r>
    </w:p>
    <w:p w:rsidR="00656FE5" w:rsidRDefault="00656FE5">
      <w:pPr>
        <w:jc w:val="center"/>
        <w:rPr>
          <w:b/>
          <w:sz w:val="22"/>
          <w:szCs w:val="22"/>
        </w:rPr>
      </w:pPr>
    </w:p>
    <w:p w:rsidR="00C218F5" w:rsidRDefault="00C218F5">
      <w:pPr>
        <w:jc w:val="center"/>
        <w:rPr>
          <w:b/>
          <w:sz w:val="22"/>
          <w:szCs w:val="22"/>
        </w:rPr>
      </w:pPr>
    </w:p>
    <w:p w:rsidR="00C218F5" w:rsidRPr="00D032FE" w:rsidRDefault="00C218F5">
      <w:pPr>
        <w:jc w:val="center"/>
        <w:rPr>
          <w:b/>
          <w:sz w:val="22"/>
          <w:szCs w:val="22"/>
        </w:rPr>
      </w:pPr>
    </w:p>
    <w:p w:rsidR="00656FE5" w:rsidRPr="00D032FE" w:rsidRDefault="00656FE5">
      <w:pPr>
        <w:jc w:val="center"/>
      </w:pPr>
      <w:r w:rsidRPr="00D032FE">
        <w:rPr>
          <w:b/>
          <w:sz w:val="22"/>
          <w:szCs w:val="22"/>
        </w:rPr>
        <w:t xml:space="preserve">XI. </w:t>
      </w:r>
    </w:p>
    <w:p w:rsidR="00656FE5" w:rsidRPr="00D032FE" w:rsidRDefault="00656FE5">
      <w:pPr>
        <w:pStyle w:val="Nadpis7"/>
      </w:pPr>
      <w:r w:rsidRPr="00D032FE">
        <w:rPr>
          <w:sz w:val="22"/>
          <w:szCs w:val="22"/>
        </w:rPr>
        <w:t>Záruka za dílo</w:t>
      </w:r>
    </w:p>
    <w:p w:rsidR="00656FE5" w:rsidRPr="00D032FE" w:rsidRDefault="00656FE5">
      <w:pPr>
        <w:numPr>
          <w:ilvl w:val="0"/>
          <w:numId w:val="18"/>
        </w:numPr>
        <w:jc w:val="both"/>
      </w:pPr>
      <w:r w:rsidRPr="00D032FE">
        <w:rPr>
          <w:sz w:val="22"/>
          <w:szCs w:val="22"/>
        </w:rPr>
        <w:t>Zhotovitel odpovídá za úplnost a funkčnost předmětu díla, za jeho kvalitu, která bude odpovídat platným technickým normám, standardům a podmínkám výrobců a dodavatelů materiálů a výrobků, platných v České republice v době jeho realizace.</w:t>
      </w:r>
    </w:p>
    <w:p w:rsidR="00656FE5" w:rsidRPr="00D032FE" w:rsidRDefault="00656FE5">
      <w:pPr>
        <w:numPr>
          <w:ilvl w:val="0"/>
          <w:numId w:val="18"/>
        </w:numPr>
        <w:jc w:val="both"/>
      </w:pPr>
      <w:r w:rsidRPr="00D032FE">
        <w:rPr>
          <w:sz w:val="22"/>
          <w:szCs w:val="22"/>
        </w:rPr>
        <w:t xml:space="preserve">Zhotovitel odpovídá za vady, jež má dílo v době předání a převzetí a vady, které se projeví v záruční době. </w:t>
      </w:r>
    </w:p>
    <w:p w:rsidR="00656FE5" w:rsidRPr="00D032FE" w:rsidRDefault="00656FE5">
      <w:pPr>
        <w:numPr>
          <w:ilvl w:val="0"/>
          <w:numId w:val="18"/>
        </w:numPr>
        <w:jc w:val="both"/>
      </w:pPr>
      <w:r w:rsidRPr="00D032FE">
        <w:rPr>
          <w:sz w:val="22"/>
          <w:szCs w:val="22"/>
        </w:rPr>
        <w:t xml:space="preserve">Zhotovitel poskytuje na celé dílo záruku v délce </w:t>
      </w:r>
      <w:r w:rsidRPr="00D032FE">
        <w:rPr>
          <w:b/>
          <w:sz w:val="22"/>
          <w:szCs w:val="22"/>
        </w:rPr>
        <w:t xml:space="preserve">60 </w:t>
      </w:r>
      <w:r w:rsidRPr="00D032FE">
        <w:rPr>
          <w:sz w:val="22"/>
          <w:szCs w:val="22"/>
        </w:rPr>
        <w:t xml:space="preserve">měsíců. </w:t>
      </w:r>
    </w:p>
    <w:p w:rsidR="00656FE5" w:rsidRPr="00D032FE" w:rsidRDefault="00656FE5">
      <w:pPr>
        <w:numPr>
          <w:ilvl w:val="0"/>
          <w:numId w:val="18"/>
        </w:numPr>
        <w:jc w:val="both"/>
      </w:pPr>
      <w:r w:rsidRPr="00D032FE">
        <w:rPr>
          <w:sz w:val="22"/>
          <w:szCs w:val="22"/>
        </w:rPr>
        <w:t xml:space="preserve">Záruční doba začíná plynout ode dne řádného předání a převzetí celého díla bez vad a nedodělků objednatelem. </w:t>
      </w:r>
    </w:p>
    <w:p w:rsidR="00656FE5" w:rsidRPr="00D032FE" w:rsidRDefault="00656FE5">
      <w:pPr>
        <w:numPr>
          <w:ilvl w:val="0"/>
          <w:numId w:val="18"/>
        </w:numPr>
        <w:jc w:val="both"/>
      </w:pPr>
      <w:r w:rsidRPr="00D032FE">
        <w:rPr>
          <w:sz w:val="22"/>
          <w:szCs w:val="22"/>
        </w:rPr>
        <w:t>Vady zjištěné na provedeném díle v průběhu záruční doby, objednatel písemně oznámí zhotoviteli, vadu popíše a uvede, jak se projevuje. Jakmile objednatel odeslal toto písemné oznámení, má se za to, že požaduje bezplatné odstranění vady.</w:t>
      </w:r>
    </w:p>
    <w:p w:rsidR="00D032FE" w:rsidRDefault="00D032FE" w:rsidP="009F548B">
      <w:pPr>
        <w:pStyle w:val="Smlouva-slo"/>
        <w:numPr>
          <w:ilvl w:val="0"/>
          <w:numId w:val="0"/>
        </w:numPr>
        <w:spacing w:before="0"/>
        <w:rPr>
          <w:b/>
          <w:sz w:val="22"/>
          <w:szCs w:val="22"/>
        </w:rPr>
      </w:pPr>
    </w:p>
    <w:p w:rsidR="00D032FE" w:rsidRPr="00D032FE" w:rsidRDefault="00D032FE">
      <w:pPr>
        <w:pStyle w:val="Smlouva-slo"/>
        <w:numPr>
          <w:ilvl w:val="0"/>
          <w:numId w:val="0"/>
        </w:numPr>
        <w:spacing w:before="0"/>
        <w:ind w:left="3"/>
        <w:jc w:val="center"/>
        <w:rPr>
          <w:b/>
          <w:sz w:val="22"/>
          <w:szCs w:val="22"/>
        </w:rPr>
      </w:pPr>
    </w:p>
    <w:p w:rsidR="00656FE5" w:rsidRPr="00D032FE" w:rsidRDefault="00656FE5">
      <w:pPr>
        <w:pStyle w:val="Smlouva-slo"/>
        <w:numPr>
          <w:ilvl w:val="0"/>
          <w:numId w:val="0"/>
        </w:numPr>
        <w:spacing w:before="0"/>
        <w:ind w:left="3"/>
        <w:jc w:val="center"/>
      </w:pPr>
      <w:r w:rsidRPr="00D032FE">
        <w:rPr>
          <w:b/>
          <w:sz w:val="22"/>
          <w:szCs w:val="22"/>
        </w:rPr>
        <w:t>XII.</w:t>
      </w:r>
    </w:p>
    <w:p w:rsidR="00656FE5" w:rsidRPr="00D032FE" w:rsidRDefault="00656FE5">
      <w:pPr>
        <w:pStyle w:val="Smlouva-slo"/>
        <w:numPr>
          <w:ilvl w:val="0"/>
          <w:numId w:val="0"/>
        </w:numPr>
        <w:spacing w:before="0"/>
        <w:ind w:left="3"/>
        <w:jc w:val="center"/>
      </w:pPr>
      <w:r w:rsidRPr="00D032FE">
        <w:rPr>
          <w:b/>
          <w:sz w:val="22"/>
          <w:szCs w:val="22"/>
        </w:rPr>
        <w:t>Způsob vyřízení reklamace zhotovitelem</w:t>
      </w:r>
    </w:p>
    <w:p w:rsidR="00656FE5" w:rsidRPr="00D032FE" w:rsidRDefault="00656FE5">
      <w:pPr>
        <w:pStyle w:val="Smlouva2"/>
        <w:numPr>
          <w:ilvl w:val="0"/>
          <w:numId w:val="16"/>
        </w:numPr>
        <w:jc w:val="both"/>
      </w:pPr>
      <w:r w:rsidRPr="00D032FE">
        <w:rPr>
          <w:b w:val="0"/>
          <w:sz w:val="22"/>
          <w:szCs w:val="22"/>
        </w:rPr>
        <w:t>Zhotovitel je povinen záruční vady odstranit bezplatně a neprodleně bez zbytečného odkladu po jejich písemném oznámení objednatelem.</w:t>
      </w:r>
    </w:p>
    <w:p w:rsidR="00656FE5" w:rsidRPr="00D032FE" w:rsidRDefault="00656FE5">
      <w:pPr>
        <w:pStyle w:val="Smlouva2"/>
        <w:numPr>
          <w:ilvl w:val="0"/>
          <w:numId w:val="16"/>
        </w:numPr>
        <w:jc w:val="both"/>
      </w:pPr>
      <w:r w:rsidRPr="00D032FE">
        <w:rPr>
          <w:b w:val="0"/>
          <w:sz w:val="22"/>
          <w:szCs w:val="22"/>
        </w:rPr>
        <w:t xml:space="preserve">Zhotovitel se zavazuje započít s odstraněním uplatněné vady neprodleně po jejím oznámení, nejpozději do 3 dnů po obdržení písemného oznámení o vadě. </w:t>
      </w:r>
    </w:p>
    <w:p w:rsidR="00656FE5" w:rsidRPr="00D032FE" w:rsidRDefault="00656FE5">
      <w:pPr>
        <w:pStyle w:val="Smlouva2"/>
        <w:numPr>
          <w:ilvl w:val="0"/>
          <w:numId w:val="16"/>
        </w:numPr>
        <w:jc w:val="both"/>
      </w:pPr>
      <w:r w:rsidRPr="00D032FE">
        <w:rPr>
          <w:b w:val="0"/>
          <w:sz w:val="22"/>
          <w:szCs w:val="22"/>
        </w:rPr>
        <w:t>Záruční doba neběží po dobu, kdy po oznámení záruční vady až po její odstranění objednatel nemohl předmět díla řádně užívat.</w:t>
      </w:r>
    </w:p>
    <w:p w:rsidR="00656FE5" w:rsidRPr="00D032FE" w:rsidRDefault="00656FE5">
      <w:pPr>
        <w:pStyle w:val="Smlouva2"/>
        <w:numPr>
          <w:ilvl w:val="0"/>
          <w:numId w:val="16"/>
        </w:numPr>
        <w:jc w:val="both"/>
      </w:pPr>
      <w:r w:rsidRPr="00D032FE">
        <w:rPr>
          <w:b w:val="0"/>
          <w:sz w:val="22"/>
          <w:szCs w:val="22"/>
        </w:rPr>
        <w:t>Při odstraňování uplatněné vady je zhotovitel povinen postupovat s odbornou péčí a vždy tak, aby v co nejmenší míře narušil provozování díla objednatelem a vada byla odstraněna v technologicky nejkratším možném termínu, nejpozději však do 7 dnů od započetí jejího odstraňování. Tuto lhůtu je možné překročit pouze v případech, kdy je to nutné z důvodu při odstraňování vady použitého technologického postupu a vždy však po předchozím souhlasu objednatele.</w:t>
      </w:r>
    </w:p>
    <w:p w:rsidR="00656FE5" w:rsidRPr="00D032FE" w:rsidRDefault="00656FE5">
      <w:pPr>
        <w:pStyle w:val="Smlouva2"/>
        <w:numPr>
          <w:ilvl w:val="0"/>
          <w:numId w:val="16"/>
        </w:numPr>
        <w:jc w:val="both"/>
      </w:pPr>
      <w:r w:rsidRPr="00D032FE">
        <w:rPr>
          <w:b w:val="0"/>
          <w:sz w:val="22"/>
          <w:szCs w:val="22"/>
        </w:rPr>
        <w:t>Provedenou opravu zhotovitel předá objednateli na základě písemného předávacího protokolu.</w:t>
      </w:r>
    </w:p>
    <w:p w:rsidR="00656FE5" w:rsidRPr="00D032FE" w:rsidRDefault="00656FE5">
      <w:pPr>
        <w:pStyle w:val="Smlouva2"/>
        <w:numPr>
          <w:ilvl w:val="0"/>
          <w:numId w:val="16"/>
        </w:numPr>
        <w:jc w:val="both"/>
      </w:pPr>
      <w:r w:rsidRPr="00D032FE">
        <w:rPr>
          <w:b w:val="0"/>
          <w:sz w:val="22"/>
          <w:szCs w:val="22"/>
        </w:rPr>
        <w:t>Na provedenou opravu zhotovitel poskytuje dodatečnou záruku prodlouženou o dobu, kdy objednatel nemohl dílo nebo jeho část řádně užívat z důvodu výskytu vady, a to včetně doby její opravy. Záruka však neskončí před uplynutím řádné záruční doby vztahující se na opravovanou část díla dle čl. XI. této smlouvy.</w:t>
      </w:r>
    </w:p>
    <w:p w:rsidR="00D032FE" w:rsidRDefault="00656FE5" w:rsidP="00D032FE">
      <w:pPr>
        <w:pStyle w:val="Smlouva2"/>
        <w:numPr>
          <w:ilvl w:val="0"/>
          <w:numId w:val="16"/>
        </w:numPr>
        <w:jc w:val="both"/>
      </w:pPr>
      <w:r w:rsidRPr="00D032FE">
        <w:rPr>
          <w:b w:val="0"/>
          <w:sz w:val="22"/>
          <w:szCs w:val="22"/>
        </w:rPr>
        <w:t>Zhotovitel odpovídá objednateli za škody či jinou újmu a to i nemajetkové povahy (zejm. v případě ublížení na zdraví a při usmrcení)</w:t>
      </w:r>
      <w:r w:rsidRPr="00D032FE">
        <w:rPr>
          <w:sz w:val="22"/>
          <w:szCs w:val="22"/>
        </w:rPr>
        <w:t xml:space="preserve"> </w:t>
      </w:r>
      <w:r w:rsidRPr="00D032FE">
        <w:rPr>
          <w:b w:val="0"/>
          <w:sz w:val="22"/>
          <w:szCs w:val="22"/>
        </w:rPr>
        <w:t>způsobené vadami díla v průběhu trvání záruční doby.</w:t>
      </w:r>
    </w:p>
    <w:p w:rsidR="00656FE5" w:rsidRPr="00D032FE" w:rsidRDefault="00656FE5" w:rsidP="00D032FE">
      <w:pPr>
        <w:pStyle w:val="Smlouva2"/>
        <w:numPr>
          <w:ilvl w:val="0"/>
          <w:numId w:val="16"/>
        </w:numPr>
        <w:jc w:val="both"/>
      </w:pPr>
      <w:r w:rsidRPr="00D032FE">
        <w:rPr>
          <w:b w:val="0"/>
          <w:sz w:val="22"/>
          <w:szCs w:val="22"/>
        </w:rPr>
        <w:t>V případě, že zhotovitel nesplní povinnosti stanovené tímto článkem k odstranění záručních vad, je objednatel po předchozím písemném upozornění doručeném zhotoviteli oprávněn sjednat odstranění uplatněné záruční vady u třetí osoby – odborné firmy, a to na náklady zhotovitele.</w:t>
      </w:r>
    </w:p>
    <w:p w:rsidR="00656FE5" w:rsidRPr="00D032FE" w:rsidRDefault="00656FE5">
      <w:pPr>
        <w:pStyle w:val="Smlouva2"/>
        <w:rPr>
          <w:sz w:val="22"/>
          <w:szCs w:val="22"/>
          <w:highlight w:val="yellow"/>
        </w:rPr>
      </w:pPr>
    </w:p>
    <w:p w:rsidR="00656FE5" w:rsidRPr="00D032FE" w:rsidRDefault="00656FE5">
      <w:pPr>
        <w:pStyle w:val="Smlouva2"/>
      </w:pPr>
      <w:r w:rsidRPr="00D032FE">
        <w:rPr>
          <w:sz w:val="22"/>
          <w:szCs w:val="22"/>
        </w:rPr>
        <w:t>XIII.</w:t>
      </w:r>
    </w:p>
    <w:p w:rsidR="00656FE5" w:rsidRPr="00D032FE" w:rsidRDefault="00656FE5">
      <w:pPr>
        <w:pStyle w:val="Smlouva2"/>
      </w:pPr>
      <w:r w:rsidRPr="00D032FE">
        <w:rPr>
          <w:sz w:val="22"/>
          <w:szCs w:val="22"/>
        </w:rPr>
        <w:t>Odpovědnost za újmu</w:t>
      </w:r>
    </w:p>
    <w:p w:rsidR="00656FE5" w:rsidRPr="00D032FE" w:rsidRDefault="00656FE5">
      <w:pPr>
        <w:pStyle w:val="Smlouva-slo"/>
        <w:numPr>
          <w:ilvl w:val="0"/>
          <w:numId w:val="13"/>
        </w:numPr>
        <w:spacing w:before="0" w:line="240" w:lineRule="auto"/>
      </w:pPr>
      <w:r w:rsidRPr="00D032FE">
        <w:rPr>
          <w:sz w:val="22"/>
          <w:szCs w:val="22"/>
        </w:rPr>
        <w:t xml:space="preserve">Nebezpečí škody na zhotovovaném díle nebo jeho části nese zhotovitel v plném rozsahu až do dne předání a převzetí celého díla bez vad a nedodělků. </w:t>
      </w:r>
    </w:p>
    <w:p w:rsidR="00656FE5" w:rsidRPr="00D032FE" w:rsidRDefault="00656FE5">
      <w:pPr>
        <w:pStyle w:val="Smlouva-slo"/>
        <w:numPr>
          <w:ilvl w:val="0"/>
          <w:numId w:val="13"/>
        </w:numPr>
        <w:spacing w:before="0" w:line="240" w:lineRule="auto"/>
      </w:pPr>
      <w:r w:rsidRPr="00D032FE">
        <w:rPr>
          <w:sz w:val="22"/>
          <w:szCs w:val="22"/>
        </w:rPr>
        <w:lastRenderedPageBreak/>
        <w:t>Zhotovitel je povinen učinit veškerá opatření potřebná k odvrácení škody či jiné a to i nemajetkové újmy (zejm. v případě ublížení na zdraví a při usmrcení) nebo k jejich zmírnění.</w:t>
      </w:r>
    </w:p>
    <w:p w:rsidR="00656FE5" w:rsidRPr="00D032FE" w:rsidRDefault="00656FE5">
      <w:pPr>
        <w:pStyle w:val="Smlouva-slo"/>
        <w:numPr>
          <w:ilvl w:val="0"/>
          <w:numId w:val="13"/>
        </w:numPr>
        <w:spacing w:before="0" w:line="240" w:lineRule="auto"/>
      </w:pPr>
      <w:r w:rsidRPr="00D032FE">
        <w:rPr>
          <w:sz w:val="22"/>
          <w:szCs w:val="22"/>
        </w:rPr>
        <w:t>Zhotovitel je povinen nahradit objednateli v plné výši škodu či jinou a to i nemajetkovou újmu (zejm. v případě ublížení na zdraví a při usmrcení), která vznikla při realizaci a užívání díla v souvislosti nebo jako důsledek porušení povinností a závazků zhotovitele dle této smlouvy.</w:t>
      </w:r>
    </w:p>
    <w:p w:rsidR="00656FE5" w:rsidRPr="00D032FE" w:rsidRDefault="00656FE5">
      <w:pPr>
        <w:pStyle w:val="Smlouva-slo"/>
        <w:numPr>
          <w:ilvl w:val="0"/>
          <w:numId w:val="13"/>
        </w:numPr>
        <w:spacing w:before="0" w:line="240" w:lineRule="auto"/>
      </w:pPr>
      <w:r w:rsidRPr="00D032FE">
        <w:rPr>
          <w:sz w:val="22"/>
          <w:szCs w:val="22"/>
        </w:rPr>
        <w:t>Zhotovitel je povinen sjednat pojištění proti újmě způsoben</w:t>
      </w:r>
      <w:r w:rsidR="00797B49">
        <w:rPr>
          <w:sz w:val="22"/>
          <w:szCs w:val="22"/>
        </w:rPr>
        <w:t>é</w:t>
      </w:r>
      <w:r w:rsidRPr="00D032FE">
        <w:rPr>
          <w:sz w:val="22"/>
          <w:szCs w:val="22"/>
        </w:rPr>
        <w:t xml:space="preserve"> vlastní činností. Toto pojištění je povinen zhotovitel udržovat v účinnosti po celou dobu zhotovování díla.</w:t>
      </w:r>
    </w:p>
    <w:p w:rsidR="00656FE5" w:rsidRPr="00D032FE" w:rsidRDefault="00656FE5">
      <w:pPr>
        <w:pStyle w:val="Smlouva-slo"/>
        <w:numPr>
          <w:ilvl w:val="0"/>
          <w:numId w:val="13"/>
        </w:numPr>
        <w:spacing w:before="0" w:line="240" w:lineRule="auto"/>
      </w:pPr>
      <w:r w:rsidRPr="00D032FE">
        <w:rPr>
          <w:sz w:val="22"/>
          <w:szCs w:val="22"/>
        </w:rPr>
        <w:t>V případě, že při činnosti prováděné zhotovitelem dojde ke způsobení prokazatelné škody či jiné a to i nemajetkové újmy (zejm. v případě ublížení na zdraví a při usmrcení) objednateli, nebo třetím osobám, která nebude kryta pojištěním sjednaným ve smyslu bodu 4. tohoto článku, je zhotovitel povinen tyto škody či jiné újmy uhradit z vlastních prostředků.</w:t>
      </w:r>
    </w:p>
    <w:p w:rsidR="00656FE5" w:rsidRPr="00D032FE" w:rsidRDefault="00656FE5">
      <w:pPr>
        <w:pStyle w:val="Nadpis7"/>
        <w:numPr>
          <w:ilvl w:val="0"/>
          <w:numId w:val="0"/>
        </w:numPr>
        <w:rPr>
          <w:sz w:val="22"/>
          <w:szCs w:val="22"/>
        </w:rPr>
      </w:pPr>
    </w:p>
    <w:p w:rsidR="00656FE5" w:rsidRPr="00D032FE" w:rsidRDefault="00656FE5">
      <w:pPr>
        <w:pStyle w:val="Nadpis7"/>
        <w:numPr>
          <w:ilvl w:val="0"/>
          <w:numId w:val="0"/>
        </w:numPr>
      </w:pPr>
      <w:r w:rsidRPr="00D032FE">
        <w:rPr>
          <w:sz w:val="22"/>
          <w:szCs w:val="22"/>
        </w:rPr>
        <w:t>XIV.</w:t>
      </w:r>
    </w:p>
    <w:p w:rsidR="00656FE5" w:rsidRPr="00D032FE" w:rsidRDefault="00656FE5">
      <w:pPr>
        <w:pStyle w:val="Nadpis7"/>
        <w:numPr>
          <w:ilvl w:val="0"/>
          <w:numId w:val="0"/>
        </w:numPr>
      </w:pPr>
      <w:r w:rsidRPr="00D032FE">
        <w:rPr>
          <w:sz w:val="22"/>
          <w:szCs w:val="22"/>
        </w:rPr>
        <w:t xml:space="preserve">Sankční ujednání </w:t>
      </w:r>
    </w:p>
    <w:p w:rsidR="00656FE5" w:rsidRPr="00D032FE" w:rsidRDefault="00656FE5">
      <w:pPr>
        <w:pStyle w:val="Smlouva-slo"/>
        <w:numPr>
          <w:ilvl w:val="0"/>
          <w:numId w:val="11"/>
        </w:numPr>
        <w:spacing w:before="0" w:line="240" w:lineRule="auto"/>
      </w:pPr>
      <w:r w:rsidRPr="00D032FE">
        <w:rPr>
          <w:color w:val="000000"/>
          <w:sz w:val="22"/>
          <w:szCs w:val="22"/>
        </w:rPr>
        <w:t>Zhotovitel je povinen zaplatit objednat</w:t>
      </w:r>
      <w:r w:rsidR="00D032FE" w:rsidRPr="00D032FE">
        <w:rPr>
          <w:color w:val="000000"/>
          <w:sz w:val="22"/>
          <w:szCs w:val="22"/>
        </w:rPr>
        <w:t>eli smluvní pokutu ve výši 500</w:t>
      </w:r>
      <w:r w:rsidRPr="00D032FE">
        <w:rPr>
          <w:color w:val="000000"/>
          <w:sz w:val="22"/>
          <w:szCs w:val="22"/>
        </w:rPr>
        <w:t xml:space="preserve">,-- Kč za každý i započatý den prodlení s dokončením a předáním díla ve lhůtě stanovené dle čl. V. odst. 1. této smlouvy. </w:t>
      </w:r>
    </w:p>
    <w:p w:rsidR="00656FE5" w:rsidRPr="00D032FE" w:rsidRDefault="00656FE5">
      <w:pPr>
        <w:pStyle w:val="Smlouva-slo"/>
        <w:numPr>
          <w:ilvl w:val="0"/>
          <w:numId w:val="11"/>
        </w:numPr>
        <w:spacing w:before="0" w:line="240" w:lineRule="auto"/>
      </w:pPr>
      <w:r w:rsidRPr="00D032FE">
        <w:rPr>
          <w:sz w:val="22"/>
          <w:szCs w:val="22"/>
        </w:rPr>
        <w:t>V případě nedodržení termínu k odstranění vady, která se projevila v záruční době, je zhotovitel povinen zaplatit objednateli smluvní pokutu ve výši 500,-- Kč za každý i započatý den prodlení a zjištěný případ.</w:t>
      </w:r>
    </w:p>
    <w:p w:rsidR="00656FE5" w:rsidRPr="00D032FE" w:rsidRDefault="00656FE5">
      <w:pPr>
        <w:pStyle w:val="Smlouva-slo"/>
        <w:numPr>
          <w:ilvl w:val="0"/>
          <w:numId w:val="11"/>
        </w:numPr>
        <w:spacing w:before="0" w:line="240" w:lineRule="auto"/>
      </w:pPr>
      <w:r w:rsidRPr="00D032FE">
        <w:rPr>
          <w:sz w:val="22"/>
          <w:szCs w:val="22"/>
        </w:rPr>
        <w:t>Smluvní pokuty se nezapočítávají na náhradu případně vzniklé škody či jiné újmy.</w:t>
      </w:r>
    </w:p>
    <w:p w:rsidR="00656FE5" w:rsidRPr="00D032FE" w:rsidRDefault="00656FE5">
      <w:pPr>
        <w:pStyle w:val="Smlouva-slo"/>
        <w:numPr>
          <w:ilvl w:val="0"/>
          <w:numId w:val="11"/>
        </w:numPr>
        <w:spacing w:before="0" w:line="240" w:lineRule="auto"/>
      </w:pPr>
      <w:r w:rsidRPr="00D032FE">
        <w:rPr>
          <w:sz w:val="22"/>
          <w:szCs w:val="22"/>
        </w:rPr>
        <w:t xml:space="preserve">Při prodlení objednatele s placením faktury je objednatel povinen zaplatit zhotoviteli </w:t>
      </w:r>
      <w:r w:rsidR="004C5C8D">
        <w:rPr>
          <w:sz w:val="22"/>
          <w:szCs w:val="22"/>
        </w:rPr>
        <w:t>smluvní úrok z prodlení ve výši 0,05 % z dlužné částky za každý den prodlení.</w:t>
      </w:r>
    </w:p>
    <w:p w:rsidR="00656FE5" w:rsidRPr="00D032FE" w:rsidRDefault="00656FE5">
      <w:pPr>
        <w:pStyle w:val="Nadpis7"/>
        <w:rPr>
          <w:sz w:val="22"/>
          <w:szCs w:val="22"/>
        </w:rPr>
      </w:pPr>
    </w:p>
    <w:p w:rsidR="00656FE5" w:rsidRPr="00D032FE" w:rsidRDefault="00656FE5">
      <w:pPr>
        <w:pStyle w:val="Nadpis7"/>
      </w:pPr>
      <w:r w:rsidRPr="00D032FE">
        <w:rPr>
          <w:sz w:val="22"/>
          <w:szCs w:val="22"/>
        </w:rPr>
        <w:t xml:space="preserve">XV. </w:t>
      </w:r>
    </w:p>
    <w:p w:rsidR="00656FE5" w:rsidRPr="00D032FE" w:rsidRDefault="00656FE5">
      <w:pPr>
        <w:pStyle w:val="Nadpis7"/>
      </w:pPr>
      <w:r w:rsidRPr="00D032FE">
        <w:rPr>
          <w:sz w:val="22"/>
          <w:szCs w:val="22"/>
        </w:rPr>
        <w:t>Závěrečná ustanovení</w:t>
      </w:r>
    </w:p>
    <w:p w:rsidR="00656FE5" w:rsidRPr="00D032FE" w:rsidRDefault="00656FE5">
      <w:pPr>
        <w:pStyle w:val="Smlouva-slo"/>
        <w:numPr>
          <w:ilvl w:val="0"/>
          <w:numId w:val="4"/>
        </w:numPr>
        <w:spacing w:before="0"/>
      </w:pPr>
      <w:r w:rsidRPr="00D032FE">
        <w:rPr>
          <w:sz w:val="22"/>
          <w:szCs w:val="22"/>
        </w:rPr>
        <w:t>Změnit nebo doplnit tuto smlouvu mohou smluvní strany pouze formou písemných dodatků, které budou vzestupně číslovány, výslovně prohlášeny za dodatek této smlouvy a podepsány oprávněnými zástupci smluvních stran.</w:t>
      </w:r>
    </w:p>
    <w:p w:rsidR="00656FE5" w:rsidRPr="00D032FE" w:rsidRDefault="00656FE5">
      <w:pPr>
        <w:pStyle w:val="Smlouva-slo"/>
        <w:numPr>
          <w:ilvl w:val="0"/>
          <w:numId w:val="4"/>
        </w:numPr>
        <w:spacing w:before="0"/>
      </w:pPr>
      <w:r w:rsidRPr="00D032FE">
        <w:rPr>
          <w:sz w:val="22"/>
          <w:szCs w:val="22"/>
        </w:rPr>
        <w:t xml:space="preserve">Smluvní strany mohou ukončit smluvní vztah písemnou dohodou. Tato smlouva může zaniknout předčasně před sjednanou dobou trvání rovněž písemným odstoupením objednatele od smlouvy, pokud: </w:t>
      </w:r>
    </w:p>
    <w:p w:rsidR="00656FE5" w:rsidRPr="00D032FE" w:rsidRDefault="00656FE5">
      <w:pPr>
        <w:pStyle w:val="Smlouva-slo"/>
        <w:numPr>
          <w:ilvl w:val="0"/>
          <w:numId w:val="5"/>
        </w:numPr>
        <w:spacing w:before="0"/>
      </w:pPr>
      <w:r w:rsidRPr="00D032FE">
        <w:rPr>
          <w:sz w:val="22"/>
          <w:szCs w:val="22"/>
        </w:rPr>
        <w:t>dodavatel bude déle než 5 dnů v prodlení s předáním plnění dle této Smlouvy,</w:t>
      </w:r>
    </w:p>
    <w:p w:rsidR="00656FE5" w:rsidRPr="00D032FE" w:rsidRDefault="00656FE5">
      <w:pPr>
        <w:pStyle w:val="Smlouva-slo"/>
        <w:numPr>
          <w:ilvl w:val="0"/>
          <w:numId w:val="5"/>
        </w:numPr>
        <w:spacing w:before="0"/>
      </w:pPr>
      <w:r w:rsidRPr="00D032FE">
        <w:rPr>
          <w:sz w:val="22"/>
          <w:szCs w:val="22"/>
        </w:rPr>
        <w:t>je dodavatel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p>
    <w:p w:rsidR="00656FE5" w:rsidRPr="00D032FE" w:rsidRDefault="00656FE5">
      <w:pPr>
        <w:pStyle w:val="Smlouva-slo"/>
        <w:numPr>
          <w:ilvl w:val="0"/>
          <w:numId w:val="0"/>
        </w:numPr>
        <w:spacing w:before="0"/>
        <w:ind w:left="397"/>
      </w:pPr>
      <w:r w:rsidRPr="00D032FE">
        <w:rPr>
          <w:sz w:val="22"/>
          <w:szCs w:val="22"/>
        </w:rPr>
        <w:t>V případě zániku závazku před řádným splněním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 které upraví vzájemná práva a povinnosti.</w:t>
      </w:r>
    </w:p>
    <w:p w:rsidR="00656FE5" w:rsidRPr="00D032FE" w:rsidRDefault="00656FE5">
      <w:pPr>
        <w:pStyle w:val="Smlouva-slo"/>
        <w:numPr>
          <w:ilvl w:val="0"/>
          <w:numId w:val="4"/>
        </w:numPr>
        <w:spacing w:before="0"/>
      </w:pPr>
      <w:r w:rsidRPr="00D032FE">
        <w:rPr>
          <w:sz w:val="22"/>
          <w:szCs w:val="22"/>
        </w:rPr>
        <w:t xml:space="preserve">Zhotovitel nemůže bez souhlasu objednatele postoupit svá práva a povinnosti plynoucí ze smlouvy třetí osobě. </w:t>
      </w:r>
    </w:p>
    <w:p w:rsidR="00656FE5" w:rsidRPr="00D032FE" w:rsidRDefault="00656FE5">
      <w:pPr>
        <w:pStyle w:val="Smlouva-slo"/>
        <w:numPr>
          <w:ilvl w:val="0"/>
          <w:numId w:val="4"/>
        </w:numPr>
        <w:spacing w:before="0"/>
      </w:pPr>
      <w:r w:rsidRPr="00D032FE">
        <w:rPr>
          <w:sz w:val="22"/>
          <w:szCs w:val="22"/>
        </w:rPr>
        <w:t>Písemnosti se považují za doručené i v případě, že kterákoliv ze stran její doručení odmítne či jinak znemožní.</w:t>
      </w:r>
    </w:p>
    <w:p w:rsidR="00656FE5" w:rsidRPr="00D032FE" w:rsidRDefault="00656FE5">
      <w:pPr>
        <w:pStyle w:val="Smlouva-slo"/>
        <w:numPr>
          <w:ilvl w:val="0"/>
          <w:numId w:val="4"/>
        </w:numPr>
        <w:spacing w:before="0"/>
      </w:pPr>
      <w:r w:rsidRPr="00D032FE">
        <w:rPr>
          <w:sz w:val="22"/>
          <w:szCs w:val="22"/>
        </w:rPr>
        <w:t>Smlouva je vyhotovena ve dvou stejnopisech s platností originálu podepsaných oprávněnými zástupci smluvních stran, přičemž každá ze stran obdrží jedno vyhotovení.</w:t>
      </w:r>
    </w:p>
    <w:p w:rsidR="00656FE5" w:rsidRPr="00D032FE" w:rsidRDefault="00656FE5">
      <w:pPr>
        <w:numPr>
          <w:ilvl w:val="0"/>
          <w:numId w:val="4"/>
        </w:numPr>
        <w:shd w:val="clear" w:color="auto" w:fill="FFFFFF"/>
        <w:suppressAutoHyphens w:val="0"/>
        <w:spacing w:before="75" w:after="75"/>
        <w:jc w:val="both"/>
      </w:pPr>
      <w:r w:rsidRPr="00D032FE">
        <w:rPr>
          <w:sz w:val="22"/>
          <w:szCs w:val="24"/>
        </w:rPr>
        <w:t>Objednatel upozorňuje dodavatele na svou zákonnou povinnost zveřejňovat veškeré smlouvy a objednávky (včetně rámcových) v registru smluv, kdy hodnota plnění nebo předpokládaná hodnota plnění přesáhne či může přesáhnout 50.000,-Kč bez DPH.</w:t>
      </w:r>
    </w:p>
    <w:p w:rsidR="00656FE5" w:rsidRPr="00D032FE" w:rsidRDefault="00656FE5">
      <w:pPr>
        <w:pStyle w:val="Smlouva-slo"/>
        <w:numPr>
          <w:ilvl w:val="0"/>
          <w:numId w:val="4"/>
        </w:numPr>
        <w:spacing w:before="0"/>
      </w:pPr>
      <w:r w:rsidRPr="00D032FE">
        <w:rPr>
          <w:sz w:val="22"/>
          <w:szCs w:val="22"/>
        </w:rPr>
        <w:t>Zástupce objednatele ve věcech:</w:t>
      </w:r>
    </w:p>
    <w:p w:rsidR="00656FE5" w:rsidRPr="00D032FE" w:rsidRDefault="00656FE5">
      <w:pPr>
        <w:ind w:left="397"/>
        <w:jc w:val="both"/>
      </w:pPr>
      <w:r w:rsidRPr="00D032FE">
        <w:rPr>
          <w:sz w:val="22"/>
          <w:szCs w:val="22"/>
          <w:shd w:val="clear" w:color="auto" w:fill="FFFFFF"/>
        </w:rPr>
        <w:t xml:space="preserve">a) Smluvních: </w:t>
      </w:r>
      <w:proofErr w:type="spellStart"/>
      <w:r w:rsidR="004D19A4">
        <w:rPr>
          <w:sz w:val="22"/>
          <w:szCs w:val="22"/>
          <w:shd w:val="clear" w:color="auto" w:fill="FFFFFF"/>
        </w:rPr>
        <w:t>xxx</w:t>
      </w:r>
      <w:proofErr w:type="spellEnd"/>
    </w:p>
    <w:p w:rsidR="00656FE5" w:rsidRPr="00D032FE" w:rsidRDefault="00656FE5">
      <w:pPr>
        <w:ind w:left="397"/>
        <w:jc w:val="both"/>
      </w:pPr>
      <w:r w:rsidRPr="00D032FE">
        <w:rPr>
          <w:sz w:val="22"/>
          <w:szCs w:val="22"/>
          <w:shd w:val="clear" w:color="auto" w:fill="FFFFFF"/>
        </w:rPr>
        <w:t xml:space="preserve">b) Technických: </w:t>
      </w:r>
      <w:proofErr w:type="spellStart"/>
      <w:r w:rsidR="004D19A4">
        <w:rPr>
          <w:sz w:val="22"/>
          <w:szCs w:val="22"/>
          <w:shd w:val="clear" w:color="auto" w:fill="FFFFFF"/>
        </w:rPr>
        <w:t>xxx</w:t>
      </w:r>
      <w:proofErr w:type="spellEnd"/>
    </w:p>
    <w:p w:rsidR="00656FE5" w:rsidRPr="00D032FE" w:rsidRDefault="00656FE5">
      <w:pPr>
        <w:pStyle w:val="Smlouva-slo"/>
        <w:numPr>
          <w:ilvl w:val="0"/>
          <w:numId w:val="4"/>
        </w:numPr>
        <w:spacing w:before="0"/>
      </w:pPr>
      <w:r w:rsidRPr="00D032FE">
        <w:rPr>
          <w:sz w:val="22"/>
          <w:szCs w:val="22"/>
          <w:shd w:val="clear" w:color="auto" w:fill="FFFFFF"/>
        </w:rPr>
        <w:t>Zástupce zhotovitele ve věcech:</w:t>
      </w:r>
    </w:p>
    <w:p w:rsidR="00656FE5" w:rsidRPr="00D032FE" w:rsidRDefault="00656FE5">
      <w:pPr>
        <w:numPr>
          <w:ilvl w:val="0"/>
          <w:numId w:val="2"/>
        </w:numPr>
        <w:ind w:left="567" w:hanging="141"/>
        <w:jc w:val="both"/>
      </w:pPr>
      <w:r w:rsidRPr="00D032FE">
        <w:rPr>
          <w:sz w:val="22"/>
          <w:szCs w:val="22"/>
        </w:rPr>
        <w:t>Smluvních:</w:t>
      </w:r>
      <w:r w:rsidR="00731DC5">
        <w:rPr>
          <w:sz w:val="22"/>
          <w:szCs w:val="22"/>
        </w:rPr>
        <w:t xml:space="preserve">   </w:t>
      </w:r>
      <w:r w:rsidR="009F548B">
        <w:rPr>
          <w:sz w:val="22"/>
          <w:szCs w:val="22"/>
        </w:rPr>
        <w:t xml:space="preserve">  </w:t>
      </w:r>
      <w:r w:rsidR="004D19A4">
        <w:rPr>
          <w:sz w:val="22"/>
          <w:szCs w:val="22"/>
        </w:rPr>
        <w:t>xxx</w:t>
      </w:r>
      <w:bookmarkStart w:id="0" w:name="_GoBack"/>
      <w:bookmarkEnd w:id="0"/>
    </w:p>
    <w:p w:rsidR="00656FE5" w:rsidRPr="00D032FE" w:rsidRDefault="00656FE5">
      <w:pPr>
        <w:numPr>
          <w:ilvl w:val="0"/>
          <w:numId w:val="2"/>
        </w:numPr>
        <w:ind w:hanging="397"/>
        <w:jc w:val="both"/>
      </w:pPr>
      <w:r w:rsidRPr="00D032FE">
        <w:rPr>
          <w:sz w:val="22"/>
          <w:szCs w:val="22"/>
        </w:rPr>
        <w:t xml:space="preserve">Technických: </w:t>
      </w:r>
      <w:r w:rsidR="00731DC5">
        <w:rPr>
          <w:sz w:val="22"/>
          <w:szCs w:val="22"/>
        </w:rPr>
        <w:t xml:space="preserve"> </w:t>
      </w:r>
    </w:p>
    <w:p w:rsidR="00656FE5" w:rsidRPr="00D032FE" w:rsidRDefault="00656FE5">
      <w:pPr>
        <w:pStyle w:val="Smlouva-slo"/>
        <w:numPr>
          <w:ilvl w:val="0"/>
          <w:numId w:val="0"/>
        </w:numPr>
        <w:spacing w:before="0"/>
        <w:ind w:left="397"/>
        <w:rPr>
          <w:i/>
          <w:sz w:val="22"/>
          <w:szCs w:val="22"/>
        </w:rPr>
      </w:pPr>
    </w:p>
    <w:p w:rsidR="00656FE5" w:rsidRPr="00D032FE" w:rsidRDefault="00656FE5">
      <w:pPr>
        <w:rPr>
          <w:sz w:val="22"/>
          <w:szCs w:val="22"/>
        </w:rPr>
      </w:pPr>
    </w:p>
    <w:p w:rsidR="00656FE5" w:rsidRPr="00D032FE" w:rsidRDefault="00656FE5">
      <w:pPr>
        <w:rPr>
          <w:sz w:val="22"/>
          <w:szCs w:val="22"/>
        </w:rPr>
      </w:pPr>
    </w:p>
    <w:p w:rsidR="00656FE5" w:rsidRPr="00D032FE" w:rsidRDefault="00656FE5">
      <w:r w:rsidRPr="00D032FE">
        <w:rPr>
          <w:sz w:val="22"/>
          <w:szCs w:val="22"/>
        </w:rPr>
        <w:t xml:space="preserve">V Ostravě dne                                                  </w:t>
      </w:r>
      <w:r w:rsidRPr="00D032FE">
        <w:rPr>
          <w:sz w:val="22"/>
          <w:szCs w:val="22"/>
        </w:rPr>
        <w:tab/>
      </w:r>
      <w:r w:rsidRPr="00D032FE">
        <w:rPr>
          <w:sz w:val="22"/>
          <w:szCs w:val="22"/>
        </w:rPr>
        <w:tab/>
      </w:r>
      <w:r w:rsidRPr="00D032FE">
        <w:rPr>
          <w:sz w:val="22"/>
          <w:szCs w:val="22"/>
        </w:rPr>
        <w:tab/>
        <w:t xml:space="preserve">V Ostravě dne                       </w:t>
      </w:r>
    </w:p>
    <w:p w:rsidR="00656FE5" w:rsidRPr="00D032FE" w:rsidRDefault="00656FE5">
      <w:pPr>
        <w:rPr>
          <w:sz w:val="22"/>
          <w:szCs w:val="22"/>
        </w:rPr>
      </w:pPr>
    </w:p>
    <w:p w:rsidR="00656FE5" w:rsidRPr="00D032FE" w:rsidRDefault="00656FE5">
      <w:pPr>
        <w:rPr>
          <w:sz w:val="22"/>
          <w:szCs w:val="22"/>
        </w:rPr>
      </w:pPr>
    </w:p>
    <w:p w:rsidR="00656FE5" w:rsidRPr="00D032FE" w:rsidRDefault="00656FE5">
      <w:pPr>
        <w:rPr>
          <w:sz w:val="22"/>
          <w:szCs w:val="22"/>
        </w:rPr>
      </w:pPr>
    </w:p>
    <w:p w:rsidR="00656FE5" w:rsidRPr="00D032FE" w:rsidRDefault="00656FE5">
      <w:pPr>
        <w:rPr>
          <w:sz w:val="22"/>
          <w:szCs w:val="22"/>
        </w:rPr>
      </w:pPr>
    </w:p>
    <w:p w:rsidR="00656FE5" w:rsidRPr="00D032FE" w:rsidRDefault="00656FE5">
      <w:r w:rsidRPr="00D032FE">
        <w:rPr>
          <w:sz w:val="22"/>
          <w:szCs w:val="22"/>
        </w:rPr>
        <w:t>………………………….                                                                   ………………………………..</w:t>
      </w:r>
    </w:p>
    <w:p w:rsidR="00656FE5" w:rsidRDefault="00656FE5">
      <w:proofErr w:type="gramStart"/>
      <w:r w:rsidRPr="00D032FE">
        <w:rPr>
          <w:sz w:val="22"/>
          <w:szCs w:val="22"/>
        </w:rPr>
        <w:t>objednatel                                                                                            zhotovitel</w:t>
      </w:r>
      <w:proofErr w:type="gramEnd"/>
    </w:p>
    <w:sectPr w:rsidR="00656FE5">
      <w:footerReference w:type="default" r:id="rId9"/>
      <w:footerReference w:type="first" r:id="rId10"/>
      <w:pgSz w:w="11906" w:h="16838"/>
      <w:pgMar w:top="1418" w:right="1134" w:bottom="1418" w:left="1134" w:header="708" w:footer="709" w:gutter="0"/>
      <w:pgBorders>
        <w:top w:val="single" w:sz="4" w:space="31" w:color="000000"/>
        <w:left w:val="single" w:sz="4" w:space="31" w:color="000000"/>
        <w:bottom w:val="single" w:sz="4" w:space="11" w:color="000000"/>
        <w:right w:val="single" w:sz="4" w:space="31" w:color="000000"/>
      </w:pgBorders>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6B3" w:rsidRDefault="002D46B3">
      <w:r>
        <w:separator/>
      </w:r>
    </w:p>
  </w:endnote>
  <w:endnote w:type="continuationSeparator" w:id="0">
    <w:p w:rsidR="002D46B3" w:rsidRDefault="002D4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WenQuanYi Zen Hei">
    <w:altName w:val="MS Gothic"/>
    <w:charset w:val="80"/>
    <w:family w:val="auto"/>
    <w:pitch w:val="variable"/>
  </w:font>
  <w:font w:name="Lohit Devanagari">
    <w:altName w:val="MS Mincho"/>
    <w:charset w:val="80"/>
    <w:family w:val="auto"/>
    <w:pitch w:val="variable"/>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E">
    <w:altName w:val="Arial"/>
    <w:charset w:val="02"/>
    <w:family w:val="roman"/>
    <w:pitch w:val="default"/>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FE5" w:rsidRDefault="00656FE5">
    <w:pPr>
      <w:pStyle w:val="Zpat"/>
      <w:jc w:val="right"/>
    </w:pPr>
    <w:r>
      <w:fldChar w:fldCharType="begin"/>
    </w:r>
    <w:r>
      <w:instrText xml:space="preserve"> PAGE </w:instrText>
    </w:r>
    <w:r>
      <w:fldChar w:fldCharType="separate"/>
    </w:r>
    <w:r w:rsidR="004D19A4">
      <w:rPr>
        <w:noProof/>
      </w:rPr>
      <w:t>6</w:t>
    </w:r>
    <w:r>
      <w:fldChar w:fldCharType="end"/>
    </w:r>
  </w:p>
  <w:p w:rsidR="00656FE5" w:rsidRDefault="00656FE5">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FE5" w:rsidRDefault="00656FE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6B3" w:rsidRDefault="002D46B3">
      <w:r>
        <w:separator/>
      </w:r>
    </w:p>
  </w:footnote>
  <w:footnote w:type="continuationSeparator" w:id="0">
    <w:p w:rsidR="002D46B3" w:rsidRDefault="002D46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pStyle w:val="Nadpis5"/>
      <w:suff w:val="nothing"/>
      <w:lvlText w:val=""/>
      <w:lvlJc w:val="left"/>
      <w:pPr>
        <w:tabs>
          <w:tab w:val="num" w:pos="0"/>
        </w:tabs>
        <w:ind w:left="0" w:firstLine="0"/>
      </w:pPr>
    </w:lvl>
    <w:lvl w:ilvl="5">
      <w:start w:val="1"/>
      <w:numFmt w:val="none"/>
      <w:pStyle w:val="Nadpis6"/>
      <w:suff w:val="nothing"/>
      <w:lvlText w:val=""/>
      <w:lvlJc w:val="left"/>
      <w:pPr>
        <w:tabs>
          <w:tab w:val="num" w:pos="0"/>
        </w:tabs>
        <w:ind w:left="0" w:firstLine="0"/>
      </w:pPr>
    </w:lvl>
    <w:lvl w:ilvl="6">
      <w:start w:val="1"/>
      <w:numFmt w:val="none"/>
      <w:pStyle w:val="Nadpis7"/>
      <w:suff w:val="nothing"/>
      <w:lvlText w:val=""/>
      <w:lvlJc w:val="left"/>
      <w:pPr>
        <w:tabs>
          <w:tab w:val="num" w:pos="0"/>
        </w:tabs>
        <w:ind w:left="0" w:firstLine="0"/>
      </w:pPr>
    </w:lvl>
    <w:lvl w:ilvl="7">
      <w:start w:val="1"/>
      <w:numFmt w:val="none"/>
      <w:pStyle w:val="Nadpis8"/>
      <w:suff w:val="nothing"/>
      <w:lvlText w:val=""/>
      <w:lvlJc w:val="left"/>
      <w:pPr>
        <w:tabs>
          <w:tab w:val="num" w:pos="0"/>
        </w:tabs>
        <w:ind w:left="0" w:firstLine="0"/>
      </w:pPr>
    </w:lvl>
    <w:lvl w:ilvl="8">
      <w:start w:val="1"/>
      <w:numFmt w:val="none"/>
      <w:pStyle w:val="Nadpis9"/>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lowerLetter"/>
      <w:lvlText w:val="%1) "/>
      <w:lvlJc w:val="left"/>
      <w:pPr>
        <w:tabs>
          <w:tab w:val="num" w:pos="708"/>
        </w:tabs>
        <w:ind w:left="823" w:hanging="283"/>
      </w:pPr>
      <w:rPr>
        <w:rFonts w:ascii="Times New Roman" w:hAnsi="Times New Roman" w:cs="Times New Roman"/>
        <w:b w:val="0"/>
        <w:i w:val="0"/>
        <w:sz w:val="24"/>
        <w:u w:val="none"/>
      </w:rPr>
    </w:lvl>
  </w:abstractNum>
  <w:abstractNum w:abstractNumId="2">
    <w:nsid w:val="00000003"/>
    <w:multiLevelType w:val="singleLevel"/>
    <w:tmpl w:val="00000003"/>
    <w:name w:val="WW8Num3"/>
    <w:lvl w:ilvl="0">
      <w:start w:val="1"/>
      <w:numFmt w:val="decimal"/>
      <w:lvlText w:val="%1."/>
      <w:lvlJc w:val="left"/>
      <w:pPr>
        <w:tabs>
          <w:tab w:val="num" w:pos="397"/>
        </w:tabs>
        <w:ind w:left="397" w:hanging="397"/>
      </w:pPr>
      <w:rPr>
        <w:rFonts w:ascii="Times New Roman" w:hAnsi="Times New Roman" w:cs="Times New Roman" w:hint="default"/>
        <w:b w:val="0"/>
        <w:i w:val="0"/>
        <w:sz w:val="22"/>
        <w:szCs w:val="22"/>
      </w:rPr>
    </w:lvl>
  </w:abstractNum>
  <w:abstractNum w:abstractNumId="3">
    <w:nsid w:val="00000004"/>
    <w:multiLevelType w:val="singleLevel"/>
    <w:tmpl w:val="00000004"/>
    <w:name w:val="WW8Num4"/>
    <w:lvl w:ilvl="0">
      <w:start w:val="1"/>
      <w:numFmt w:val="decimal"/>
      <w:lvlText w:val="%1."/>
      <w:lvlJc w:val="left"/>
      <w:pPr>
        <w:tabs>
          <w:tab w:val="num" w:pos="397"/>
        </w:tabs>
        <w:ind w:left="397" w:hanging="397"/>
      </w:pPr>
      <w:rPr>
        <w:rFonts w:ascii="Times New Roman" w:hAnsi="Times New Roman" w:cs="Times New Roman" w:hint="default"/>
        <w:b w:val="0"/>
        <w:bCs w:val="0"/>
        <w:i w:val="0"/>
        <w:sz w:val="22"/>
        <w:szCs w:val="22"/>
      </w:rPr>
    </w:lvl>
  </w:abstractNum>
  <w:abstractNum w:abstractNumId="4">
    <w:nsid w:val="00000005"/>
    <w:multiLevelType w:val="singleLevel"/>
    <w:tmpl w:val="00000005"/>
    <w:name w:val="WW8Num5"/>
    <w:lvl w:ilvl="0">
      <w:start w:val="1"/>
      <w:numFmt w:val="lowerLetter"/>
      <w:lvlText w:val="%1)"/>
      <w:lvlJc w:val="left"/>
      <w:pPr>
        <w:tabs>
          <w:tab w:val="num" w:pos="0"/>
        </w:tabs>
        <w:ind w:left="757" w:hanging="360"/>
      </w:pPr>
      <w:rPr>
        <w:rFonts w:hint="default"/>
        <w:sz w:val="22"/>
        <w:szCs w:val="22"/>
      </w:rPr>
    </w:lvl>
  </w:abstractNum>
  <w:abstractNum w:abstractNumId="5">
    <w:nsid w:val="00000006"/>
    <w:multiLevelType w:val="singleLevel"/>
    <w:tmpl w:val="00000006"/>
    <w:name w:val="WW8Num6"/>
    <w:lvl w:ilvl="0">
      <w:start w:val="1"/>
      <w:numFmt w:val="decimal"/>
      <w:lvlText w:val="%1."/>
      <w:lvlJc w:val="left"/>
      <w:pPr>
        <w:tabs>
          <w:tab w:val="num" w:pos="397"/>
        </w:tabs>
        <w:ind w:left="397" w:hanging="397"/>
      </w:pPr>
      <w:rPr>
        <w:rFonts w:ascii="Times New Roman" w:hAnsi="Times New Roman" w:cs="Times New Roman" w:hint="default"/>
        <w:b w:val="0"/>
        <w:i w:val="0"/>
        <w:color w:val="000000"/>
        <w:sz w:val="22"/>
        <w:szCs w:val="22"/>
      </w:rPr>
    </w:lvl>
  </w:abstractNum>
  <w:abstractNum w:abstractNumId="6">
    <w:nsid w:val="00000007"/>
    <w:multiLevelType w:val="singleLevel"/>
    <w:tmpl w:val="00000007"/>
    <w:name w:val="WW8Num7"/>
    <w:lvl w:ilvl="0">
      <w:start w:val="1"/>
      <w:numFmt w:val="decimal"/>
      <w:lvlText w:val="%1."/>
      <w:lvlJc w:val="left"/>
      <w:pPr>
        <w:tabs>
          <w:tab w:val="num" w:pos="397"/>
        </w:tabs>
        <w:ind w:left="397" w:hanging="397"/>
      </w:pPr>
      <w:rPr>
        <w:rFonts w:ascii="Times New Roman" w:hAnsi="Times New Roman" w:cs="Times New Roman" w:hint="default"/>
        <w:b w:val="0"/>
        <w:i w:val="0"/>
        <w:sz w:val="22"/>
        <w:szCs w:val="22"/>
      </w:rPr>
    </w:lvl>
  </w:abstractNum>
  <w:abstractNum w:abstractNumId="7">
    <w:nsid w:val="00000008"/>
    <w:multiLevelType w:val="singleLevel"/>
    <w:tmpl w:val="00000008"/>
    <w:name w:val="WW8Num8"/>
    <w:lvl w:ilvl="0">
      <w:start w:val="1"/>
      <w:numFmt w:val="decimal"/>
      <w:lvlText w:val="%1."/>
      <w:lvlJc w:val="left"/>
      <w:pPr>
        <w:tabs>
          <w:tab w:val="num" w:pos="397"/>
        </w:tabs>
        <w:ind w:left="397" w:hanging="397"/>
      </w:pPr>
      <w:rPr>
        <w:rFonts w:ascii="Times New Roman" w:hAnsi="Times New Roman" w:cs="Times New Roman" w:hint="default"/>
        <w:b w:val="0"/>
        <w:i w:val="0"/>
        <w:sz w:val="22"/>
        <w:szCs w:val="22"/>
      </w:rPr>
    </w:lvl>
  </w:abstractNum>
  <w:abstractNum w:abstractNumId="8">
    <w:nsid w:val="00000009"/>
    <w:multiLevelType w:val="singleLevel"/>
    <w:tmpl w:val="00000009"/>
    <w:name w:val="WW8Num9"/>
    <w:lvl w:ilvl="0">
      <w:start w:val="1"/>
      <w:numFmt w:val="decimal"/>
      <w:lvlText w:val="%1."/>
      <w:lvlJc w:val="left"/>
      <w:pPr>
        <w:tabs>
          <w:tab w:val="num" w:pos="397"/>
        </w:tabs>
        <w:ind w:left="397" w:hanging="397"/>
      </w:pPr>
      <w:rPr>
        <w:rFonts w:ascii="Times New Roman" w:hAnsi="Times New Roman" w:cs="Times New Roman" w:hint="default"/>
        <w:b w:val="0"/>
        <w:i w:val="0"/>
        <w:sz w:val="22"/>
        <w:szCs w:val="22"/>
      </w:rPr>
    </w:lvl>
  </w:abstractNum>
  <w:abstractNum w:abstractNumId="9">
    <w:nsid w:val="0000000A"/>
    <w:multiLevelType w:val="singleLevel"/>
    <w:tmpl w:val="0000000A"/>
    <w:name w:val="WW8Num10"/>
    <w:lvl w:ilvl="0">
      <w:start w:val="1"/>
      <w:numFmt w:val="decimal"/>
      <w:lvlText w:val="%1."/>
      <w:lvlJc w:val="left"/>
      <w:pPr>
        <w:tabs>
          <w:tab w:val="num" w:pos="397"/>
        </w:tabs>
        <w:ind w:left="397" w:hanging="397"/>
      </w:pPr>
      <w:rPr>
        <w:rFonts w:ascii="Times New Roman" w:hAnsi="Times New Roman" w:cs="Times New Roman" w:hint="default"/>
        <w:b w:val="0"/>
        <w:i w:val="0"/>
        <w:sz w:val="22"/>
        <w:szCs w:val="22"/>
      </w:rPr>
    </w:lvl>
  </w:abstractNum>
  <w:abstractNum w:abstractNumId="10">
    <w:nsid w:val="0000000B"/>
    <w:multiLevelType w:val="singleLevel"/>
    <w:tmpl w:val="0000000B"/>
    <w:name w:val="WW8Num11"/>
    <w:lvl w:ilvl="0">
      <w:start w:val="1"/>
      <w:numFmt w:val="decimal"/>
      <w:lvlText w:val="%1."/>
      <w:lvlJc w:val="left"/>
      <w:pPr>
        <w:tabs>
          <w:tab w:val="num" w:pos="397"/>
        </w:tabs>
        <w:ind w:left="397" w:hanging="397"/>
      </w:pPr>
      <w:rPr>
        <w:rFonts w:ascii="Arial Narrow" w:hAnsi="Arial Narrow" w:cs="Arial Narrow" w:hint="default"/>
        <w:b w:val="0"/>
        <w:i w:val="0"/>
        <w:sz w:val="22"/>
        <w:szCs w:val="22"/>
      </w:rPr>
    </w:lvl>
  </w:abstractNum>
  <w:abstractNum w:abstractNumId="11">
    <w:nsid w:val="0000000C"/>
    <w:multiLevelType w:val="singleLevel"/>
    <w:tmpl w:val="0000000C"/>
    <w:name w:val="WW8Num12"/>
    <w:lvl w:ilvl="0">
      <w:start w:val="1"/>
      <w:numFmt w:val="decimal"/>
      <w:pStyle w:val="CZodstavec"/>
      <w:lvlText w:val="%1."/>
      <w:lvlJc w:val="left"/>
      <w:pPr>
        <w:tabs>
          <w:tab w:val="num" w:pos="360"/>
        </w:tabs>
        <w:ind w:left="360" w:hanging="360"/>
      </w:pPr>
      <w:rPr>
        <w:rFonts w:hint="default"/>
      </w:rPr>
    </w:lvl>
  </w:abstractNum>
  <w:abstractNum w:abstractNumId="12">
    <w:nsid w:val="0000000D"/>
    <w:multiLevelType w:val="singleLevel"/>
    <w:tmpl w:val="0000000D"/>
    <w:name w:val="WW8Num13"/>
    <w:lvl w:ilvl="0">
      <w:start w:val="1"/>
      <w:numFmt w:val="decimal"/>
      <w:lvlText w:val="%1."/>
      <w:lvlJc w:val="left"/>
      <w:pPr>
        <w:tabs>
          <w:tab w:val="num" w:pos="397"/>
        </w:tabs>
        <w:ind w:left="397" w:hanging="397"/>
      </w:pPr>
      <w:rPr>
        <w:rFonts w:ascii="Times New Roman" w:hAnsi="Times New Roman" w:cs="Arial Narrow" w:hint="default"/>
        <w:b w:val="0"/>
        <w:i w:val="0"/>
        <w:sz w:val="22"/>
        <w:szCs w:val="22"/>
      </w:rPr>
    </w:lvl>
  </w:abstractNum>
  <w:abstractNum w:abstractNumId="13">
    <w:nsid w:val="0000000E"/>
    <w:multiLevelType w:val="singleLevel"/>
    <w:tmpl w:val="0000000E"/>
    <w:name w:val="WW8Num14"/>
    <w:lvl w:ilvl="0">
      <w:start w:val="1"/>
      <w:numFmt w:val="decimal"/>
      <w:pStyle w:val="slovnvSOD"/>
      <w:lvlText w:val="%1."/>
      <w:lvlJc w:val="left"/>
      <w:pPr>
        <w:tabs>
          <w:tab w:val="num" w:pos="567"/>
        </w:tabs>
        <w:ind w:left="567" w:hanging="567"/>
      </w:pPr>
      <w:rPr>
        <w:rFonts w:ascii="Arial" w:hAnsi="Arial" w:cs="Arial" w:hint="default"/>
        <w:sz w:val="22"/>
      </w:rPr>
    </w:lvl>
  </w:abstractNum>
  <w:abstractNum w:abstractNumId="14">
    <w:nsid w:val="0000000F"/>
    <w:multiLevelType w:val="singleLevel"/>
    <w:tmpl w:val="0000000F"/>
    <w:name w:val="WW8Num15"/>
    <w:lvl w:ilvl="0">
      <w:start w:val="1"/>
      <w:numFmt w:val="decimal"/>
      <w:lvlText w:val="%1."/>
      <w:lvlJc w:val="left"/>
      <w:pPr>
        <w:tabs>
          <w:tab w:val="num" w:pos="397"/>
        </w:tabs>
        <w:ind w:left="397" w:hanging="397"/>
      </w:pPr>
      <w:rPr>
        <w:rFonts w:ascii="Times New Roman" w:hAnsi="Times New Roman" w:cs="Times New Roman" w:hint="default"/>
        <w:b w:val="0"/>
        <w:i w:val="0"/>
        <w:sz w:val="22"/>
        <w:szCs w:val="22"/>
      </w:rPr>
    </w:lvl>
  </w:abstractNum>
  <w:abstractNum w:abstractNumId="15">
    <w:nsid w:val="00000010"/>
    <w:multiLevelType w:val="singleLevel"/>
    <w:tmpl w:val="00000010"/>
    <w:name w:val="WW8Num16"/>
    <w:lvl w:ilvl="0">
      <w:start w:val="1"/>
      <w:numFmt w:val="decimal"/>
      <w:lvlText w:val="%1."/>
      <w:lvlJc w:val="left"/>
      <w:pPr>
        <w:tabs>
          <w:tab w:val="num" w:pos="720"/>
        </w:tabs>
        <w:ind w:left="720" w:hanging="360"/>
      </w:pPr>
      <w:rPr>
        <w:rFonts w:hint="default"/>
        <w:b w:val="0"/>
        <w:sz w:val="22"/>
        <w:szCs w:val="22"/>
      </w:rPr>
    </w:lvl>
  </w:abstractNum>
  <w:abstractNum w:abstractNumId="16">
    <w:nsid w:val="00000011"/>
    <w:multiLevelType w:val="singleLevel"/>
    <w:tmpl w:val="00000011"/>
    <w:name w:val="WW8Num17"/>
    <w:lvl w:ilvl="0">
      <w:start w:val="1"/>
      <w:numFmt w:val="lowerLetter"/>
      <w:lvlText w:val="%1)"/>
      <w:lvlJc w:val="left"/>
      <w:pPr>
        <w:tabs>
          <w:tab w:val="num" w:pos="360"/>
        </w:tabs>
        <w:ind w:left="360" w:hanging="360"/>
      </w:pPr>
      <w:rPr>
        <w:b w:val="0"/>
        <w:i w:val="0"/>
        <w:sz w:val="22"/>
        <w:szCs w:val="22"/>
        <w:highlight w:val="yellow"/>
      </w:rPr>
    </w:lvl>
  </w:abstractNum>
  <w:abstractNum w:abstractNumId="17">
    <w:nsid w:val="00000012"/>
    <w:multiLevelType w:val="singleLevel"/>
    <w:tmpl w:val="00000012"/>
    <w:name w:val="WW8Num18"/>
    <w:lvl w:ilvl="0">
      <w:start w:val="1"/>
      <w:numFmt w:val="decimal"/>
      <w:lvlText w:val="%1."/>
      <w:lvlJc w:val="left"/>
      <w:pPr>
        <w:tabs>
          <w:tab w:val="num" w:pos="397"/>
        </w:tabs>
        <w:ind w:left="397" w:hanging="397"/>
      </w:pPr>
      <w:rPr>
        <w:rFonts w:ascii="Times New Roman" w:hAnsi="Times New Roman" w:cs="Times New Roman" w:hint="default"/>
        <w:b w:val="0"/>
        <w:i w:val="0"/>
        <w:sz w:val="22"/>
        <w:szCs w:val="22"/>
      </w:rPr>
    </w:lvl>
  </w:abstractNum>
  <w:abstractNum w:abstractNumId="18">
    <w:nsid w:val="00000013"/>
    <w:multiLevelType w:val="singleLevel"/>
    <w:tmpl w:val="00000013"/>
    <w:name w:val="WW8Num19"/>
    <w:lvl w:ilvl="0">
      <w:start w:val="1"/>
      <w:numFmt w:val="decimal"/>
      <w:lvlText w:val="%1."/>
      <w:lvlJc w:val="left"/>
      <w:pPr>
        <w:tabs>
          <w:tab w:val="num" w:pos="397"/>
        </w:tabs>
        <w:ind w:left="397" w:hanging="397"/>
      </w:pPr>
      <w:rPr>
        <w:rFonts w:ascii="Times New Roman" w:hAnsi="Times New Roman" w:cs="Times New Roman" w:hint="default"/>
        <w:b w:val="0"/>
        <w:i w:val="0"/>
        <w:sz w:val="22"/>
        <w:szCs w:val="22"/>
      </w:rPr>
    </w:lvl>
  </w:abstractNum>
  <w:abstractNum w:abstractNumId="19">
    <w:nsid w:val="00000014"/>
    <w:multiLevelType w:val="singleLevel"/>
    <w:tmpl w:val="00000014"/>
    <w:name w:val="WW8Num20"/>
    <w:lvl w:ilvl="0">
      <w:start w:val="2"/>
      <w:numFmt w:val="decimal"/>
      <w:lvlText w:val="%1."/>
      <w:lvlJc w:val="left"/>
      <w:pPr>
        <w:tabs>
          <w:tab w:val="num" w:pos="397"/>
        </w:tabs>
        <w:ind w:left="397" w:hanging="397"/>
      </w:pPr>
      <w:rPr>
        <w:rFonts w:ascii="Times New Roman" w:hAnsi="Times New Roman" w:cs="Times New Roman" w:hint="default"/>
        <w:b w:val="0"/>
        <w:i w:val="0"/>
        <w:sz w:val="22"/>
        <w:szCs w:val="22"/>
      </w:rPr>
    </w:lvl>
  </w:abstractNum>
  <w:abstractNum w:abstractNumId="20">
    <w:nsid w:val="00000015"/>
    <w:multiLevelType w:val="multilevel"/>
    <w:tmpl w:val="00000015"/>
    <w:name w:val="WW8Num21"/>
    <w:lvl w:ilvl="0">
      <w:start w:val="1"/>
      <w:numFmt w:val="decimal"/>
      <w:pStyle w:val="Smlouva-slo"/>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name w:val="WW8Num22"/>
    <w:lvl w:ilvl="0">
      <w:start w:val="1"/>
      <w:numFmt w:val="decimal"/>
      <w:pStyle w:val="Smlouva-slo0"/>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240688"/>
    <w:multiLevelType w:val="hybridMultilevel"/>
    <w:tmpl w:val="6E180F2E"/>
    <w:lvl w:ilvl="0" w:tplc="D1B00948">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15853A2F"/>
    <w:multiLevelType w:val="singleLevel"/>
    <w:tmpl w:val="00000007"/>
    <w:lvl w:ilvl="0">
      <w:start w:val="1"/>
      <w:numFmt w:val="decimal"/>
      <w:lvlText w:val="%1."/>
      <w:lvlJc w:val="left"/>
      <w:pPr>
        <w:tabs>
          <w:tab w:val="num" w:pos="397"/>
        </w:tabs>
        <w:ind w:left="397" w:hanging="397"/>
      </w:pPr>
      <w:rPr>
        <w:rFonts w:ascii="Times New Roman" w:hAnsi="Times New Roman" w:cs="Times New Roman" w:hint="default"/>
        <w:b w:val="0"/>
        <w:i w:val="0"/>
        <w:sz w:val="22"/>
        <w:szCs w:val="22"/>
      </w:rPr>
    </w:lvl>
  </w:abstractNum>
  <w:abstractNum w:abstractNumId="24">
    <w:nsid w:val="3C460F58"/>
    <w:multiLevelType w:val="hybridMultilevel"/>
    <w:tmpl w:val="2A50BFB8"/>
    <w:lvl w:ilvl="0" w:tplc="A3F0B040">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2EF3EB3"/>
    <w:multiLevelType w:val="singleLevel"/>
    <w:tmpl w:val="00000007"/>
    <w:lvl w:ilvl="0">
      <w:start w:val="1"/>
      <w:numFmt w:val="decimal"/>
      <w:lvlText w:val="%1."/>
      <w:lvlJc w:val="left"/>
      <w:pPr>
        <w:tabs>
          <w:tab w:val="num" w:pos="964"/>
        </w:tabs>
        <w:ind w:left="964" w:hanging="397"/>
      </w:pPr>
      <w:rPr>
        <w:rFonts w:ascii="Times New Roman" w:hAnsi="Times New Roman" w:cs="Times New Roman" w:hint="default"/>
        <w:b w:val="0"/>
        <w:i w:val="0"/>
        <w:sz w:val="22"/>
        <w:szCs w:val="22"/>
      </w:rPr>
    </w:lvl>
  </w:abstractNum>
  <w:abstractNum w:abstractNumId="26">
    <w:nsid w:val="685E2281"/>
    <w:multiLevelType w:val="singleLevel"/>
    <w:tmpl w:val="00000014"/>
    <w:lvl w:ilvl="0">
      <w:start w:val="2"/>
      <w:numFmt w:val="decimal"/>
      <w:lvlText w:val="%1."/>
      <w:lvlJc w:val="left"/>
      <w:pPr>
        <w:tabs>
          <w:tab w:val="num" w:pos="397"/>
        </w:tabs>
        <w:ind w:left="397" w:hanging="397"/>
      </w:pPr>
      <w:rPr>
        <w:rFonts w:ascii="Times New Roman" w:hAnsi="Times New Roman" w:cs="Times New Roman" w:hint="default"/>
        <w:b w:val="0"/>
        <w:i w:val="0"/>
        <w:sz w:val="22"/>
        <w:szCs w:val="22"/>
      </w:rPr>
    </w:lvl>
  </w:abstractNum>
  <w:abstractNum w:abstractNumId="27">
    <w:nsid w:val="6BF323E1"/>
    <w:multiLevelType w:val="hybridMultilevel"/>
    <w:tmpl w:val="1AB620DE"/>
    <w:lvl w:ilvl="0" w:tplc="3D9C08BA">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756A3EB0"/>
    <w:multiLevelType w:val="hybridMultilevel"/>
    <w:tmpl w:val="539E5626"/>
    <w:lvl w:ilvl="0" w:tplc="0405000F">
      <w:start w:val="1"/>
      <w:numFmt w:val="bullet"/>
      <w:lvlText w:val="-"/>
      <w:lvlJc w:val="left"/>
      <w:pPr>
        <w:ind w:left="1117" w:hanging="360"/>
      </w:pPr>
      <w:rPr>
        <w:rFonts w:ascii="Cambria" w:eastAsia="WenQuanYi Zen Hei" w:hAnsi="Cambria" w:cs="Lohit Devanagari"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29">
    <w:nsid w:val="7702626E"/>
    <w:multiLevelType w:val="singleLevel"/>
    <w:tmpl w:val="00000014"/>
    <w:lvl w:ilvl="0">
      <w:start w:val="2"/>
      <w:numFmt w:val="decimal"/>
      <w:lvlText w:val="%1."/>
      <w:lvlJc w:val="left"/>
      <w:pPr>
        <w:tabs>
          <w:tab w:val="num" w:pos="397"/>
        </w:tabs>
        <w:ind w:left="397" w:hanging="397"/>
      </w:pPr>
      <w:rPr>
        <w:rFonts w:ascii="Times New Roman" w:hAnsi="Times New Roman" w:cs="Times New Roman" w:hint="default"/>
        <w:b w:val="0"/>
        <w:i w:val="0"/>
        <w:sz w:val="22"/>
        <w:szCs w:val="22"/>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6"/>
  </w:num>
  <w:num w:numId="24">
    <w:abstractNumId w:val="29"/>
  </w:num>
  <w:num w:numId="25">
    <w:abstractNumId w:val="23"/>
  </w:num>
  <w:num w:numId="26">
    <w:abstractNumId w:val="25"/>
  </w:num>
  <w:num w:numId="27">
    <w:abstractNumId w:val="24"/>
  </w:num>
  <w:num w:numId="28">
    <w:abstractNumId w:val="28"/>
  </w:num>
  <w:num w:numId="29">
    <w:abstractNumId w:val="22"/>
  </w:num>
  <w:num w:numId="30">
    <w:abstractNumId w:val="27"/>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2FE"/>
    <w:rsid w:val="0000095F"/>
    <w:rsid w:val="00036628"/>
    <w:rsid w:val="000F6D17"/>
    <w:rsid w:val="001106E4"/>
    <w:rsid w:val="00136F96"/>
    <w:rsid w:val="00145244"/>
    <w:rsid w:val="001709F0"/>
    <w:rsid w:val="00180D98"/>
    <w:rsid w:val="001C6A45"/>
    <w:rsid w:val="001D355A"/>
    <w:rsid w:val="002C31BF"/>
    <w:rsid w:val="002D46B3"/>
    <w:rsid w:val="00301910"/>
    <w:rsid w:val="003045A2"/>
    <w:rsid w:val="003136CF"/>
    <w:rsid w:val="0032776C"/>
    <w:rsid w:val="00382E02"/>
    <w:rsid w:val="003B750A"/>
    <w:rsid w:val="004C5C8D"/>
    <w:rsid w:val="004D19A4"/>
    <w:rsid w:val="005201A3"/>
    <w:rsid w:val="00524E99"/>
    <w:rsid w:val="005862AE"/>
    <w:rsid w:val="005C19CD"/>
    <w:rsid w:val="00656FE5"/>
    <w:rsid w:val="00731DC5"/>
    <w:rsid w:val="00797B49"/>
    <w:rsid w:val="007B3060"/>
    <w:rsid w:val="00824B3B"/>
    <w:rsid w:val="008272FF"/>
    <w:rsid w:val="00882315"/>
    <w:rsid w:val="009B2295"/>
    <w:rsid w:val="009C5B7C"/>
    <w:rsid w:val="009D04AB"/>
    <w:rsid w:val="009F548B"/>
    <w:rsid w:val="00A86774"/>
    <w:rsid w:val="00A91176"/>
    <w:rsid w:val="00A93A8F"/>
    <w:rsid w:val="00AA26CC"/>
    <w:rsid w:val="00B65D75"/>
    <w:rsid w:val="00BE6E65"/>
    <w:rsid w:val="00C218F5"/>
    <w:rsid w:val="00CB314B"/>
    <w:rsid w:val="00CB7EC2"/>
    <w:rsid w:val="00D032FE"/>
    <w:rsid w:val="00D71633"/>
    <w:rsid w:val="00D77AA7"/>
    <w:rsid w:val="00DA2434"/>
    <w:rsid w:val="00DE497A"/>
    <w:rsid w:val="00E20A3D"/>
    <w:rsid w:val="00E21726"/>
    <w:rsid w:val="00E37351"/>
    <w:rsid w:val="00EF62DD"/>
    <w:rsid w:val="00F06DD0"/>
    <w:rsid w:val="00F304EC"/>
    <w:rsid w:val="00F47084"/>
    <w:rsid w:val="00F6548F"/>
    <w:rsid w:val="00F76DB4"/>
    <w:rsid w:val="00FB65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lang w:eastAsia="zh-CN"/>
    </w:rPr>
  </w:style>
  <w:style w:type="paragraph" w:styleId="Nadpis1">
    <w:name w:val="heading 1"/>
    <w:basedOn w:val="Normln"/>
    <w:next w:val="Normln"/>
    <w:qFormat/>
    <w:pPr>
      <w:keepNext/>
      <w:widowControl w:val="0"/>
      <w:numPr>
        <w:numId w:val="1"/>
      </w:numPr>
      <w:jc w:val="center"/>
      <w:outlineLvl w:val="0"/>
    </w:pPr>
    <w:rPr>
      <w:b/>
      <w:sz w:val="28"/>
    </w:rPr>
  </w:style>
  <w:style w:type="paragraph" w:styleId="Nadpis2">
    <w:name w:val="heading 2"/>
    <w:basedOn w:val="Normln"/>
    <w:next w:val="Normln"/>
    <w:qFormat/>
    <w:pPr>
      <w:keepNext/>
      <w:widowControl w:val="0"/>
      <w:numPr>
        <w:ilvl w:val="1"/>
        <w:numId w:val="1"/>
      </w:numPr>
      <w:ind w:left="1418"/>
      <w:outlineLvl w:val="1"/>
    </w:pPr>
    <w:rPr>
      <w:b/>
      <w:color w:val="0000FF"/>
      <w:u w:val="single"/>
    </w:rPr>
  </w:style>
  <w:style w:type="paragraph" w:styleId="Nadpis3">
    <w:name w:val="heading 3"/>
    <w:basedOn w:val="Normln"/>
    <w:next w:val="Normln"/>
    <w:qFormat/>
    <w:pPr>
      <w:keepNext/>
      <w:widowControl w:val="0"/>
      <w:numPr>
        <w:ilvl w:val="2"/>
        <w:numId w:val="1"/>
      </w:numPr>
      <w:outlineLvl w:val="2"/>
    </w:pPr>
    <w:rPr>
      <w:b/>
    </w:rPr>
  </w:style>
  <w:style w:type="paragraph" w:styleId="Nadpis4">
    <w:name w:val="heading 4"/>
    <w:basedOn w:val="Normln"/>
    <w:next w:val="Normln"/>
    <w:qFormat/>
    <w:pPr>
      <w:keepNext/>
      <w:widowControl w:val="0"/>
      <w:numPr>
        <w:ilvl w:val="3"/>
        <w:numId w:val="1"/>
      </w:numPr>
      <w:jc w:val="both"/>
      <w:outlineLvl w:val="3"/>
    </w:pPr>
    <w:rPr>
      <w:b/>
      <w:color w:val="0000FF"/>
    </w:rPr>
  </w:style>
  <w:style w:type="paragraph" w:styleId="Nadpis5">
    <w:name w:val="heading 5"/>
    <w:basedOn w:val="Normln"/>
    <w:next w:val="Normln"/>
    <w:qFormat/>
    <w:pPr>
      <w:keepNext/>
      <w:widowControl w:val="0"/>
      <w:numPr>
        <w:ilvl w:val="4"/>
        <w:numId w:val="1"/>
      </w:numPr>
      <w:outlineLvl w:val="4"/>
    </w:pPr>
    <w:rPr>
      <w:b/>
      <w:sz w:val="28"/>
    </w:rPr>
  </w:style>
  <w:style w:type="paragraph" w:styleId="Nadpis6">
    <w:name w:val="heading 6"/>
    <w:basedOn w:val="Normln"/>
    <w:next w:val="Normln"/>
    <w:qFormat/>
    <w:pPr>
      <w:keepNext/>
      <w:numPr>
        <w:ilvl w:val="5"/>
        <w:numId w:val="1"/>
      </w:numPr>
      <w:jc w:val="center"/>
      <w:outlineLvl w:val="5"/>
    </w:pPr>
    <w:rPr>
      <w:b/>
      <w:caps/>
      <w:spacing w:val="62"/>
      <w:sz w:val="36"/>
    </w:rPr>
  </w:style>
  <w:style w:type="paragraph" w:styleId="Nadpis7">
    <w:name w:val="heading 7"/>
    <w:basedOn w:val="Normln"/>
    <w:next w:val="Normln"/>
    <w:qFormat/>
    <w:pPr>
      <w:keepNext/>
      <w:numPr>
        <w:ilvl w:val="6"/>
        <w:numId w:val="1"/>
      </w:numPr>
      <w:jc w:val="center"/>
      <w:outlineLvl w:val="6"/>
    </w:pPr>
    <w:rPr>
      <w:b/>
    </w:rPr>
  </w:style>
  <w:style w:type="paragraph" w:styleId="Nadpis8">
    <w:name w:val="heading 8"/>
    <w:basedOn w:val="Normln"/>
    <w:next w:val="Normln"/>
    <w:qFormat/>
    <w:pPr>
      <w:keepNext/>
      <w:numPr>
        <w:ilvl w:val="7"/>
        <w:numId w:val="1"/>
      </w:numPr>
      <w:tabs>
        <w:tab w:val="left" w:pos="851"/>
        <w:tab w:val="left" w:pos="7371"/>
      </w:tabs>
      <w:jc w:val="center"/>
      <w:outlineLvl w:val="7"/>
    </w:pPr>
    <w:rPr>
      <w:b/>
      <w:sz w:val="28"/>
      <w:u w:val="single"/>
    </w:rPr>
  </w:style>
  <w:style w:type="paragraph" w:styleId="Nadpis9">
    <w:name w:val="heading 9"/>
    <w:basedOn w:val="Normln"/>
    <w:next w:val="Normln"/>
    <w:qFormat/>
    <w:pPr>
      <w:keepNext/>
      <w:numPr>
        <w:ilvl w:val="8"/>
        <w:numId w:val="1"/>
      </w:numPr>
      <w:pBdr>
        <w:top w:val="single" w:sz="6" w:space="1" w:color="000000"/>
        <w:left w:val="single" w:sz="6" w:space="1" w:color="000000"/>
        <w:bottom w:val="single" w:sz="6" w:space="1" w:color="000000"/>
        <w:right w:val="single" w:sz="6" w:space="1" w:color="000000"/>
      </w:pBdr>
      <w:shd w:val="clear" w:color="auto" w:fill="DFDFDF"/>
      <w:jc w:val="center"/>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b w:val="0"/>
      <w:i w:val="0"/>
      <w:sz w:val="24"/>
      <w:u w:val="none"/>
    </w:rPr>
  </w:style>
  <w:style w:type="character" w:customStyle="1" w:styleId="WW8Num3z0">
    <w:name w:val="WW8Num3z0"/>
    <w:rPr>
      <w:rFonts w:ascii="Times New Roman" w:hAnsi="Times New Roman" w:cs="Times New Roman" w:hint="default"/>
      <w:b w:val="0"/>
      <w:i w:val="0"/>
      <w:sz w:val="22"/>
      <w:szCs w:val="22"/>
    </w:rPr>
  </w:style>
  <w:style w:type="character" w:customStyle="1" w:styleId="WW8Num4z0">
    <w:name w:val="WW8Num4z0"/>
    <w:rPr>
      <w:rFonts w:ascii="Times New Roman" w:hAnsi="Times New Roman" w:cs="Times New Roman" w:hint="default"/>
      <w:b w:val="0"/>
      <w:bCs w:val="0"/>
      <w:i w:val="0"/>
      <w:sz w:val="22"/>
      <w:szCs w:val="22"/>
    </w:rPr>
  </w:style>
  <w:style w:type="character" w:customStyle="1" w:styleId="WW8Num5z0">
    <w:name w:val="WW8Num5z0"/>
    <w:rPr>
      <w:rFonts w:hint="default"/>
      <w:sz w:val="22"/>
      <w:szCs w:val="22"/>
    </w:rPr>
  </w:style>
  <w:style w:type="character" w:customStyle="1" w:styleId="WW8Num6z0">
    <w:name w:val="WW8Num6z0"/>
    <w:rPr>
      <w:rFonts w:ascii="Times New Roman" w:hAnsi="Times New Roman" w:cs="Times New Roman" w:hint="default"/>
      <w:b w:val="0"/>
      <w:i w:val="0"/>
      <w:color w:val="000000"/>
      <w:sz w:val="22"/>
      <w:szCs w:val="22"/>
    </w:rPr>
  </w:style>
  <w:style w:type="character" w:customStyle="1" w:styleId="WW8Num7z0">
    <w:name w:val="WW8Num7z0"/>
    <w:rPr>
      <w:rFonts w:ascii="Times New Roman" w:hAnsi="Times New Roman" w:cs="Times New Roman" w:hint="default"/>
      <w:b w:val="0"/>
      <w:i w:val="0"/>
      <w:sz w:val="22"/>
      <w:szCs w:val="22"/>
    </w:rPr>
  </w:style>
  <w:style w:type="character" w:customStyle="1" w:styleId="WW8Num8z0">
    <w:name w:val="WW8Num8z0"/>
    <w:rPr>
      <w:rFonts w:ascii="Times New Roman" w:hAnsi="Times New Roman" w:cs="Times New Roman" w:hint="default"/>
      <w:b w:val="0"/>
      <w:i w:val="0"/>
      <w:sz w:val="22"/>
      <w:szCs w:val="22"/>
    </w:rPr>
  </w:style>
  <w:style w:type="character" w:customStyle="1" w:styleId="WW8Num9z0">
    <w:name w:val="WW8Num9z0"/>
    <w:rPr>
      <w:rFonts w:ascii="Times New Roman" w:hAnsi="Times New Roman" w:cs="Times New Roman" w:hint="default"/>
      <w:b w:val="0"/>
      <w:i w:val="0"/>
      <w:sz w:val="22"/>
      <w:szCs w:val="22"/>
    </w:rPr>
  </w:style>
  <w:style w:type="character" w:customStyle="1" w:styleId="WW8Num10z0">
    <w:name w:val="WW8Num10z0"/>
    <w:rPr>
      <w:rFonts w:ascii="Times New Roman" w:hAnsi="Times New Roman" w:cs="Times New Roman" w:hint="default"/>
      <w:b w:val="0"/>
      <w:i w:val="0"/>
      <w:sz w:val="22"/>
      <w:szCs w:val="22"/>
    </w:rPr>
  </w:style>
  <w:style w:type="character" w:customStyle="1" w:styleId="WW8Num11z0">
    <w:name w:val="WW8Num11z0"/>
    <w:rPr>
      <w:rFonts w:ascii="Arial Narrow" w:hAnsi="Arial Narrow" w:cs="Arial Narrow" w:hint="default"/>
      <w:b w:val="0"/>
      <w:i w:val="0"/>
      <w:sz w:val="22"/>
      <w:szCs w:val="22"/>
    </w:rPr>
  </w:style>
  <w:style w:type="character" w:customStyle="1" w:styleId="WW8Num12z0">
    <w:name w:val="WW8Num12z0"/>
    <w:rPr>
      <w:rFonts w:hint="default"/>
    </w:rPr>
  </w:style>
  <w:style w:type="character" w:customStyle="1" w:styleId="WW8Num13z0">
    <w:name w:val="WW8Num13z0"/>
    <w:rPr>
      <w:rFonts w:ascii="Times New Roman" w:hAnsi="Times New Roman" w:cs="Arial Narrow" w:hint="default"/>
      <w:b w:val="0"/>
      <w:i w:val="0"/>
      <w:sz w:val="22"/>
      <w:szCs w:val="22"/>
    </w:rPr>
  </w:style>
  <w:style w:type="character" w:customStyle="1" w:styleId="WW8Num14z0">
    <w:name w:val="WW8Num14z0"/>
    <w:rPr>
      <w:rFonts w:ascii="Arial" w:hAnsi="Arial" w:cs="Arial" w:hint="default"/>
      <w:sz w:val="22"/>
    </w:rPr>
  </w:style>
  <w:style w:type="character" w:customStyle="1" w:styleId="WW8Num15z0">
    <w:name w:val="WW8Num15z0"/>
    <w:rPr>
      <w:rFonts w:ascii="Times New Roman" w:hAnsi="Times New Roman" w:cs="Times New Roman" w:hint="default"/>
      <w:b w:val="0"/>
      <w:i w:val="0"/>
      <w:sz w:val="22"/>
      <w:szCs w:val="22"/>
    </w:rPr>
  </w:style>
  <w:style w:type="character" w:customStyle="1" w:styleId="WW8Num16z0">
    <w:name w:val="WW8Num16z0"/>
    <w:rPr>
      <w:rFonts w:hint="default"/>
      <w:b w:val="0"/>
      <w:sz w:val="22"/>
      <w:szCs w:val="22"/>
    </w:rPr>
  </w:style>
  <w:style w:type="character" w:customStyle="1" w:styleId="WW8Num17z0">
    <w:name w:val="WW8Num17z0"/>
    <w:rPr>
      <w:b w:val="0"/>
      <w:i w:val="0"/>
      <w:sz w:val="22"/>
      <w:szCs w:val="22"/>
      <w:highlight w:val="yellow"/>
    </w:rPr>
  </w:style>
  <w:style w:type="character" w:customStyle="1" w:styleId="WW8Num18z0">
    <w:name w:val="WW8Num18z0"/>
    <w:rPr>
      <w:rFonts w:ascii="Times New Roman" w:hAnsi="Times New Roman" w:cs="Times New Roman" w:hint="default"/>
      <w:b w:val="0"/>
      <w:i w:val="0"/>
      <w:sz w:val="22"/>
      <w:szCs w:val="22"/>
    </w:rPr>
  </w:style>
  <w:style w:type="character" w:customStyle="1" w:styleId="WW8Num19z0">
    <w:name w:val="WW8Num19z0"/>
    <w:rPr>
      <w:rFonts w:ascii="Times New Roman" w:hAnsi="Times New Roman" w:cs="Times New Roman" w:hint="default"/>
      <w:b w:val="0"/>
      <w:i w:val="0"/>
      <w:sz w:val="22"/>
      <w:szCs w:val="22"/>
    </w:rPr>
  </w:style>
  <w:style w:type="character" w:customStyle="1" w:styleId="WW8Num20z0">
    <w:name w:val="WW8Num20z0"/>
    <w:rPr>
      <w:rFonts w:ascii="Times New Roman" w:hAnsi="Times New Roman" w:cs="Times New Roman" w:hint="default"/>
      <w:b w:val="0"/>
      <w:i w:val="0"/>
      <w:sz w:val="22"/>
      <w:szCs w:val="22"/>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Times New Roman" w:eastAsia="Times New Roman" w:hAnsi="Times New Roman" w:cs="Times New Roman" w:hint="default"/>
    </w:rPr>
  </w:style>
  <w:style w:type="character" w:customStyle="1" w:styleId="WW8Num8z2">
    <w:name w:val="WW8Num8z2"/>
    <w:rPr>
      <w:rFonts w:ascii="Wingdings" w:hAnsi="Wingdings" w:cs="Wingdings" w:hint="default"/>
    </w:rPr>
  </w:style>
  <w:style w:type="character" w:customStyle="1" w:styleId="WW8Num8z4">
    <w:name w:val="WW8Num8z4"/>
    <w:rPr>
      <w:rFonts w:ascii="Courier New" w:hAnsi="Courier New" w:cs="Courier New"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8z1">
    <w:name w:val="WW8Num18z1"/>
    <w:rPr>
      <w:rFonts w:ascii="Symbol" w:hAnsi="Symbol" w:cs="Symbol" w:hint="default"/>
      <w:b w:val="0"/>
      <w:i w:val="0"/>
      <w:sz w:val="22"/>
      <w:szCs w:val="22"/>
    </w:rPr>
  </w:style>
  <w:style w:type="character" w:customStyle="1" w:styleId="WW8Num18z2">
    <w:name w:val="WW8Num18z2"/>
  </w:style>
  <w:style w:type="character" w:customStyle="1" w:styleId="WW8Num18z3">
    <w:name w:val="WW8Num18z3"/>
    <w:rPr>
      <w:rFonts w:ascii="Times New Roman" w:eastAsia="Times New Roman" w:hAnsi="Times New Roman" w:cs="Times New Roman" w:hint="default"/>
    </w:rPr>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3z0">
    <w:name w:val="WW8Num23z0"/>
    <w:rPr>
      <w:rFonts w:ascii="Times New Roman" w:hAnsi="Times New Roman" w:cs="Times New Roman" w:hint="default"/>
      <w:b w:val="0"/>
      <w:i w:val="0"/>
      <w:sz w:val="22"/>
      <w:szCs w:val="22"/>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b/>
    </w:rPr>
  </w:style>
  <w:style w:type="character" w:customStyle="1" w:styleId="WW8Num24z1">
    <w:name w:val="WW8Num24z1"/>
    <w:rPr>
      <w:rFonts w:ascii="Wingdings" w:hAnsi="Wingdings" w:cs="Wingdings" w:hint="default"/>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hAnsi="Times New Roman" w:cs="Times New Roman" w:hint="default"/>
      <w:b w:val="0"/>
      <w:i w:val="0"/>
      <w:sz w:val="22"/>
      <w:szCs w:val="22"/>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Standardnpsmoodstavce1">
    <w:name w:val="Standardní písmo odstavce1"/>
  </w:style>
  <w:style w:type="character" w:styleId="slostrnky">
    <w:name w:val="page number"/>
    <w:basedOn w:val="Standardnpsmoodstavce1"/>
  </w:style>
  <w:style w:type="character" w:styleId="Hypertextovodkaz">
    <w:name w:val="Hyperlink"/>
    <w:rPr>
      <w:color w:val="0000FF"/>
      <w:u w:val="single"/>
    </w:rPr>
  </w:style>
  <w:style w:type="character" w:customStyle="1" w:styleId="Odkaznakoment1">
    <w:name w:val="Odkaz na komentář1"/>
    <w:rPr>
      <w:sz w:val="16"/>
      <w:szCs w:val="16"/>
    </w:rPr>
  </w:style>
  <w:style w:type="character" w:styleId="Siln">
    <w:name w:val="Strong"/>
    <w:qFormat/>
    <w:rPr>
      <w:b/>
      <w:bCs/>
    </w:rPr>
  </w:style>
  <w:style w:type="character" w:customStyle="1" w:styleId="ZpatChar">
    <w:name w:val="Zápatí Char"/>
    <w:basedOn w:val="Standardnpsmoodstavce1"/>
  </w:style>
  <w:style w:type="paragraph" w:customStyle="1" w:styleId="Nadpis">
    <w:name w:val="Nadpis"/>
    <w:basedOn w:val="Normln"/>
    <w:next w:val="Zkladntext"/>
    <w:pPr>
      <w:jc w:val="center"/>
    </w:pPr>
    <w:rPr>
      <w:b/>
      <w:bCs/>
      <w:sz w:val="32"/>
      <w:u w:val="single"/>
    </w:rPr>
  </w:style>
  <w:style w:type="paragraph" w:styleId="Zkladntext">
    <w:name w:val="Body Text"/>
    <w:basedOn w:val="Normln"/>
    <w:pPr>
      <w:widowControl w:val="0"/>
    </w:pPr>
    <w:rPr>
      <w:rFonts w:ascii="GaramondE" w:hAnsi="GaramondE" w:cs="GaramondE"/>
      <w:color w:val="000000"/>
      <w:sz w:val="20"/>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Cs w:val="24"/>
    </w:rPr>
  </w:style>
  <w:style w:type="paragraph" w:customStyle="1" w:styleId="Rejstk">
    <w:name w:val="Rejstřík"/>
    <w:basedOn w:val="Normln"/>
    <w:pPr>
      <w:suppressLineNumbers/>
    </w:pPr>
    <w:rPr>
      <w:rFonts w:cs="Arial"/>
    </w:rPr>
  </w:style>
  <w:style w:type="paragraph" w:styleId="Zpat">
    <w:name w:val="footer"/>
    <w:basedOn w:val="Normln"/>
    <w:pPr>
      <w:tabs>
        <w:tab w:val="center" w:pos="4536"/>
        <w:tab w:val="right" w:pos="9072"/>
      </w:tabs>
    </w:pPr>
    <w:rPr>
      <w:sz w:val="20"/>
    </w:rPr>
  </w:style>
  <w:style w:type="paragraph" w:styleId="Zhlav">
    <w:name w:val="header"/>
    <w:basedOn w:val="Normln"/>
    <w:pPr>
      <w:tabs>
        <w:tab w:val="center" w:pos="4536"/>
        <w:tab w:val="right" w:pos="9072"/>
      </w:tabs>
    </w:pPr>
  </w:style>
  <w:style w:type="paragraph" w:customStyle="1" w:styleId="Prosttext1">
    <w:name w:val="Prostý text1"/>
    <w:basedOn w:val="Normln"/>
    <w:pPr>
      <w:widowControl w:val="0"/>
    </w:pPr>
    <w:rPr>
      <w:rFonts w:ascii="Courier New" w:hAnsi="Courier New" w:cs="Courier New"/>
      <w:sz w:val="20"/>
    </w:rPr>
  </w:style>
  <w:style w:type="paragraph" w:customStyle="1" w:styleId="Xadka">
    <w:name w:val="&lt;/X&gt;&lt;/a&gt;dka"/>
    <w:pPr>
      <w:widowControl w:val="0"/>
      <w:suppressAutoHyphens/>
      <w:ind w:left="515"/>
    </w:pPr>
    <w:rPr>
      <w:color w:val="000000"/>
      <w:sz w:val="24"/>
      <w:lang w:eastAsia="zh-CN"/>
    </w:rPr>
  </w:style>
  <w:style w:type="paragraph" w:customStyle="1" w:styleId="Znahka1">
    <w:name w:val="Zna&lt;/h&gt;ka 1"/>
    <w:pPr>
      <w:widowControl w:val="0"/>
      <w:suppressAutoHyphens/>
    </w:pPr>
    <w:rPr>
      <w:color w:val="000000"/>
      <w:sz w:val="24"/>
      <w:lang w:eastAsia="zh-CN"/>
    </w:rPr>
  </w:style>
  <w:style w:type="paragraph" w:customStyle="1" w:styleId="Zkladntext31">
    <w:name w:val="Základní text 31"/>
    <w:basedOn w:val="Normln"/>
    <w:pPr>
      <w:widowControl w:val="0"/>
    </w:pPr>
  </w:style>
  <w:style w:type="paragraph" w:customStyle="1" w:styleId="Zkladntext21">
    <w:name w:val="Základní text 21"/>
    <w:basedOn w:val="Normln"/>
    <w:pPr>
      <w:widowControl w:val="0"/>
    </w:pPr>
    <w:rPr>
      <w:b/>
      <w:sz w:val="28"/>
    </w:rPr>
  </w:style>
  <w:style w:type="paragraph" w:styleId="Zkladntextodsazen">
    <w:name w:val="Body Text Indent"/>
    <w:basedOn w:val="Normln"/>
    <w:pPr>
      <w:ind w:left="567"/>
      <w:jc w:val="both"/>
    </w:pPr>
  </w:style>
  <w:style w:type="paragraph" w:customStyle="1" w:styleId="Zkladntextodsazen21">
    <w:name w:val="Základní text odsazený 21"/>
    <w:basedOn w:val="Normln"/>
    <w:pPr>
      <w:ind w:left="851" w:hanging="284"/>
      <w:jc w:val="both"/>
    </w:pPr>
  </w:style>
  <w:style w:type="paragraph" w:customStyle="1" w:styleId="Zkladntextodsazen31">
    <w:name w:val="Základní text odsazený 31"/>
    <w:basedOn w:val="Normln"/>
    <w:pPr>
      <w:ind w:left="426"/>
      <w:jc w:val="both"/>
    </w:pPr>
  </w:style>
  <w:style w:type="paragraph" w:customStyle="1" w:styleId="Smlouva-slo">
    <w:name w:val="Smlouva-číslo"/>
    <w:basedOn w:val="Normln"/>
    <w:pPr>
      <w:widowControl w:val="0"/>
      <w:numPr>
        <w:numId w:val="21"/>
      </w:numPr>
      <w:spacing w:before="120" w:line="240" w:lineRule="atLeast"/>
      <w:jc w:val="both"/>
    </w:pPr>
  </w:style>
  <w:style w:type="paragraph" w:customStyle="1" w:styleId="Titulek1">
    <w:name w:val="Titulek1"/>
    <w:basedOn w:val="Normln"/>
    <w:next w:val="Normln"/>
    <w:pPr>
      <w:pBdr>
        <w:top w:val="single" w:sz="6" w:space="1" w:color="000000"/>
        <w:left w:val="single" w:sz="6" w:space="1" w:color="000000"/>
        <w:bottom w:val="single" w:sz="6" w:space="1" w:color="000000"/>
        <w:right w:val="single" w:sz="6" w:space="1" w:color="000000"/>
      </w:pBdr>
      <w:shd w:val="clear" w:color="auto" w:fill="E5E5E5"/>
      <w:jc w:val="center"/>
    </w:pPr>
    <w:rPr>
      <w:b/>
      <w:sz w:val="20"/>
    </w:rPr>
  </w:style>
  <w:style w:type="paragraph" w:customStyle="1" w:styleId="Smlouva-slo0">
    <w:name w:val="Smlouva-èíslo"/>
    <w:basedOn w:val="Normln"/>
    <w:pPr>
      <w:numPr>
        <w:numId w:val="22"/>
      </w:numPr>
      <w:spacing w:before="120" w:line="240" w:lineRule="atLeast"/>
      <w:jc w:val="both"/>
    </w:pPr>
  </w:style>
  <w:style w:type="paragraph" w:customStyle="1" w:styleId="Smlouva2">
    <w:name w:val="Smlouva2"/>
    <w:basedOn w:val="Normln"/>
    <w:pPr>
      <w:jc w:val="center"/>
    </w:pPr>
    <w:rPr>
      <w:b/>
    </w:rPr>
  </w:style>
  <w:style w:type="paragraph" w:customStyle="1" w:styleId="Zkladntext22">
    <w:name w:val="Základní text 22"/>
    <w:basedOn w:val="Normln"/>
    <w:pPr>
      <w:tabs>
        <w:tab w:val="left" w:pos="360"/>
      </w:tabs>
      <w:overflowPunct w:val="0"/>
      <w:autoSpaceDE w:val="0"/>
      <w:ind w:left="360"/>
      <w:jc w:val="both"/>
      <w:textAlignment w:val="baseline"/>
    </w:pPr>
  </w:style>
  <w:style w:type="paragraph" w:customStyle="1" w:styleId="slovnvSOD">
    <w:name w:val="číslování v SOD"/>
    <w:basedOn w:val="Zkladntext"/>
    <w:pPr>
      <w:numPr>
        <w:numId w:val="14"/>
      </w:numPr>
      <w:spacing w:after="120"/>
      <w:jc w:val="both"/>
    </w:pPr>
    <w:rPr>
      <w:rFonts w:ascii="Arial" w:hAnsi="Arial" w:cs="Arial"/>
      <w:color w:val="auto"/>
      <w:sz w:val="22"/>
    </w:rPr>
  </w:style>
  <w:style w:type="paragraph" w:customStyle="1" w:styleId="zklad">
    <w:name w:val="základ"/>
    <w:basedOn w:val="Normln"/>
    <w:pPr>
      <w:spacing w:before="60" w:after="120"/>
      <w:jc w:val="both"/>
    </w:pPr>
    <w:rPr>
      <w:iCs/>
      <w:szCs w:val="24"/>
    </w:rPr>
  </w:style>
  <w:style w:type="paragraph" w:customStyle="1" w:styleId="Styl1">
    <w:name w:val="Styl1"/>
    <w:basedOn w:val="Normln"/>
    <w:pPr>
      <w:tabs>
        <w:tab w:val="left" w:pos="3119"/>
        <w:tab w:val="left" w:pos="5670"/>
        <w:tab w:val="left" w:pos="7938"/>
      </w:tabs>
      <w:overflowPunct w:val="0"/>
      <w:autoSpaceDE w:val="0"/>
      <w:spacing w:before="240"/>
      <w:textAlignment w:val="baseline"/>
    </w:pPr>
    <w:rPr>
      <w:rFonts w:ascii="Arial" w:hAnsi="Arial" w:cs="Arial"/>
    </w:rPr>
  </w:style>
  <w:style w:type="paragraph" w:styleId="Textbubliny">
    <w:name w:val="Balloon Text"/>
    <w:basedOn w:val="Normln"/>
    <w:rPr>
      <w:rFonts w:ascii="Tahoma" w:hAnsi="Tahoma" w:cs="Tahoma"/>
      <w:sz w:val="16"/>
      <w:szCs w:val="16"/>
    </w:rPr>
  </w:style>
  <w:style w:type="paragraph" w:customStyle="1" w:styleId="Textkomente1">
    <w:name w:val="Text komentáře1"/>
    <w:basedOn w:val="Normln"/>
    <w:rPr>
      <w:sz w:val="20"/>
    </w:rPr>
  </w:style>
  <w:style w:type="paragraph" w:styleId="Pedmtkomente">
    <w:name w:val="annotation subject"/>
    <w:basedOn w:val="Textkomente1"/>
    <w:next w:val="Textkomente1"/>
    <w:rPr>
      <w:b/>
      <w:bCs/>
    </w:rPr>
  </w:style>
  <w:style w:type="paragraph" w:customStyle="1" w:styleId="smlouva-slo1">
    <w:name w:val="smlouva-slo"/>
    <w:basedOn w:val="Normln"/>
    <w:pPr>
      <w:spacing w:before="120" w:line="240" w:lineRule="atLeast"/>
      <w:jc w:val="both"/>
    </w:pPr>
    <w:rPr>
      <w:szCs w:val="24"/>
    </w:rPr>
  </w:style>
  <w:style w:type="paragraph" w:customStyle="1" w:styleId="LO-Normal">
    <w:name w:val="LO-Normal"/>
    <w:basedOn w:val="Normln"/>
    <w:pPr>
      <w:widowControl w:val="0"/>
      <w:autoSpaceDE w:val="0"/>
    </w:pPr>
    <w:rPr>
      <w:sz w:val="20"/>
    </w:rPr>
  </w:style>
  <w:style w:type="paragraph" w:customStyle="1" w:styleId="CZodstavec">
    <w:name w:val="CZ odstavec"/>
    <w:pPr>
      <w:numPr>
        <w:numId w:val="12"/>
      </w:numPr>
      <w:tabs>
        <w:tab w:val="left" w:pos="454"/>
      </w:tabs>
      <w:suppressAutoHyphens/>
      <w:spacing w:after="120" w:line="288" w:lineRule="auto"/>
      <w:jc w:val="both"/>
    </w:pPr>
    <w:rPr>
      <w:rFonts w:ascii="Century Gothic" w:eastAsia="Calibri" w:hAnsi="Century Gothic" w:cs="Century Gothic"/>
      <w:szCs w:val="24"/>
      <w:lang w:eastAsia="zh-CN"/>
    </w:rPr>
  </w:style>
  <w:style w:type="paragraph" w:customStyle="1" w:styleId="CZpsm">
    <w:name w:val="CZ písm."/>
    <w:pPr>
      <w:tabs>
        <w:tab w:val="left" w:pos="1038"/>
      </w:tabs>
      <w:suppressAutoHyphens/>
      <w:spacing w:after="120"/>
      <w:jc w:val="both"/>
    </w:pPr>
    <w:rPr>
      <w:rFonts w:ascii="Century Gothic" w:eastAsia="Calibri" w:hAnsi="Century Gothic" w:cs="Century Gothic"/>
      <w:szCs w:val="24"/>
      <w:lang w:eastAsia="zh-CN"/>
    </w:rPr>
  </w:style>
  <w:style w:type="paragraph" w:styleId="Odstavecseseznamem">
    <w:name w:val="List Paragraph"/>
    <w:basedOn w:val="Normln"/>
    <w:uiPriority w:val="34"/>
    <w:qFormat/>
    <w:rsid w:val="00180D98"/>
    <w:pPr>
      <w:ind w:left="720"/>
      <w:contextualSpacing/>
    </w:pPr>
  </w:style>
  <w:style w:type="paragraph" w:styleId="Zkladntextodsazen3">
    <w:name w:val="Body Text Indent 3"/>
    <w:basedOn w:val="Normln"/>
    <w:link w:val="Zkladntextodsazen3Char"/>
    <w:uiPriority w:val="99"/>
    <w:unhideWhenUsed/>
    <w:rsid w:val="00180D9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180D98"/>
    <w:rPr>
      <w:sz w:val="16"/>
      <w:szCs w:val="16"/>
      <w:lang w:eastAsia="zh-CN"/>
    </w:rPr>
  </w:style>
  <w:style w:type="paragraph" w:customStyle="1" w:styleId="Normln1">
    <w:name w:val="Normální1"/>
    <w:basedOn w:val="Normln"/>
    <w:rsid w:val="00CB7EC2"/>
    <w:pPr>
      <w:widowControl w:val="0"/>
      <w:autoSpaceDE w:val="0"/>
    </w:pPr>
    <w:rPr>
      <w:sz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lang w:eastAsia="zh-CN"/>
    </w:rPr>
  </w:style>
  <w:style w:type="paragraph" w:styleId="Nadpis1">
    <w:name w:val="heading 1"/>
    <w:basedOn w:val="Normln"/>
    <w:next w:val="Normln"/>
    <w:qFormat/>
    <w:pPr>
      <w:keepNext/>
      <w:widowControl w:val="0"/>
      <w:numPr>
        <w:numId w:val="1"/>
      </w:numPr>
      <w:jc w:val="center"/>
      <w:outlineLvl w:val="0"/>
    </w:pPr>
    <w:rPr>
      <w:b/>
      <w:sz w:val="28"/>
    </w:rPr>
  </w:style>
  <w:style w:type="paragraph" w:styleId="Nadpis2">
    <w:name w:val="heading 2"/>
    <w:basedOn w:val="Normln"/>
    <w:next w:val="Normln"/>
    <w:qFormat/>
    <w:pPr>
      <w:keepNext/>
      <w:widowControl w:val="0"/>
      <w:numPr>
        <w:ilvl w:val="1"/>
        <w:numId w:val="1"/>
      </w:numPr>
      <w:ind w:left="1418"/>
      <w:outlineLvl w:val="1"/>
    </w:pPr>
    <w:rPr>
      <w:b/>
      <w:color w:val="0000FF"/>
      <w:u w:val="single"/>
    </w:rPr>
  </w:style>
  <w:style w:type="paragraph" w:styleId="Nadpis3">
    <w:name w:val="heading 3"/>
    <w:basedOn w:val="Normln"/>
    <w:next w:val="Normln"/>
    <w:qFormat/>
    <w:pPr>
      <w:keepNext/>
      <w:widowControl w:val="0"/>
      <w:numPr>
        <w:ilvl w:val="2"/>
        <w:numId w:val="1"/>
      </w:numPr>
      <w:outlineLvl w:val="2"/>
    </w:pPr>
    <w:rPr>
      <w:b/>
    </w:rPr>
  </w:style>
  <w:style w:type="paragraph" w:styleId="Nadpis4">
    <w:name w:val="heading 4"/>
    <w:basedOn w:val="Normln"/>
    <w:next w:val="Normln"/>
    <w:qFormat/>
    <w:pPr>
      <w:keepNext/>
      <w:widowControl w:val="0"/>
      <w:numPr>
        <w:ilvl w:val="3"/>
        <w:numId w:val="1"/>
      </w:numPr>
      <w:jc w:val="both"/>
      <w:outlineLvl w:val="3"/>
    </w:pPr>
    <w:rPr>
      <w:b/>
      <w:color w:val="0000FF"/>
    </w:rPr>
  </w:style>
  <w:style w:type="paragraph" w:styleId="Nadpis5">
    <w:name w:val="heading 5"/>
    <w:basedOn w:val="Normln"/>
    <w:next w:val="Normln"/>
    <w:qFormat/>
    <w:pPr>
      <w:keepNext/>
      <w:widowControl w:val="0"/>
      <w:numPr>
        <w:ilvl w:val="4"/>
        <w:numId w:val="1"/>
      </w:numPr>
      <w:outlineLvl w:val="4"/>
    </w:pPr>
    <w:rPr>
      <w:b/>
      <w:sz w:val="28"/>
    </w:rPr>
  </w:style>
  <w:style w:type="paragraph" w:styleId="Nadpis6">
    <w:name w:val="heading 6"/>
    <w:basedOn w:val="Normln"/>
    <w:next w:val="Normln"/>
    <w:qFormat/>
    <w:pPr>
      <w:keepNext/>
      <w:numPr>
        <w:ilvl w:val="5"/>
        <w:numId w:val="1"/>
      </w:numPr>
      <w:jc w:val="center"/>
      <w:outlineLvl w:val="5"/>
    </w:pPr>
    <w:rPr>
      <w:b/>
      <w:caps/>
      <w:spacing w:val="62"/>
      <w:sz w:val="36"/>
    </w:rPr>
  </w:style>
  <w:style w:type="paragraph" w:styleId="Nadpis7">
    <w:name w:val="heading 7"/>
    <w:basedOn w:val="Normln"/>
    <w:next w:val="Normln"/>
    <w:qFormat/>
    <w:pPr>
      <w:keepNext/>
      <w:numPr>
        <w:ilvl w:val="6"/>
        <w:numId w:val="1"/>
      </w:numPr>
      <w:jc w:val="center"/>
      <w:outlineLvl w:val="6"/>
    </w:pPr>
    <w:rPr>
      <w:b/>
    </w:rPr>
  </w:style>
  <w:style w:type="paragraph" w:styleId="Nadpis8">
    <w:name w:val="heading 8"/>
    <w:basedOn w:val="Normln"/>
    <w:next w:val="Normln"/>
    <w:qFormat/>
    <w:pPr>
      <w:keepNext/>
      <w:numPr>
        <w:ilvl w:val="7"/>
        <w:numId w:val="1"/>
      </w:numPr>
      <w:tabs>
        <w:tab w:val="left" w:pos="851"/>
        <w:tab w:val="left" w:pos="7371"/>
      </w:tabs>
      <w:jc w:val="center"/>
      <w:outlineLvl w:val="7"/>
    </w:pPr>
    <w:rPr>
      <w:b/>
      <w:sz w:val="28"/>
      <w:u w:val="single"/>
    </w:rPr>
  </w:style>
  <w:style w:type="paragraph" w:styleId="Nadpis9">
    <w:name w:val="heading 9"/>
    <w:basedOn w:val="Normln"/>
    <w:next w:val="Normln"/>
    <w:qFormat/>
    <w:pPr>
      <w:keepNext/>
      <w:numPr>
        <w:ilvl w:val="8"/>
        <w:numId w:val="1"/>
      </w:numPr>
      <w:pBdr>
        <w:top w:val="single" w:sz="6" w:space="1" w:color="000000"/>
        <w:left w:val="single" w:sz="6" w:space="1" w:color="000000"/>
        <w:bottom w:val="single" w:sz="6" w:space="1" w:color="000000"/>
        <w:right w:val="single" w:sz="6" w:space="1" w:color="000000"/>
      </w:pBdr>
      <w:shd w:val="clear" w:color="auto" w:fill="DFDFDF"/>
      <w:jc w:val="center"/>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b w:val="0"/>
      <w:i w:val="0"/>
      <w:sz w:val="24"/>
      <w:u w:val="none"/>
    </w:rPr>
  </w:style>
  <w:style w:type="character" w:customStyle="1" w:styleId="WW8Num3z0">
    <w:name w:val="WW8Num3z0"/>
    <w:rPr>
      <w:rFonts w:ascii="Times New Roman" w:hAnsi="Times New Roman" w:cs="Times New Roman" w:hint="default"/>
      <w:b w:val="0"/>
      <w:i w:val="0"/>
      <w:sz w:val="22"/>
      <w:szCs w:val="22"/>
    </w:rPr>
  </w:style>
  <w:style w:type="character" w:customStyle="1" w:styleId="WW8Num4z0">
    <w:name w:val="WW8Num4z0"/>
    <w:rPr>
      <w:rFonts w:ascii="Times New Roman" w:hAnsi="Times New Roman" w:cs="Times New Roman" w:hint="default"/>
      <w:b w:val="0"/>
      <w:bCs w:val="0"/>
      <w:i w:val="0"/>
      <w:sz w:val="22"/>
      <w:szCs w:val="22"/>
    </w:rPr>
  </w:style>
  <w:style w:type="character" w:customStyle="1" w:styleId="WW8Num5z0">
    <w:name w:val="WW8Num5z0"/>
    <w:rPr>
      <w:rFonts w:hint="default"/>
      <w:sz w:val="22"/>
      <w:szCs w:val="22"/>
    </w:rPr>
  </w:style>
  <w:style w:type="character" w:customStyle="1" w:styleId="WW8Num6z0">
    <w:name w:val="WW8Num6z0"/>
    <w:rPr>
      <w:rFonts w:ascii="Times New Roman" w:hAnsi="Times New Roman" w:cs="Times New Roman" w:hint="default"/>
      <w:b w:val="0"/>
      <w:i w:val="0"/>
      <w:color w:val="000000"/>
      <w:sz w:val="22"/>
      <w:szCs w:val="22"/>
    </w:rPr>
  </w:style>
  <w:style w:type="character" w:customStyle="1" w:styleId="WW8Num7z0">
    <w:name w:val="WW8Num7z0"/>
    <w:rPr>
      <w:rFonts w:ascii="Times New Roman" w:hAnsi="Times New Roman" w:cs="Times New Roman" w:hint="default"/>
      <w:b w:val="0"/>
      <w:i w:val="0"/>
      <w:sz w:val="22"/>
      <w:szCs w:val="22"/>
    </w:rPr>
  </w:style>
  <w:style w:type="character" w:customStyle="1" w:styleId="WW8Num8z0">
    <w:name w:val="WW8Num8z0"/>
    <w:rPr>
      <w:rFonts w:ascii="Times New Roman" w:hAnsi="Times New Roman" w:cs="Times New Roman" w:hint="default"/>
      <w:b w:val="0"/>
      <w:i w:val="0"/>
      <w:sz w:val="22"/>
      <w:szCs w:val="22"/>
    </w:rPr>
  </w:style>
  <w:style w:type="character" w:customStyle="1" w:styleId="WW8Num9z0">
    <w:name w:val="WW8Num9z0"/>
    <w:rPr>
      <w:rFonts w:ascii="Times New Roman" w:hAnsi="Times New Roman" w:cs="Times New Roman" w:hint="default"/>
      <w:b w:val="0"/>
      <w:i w:val="0"/>
      <w:sz w:val="22"/>
      <w:szCs w:val="22"/>
    </w:rPr>
  </w:style>
  <w:style w:type="character" w:customStyle="1" w:styleId="WW8Num10z0">
    <w:name w:val="WW8Num10z0"/>
    <w:rPr>
      <w:rFonts w:ascii="Times New Roman" w:hAnsi="Times New Roman" w:cs="Times New Roman" w:hint="default"/>
      <w:b w:val="0"/>
      <w:i w:val="0"/>
      <w:sz w:val="22"/>
      <w:szCs w:val="22"/>
    </w:rPr>
  </w:style>
  <w:style w:type="character" w:customStyle="1" w:styleId="WW8Num11z0">
    <w:name w:val="WW8Num11z0"/>
    <w:rPr>
      <w:rFonts w:ascii="Arial Narrow" w:hAnsi="Arial Narrow" w:cs="Arial Narrow" w:hint="default"/>
      <w:b w:val="0"/>
      <w:i w:val="0"/>
      <w:sz w:val="22"/>
      <w:szCs w:val="22"/>
    </w:rPr>
  </w:style>
  <w:style w:type="character" w:customStyle="1" w:styleId="WW8Num12z0">
    <w:name w:val="WW8Num12z0"/>
    <w:rPr>
      <w:rFonts w:hint="default"/>
    </w:rPr>
  </w:style>
  <w:style w:type="character" w:customStyle="1" w:styleId="WW8Num13z0">
    <w:name w:val="WW8Num13z0"/>
    <w:rPr>
      <w:rFonts w:ascii="Times New Roman" w:hAnsi="Times New Roman" w:cs="Arial Narrow" w:hint="default"/>
      <w:b w:val="0"/>
      <w:i w:val="0"/>
      <w:sz w:val="22"/>
      <w:szCs w:val="22"/>
    </w:rPr>
  </w:style>
  <w:style w:type="character" w:customStyle="1" w:styleId="WW8Num14z0">
    <w:name w:val="WW8Num14z0"/>
    <w:rPr>
      <w:rFonts w:ascii="Arial" w:hAnsi="Arial" w:cs="Arial" w:hint="default"/>
      <w:sz w:val="22"/>
    </w:rPr>
  </w:style>
  <w:style w:type="character" w:customStyle="1" w:styleId="WW8Num15z0">
    <w:name w:val="WW8Num15z0"/>
    <w:rPr>
      <w:rFonts w:ascii="Times New Roman" w:hAnsi="Times New Roman" w:cs="Times New Roman" w:hint="default"/>
      <w:b w:val="0"/>
      <w:i w:val="0"/>
      <w:sz w:val="22"/>
      <w:szCs w:val="22"/>
    </w:rPr>
  </w:style>
  <w:style w:type="character" w:customStyle="1" w:styleId="WW8Num16z0">
    <w:name w:val="WW8Num16z0"/>
    <w:rPr>
      <w:rFonts w:hint="default"/>
      <w:b w:val="0"/>
      <w:sz w:val="22"/>
      <w:szCs w:val="22"/>
    </w:rPr>
  </w:style>
  <w:style w:type="character" w:customStyle="1" w:styleId="WW8Num17z0">
    <w:name w:val="WW8Num17z0"/>
    <w:rPr>
      <w:b w:val="0"/>
      <w:i w:val="0"/>
      <w:sz w:val="22"/>
      <w:szCs w:val="22"/>
      <w:highlight w:val="yellow"/>
    </w:rPr>
  </w:style>
  <w:style w:type="character" w:customStyle="1" w:styleId="WW8Num18z0">
    <w:name w:val="WW8Num18z0"/>
    <w:rPr>
      <w:rFonts w:ascii="Times New Roman" w:hAnsi="Times New Roman" w:cs="Times New Roman" w:hint="default"/>
      <w:b w:val="0"/>
      <w:i w:val="0"/>
      <w:sz w:val="22"/>
      <w:szCs w:val="22"/>
    </w:rPr>
  </w:style>
  <w:style w:type="character" w:customStyle="1" w:styleId="WW8Num19z0">
    <w:name w:val="WW8Num19z0"/>
    <w:rPr>
      <w:rFonts w:ascii="Times New Roman" w:hAnsi="Times New Roman" w:cs="Times New Roman" w:hint="default"/>
      <w:b w:val="0"/>
      <w:i w:val="0"/>
      <w:sz w:val="22"/>
      <w:szCs w:val="22"/>
    </w:rPr>
  </w:style>
  <w:style w:type="character" w:customStyle="1" w:styleId="WW8Num20z0">
    <w:name w:val="WW8Num20z0"/>
    <w:rPr>
      <w:rFonts w:ascii="Times New Roman" w:hAnsi="Times New Roman" w:cs="Times New Roman" w:hint="default"/>
      <w:b w:val="0"/>
      <w:i w:val="0"/>
      <w:sz w:val="22"/>
      <w:szCs w:val="22"/>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Times New Roman" w:eastAsia="Times New Roman" w:hAnsi="Times New Roman" w:cs="Times New Roman" w:hint="default"/>
    </w:rPr>
  </w:style>
  <w:style w:type="character" w:customStyle="1" w:styleId="WW8Num8z2">
    <w:name w:val="WW8Num8z2"/>
    <w:rPr>
      <w:rFonts w:ascii="Wingdings" w:hAnsi="Wingdings" w:cs="Wingdings" w:hint="default"/>
    </w:rPr>
  </w:style>
  <w:style w:type="character" w:customStyle="1" w:styleId="WW8Num8z4">
    <w:name w:val="WW8Num8z4"/>
    <w:rPr>
      <w:rFonts w:ascii="Courier New" w:hAnsi="Courier New" w:cs="Courier New"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8z1">
    <w:name w:val="WW8Num18z1"/>
    <w:rPr>
      <w:rFonts w:ascii="Symbol" w:hAnsi="Symbol" w:cs="Symbol" w:hint="default"/>
      <w:b w:val="0"/>
      <w:i w:val="0"/>
      <w:sz w:val="22"/>
      <w:szCs w:val="22"/>
    </w:rPr>
  </w:style>
  <w:style w:type="character" w:customStyle="1" w:styleId="WW8Num18z2">
    <w:name w:val="WW8Num18z2"/>
  </w:style>
  <w:style w:type="character" w:customStyle="1" w:styleId="WW8Num18z3">
    <w:name w:val="WW8Num18z3"/>
    <w:rPr>
      <w:rFonts w:ascii="Times New Roman" w:eastAsia="Times New Roman" w:hAnsi="Times New Roman" w:cs="Times New Roman" w:hint="default"/>
    </w:rPr>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3z0">
    <w:name w:val="WW8Num23z0"/>
    <w:rPr>
      <w:rFonts w:ascii="Times New Roman" w:hAnsi="Times New Roman" w:cs="Times New Roman" w:hint="default"/>
      <w:b w:val="0"/>
      <w:i w:val="0"/>
      <w:sz w:val="22"/>
      <w:szCs w:val="22"/>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b/>
    </w:rPr>
  </w:style>
  <w:style w:type="character" w:customStyle="1" w:styleId="WW8Num24z1">
    <w:name w:val="WW8Num24z1"/>
    <w:rPr>
      <w:rFonts w:ascii="Wingdings" w:hAnsi="Wingdings" w:cs="Wingdings" w:hint="default"/>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hAnsi="Times New Roman" w:cs="Times New Roman" w:hint="default"/>
      <w:b w:val="0"/>
      <w:i w:val="0"/>
      <w:sz w:val="22"/>
      <w:szCs w:val="22"/>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Standardnpsmoodstavce1">
    <w:name w:val="Standardní písmo odstavce1"/>
  </w:style>
  <w:style w:type="character" w:styleId="slostrnky">
    <w:name w:val="page number"/>
    <w:basedOn w:val="Standardnpsmoodstavce1"/>
  </w:style>
  <w:style w:type="character" w:styleId="Hypertextovodkaz">
    <w:name w:val="Hyperlink"/>
    <w:rPr>
      <w:color w:val="0000FF"/>
      <w:u w:val="single"/>
    </w:rPr>
  </w:style>
  <w:style w:type="character" w:customStyle="1" w:styleId="Odkaznakoment1">
    <w:name w:val="Odkaz na komentář1"/>
    <w:rPr>
      <w:sz w:val="16"/>
      <w:szCs w:val="16"/>
    </w:rPr>
  </w:style>
  <w:style w:type="character" w:styleId="Siln">
    <w:name w:val="Strong"/>
    <w:qFormat/>
    <w:rPr>
      <w:b/>
      <w:bCs/>
    </w:rPr>
  </w:style>
  <w:style w:type="character" w:customStyle="1" w:styleId="ZpatChar">
    <w:name w:val="Zápatí Char"/>
    <w:basedOn w:val="Standardnpsmoodstavce1"/>
  </w:style>
  <w:style w:type="paragraph" w:customStyle="1" w:styleId="Nadpis">
    <w:name w:val="Nadpis"/>
    <w:basedOn w:val="Normln"/>
    <w:next w:val="Zkladntext"/>
    <w:pPr>
      <w:jc w:val="center"/>
    </w:pPr>
    <w:rPr>
      <w:b/>
      <w:bCs/>
      <w:sz w:val="32"/>
      <w:u w:val="single"/>
    </w:rPr>
  </w:style>
  <w:style w:type="paragraph" w:styleId="Zkladntext">
    <w:name w:val="Body Text"/>
    <w:basedOn w:val="Normln"/>
    <w:pPr>
      <w:widowControl w:val="0"/>
    </w:pPr>
    <w:rPr>
      <w:rFonts w:ascii="GaramondE" w:hAnsi="GaramondE" w:cs="GaramondE"/>
      <w:color w:val="000000"/>
      <w:sz w:val="20"/>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Cs w:val="24"/>
    </w:rPr>
  </w:style>
  <w:style w:type="paragraph" w:customStyle="1" w:styleId="Rejstk">
    <w:name w:val="Rejstřík"/>
    <w:basedOn w:val="Normln"/>
    <w:pPr>
      <w:suppressLineNumbers/>
    </w:pPr>
    <w:rPr>
      <w:rFonts w:cs="Arial"/>
    </w:rPr>
  </w:style>
  <w:style w:type="paragraph" w:styleId="Zpat">
    <w:name w:val="footer"/>
    <w:basedOn w:val="Normln"/>
    <w:pPr>
      <w:tabs>
        <w:tab w:val="center" w:pos="4536"/>
        <w:tab w:val="right" w:pos="9072"/>
      </w:tabs>
    </w:pPr>
    <w:rPr>
      <w:sz w:val="20"/>
    </w:rPr>
  </w:style>
  <w:style w:type="paragraph" w:styleId="Zhlav">
    <w:name w:val="header"/>
    <w:basedOn w:val="Normln"/>
    <w:pPr>
      <w:tabs>
        <w:tab w:val="center" w:pos="4536"/>
        <w:tab w:val="right" w:pos="9072"/>
      </w:tabs>
    </w:pPr>
  </w:style>
  <w:style w:type="paragraph" w:customStyle="1" w:styleId="Prosttext1">
    <w:name w:val="Prostý text1"/>
    <w:basedOn w:val="Normln"/>
    <w:pPr>
      <w:widowControl w:val="0"/>
    </w:pPr>
    <w:rPr>
      <w:rFonts w:ascii="Courier New" w:hAnsi="Courier New" w:cs="Courier New"/>
      <w:sz w:val="20"/>
    </w:rPr>
  </w:style>
  <w:style w:type="paragraph" w:customStyle="1" w:styleId="Xadka">
    <w:name w:val="&lt;/X&gt;&lt;/a&gt;dka"/>
    <w:pPr>
      <w:widowControl w:val="0"/>
      <w:suppressAutoHyphens/>
      <w:ind w:left="515"/>
    </w:pPr>
    <w:rPr>
      <w:color w:val="000000"/>
      <w:sz w:val="24"/>
      <w:lang w:eastAsia="zh-CN"/>
    </w:rPr>
  </w:style>
  <w:style w:type="paragraph" w:customStyle="1" w:styleId="Znahka1">
    <w:name w:val="Zna&lt;/h&gt;ka 1"/>
    <w:pPr>
      <w:widowControl w:val="0"/>
      <w:suppressAutoHyphens/>
    </w:pPr>
    <w:rPr>
      <w:color w:val="000000"/>
      <w:sz w:val="24"/>
      <w:lang w:eastAsia="zh-CN"/>
    </w:rPr>
  </w:style>
  <w:style w:type="paragraph" w:customStyle="1" w:styleId="Zkladntext31">
    <w:name w:val="Základní text 31"/>
    <w:basedOn w:val="Normln"/>
    <w:pPr>
      <w:widowControl w:val="0"/>
    </w:pPr>
  </w:style>
  <w:style w:type="paragraph" w:customStyle="1" w:styleId="Zkladntext21">
    <w:name w:val="Základní text 21"/>
    <w:basedOn w:val="Normln"/>
    <w:pPr>
      <w:widowControl w:val="0"/>
    </w:pPr>
    <w:rPr>
      <w:b/>
      <w:sz w:val="28"/>
    </w:rPr>
  </w:style>
  <w:style w:type="paragraph" w:styleId="Zkladntextodsazen">
    <w:name w:val="Body Text Indent"/>
    <w:basedOn w:val="Normln"/>
    <w:pPr>
      <w:ind w:left="567"/>
      <w:jc w:val="both"/>
    </w:pPr>
  </w:style>
  <w:style w:type="paragraph" w:customStyle="1" w:styleId="Zkladntextodsazen21">
    <w:name w:val="Základní text odsazený 21"/>
    <w:basedOn w:val="Normln"/>
    <w:pPr>
      <w:ind w:left="851" w:hanging="284"/>
      <w:jc w:val="both"/>
    </w:pPr>
  </w:style>
  <w:style w:type="paragraph" w:customStyle="1" w:styleId="Zkladntextodsazen31">
    <w:name w:val="Základní text odsazený 31"/>
    <w:basedOn w:val="Normln"/>
    <w:pPr>
      <w:ind w:left="426"/>
      <w:jc w:val="both"/>
    </w:pPr>
  </w:style>
  <w:style w:type="paragraph" w:customStyle="1" w:styleId="Smlouva-slo">
    <w:name w:val="Smlouva-číslo"/>
    <w:basedOn w:val="Normln"/>
    <w:pPr>
      <w:widowControl w:val="0"/>
      <w:numPr>
        <w:numId w:val="21"/>
      </w:numPr>
      <w:spacing w:before="120" w:line="240" w:lineRule="atLeast"/>
      <w:jc w:val="both"/>
    </w:pPr>
  </w:style>
  <w:style w:type="paragraph" w:customStyle="1" w:styleId="Titulek1">
    <w:name w:val="Titulek1"/>
    <w:basedOn w:val="Normln"/>
    <w:next w:val="Normln"/>
    <w:pPr>
      <w:pBdr>
        <w:top w:val="single" w:sz="6" w:space="1" w:color="000000"/>
        <w:left w:val="single" w:sz="6" w:space="1" w:color="000000"/>
        <w:bottom w:val="single" w:sz="6" w:space="1" w:color="000000"/>
        <w:right w:val="single" w:sz="6" w:space="1" w:color="000000"/>
      </w:pBdr>
      <w:shd w:val="clear" w:color="auto" w:fill="E5E5E5"/>
      <w:jc w:val="center"/>
    </w:pPr>
    <w:rPr>
      <w:b/>
      <w:sz w:val="20"/>
    </w:rPr>
  </w:style>
  <w:style w:type="paragraph" w:customStyle="1" w:styleId="Smlouva-slo0">
    <w:name w:val="Smlouva-èíslo"/>
    <w:basedOn w:val="Normln"/>
    <w:pPr>
      <w:numPr>
        <w:numId w:val="22"/>
      </w:numPr>
      <w:spacing w:before="120" w:line="240" w:lineRule="atLeast"/>
      <w:jc w:val="both"/>
    </w:pPr>
  </w:style>
  <w:style w:type="paragraph" w:customStyle="1" w:styleId="Smlouva2">
    <w:name w:val="Smlouva2"/>
    <w:basedOn w:val="Normln"/>
    <w:pPr>
      <w:jc w:val="center"/>
    </w:pPr>
    <w:rPr>
      <w:b/>
    </w:rPr>
  </w:style>
  <w:style w:type="paragraph" w:customStyle="1" w:styleId="Zkladntext22">
    <w:name w:val="Základní text 22"/>
    <w:basedOn w:val="Normln"/>
    <w:pPr>
      <w:tabs>
        <w:tab w:val="left" w:pos="360"/>
      </w:tabs>
      <w:overflowPunct w:val="0"/>
      <w:autoSpaceDE w:val="0"/>
      <w:ind w:left="360"/>
      <w:jc w:val="both"/>
      <w:textAlignment w:val="baseline"/>
    </w:pPr>
  </w:style>
  <w:style w:type="paragraph" w:customStyle="1" w:styleId="slovnvSOD">
    <w:name w:val="číslování v SOD"/>
    <w:basedOn w:val="Zkladntext"/>
    <w:pPr>
      <w:numPr>
        <w:numId w:val="14"/>
      </w:numPr>
      <w:spacing w:after="120"/>
      <w:jc w:val="both"/>
    </w:pPr>
    <w:rPr>
      <w:rFonts w:ascii="Arial" w:hAnsi="Arial" w:cs="Arial"/>
      <w:color w:val="auto"/>
      <w:sz w:val="22"/>
    </w:rPr>
  </w:style>
  <w:style w:type="paragraph" w:customStyle="1" w:styleId="zklad">
    <w:name w:val="základ"/>
    <w:basedOn w:val="Normln"/>
    <w:pPr>
      <w:spacing w:before="60" w:after="120"/>
      <w:jc w:val="both"/>
    </w:pPr>
    <w:rPr>
      <w:iCs/>
      <w:szCs w:val="24"/>
    </w:rPr>
  </w:style>
  <w:style w:type="paragraph" w:customStyle="1" w:styleId="Styl1">
    <w:name w:val="Styl1"/>
    <w:basedOn w:val="Normln"/>
    <w:pPr>
      <w:tabs>
        <w:tab w:val="left" w:pos="3119"/>
        <w:tab w:val="left" w:pos="5670"/>
        <w:tab w:val="left" w:pos="7938"/>
      </w:tabs>
      <w:overflowPunct w:val="0"/>
      <w:autoSpaceDE w:val="0"/>
      <w:spacing w:before="240"/>
      <w:textAlignment w:val="baseline"/>
    </w:pPr>
    <w:rPr>
      <w:rFonts w:ascii="Arial" w:hAnsi="Arial" w:cs="Arial"/>
    </w:rPr>
  </w:style>
  <w:style w:type="paragraph" w:styleId="Textbubliny">
    <w:name w:val="Balloon Text"/>
    <w:basedOn w:val="Normln"/>
    <w:rPr>
      <w:rFonts w:ascii="Tahoma" w:hAnsi="Tahoma" w:cs="Tahoma"/>
      <w:sz w:val="16"/>
      <w:szCs w:val="16"/>
    </w:rPr>
  </w:style>
  <w:style w:type="paragraph" w:customStyle="1" w:styleId="Textkomente1">
    <w:name w:val="Text komentáře1"/>
    <w:basedOn w:val="Normln"/>
    <w:rPr>
      <w:sz w:val="20"/>
    </w:rPr>
  </w:style>
  <w:style w:type="paragraph" w:styleId="Pedmtkomente">
    <w:name w:val="annotation subject"/>
    <w:basedOn w:val="Textkomente1"/>
    <w:next w:val="Textkomente1"/>
    <w:rPr>
      <w:b/>
      <w:bCs/>
    </w:rPr>
  </w:style>
  <w:style w:type="paragraph" w:customStyle="1" w:styleId="smlouva-slo1">
    <w:name w:val="smlouva-slo"/>
    <w:basedOn w:val="Normln"/>
    <w:pPr>
      <w:spacing w:before="120" w:line="240" w:lineRule="atLeast"/>
      <w:jc w:val="both"/>
    </w:pPr>
    <w:rPr>
      <w:szCs w:val="24"/>
    </w:rPr>
  </w:style>
  <w:style w:type="paragraph" w:customStyle="1" w:styleId="LO-Normal">
    <w:name w:val="LO-Normal"/>
    <w:basedOn w:val="Normln"/>
    <w:pPr>
      <w:widowControl w:val="0"/>
      <w:autoSpaceDE w:val="0"/>
    </w:pPr>
    <w:rPr>
      <w:sz w:val="20"/>
    </w:rPr>
  </w:style>
  <w:style w:type="paragraph" w:customStyle="1" w:styleId="CZodstavec">
    <w:name w:val="CZ odstavec"/>
    <w:pPr>
      <w:numPr>
        <w:numId w:val="12"/>
      </w:numPr>
      <w:tabs>
        <w:tab w:val="left" w:pos="454"/>
      </w:tabs>
      <w:suppressAutoHyphens/>
      <w:spacing w:after="120" w:line="288" w:lineRule="auto"/>
      <w:jc w:val="both"/>
    </w:pPr>
    <w:rPr>
      <w:rFonts w:ascii="Century Gothic" w:eastAsia="Calibri" w:hAnsi="Century Gothic" w:cs="Century Gothic"/>
      <w:szCs w:val="24"/>
      <w:lang w:eastAsia="zh-CN"/>
    </w:rPr>
  </w:style>
  <w:style w:type="paragraph" w:customStyle="1" w:styleId="CZpsm">
    <w:name w:val="CZ písm."/>
    <w:pPr>
      <w:tabs>
        <w:tab w:val="left" w:pos="1038"/>
      </w:tabs>
      <w:suppressAutoHyphens/>
      <w:spacing w:after="120"/>
      <w:jc w:val="both"/>
    </w:pPr>
    <w:rPr>
      <w:rFonts w:ascii="Century Gothic" w:eastAsia="Calibri" w:hAnsi="Century Gothic" w:cs="Century Gothic"/>
      <w:szCs w:val="24"/>
      <w:lang w:eastAsia="zh-CN"/>
    </w:rPr>
  </w:style>
  <w:style w:type="paragraph" w:styleId="Odstavecseseznamem">
    <w:name w:val="List Paragraph"/>
    <w:basedOn w:val="Normln"/>
    <w:uiPriority w:val="34"/>
    <w:qFormat/>
    <w:rsid w:val="00180D98"/>
    <w:pPr>
      <w:ind w:left="720"/>
      <w:contextualSpacing/>
    </w:pPr>
  </w:style>
  <w:style w:type="paragraph" w:styleId="Zkladntextodsazen3">
    <w:name w:val="Body Text Indent 3"/>
    <w:basedOn w:val="Normln"/>
    <w:link w:val="Zkladntextodsazen3Char"/>
    <w:uiPriority w:val="99"/>
    <w:unhideWhenUsed/>
    <w:rsid w:val="00180D9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180D98"/>
    <w:rPr>
      <w:sz w:val="16"/>
      <w:szCs w:val="16"/>
      <w:lang w:eastAsia="zh-CN"/>
    </w:rPr>
  </w:style>
  <w:style w:type="paragraph" w:customStyle="1" w:styleId="Normln1">
    <w:name w:val="Normální1"/>
    <w:basedOn w:val="Normln"/>
    <w:rsid w:val="00CB7EC2"/>
    <w:pPr>
      <w:widowControl w:val="0"/>
      <w:autoSpaceDE w:val="0"/>
    </w:pPr>
    <w:rPr>
      <w:sz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62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BD360-FE12-45A4-9035-E801BE7E7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2488</Words>
  <Characters>14686</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Smlouva o dílo ZOO OSTRAVA</vt:lpstr>
    </vt:vector>
  </TitlesOfParts>
  <Company/>
  <LinksUpToDate>false</LinksUpToDate>
  <CharactersWithSpaces>17140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ZOO OSTRAVA</dc:title>
  <dc:creator>Zoo</dc:creator>
  <cp:lastModifiedBy>ucetni</cp:lastModifiedBy>
  <cp:revision>3</cp:revision>
  <cp:lastPrinted>2020-03-12T07:19:00Z</cp:lastPrinted>
  <dcterms:created xsi:type="dcterms:W3CDTF">2020-05-25T15:01:00Z</dcterms:created>
  <dcterms:modified xsi:type="dcterms:W3CDTF">2020-05-25T15:02:00Z</dcterms:modified>
</cp:coreProperties>
</file>