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E9BA5" w14:textId="77777777" w:rsidR="00B22066" w:rsidRPr="00A6603B" w:rsidRDefault="00B22066" w:rsidP="00B22066">
      <w:pPr>
        <w:pStyle w:val="Nadpis1"/>
        <w:spacing w:before="0" w:after="0" w:line="276" w:lineRule="auto"/>
        <w:jc w:val="center"/>
        <w:rPr>
          <w:rFonts w:ascii="Calibri" w:hAnsi="Calibri"/>
          <w:b w:val="0"/>
          <w:bCs w:val="0"/>
          <w:sz w:val="22"/>
          <w:szCs w:val="22"/>
        </w:rPr>
      </w:pPr>
      <w:r w:rsidRPr="00A6603B">
        <w:rPr>
          <w:rFonts w:ascii="Calibri" w:hAnsi="Calibri"/>
          <w:sz w:val="22"/>
          <w:szCs w:val="22"/>
        </w:rPr>
        <w:t>Smlouva o dílo</w:t>
      </w:r>
    </w:p>
    <w:p w14:paraId="53B5E15B" w14:textId="77777777" w:rsidR="00B22066" w:rsidRPr="003537A3" w:rsidRDefault="00B22066" w:rsidP="00B22066">
      <w:pPr>
        <w:pStyle w:val="Nadpis1"/>
        <w:spacing w:before="0" w:after="0" w:line="276" w:lineRule="auto"/>
        <w:jc w:val="center"/>
        <w:rPr>
          <w:rFonts w:ascii="Calibri" w:hAnsi="Calibri"/>
          <w:b w:val="0"/>
          <w:bCs w:val="0"/>
          <w:sz w:val="22"/>
          <w:szCs w:val="22"/>
          <w:lang w:val="cs-CZ"/>
        </w:rPr>
      </w:pPr>
      <w:r w:rsidRPr="003537A3">
        <w:rPr>
          <w:rFonts w:ascii="Calibri" w:hAnsi="Calibri"/>
          <w:sz w:val="22"/>
          <w:szCs w:val="22"/>
        </w:rPr>
        <w:t>číslo objednatele: NPÚ- 310/</w:t>
      </w:r>
      <w:r w:rsidRPr="00465869">
        <w:rPr>
          <w:rFonts w:ascii="Calibri" w:hAnsi="Calibri"/>
          <w:sz w:val="22"/>
          <w:szCs w:val="22"/>
        </w:rPr>
        <w:t>………..</w:t>
      </w:r>
      <w:r w:rsidRPr="003537A3">
        <w:rPr>
          <w:rFonts w:ascii="Calibri" w:hAnsi="Calibri"/>
          <w:sz w:val="22"/>
          <w:szCs w:val="22"/>
        </w:rPr>
        <w:t>/20</w:t>
      </w:r>
      <w:r w:rsidR="00B026FE" w:rsidRPr="003537A3">
        <w:rPr>
          <w:rFonts w:ascii="Calibri" w:hAnsi="Calibri"/>
          <w:sz w:val="22"/>
          <w:szCs w:val="22"/>
          <w:lang w:val="cs-CZ"/>
        </w:rPr>
        <w:t>20</w:t>
      </w:r>
    </w:p>
    <w:p w14:paraId="039346CA" w14:textId="77777777" w:rsidR="00B22066" w:rsidRPr="00A6603B" w:rsidRDefault="00B22066" w:rsidP="00B22066">
      <w:pPr>
        <w:spacing w:line="276" w:lineRule="auto"/>
        <w:jc w:val="center"/>
        <w:rPr>
          <w:rFonts w:ascii="Calibri" w:hAnsi="Calibri"/>
          <w:b/>
          <w:bCs/>
          <w:sz w:val="22"/>
          <w:szCs w:val="22"/>
        </w:rPr>
      </w:pPr>
      <w:r w:rsidRPr="003537A3">
        <w:rPr>
          <w:rFonts w:ascii="Calibri" w:hAnsi="Calibri"/>
          <w:b/>
          <w:bCs/>
          <w:sz w:val="22"/>
          <w:szCs w:val="22"/>
        </w:rPr>
        <w:t xml:space="preserve">číslo zhotovitele:  </w:t>
      </w:r>
      <w:r w:rsidRPr="00465869">
        <w:rPr>
          <w:rFonts w:ascii="Calibri" w:hAnsi="Calibri"/>
          <w:b/>
          <w:bCs/>
          <w:sz w:val="22"/>
          <w:szCs w:val="22"/>
        </w:rPr>
        <w:t>…………………..</w:t>
      </w:r>
    </w:p>
    <w:p w14:paraId="440F67FC" w14:textId="77777777" w:rsidR="00B22066" w:rsidRPr="00A6603B" w:rsidRDefault="00B22066" w:rsidP="00B22066">
      <w:pPr>
        <w:pStyle w:val="Nadpis1"/>
        <w:pBdr>
          <w:bottom w:val="single" w:sz="4" w:space="1" w:color="auto"/>
        </w:pBdr>
        <w:spacing w:before="0" w:after="0" w:line="276" w:lineRule="auto"/>
        <w:jc w:val="center"/>
        <w:rPr>
          <w:rFonts w:ascii="Calibri" w:hAnsi="Calibri" w:cs="Calibri"/>
          <w:b w:val="0"/>
          <w:sz w:val="22"/>
          <w:szCs w:val="22"/>
        </w:rPr>
      </w:pPr>
      <w:r w:rsidRPr="00A6603B">
        <w:rPr>
          <w:rFonts w:ascii="Calibri" w:hAnsi="Calibri" w:cs="Calibri"/>
          <w:b w:val="0"/>
          <w:sz w:val="22"/>
          <w:szCs w:val="22"/>
        </w:rPr>
        <w:t>uzavřená níže uvedeného dne, měsíce a roku ve smyslu ustanovení § 2586 a násl. a ve smyslu § 2358 a násl. zákona č. 89/2012 Sb., občanský zákoník (dále jen „</w:t>
      </w:r>
      <w:r w:rsidR="003A355A">
        <w:rPr>
          <w:rFonts w:ascii="Calibri" w:hAnsi="Calibri" w:cs="Calibri"/>
          <w:b w:val="0"/>
          <w:sz w:val="22"/>
          <w:szCs w:val="22"/>
        </w:rPr>
        <w:t>s</w:t>
      </w:r>
      <w:r w:rsidRPr="00A6603B">
        <w:rPr>
          <w:rFonts w:ascii="Calibri" w:hAnsi="Calibri" w:cs="Calibri"/>
          <w:b w:val="0"/>
          <w:sz w:val="22"/>
          <w:szCs w:val="22"/>
        </w:rPr>
        <w:t>mlouva“)</w:t>
      </w:r>
    </w:p>
    <w:p w14:paraId="1E14F5A8" w14:textId="77777777" w:rsidR="008825C8" w:rsidRDefault="008825C8" w:rsidP="00B22066">
      <w:pPr>
        <w:pStyle w:val="Nzev"/>
        <w:rPr>
          <w:rFonts w:ascii="Calibri" w:hAnsi="Calibri"/>
        </w:rPr>
      </w:pPr>
    </w:p>
    <w:p w14:paraId="2520EFF8" w14:textId="77777777" w:rsidR="00646E32" w:rsidRPr="00646E32" w:rsidRDefault="00646E32" w:rsidP="00646E32">
      <w:pPr>
        <w:pStyle w:val="Podtitul"/>
      </w:pPr>
    </w:p>
    <w:p w14:paraId="7BA2D0EF" w14:textId="77777777" w:rsidR="008825C8" w:rsidRPr="00A6603B" w:rsidRDefault="008825C8" w:rsidP="008825C8">
      <w:pPr>
        <w:pStyle w:val="Zkladntext"/>
        <w:rPr>
          <w:rStyle w:val="Siln"/>
          <w:rFonts w:ascii="Calibri" w:hAnsi="Calibri"/>
          <w:b w:val="0"/>
          <w:bCs w:val="0"/>
          <w:sz w:val="22"/>
          <w:szCs w:val="22"/>
        </w:rPr>
      </w:pPr>
      <w:r w:rsidRPr="00A6603B">
        <w:rPr>
          <w:rStyle w:val="Siln"/>
          <w:rFonts w:ascii="Calibri" w:hAnsi="Calibri" w:cs="Arial"/>
          <w:sz w:val="22"/>
          <w:szCs w:val="22"/>
        </w:rPr>
        <w:t>Národní památkový ústav</w:t>
      </w:r>
    </w:p>
    <w:p w14:paraId="30366AD8" w14:textId="77777777" w:rsidR="008825C8" w:rsidRPr="00A6603B" w:rsidRDefault="008825C8" w:rsidP="008825C8">
      <w:pPr>
        <w:pStyle w:val="FormtovanvHTML"/>
        <w:jc w:val="both"/>
        <w:rPr>
          <w:rFonts w:ascii="Calibri" w:hAnsi="Calibri"/>
          <w:sz w:val="22"/>
          <w:szCs w:val="22"/>
        </w:rPr>
      </w:pPr>
      <w:r w:rsidRPr="00A6603B">
        <w:rPr>
          <w:rStyle w:val="Siln"/>
          <w:rFonts w:ascii="Calibri" w:hAnsi="Calibri" w:cs="Arial"/>
          <w:b w:val="0"/>
          <w:bCs w:val="0"/>
          <w:sz w:val="22"/>
          <w:szCs w:val="22"/>
        </w:rPr>
        <w:t>státní příspěvková organizace</w:t>
      </w:r>
      <w:r w:rsidRPr="00A6603B">
        <w:rPr>
          <w:rStyle w:val="Siln"/>
          <w:rFonts w:ascii="Calibri" w:hAnsi="Calibri" w:cs="Arial"/>
          <w:sz w:val="22"/>
          <w:szCs w:val="22"/>
        </w:rPr>
        <w:t xml:space="preserve"> </w:t>
      </w:r>
    </w:p>
    <w:p w14:paraId="32ADAA6D" w14:textId="77777777" w:rsidR="008825C8" w:rsidRPr="00A6603B" w:rsidRDefault="008825C8" w:rsidP="008825C8">
      <w:pPr>
        <w:pStyle w:val="FormtovanvHTML"/>
        <w:jc w:val="both"/>
        <w:rPr>
          <w:rFonts w:ascii="Calibri" w:hAnsi="Calibri" w:cs="Arial"/>
          <w:sz w:val="22"/>
          <w:szCs w:val="22"/>
        </w:rPr>
      </w:pPr>
      <w:r w:rsidRPr="00A6603B">
        <w:rPr>
          <w:rFonts w:ascii="Calibri" w:hAnsi="Calibri" w:cs="Arial"/>
          <w:sz w:val="22"/>
          <w:szCs w:val="22"/>
        </w:rPr>
        <w:t>IČ</w:t>
      </w:r>
      <w:r w:rsidR="003A355A">
        <w:rPr>
          <w:rFonts w:ascii="Calibri" w:hAnsi="Calibri" w:cs="Arial"/>
          <w:sz w:val="22"/>
          <w:szCs w:val="22"/>
        </w:rPr>
        <w:t>O</w:t>
      </w:r>
      <w:r w:rsidRPr="00A6603B">
        <w:rPr>
          <w:rFonts w:ascii="Calibri" w:hAnsi="Calibri" w:cs="Arial"/>
          <w:sz w:val="22"/>
          <w:szCs w:val="22"/>
        </w:rPr>
        <w:t xml:space="preserve"> 75032333, DIČ CZ75032333</w:t>
      </w:r>
    </w:p>
    <w:p w14:paraId="4B6FD5CA" w14:textId="77777777" w:rsidR="008825C8" w:rsidRPr="00CC4453" w:rsidRDefault="008825C8" w:rsidP="008825C8">
      <w:pPr>
        <w:pStyle w:val="FormtovanvHTML"/>
        <w:jc w:val="both"/>
        <w:rPr>
          <w:rFonts w:ascii="Calibri" w:hAnsi="Calibri" w:cs="Arial"/>
          <w:sz w:val="22"/>
          <w:szCs w:val="22"/>
        </w:rPr>
      </w:pPr>
      <w:r w:rsidRPr="00CC4453">
        <w:rPr>
          <w:rFonts w:ascii="Calibri" w:hAnsi="Calibri" w:cs="Arial"/>
          <w:sz w:val="22"/>
          <w:szCs w:val="22"/>
        </w:rPr>
        <w:t>se sídlem: Valdštejnské nám. 162/3, 118 01 Praha 1 – Malá Strana</w:t>
      </w:r>
    </w:p>
    <w:p w14:paraId="1C697715" w14:textId="77777777" w:rsidR="008825C8" w:rsidRPr="00A6603B" w:rsidRDefault="008825C8" w:rsidP="008825C8">
      <w:pPr>
        <w:jc w:val="both"/>
        <w:rPr>
          <w:rFonts w:ascii="Calibri" w:hAnsi="Calibri" w:cs="Arial"/>
          <w:sz w:val="22"/>
          <w:szCs w:val="22"/>
        </w:rPr>
      </w:pPr>
      <w:r w:rsidRPr="00CC4453">
        <w:rPr>
          <w:rFonts w:ascii="Calibri" w:hAnsi="Calibri" w:cs="Arial"/>
          <w:sz w:val="22"/>
          <w:szCs w:val="22"/>
        </w:rPr>
        <w:t>zastoupený</w:t>
      </w:r>
      <w:r w:rsidR="00CC4453" w:rsidRPr="00CC4453">
        <w:rPr>
          <w:rFonts w:ascii="Calibri" w:hAnsi="Calibri" w:cs="Arial"/>
          <w:sz w:val="22"/>
          <w:szCs w:val="22"/>
        </w:rPr>
        <w:t>:</w:t>
      </w:r>
      <w:r w:rsidRPr="00CC4453">
        <w:rPr>
          <w:rFonts w:ascii="Calibri" w:hAnsi="Calibri" w:cs="Arial"/>
          <w:sz w:val="22"/>
          <w:szCs w:val="22"/>
        </w:rPr>
        <w:t xml:space="preserve"> </w:t>
      </w:r>
      <w:r w:rsidR="00CC4453" w:rsidRPr="00CC4453">
        <w:rPr>
          <w:rFonts w:ascii="Calibri" w:hAnsi="Calibri"/>
          <w:sz w:val="22"/>
          <w:szCs w:val="22"/>
          <w:lang w:eastAsia="en-US"/>
        </w:rPr>
        <w:t>Ing. arch. Naděždou Goryczkovou, generální</w:t>
      </w:r>
      <w:r w:rsidR="00CC4453">
        <w:rPr>
          <w:rFonts w:ascii="Calibri" w:hAnsi="Calibri"/>
          <w:sz w:val="22"/>
          <w:szCs w:val="22"/>
          <w:lang w:eastAsia="en-US"/>
        </w:rPr>
        <w:t xml:space="preserve"> ředitelkou</w:t>
      </w:r>
    </w:p>
    <w:p w14:paraId="150A2C29" w14:textId="781C4D27" w:rsidR="00EC4ED1" w:rsidRPr="00A6603B" w:rsidRDefault="00A1472F" w:rsidP="00EC4ED1">
      <w:pPr>
        <w:jc w:val="both"/>
        <w:rPr>
          <w:rFonts w:ascii="Calibri" w:hAnsi="Calibri" w:cs="Arial"/>
          <w:sz w:val="22"/>
          <w:szCs w:val="22"/>
        </w:rPr>
      </w:pPr>
      <w:r>
        <w:rPr>
          <w:rFonts w:ascii="Calibri" w:hAnsi="Calibri" w:cs="Calibri"/>
          <w:sz w:val="22"/>
          <w:szCs w:val="22"/>
        </w:rPr>
        <w:t>k</w:t>
      </w:r>
      <w:r w:rsidRPr="00B51492">
        <w:rPr>
          <w:rFonts w:ascii="Calibri" w:hAnsi="Calibri" w:cs="Calibri"/>
          <w:sz w:val="22"/>
          <w:szCs w:val="22"/>
        </w:rPr>
        <w:t>ontaktní osoba</w:t>
      </w:r>
      <w:r>
        <w:rPr>
          <w:rFonts w:ascii="Calibri" w:hAnsi="Calibri" w:cs="Calibri"/>
          <w:sz w:val="22"/>
          <w:szCs w:val="22"/>
        </w:rPr>
        <w:t xml:space="preserve"> objednatele</w:t>
      </w:r>
      <w:r w:rsidRPr="00B51492">
        <w:rPr>
          <w:rFonts w:ascii="Calibri" w:hAnsi="Calibri" w:cs="Calibri"/>
          <w:sz w:val="22"/>
          <w:szCs w:val="22"/>
        </w:rPr>
        <w:t xml:space="preserve">: </w:t>
      </w:r>
      <w:r w:rsidR="00AE494F">
        <w:rPr>
          <w:rFonts w:ascii="Calibri" w:hAnsi="Calibri" w:cs="Calibri"/>
          <w:sz w:val="22"/>
          <w:szCs w:val="22"/>
        </w:rPr>
        <w:t>xxx</w:t>
      </w:r>
      <w:r>
        <w:rPr>
          <w:rFonts w:ascii="Calibri" w:hAnsi="Calibri" w:cs="Calibri"/>
          <w:sz w:val="22"/>
          <w:szCs w:val="22"/>
        </w:rPr>
        <w:t xml:space="preserve">, </w:t>
      </w:r>
      <w:r w:rsidRPr="00B51492">
        <w:rPr>
          <w:rFonts w:ascii="Calibri" w:hAnsi="Calibri" w:cs="Calibri"/>
          <w:sz w:val="22"/>
          <w:szCs w:val="22"/>
        </w:rPr>
        <w:t>tel.:</w:t>
      </w:r>
      <w:r w:rsidRPr="00B51492">
        <w:rPr>
          <w:rFonts w:ascii="Calibri" w:hAnsi="Calibri" w:cs="Calibri"/>
          <w:sz w:val="22"/>
          <w:szCs w:val="22"/>
        </w:rPr>
        <w:tab/>
      </w:r>
      <w:r w:rsidR="00AE494F">
        <w:rPr>
          <w:rFonts w:ascii="Calibri" w:hAnsi="Calibri" w:cs="Calibri"/>
          <w:sz w:val="22"/>
          <w:szCs w:val="22"/>
        </w:rPr>
        <w:t>xxx</w:t>
      </w:r>
      <w:r>
        <w:rPr>
          <w:rFonts w:ascii="Calibri" w:hAnsi="Calibri" w:cs="Calibri"/>
          <w:sz w:val="22"/>
          <w:szCs w:val="22"/>
        </w:rPr>
        <w:t xml:space="preserve">, </w:t>
      </w:r>
      <w:r w:rsidRPr="00B51492">
        <w:rPr>
          <w:rFonts w:ascii="Calibri" w:hAnsi="Calibri" w:cs="Calibri"/>
          <w:sz w:val="22"/>
          <w:szCs w:val="22"/>
        </w:rPr>
        <w:t>e</w:t>
      </w:r>
      <w:r>
        <w:rPr>
          <w:rFonts w:ascii="Calibri" w:hAnsi="Calibri" w:cs="Calibri"/>
          <w:sz w:val="22"/>
          <w:szCs w:val="22"/>
        </w:rPr>
        <w:t>-</w:t>
      </w:r>
      <w:r w:rsidRPr="00B51492">
        <w:rPr>
          <w:rFonts w:ascii="Calibri" w:hAnsi="Calibri" w:cs="Calibri"/>
          <w:sz w:val="22"/>
          <w:szCs w:val="22"/>
        </w:rPr>
        <w:t>mail:</w:t>
      </w:r>
      <w:r>
        <w:rPr>
          <w:rFonts w:ascii="Calibri" w:hAnsi="Calibri" w:cs="Calibri"/>
          <w:sz w:val="22"/>
          <w:szCs w:val="22"/>
        </w:rPr>
        <w:t xml:space="preserve"> </w:t>
      </w:r>
      <w:r w:rsidR="00AE494F">
        <w:rPr>
          <w:rFonts w:ascii="Calibri" w:hAnsi="Calibri" w:cs="Calibri"/>
          <w:sz w:val="22"/>
          <w:szCs w:val="22"/>
        </w:rPr>
        <w:t>xxx</w:t>
      </w:r>
    </w:p>
    <w:p w14:paraId="424CD7F8" w14:textId="77777777" w:rsidR="00A1472F" w:rsidRDefault="00A1472F" w:rsidP="00EC4ED1">
      <w:pPr>
        <w:jc w:val="both"/>
        <w:rPr>
          <w:rFonts w:ascii="Calibri" w:hAnsi="Calibri" w:cs="Arial"/>
          <w:sz w:val="22"/>
          <w:szCs w:val="22"/>
        </w:rPr>
      </w:pPr>
    </w:p>
    <w:p w14:paraId="19060BFB" w14:textId="77777777" w:rsidR="00EC4ED1" w:rsidRPr="00A6603B" w:rsidRDefault="00EC4ED1" w:rsidP="00EC4ED1">
      <w:pPr>
        <w:jc w:val="both"/>
        <w:rPr>
          <w:rFonts w:ascii="Calibri" w:hAnsi="Calibri" w:cs="Arial"/>
          <w:sz w:val="22"/>
          <w:szCs w:val="22"/>
        </w:rPr>
      </w:pPr>
      <w:r w:rsidRPr="00A6603B">
        <w:rPr>
          <w:rFonts w:ascii="Calibri" w:hAnsi="Calibri" w:cs="Arial"/>
          <w:sz w:val="22"/>
          <w:szCs w:val="22"/>
        </w:rPr>
        <w:t>(dále jen „</w:t>
      </w:r>
      <w:r w:rsidRPr="00A6603B">
        <w:rPr>
          <w:rFonts w:ascii="Calibri" w:hAnsi="Calibri" w:cs="Arial"/>
          <w:i/>
          <w:sz w:val="22"/>
          <w:szCs w:val="22"/>
        </w:rPr>
        <w:t>objednatel“)</w:t>
      </w:r>
    </w:p>
    <w:p w14:paraId="18064938" w14:textId="77777777" w:rsidR="00646E32" w:rsidRPr="00A6603B" w:rsidRDefault="00646E32" w:rsidP="008825C8">
      <w:pPr>
        <w:jc w:val="both"/>
        <w:rPr>
          <w:rFonts w:ascii="Calibri" w:hAnsi="Calibri" w:cs="Arial"/>
          <w:sz w:val="20"/>
          <w:szCs w:val="20"/>
          <w:shd w:val="clear" w:color="auto" w:fill="FFFF00"/>
        </w:rPr>
      </w:pPr>
    </w:p>
    <w:p w14:paraId="4433A330" w14:textId="77777777" w:rsidR="008825C8" w:rsidRPr="00A6603B" w:rsidRDefault="00CF41C6" w:rsidP="008825C8">
      <w:pPr>
        <w:jc w:val="both"/>
        <w:rPr>
          <w:rFonts w:ascii="Calibri" w:hAnsi="Calibri" w:cs="Arial"/>
          <w:b/>
          <w:sz w:val="20"/>
          <w:szCs w:val="20"/>
        </w:rPr>
      </w:pPr>
      <w:r w:rsidRPr="00A6603B">
        <w:rPr>
          <w:rFonts w:ascii="Calibri" w:hAnsi="Calibri" w:cs="Arial"/>
          <w:b/>
          <w:sz w:val="20"/>
          <w:szCs w:val="20"/>
        </w:rPr>
        <w:t>a</w:t>
      </w:r>
    </w:p>
    <w:p w14:paraId="0C084AF9" w14:textId="77777777" w:rsidR="00646E32" w:rsidRPr="00A6603B" w:rsidRDefault="00646E32" w:rsidP="008825C8">
      <w:pPr>
        <w:pStyle w:val="Zkladntext"/>
        <w:rPr>
          <w:rFonts w:ascii="Calibri" w:hAnsi="Calibri" w:cs="Arial"/>
          <w:highlight w:val="yellow"/>
          <w:shd w:val="clear" w:color="auto" w:fill="C0C0C0"/>
        </w:rPr>
      </w:pPr>
    </w:p>
    <w:p w14:paraId="3530E077" w14:textId="77777777" w:rsidR="008825C8" w:rsidRPr="009D0D51" w:rsidRDefault="00F02731" w:rsidP="008825C8">
      <w:pPr>
        <w:pStyle w:val="Zkladntext"/>
        <w:rPr>
          <w:rFonts w:asciiTheme="minorHAnsi" w:hAnsiTheme="minorHAnsi"/>
          <w:sz w:val="22"/>
          <w:szCs w:val="22"/>
          <w:highlight w:val="yellow"/>
          <w:lang w:eastAsia="en-US"/>
        </w:rPr>
      </w:pPr>
      <w:r w:rsidRPr="009D0D51">
        <w:rPr>
          <w:rFonts w:asciiTheme="minorHAnsi" w:hAnsiTheme="minorHAnsi"/>
          <w:sz w:val="22"/>
          <w:szCs w:val="22"/>
          <w:lang w:eastAsia="en-US"/>
        </w:rPr>
        <w:t>Petr Hájek ARCHITEKTI, s.r.o.</w:t>
      </w:r>
    </w:p>
    <w:p w14:paraId="2F1FFCF0" w14:textId="0BAA1423" w:rsidR="00E30E51" w:rsidRPr="009D0D51" w:rsidRDefault="00E30E51" w:rsidP="00E30E51">
      <w:pPr>
        <w:spacing w:after="1"/>
        <w:ind w:right="1547"/>
        <w:jc w:val="both"/>
        <w:rPr>
          <w:rFonts w:asciiTheme="minorHAnsi" w:hAnsiTheme="minorHAnsi"/>
          <w:sz w:val="22"/>
          <w:szCs w:val="22"/>
        </w:rPr>
      </w:pPr>
      <w:r w:rsidRPr="009D0D51">
        <w:rPr>
          <w:rFonts w:asciiTheme="minorHAnsi" w:hAnsiTheme="minorHAnsi"/>
          <w:sz w:val="22"/>
          <w:szCs w:val="22"/>
        </w:rPr>
        <w:t>zapsán v obchodním rejstříku vedeném</w:t>
      </w:r>
      <w:r w:rsidR="00A47E1C" w:rsidRPr="009D0D51">
        <w:rPr>
          <w:rFonts w:asciiTheme="minorHAnsi" w:hAnsiTheme="minorHAnsi"/>
          <w:sz w:val="22"/>
          <w:szCs w:val="22"/>
        </w:rPr>
        <w:t xml:space="preserve"> u Městského soudu v</w:t>
      </w:r>
      <w:r w:rsidR="00B06462">
        <w:rPr>
          <w:rFonts w:asciiTheme="minorHAnsi" w:hAnsiTheme="minorHAnsi"/>
          <w:sz w:val="22"/>
          <w:szCs w:val="22"/>
        </w:rPr>
        <w:t xml:space="preserve"> </w:t>
      </w:r>
      <w:r w:rsidR="00A47E1C" w:rsidRPr="009D0D51">
        <w:rPr>
          <w:rFonts w:asciiTheme="minorHAnsi" w:hAnsiTheme="minorHAnsi"/>
          <w:sz w:val="22"/>
          <w:szCs w:val="22"/>
        </w:rPr>
        <w:t>Praze</w:t>
      </w:r>
      <w:r w:rsidR="00EB1BCF" w:rsidRPr="009D0D51">
        <w:rPr>
          <w:rFonts w:asciiTheme="minorHAnsi" w:hAnsiTheme="minorHAnsi"/>
          <w:sz w:val="22"/>
          <w:szCs w:val="22"/>
        </w:rPr>
        <w:t>,</w:t>
      </w:r>
      <w:r w:rsidR="00B06462">
        <w:rPr>
          <w:rFonts w:asciiTheme="minorHAnsi" w:hAnsiTheme="minorHAnsi"/>
          <w:sz w:val="22"/>
          <w:szCs w:val="22"/>
        </w:rPr>
        <w:t xml:space="preserve"> </w:t>
      </w:r>
      <w:r w:rsidRPr="009D0D51">
        <w:rPr>
          <w:rFonts w:asciiTheme="minorHAnsi" w:hAnsiTheme="minorHAnsi"/>
          <w:sz w:val="22"/>
          <w:szCs w:val="22"/>
        </w:rPr>
        <w:t xml:space="preserve">oddíl </w:t>
      </w:r>
      <w:r w:rsidR="008B79AE" w:rsidRPr="009D0D51">
        <w:rPr>
          <w:rFonts w:asciiTheme="minorHAnsi" w:hAnsiTheme="minorHAnsi"/>
          <w:sz w:val="22"/>
          <w:szCs w:val="22"/>
          <w:lang w:eastAsia="en-US"/>
        </w:rPr>
        <w:t>C</w:t>
      </w:r>
      <w:r w:rsidRPr="009D0D51">
        <w:rPr>
          <w:rFonts w:asciiTheme="minorHAnsi" w:hAnsiTheme="minorHAnsi"/>
          <w:sz w:val="22"/>
          <w:szCs w:val="22"/>
        </w:rPr>
        <w:t>, vložka</w:t>
      </w:r>
      <w:r w:rsidR="008B79AE" w:rsidRPr="009D0D51">
        <w:rPr>
          <w:rFonts w:asciiTheme="minorHAnsi" w:hAnsiTheme="minorHAnsi"/>
          <w:sz w:val="22"/>
          <w:szCs w:val="22"/>
        </w:rPr>
        <w:t xml:space="preserve"> </w:t>
      </w:r>
      <w:r w:rsidR="00883BF8" w:rsidRPr="009D0D51">
        <w:rPr>
          <w:rFonts w:asciiTheme="minorHAnsi" w:hAnsiTheme="minorHAnsi"/>
          <w:sz w:val="22"/>
          <w:szCs w:val="22"/>
        </w:rPr>
        <w:t>2062</w:t>
      </w:r>
      <w:r w:rsidR="00F02731" w:rsidRPr="009D0D51">
        <w:rPr>
          <w:rFonts w:asciiTheme="minorHAnsi" w:hAnsiTheme="minorHAnsi"/>
          <w:sz w:val="22"/>
          <w:szCs w:val="22"/>
        </w:rPr>
        <w:t>05</w:t>
      </w:r>
    </w:p>
    <w:p w14:paraId="79375681" w14:textId="77777777" w:rsidR="00E30E51" w:rsidRPr="009D0D51" w:rsidRDefault="00E30E51" w:rsidP="00704D3B">
      <w:pPr>
        <w:rPr>
          <w:rFonts w:asciiTheme="minorHAnsi" w:hAnsiTheme="minorHAnsi"/>
          <w:sz w:val="22"/>
          <w:szCs w:val="22"/>
        </w:rPr>
      </w:pPr>
      <w:r w:rsidRPr="009D0D51">
        <w:rPr>
          <w:rFonts w:asciiTheme="minorHAnsi" w:hAnsiTheme="minorHAnsi"/>
          <w:sz w:val="22"/>
          <w:szCs w:val="22"/>
        </w:rPr>
        <w:t>IČO</w:t>
      </w:r>
      <w:r w:rsidR="007E5DE9" w:rsidRPr="009D0D51">
        <w:rPr>
          <w:rFonts w:asciiTheme="minorHAnsi" w:hAnsiTheme="minorHAnsi"/>
          <w:sz w:val="22"/>
          <w:szCs w:val="22"/>
        </w:rPr>
        <w:t>:</w:t>
      </w:r>
      <w:r w:rsidR="00E70A01" w:rsidRPr="009D0D51">
        <w:rPr>
          <w:rFonts w:asciiTheme="minorHAnsi" w:hAnsiTheme="minorHAnsi"/>
          <w:sz w:val="22"/>
          <w:szCs w:val="22"/>
        </w:rPr>
        <w:t xml:space="preserve"> </w:t>
      </w:r>
      <w:r w:rsidR="00955963" w:rsidRPr="009D0D51">
        <w:rPr>
          <w:rFonts w:asciiTheme="minorHAnsi" w:hAnsiTheme="minorHAnsi"/>
          <w:sz w:val="22"/>
          <w:szCs w:val="22"/>
        </w:rPr>
        <w:t>01422294</w:t>
      </w:r>
      <w:r w:rsidRPr="009D0D51">
        <w:rPr>
          <w:rFonts w:asciiTheme="minorHAnsi" w:hAnsiTheme="minorHAnsi"/>
          <w:sz w:val="22"/>
          <w:szCs w:val="22"/>
        </w:rPr>
        <w:t>, DIČ</w:t>
      </w:r>
      <w:r w:rsidR="007E5DE9" w:rsidRPr="009D0D51">
        <w:rPr>
          <w:rFonts w:asciiTheme="minorHAnsi" w:hAnsiTheme="minorHAnsi"/>
          <w:sz w:val="22"/>
          <w:szCs w:val="22"/>
        </w:rPr>
        <w:t>:</w:t>
      </w:r>
      <w:r w:rsidRPr="009D0D51">
        <w:rPr>
          <w:rFonts w:asciiTheme="minorHAnsi" w:hAnsiTheme="minorHAnsi"/>
          <w:sz w:val="22"/>
          <w:szCs w:val="22"/>
        </w:rPr>
        <w:t xml:space="preserve"> </w:t>
      </w:r>
      <w:r w:rsidR="009F2906" w:rsidRPr="009D0D51">
        <w:rPr>
          <w:rFonts w:asciiTheme="minorHAnsi" w:hAnsiTheme="minorHAnsi"/>
          <w:sz w:val="22"/>
          <w:szCs w:val="22"/>
        </w:rPr>
        <w:t>CZ01422294</w:t>
      </w:r>
    </w:p>
    <w:p w14:paraId="5AFE9277" w14:textId="77777777" w:rsidR="008825C8" w:rsidRPr="009D0D51" w:rsidRDefault="00E30E51" w:rsidP="00704D3B">
      <w:pPr>
        <w:rPr>
          <w:rFonts w:asciiTheme="minorHAnsi" w:hAnsiTheme="minorHAnsi"/>
          <w:sz w:val="22"/>
          <w:szCs w:val="22"/>
        </w:rPr>
      </w:pPr>
      <w:r w:rsidRPr="009D0D51">
        <w:rPr>
          <w:rFonts w:asciiTheme="minorHAnsi" w:hAnsiTheme="minorHAnsi"/>
          <w:sz w:val="22"/>
          <w:szCs w:val="22"/>
        </w:rPr>
        <w:t>se sídlem</w:t>
      </w:r>
      <w:r w:rsidR="00F02731" w:rsidRPr="009D0D51">
        <w:rPr>
          <w:rFonts w:asciiTheme="minorHAnsi" w:hAnsiTheme="minorHAnsi"/>
          <w:sz w:val="22"/>
          <w:szCs w:val="22"/>
        </w:rPr>
        <w:t>:</w:t>
      </w:r>
      <w:r w:rsidRPr="009D0D51">
        <w:rPr>
          <w:rFonts w:asciiTheme="minorHAnsi" w:hAnsiTheme="minorHAnsi"/>
          <w:sz w:val="22"/>
          <w:szCs w:val="22"/>
        </w:rPr>
        <w:t xml:space="preserve"> </w:t>
      </w:r>
      <w:r w:rsidR="00F02731" w:rsidRPr="009D0D51">
        <w:rPr>
          <w:rFonts w:asciiTheme="minorHAnsi" w:hAnsiTheme="minorHAnsi"/>
          <w:sz w:val="22"/>
          <w:szCs w:val="22"/>
        </w:rPr>
        <w:t>Grafická 831/20, Smíchov, 150 00 Praha 5</w:t>
      </w:r>
    </w:p>
    <w:p w14:paraId="7345C5F4" w14:textId="77777777" w:rsidR="003A355A" w:rsidRPr="009D0D51" w:rsidRDefault="003A355A" w:rsidP="00570EF1">
      <w:pPr>
        <w:spacing w:after="1"/>
        <w:ind w:right="1547"/>
        <w:jc w:val="both"/>
        <w:rPr>
          <w:rFonts w:asciiTheme="minorHAnsi" w:hAnsiTheme="minorHAnsi"/>
          <w:sz w:val="22"/>
          <w:szCs w:val="22"/>
        </w:rPr>
      </w:pPr>
      <w:r w:rsidRPr="009D0D51">
        <w:rPr>
          <w:rFonts w:asciiTheme="minorHAnsi" w:hAnsiTheme="minorHAnsi"/>
          <w:sz w:val="22"/>
          <w:szCs w:val="22"/>
        </w:rPr>
        <w:t>zastoupený</w:t>
      </w:r>
      <w:r w:rsidR="00E70A01" w:rsidRPr="009D0D51">
        <w:rPr>
          <w:rFonts w:asciiTheme="minorHAnsi" w:hAnsiTheme="minorHAnsi"/>
          <w:sz w:val="22"/>
          <w:szCs w:val="22"/>
        </w:rPr>
        <w:t>: prof. Ing. Mgr. akad. arch. Petr Hájek</w:t>
      </w:r>
    </w:p>
    <w:p w14:paraId="56C822F7" w14:textId="77777777" w:rsidR="00EE16FC" w:rsidRPr="009D0D51" w:rsidRDefault="00E30E51" w:rsidP="00570EF1">
      <w:pPr>
        <w:spacing w:after="1"/>
        <w:ind w:right="1547"/>
        <w:jc w:val="both"/>
        <w:rPr>
          <w:rFonts w:asciiTheme="minorHAnsi" w:hAnsiTheme="minorHAnsi"/>
          <w:sz w:val="22"/>
          <w:szCs w:val="22"/>
        </w:rPr>
      </w:pPr>
      <w:r w:rsidRPr="009D0D51">
        <w:rPr>
          <w:rFonts w:asciiTheme="minorHAnsi" w:hAnsiTheme="minorHAnsi"/>
          <w:sz w:val="22"/>
          <w:szCs w:val="22"/>
        </w:rPr>
        <w:t xml:space="preserve">číslo oprávnění: </w:t>
      </w:r>
      <w:r w:rsidR="00F81C48" w:rsidRPr="009D0D51">
        <w:rPr>
          <w:rFonts w:asciiTheme="minorHAnsi" w:hAnsiTheme="minorHAnsi"/>
          <w:sz w:val="22"/>
          <w:szCs w:val="22"/>
        </w:rPr>
        <w:t>ČKA 3658</w:t>
      </w:r>
    </w:p>
    <w:p w14:paraId="56F24B59" w14:textId="77777777" w:rsidR="003A355A" w:rsidRPr="009D0D51" w:rsidRDefault="00E30E51" w:rsidP="00704D3B">
      <w:pPr>
        <w:rPr>
          <w:rFonts w:asciiTheme="minorHAnsi" w:hAnsiTheme="minorHAnsi"/>
          <w:sz w:val="22"/>
          <w:szCs w:val="22"/>
        </w:rPr>
      </w:pPr>
      <w:r w:rsidRPr="009D0D51">
        <w:rPr>
          <w:rFonts w:asciiTheme="minorHAnsi" w:hAnsiTheme="minorHAnsi"/>
          <w:sz w:val="22"/>
          <w:szCs w:val="22"/>
        </w:rPr>
        <w:t>b</w:t>
      </w:r>
      <w:r w:rsidR="003A355A" w:rsidRPr="009D0D51">
        <w:rPr>
          <w:rFonts w:asciiTheme="minorHAnsi" w:hAnsiTheme="minorHAnsi"/>
          <w:sz w:val="22"/>
          <w:szCs w:val="22"/>
        </w:rPr>
        <w:t>ankovní spojení</w:t>
      </w:r>
      <w:r w:rsidR="007C5FC0" w:rsidRPr="009D0D51">
        <w:rPr>
          <w:rFonts w:asciiTheme="minorHAnsi" w:hAnsiTheme="minorHAnsi"/>
          <w:sz w:val="22"/>
          <w:szCs w:val="22"/>
        </w:rPr>
        <w:t xml:space="preserve">: </w:t>
      </w:r>
      <w:r w:rsidRPr="009D0D51">
        <w:rPr>
          <w:rFonts w:asciiTheme="minorHAnsi" w:hAnsiTheme="minorHAnsi"/>
          <w:sz w:val="22"/>
          <w:szCs w:val="22"/>
        </w:rPr>
        <w:t xml:space="preserve"> </w:t>
      </w:r>
      <w:r w:rsidR="007C5FC0" w:rsidRPr="009D0D51">
        <w:rPr>
          <w:rFonts w:asciiTheme="minorHAnsi" w:hAnsiTheme="minorHAnsi"/>
          <w:sz w:val="22"/>
          <w:szCs w:val="22"/>
        </w:rPr>
        <w:t>Československá obchodní banka (ČSOB)</w:t>
      </w:r>
      <w:r w:rsidR="007E5DE9" w:rsidRPr="009D0D51">
        <w:rPr>
          <w:rFonts w:asciiTheme="minorHAnsi" w:hAnsiTheme="minorHAnsi"/>
          <w:sz w:val="22"/>
          <w:szCs w:val="22"/>
        </w:rPr>
        <w:t xml:space="preserve">, </w:t>
      </w:r>
      <w:r w:rsidRPr="009D0D51">
        <w:rPr>
          <w:rFonts w:asciiTheme="minorHAnsi" w:hAnsiTheme="minorHAnsi"/>
          <w:sz w:val="22"/>
          <w:szCs w:val="22"/>
        </w:rPr>
        <w:t>č</w:t>
      </w:r>
      <w:r w:rsidR="003A355A" w:rsidRPr="009D0D51">
        <w:rPr>
          <w:rFonts w:asciiTheme="minorHAnsi" w:hAnsiTheme="minorHAnsi"/>
          <w:sz w:val="22"/>
          <w:szCs w:val="22"/>
        </w:rPr>
        <w:t>íslo účtu</w:t>
      </w:r>
      <w:r w:rsidR="00130312" w:rsidRPr="009D0D51">
        <w:rPr>
          <w:rFonts w:asciiTheme="minorHAnsi" w:hAnsiTheme="minorHAnsi"/>
          <w:sz w:val="22"/>
          <w:szCs w:val="22"/>
        </w:rPr>
        <w:t>: 257209715/0300</w:t>
      </w:r>
    </w:p>
    <w:p w14:paraId="28418B92" w14:textId="77777777" w:rsidR="003A355A" w:rsidRPr="00704D3B" w:rsidRDefault="003A355A" w:rsidP="00704D3B"/>
    <w:p w14:paraId="75942BA4" w14:textId="77777777" w:rsidR="00F8503C" w:rsidRPr="00A6603B"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Calibri" w:hAnsi="Calibri" w:cs="Arial"/>
          <w:b/>
          <w:iCs/>
          <w:sz w:val="22"/>
          <w:szCs w:val="22"/>
        </w:rPr>
      </w:pPr>
      <w:r w:rsidRPr="005539A0">
        <w:rPr>
          <w:rFonts w:ascii="Calibri" w:hAnsi="Calibri" w:cs="Arial"/>
          <w:b/>
          <w:iCs/>
          <w:sz w:val="22"/>
          <w:szCs w:val="22"/>
        </w:rPr>
        <w:t>Osoby oprávněné k jednání ve věcech technických:</w:t>
      </w:r>
      <w:r w:rsidR="00E30E51" w:rsidRPr="005539A0">
        <w:rPr>
          <w:rFonts w:ascii="Calibri" w:hAnsi="Calibri" w:cs="Arial"/>
          <w:b/>
          <w:iCs/>
          <w:sz w:val="22"/>
          <w:szCs w:val="22"/>
        </w:rPr>
        <w:t xml:space="preserve"> </w:t>
      </w:r>
      <w:r w:rsidR="007E5DE9" w:rsidRPr="005539A0">
        <w:rPr>
          <w:rFonts w:ascii="Calibri" w:hAnsi="Calibri"/>
          <w:sz w:val="22"/>
          <w:szCs w:val="22"/>
        </w:rPr>
        <w:t>prof. Ing. Mgr. akad. arch. Petr Hájek</w:t>
      </w:r>
    </w:p>
    <w:p w14:paraId="505B16FB" w14:textId="77777777" w:rsidR="00F8503C" w:rsidRPr="00A6603B" w:rsidRDefault="00F8503C"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Arial" w:hAnsi="Arial" w:cs="Arial"/>
          <w:b/>
          <w:iCs/>
          <w:sz w:val="22"/>
          <w:szCs w:val="22"/>
        </w:rPr>
      </w:pPr>
    </w:p>
    <w:p w14:paraId="518D844F" w14:textId="77777777" w:rsidR="00EC4ED1" w:rsidRPr="00A6603B" w:rsidRDefault="00EC4ED1" w:rsidP="00EC4ED1">
      <w:pPr>
        <w:spacing w:after="113" w:line="259" w:lineRule="auto"/>
        <w:rPr>
          <w:rFonts w:ascii="Calibri" w:hAnsi="Calibri"/>
          <w:sz w:val="22"/>
          <w:szCs w:val="22"/>
        </w:rPr>
      </w:pPr>
      <w:r w:rsidRPr="00A6603B">
        <w:rPr>
          <w:rFonts w:ascii="Calibri" w:hAnsi="Calibri"/>
          <w:sz w:val="22"/>
          <w:szCs w:val="22"/>
        </w:rPr>
        <w:t xml:space="preserve">(dále jen </w:t>
      </w:r>
      <w:r w:rsidRPr="00A6603B">
        <w:rPr>
          <w:rFonts w:ascii="Calibri" w:hAnsi="Calibri"/>
          <w:i/>
          <w:sz w:val="22"/>
          <w:szCs w:val="22"/>
        </w:rPr>
        <w:t xml:space="preserve">„zhotovitel“) </w:t>
      </w:r>
    </w:p>
    <w:p w14:paraId="3D199E78" w14:textId="77777777" w:rsidR="00F8503C" w:rsidRDefault="00F8503C"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Arial" w:hAnsi="Arial" w:cs="Arial"/>
          <w:b/>
          <w:iCs/>
          <w:sz w:val="22"/>
          <w:szCs w:val="22"/>
        </w:rPr>
      </w:pPr>
    </w:p>
    <w:p w14:paraId="1AE13E48" w14:textId="77777777" w:rsidR="00F8503C" w:rsidRDefault="008A20EE" w:rsidP="003A355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Calibri" w:hAnsi="Calibri"/>
          <w:b/>
          <w:bCs/>
          <w:sz w:val="22"/>
          <w:szCs w:val="22"/>
        </w:rPr>
      </w:pPr>
      <w:r w:rsidRPr="008A20EE">
        <w:rPr>
          <w:rFonts w:ascii="Calibri" w:hAnsi="Calibri"/>
          <w:b/>
          <w:bCs/>
          <w:sz w:val="22"/>
          <w:szCs w:val="22"/>
        </w:rPr>
        <w:t>Preambule</w:t>
      </w:r>
    </w:p>
    <w:p w14:paraId="4E1F1E15" w14:textId="77777777" w:rsidR="008A20EE" w:rsidRDefault="008A20EE" w:rsidP="008A20E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Calibri" w:hAnsi="Calibri"/>
          <w:b/>
          <w:bCs/>
          <w:sz w:val="22"/>
          <w:szCs w:val="22"/>
        </w:rPr>
      </w:pPr>
    </w:p>
    <w:p w14:paraId="1AD1E1E0" w14:textId="4EFD97C2" w:rsidR="008A20EE" w:rsidRPr="0068540F" w:rsidRDefault="008A20EE" w:rsidP="0068540F">
      <w:pPr>
        <w:numPr>
          <w:ilvl w:val="0"/>
          <w:numId w:val="3"/>
        </w:numPr>
        <w:suppressAutoHyphens w:val="0"/>
        <w:spacing w:line="276" w:lineRule="auto"/>
        <w:ind w:left="567" w:hanging="567"/>
        <w:jc w:val="both"/>
        <w:rPr>
          <w:rFonts w:ascii="Calibri" w:hAnsi="Calibri"/>
          <w:sz w:val="22"/>
          <w:szCs w:val="22"/>
          <w:lang w:eastAsia="en-US"/>
        </w:rPr>
      </w:pPr>
      <w:r w:rsidRPr="0068540F">
        <w:rPr>
          <w:rFonts w:ascii="Calibri" w:hAnsi="Calibri"/>
          <w:sz w:val="22"/>
          <w:szCs w:val="22"/>
          <w:lang w:eastAsia="en-US"/>
        </w:rPr>
        <w:t xml:space="preserve">Tato smlouva je uzavřena na základě výsledku </w:t>
      </w:r>
      <w:r w:rsidR="00341F64" w:rsidRPr="0068540F">
        <w:rPr>
          <w:rFonts w:ascii="Calibri" w:hAnsi="Calibri"/>
          <w:sz w:val="22"/>
          <w:szCs w:val="22"/>
          <w:lang w:eastAsia="en-US"/>
        </w:rPr>
        <w:t>v</w:t>
      </w:r>
      <w:r w:rsidR="00B06462">
        <w:rPr>
          <w:rFonts w:ascii="Calibri" w:hAnsi="Calibri"/>
          <w:sz w:val="22"/>
          <w:szCs w:val="22"/>
          <w:lang w:eastAsia="en-US"/>
        </w:rPr>
        <w:t xml:space="preserve">eřejné zakázky malého rozsahu s </w:t>
      </w:r>
      <w:r w:rsidR="00341F64" w:rsidRPr="0068540F">
        <w:rPr>
          <w:rFonts w:ascii="Calibri" w:hAnsi="Calibri"/>
          <w:sz w:val="22"/>
          <w:szCs w:val="22"/>
          <w:lang w:eastAsia="en-US"/>
        </w:rPr>
        <w:t xml:space="preserve">názvem </w:t>
      </w:r>
      <w:r w:rsidR="00341F64" w:rsidRPr="001F793D">
        <w:rPr>
          <w:rFonts w:ascii="Calibri" w:hAnsi="Calibri"/>
          <w:b/>
          <w:sz w:val="22"/>
          <w:szCs w:val="22"/>
          <w:lang w:eastAsia="en-US"/>
        </w:rPr>
        <w:t>Stavební program Invalidovna Praha</w:t>
      </w:r>
      <w:r w:rsidR="00341F64" w:rsidRPr="0068540F">
        <w:rPr>
          <w:rFonts w:ascii="Calibri" w:hAnsi="Calibri"/>
          <w:sz w:val="22"/>
          <w:szCs w:val="22"/>
          <w:lang w:eastAsia="en-US"/>
        </w:rPr>
        <w:t xml:space="preserve">, realizované prostřednictvím Národního elektronického nástroje – NEN, pod číslem </w:t>
      </w:r>
      <w:r w:rsidR="001C6D8E" w:rsidRPr="0068540F">
        <w:rPr>
          <w:rFonts w:ascii="Calibri" w:hAnsi="Calibri"/>
          <w:sz w:val="22"/>
          <w:szCs w:val="22"/>
          <w:lang w:eastAsia="en-US"/>
        </w:rPr>
        <w:t>N006/20/V0000</w:t>
      </w:r>
      <w:r w:rsidR="005F0511" w:rsidRPr="008F698B">
        <w:rPr>
          <w:rFonts w:ascii="Calibri" w:hAnsi="Calibri" w:cs="Calibri"/>
          <w:sz w:val="22"/>
          <w:szCs w:val="22"/>
        </w:rPr>
        <w:t>6139</w:t>
      </w:r>
      <w:r w:rsidR="0068540F" w:rsidRPr="0068540F">
        <w:rPr>
          <w:rFonts w:ascii="Calibri" w:hAnsi="Calibri"/>
          <w:sz w:val="22"/>
          <w:szCs w:val="22"/>
          <w:lang w:eastAsia="en-US"/>
        </w:rPr>
        <w:t xml:space="preserve"> </w:t>
      </w:r>
      <w:r w:rsidRPr="0068540F">
        <w:rPr>
          <w:rFonts w:ascii="Calibri" w:hAnsi="Calibri"/>
          <w:sz w:val="22"/>
          <w:szCs w:val="22"/>
          <w:lang w:eastAsia="en-US"/>
        </w:rPr>
        <w:t>(dále jen jako „Veřejná zakázka“). Smluvní strany se dohodly, že závaznou část jejich smluvních ujednání tvoří rovněž nabídka zhotovitele a zadávací dokumentace objednatele</w:t>
      </w:r>
      <w:r w:rsidR="00E30E51" w:rsidRPr="0068540F">
        <w:rPr>
          <w:rFonts w:ascii="Calibri" w:hAnsi="Calibri"/>
          <w:sz w:val="22"/>
          <w:szCs w:val="22"/>
          <w:lang w:eastAsia="en-US"/>
        </w:rPr>
        <w:t xml:space="preserve"> k Veřejné zakázce</w:t>
      </w:r>
      <w:r w:rsidRPr="0068540F">
        <w:rPr>
          <w:rFonts w:ascii="Calibri" w:hAnsi="Calibri"/>
          <w:sz w:val="22"/>
          <w:szCs w:val="22"/>
          <w:lang w:eastAsia="en-US"/>
        </w:rPr>
        <w:t>; v případě jejich rozporu mají přednost ujednání této smlouvy.</w:t>
      </w:r>
    </w:p>
    <w:p w14:paraId="00D3047A" w14:textId="77777777" w:rsidR="00EE7929" w:rsidRPr="001F793D" w:rsidRDefault="00EE7929" w:rsidP="00EE7929">
      <w:pPr>
        <w:suppressAutoHyphens w:val="0"/>
        <w:spacing w:line="276" w:lineRule="auto"/>
        <w:ind w:left="567"/>
        <w:jc w:val="both"/>
        <w:rPr>
          <w:rFonts w:ascii="Calibri" w:hAnsi="Calibri"/>
          <w:sz w:val="22"/>
          <w:szCs w:val="22"/>
          <w:lang w:eastAsia="en-US"/>
        </w:rPr>
      </w:pPr>
    </w:p>
    <w:p w14:paraId="3A5F7557" w14:textId="77777777" w:rsidR="00AC27BE" w:rsidRPr="00373CF7" w:rsidRDefault="00AC27BE" w:rsidP="00AC27BE">
      <w:pPr>
        <w:numPr>
          <w:ilvl w:val="0"/>
          <w:numId w:val="3"/>
        </w:numPr>
        <w:suppressAutoHyphens w:val="0"/>
        <w:spacing w:line="276" w:lineRule="auto"/>
        <w:ind w:left="567" w:hanging="567"/>
        <w:jc w:val="both"/>
        <w:rPr>
          <w:rFonts w:ascii="Calibri" w:hAnsi="Calibri"/>
          <w:sz w:val="22"/>
          <w:szCs w:val="22"/>
          <w:lang w:eastAsia="en-US"/>
        </w:rPr>
      </w:pPr>
      <w:r w:rsidRPr="00A6603B">
        <w:rPr>
          <w:rFonts w:ascii="Calibri" w:hAnsi="Calibri"/>
          <w:sz w:val="22"/>
          <w:szCs w:val="22"/>
          <w:lang w:eastAsia="en-US"/>
        </w:rPr>
        <w:t xml:space="preserve">Účelem této smlouvy je </w:t>
      </w:r>
      <w:r w:rsidRPr="00373CF7">
        <w:rPr>
          <w:rFonts w:ascii="Calibri" w:hAnsi="Calibri"/>
          <w:sz w:val="22"/>
          <w:szCs w:val="22"/>
          <w:lang w:eastAsia="en-US"/>
        </w:rPr>
        <w:t xml:space="preserve">získání </w:t>
      </w:r>
      <w:r w:rsidR="00A51A1D">
        <w:rPr>
          <w:rFonts w:ascii="Calibri" w:hAnsi="Calibri"/>
          <w:sz w:val="22"/>
          <w:szCs w:val="22"/>
          <w:lang w:eastAsia="en-US"/>
        </w:rPr>
        <w:t xml:space="preserve">stavebního programu pro obnovu objektu Invalidovny, jakožto </w:t>
      </w:r>
      <w:r w:rsidR="00373CF7" w:rsidRPr="00373CF7">
        <w:rPr>
          <w:rFonts w:ascii="Calibri" w:hAnsi="Calibri"/>
          <w:sz w:val="22"/>
          <w:szCs w:val="22"/>
          <w:lang w:eastAsia="en-US"/>
        </w:rPr>
        <w:t xml:space="preserve">podkladu pro </w:t>
      </w:r>
      <w:r w:rsidRPr="00373CF7">
        <w:rPr>
          <w:rFonts w:ascii="Calibri" w:hAnsi="Calibri"/>
          <w:sz w:val="22"/>
          <w:szCs w:val="22"/>
          <w:lang w:eastAsia="en-US"/>
        </w:rPr>
        <w:t>projektov</w:t>
      </w:r>
      <w:r w:rsidR="00373CF7" w:rsidRPr="00373CF7">
        <w:rPr>
          <w:rFonts w:ascii="Calibri" w:hAnsi="Calibri"/>
          <w:sz w:val="22"/>
          <w:szCs w:val="22"/>
          <w:lang w:eastAsia="en-US"/>
        </w:rPr>
        <w:t>ou</w:t>
      </w:r>
      <w:r w:rsidRPr="00373CF7">
        <w:rPr>
          <w:rFonts w:ascii="Calibri" w:hAnsi="Calibri"/>
          <w:sz w:val="22"/>
          <w:szCs w:val="22"/>
          <w:lang w:eastAsia="en-US"/>
        </w:rPr>
        <w:t xml:space="preserve"> dokumentac</w:t>
      </w:r>
      <w:r w:rsidR="00373CF7" w:rsidRPr="00373CF7">
        <w:rPr>
          <w:rFonts w:ascii="Calibri" w:hAnsi="Calibri"/>
          <w:sz w:val="22"/>
          <w:szCs w:val="22"/>
          <w:lang w:eastAsia="en-US"/>
        </w:rPr>
        <w:t>i</w:t>
      </w:r>
      <w:r w:rsidRPr="00373CF7">
        <w:rPr>
          <w:rFonts w:ascii="Calibri" w:hAnsi="Calibri"/>
          <w:sz w:val="22"/>
          <w:szCs w:val="22"/>
          <w:lang w:eastAsia="en-US"/>
        </w:rPr>
        <w:t xml:space="preserve"> pro obnovu </w:t>
      </w:r>
      <w:r w:rsidR="00A51A1D">
        <w:rPr>
          <w:rFonts w:ascii="Calibri" w:hAnsi="Calibri"/>
          <w:sz w:val="22"/>
          <w:szCs w:val="22"/>
          <w:lang w:eastAsia="en-US"/>
        </w:rPr>
        <w:t xml:space="preserve">tohoto </w:t>
      </w:r>
      <w:r w:rsidRPr="00373CF7">
        <w:rPr>
          <w:rFonts w:ascii="Calibri" w:hAnsi="Calibri"/>
          <w:sz w:val="22"/>
          <w:szCs w:val="22"/>
          <w:lang w:eastAsia="en-US"/>
        </w:rPr>
        <w:t>objektu, který je národní kulturní památkou.</w:t>
      </w:r>
    </w:p>
    <w:p w14:paraId="7B256D35" w14:textId="77777777" w:rsidR="008A20EE" w:rsidRPr="00A6603B" w:rsidRDefault="008A20EE"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rPr>
          <w:rFonts w:ascii="Arial" w:hAnsi="Arial" w:cs="Arial"/>
          <w:sz w:val="20"/>
          <w:szCs w:val="20"/>
        </w:rPr>
      </w:pPr>
    </w:p>
    <w:p w14:paraId="65DB976B" w14:textId="77777777" w:rsidR="00F8503C" w:rsidRPr="00A6603B" w:rsidRDefault="00F8503C" w:rsidP="009B4FC5">
      <w:pPr>
        <w:pStyle w:val="Odstavecseseznamem"/>
        <w:keepNext/>
        <w:widowControl w:val="0"/>
        <w:numPr>
          <w:ilvl w:val="0"/>
          <w:numId w:val="4"/>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Calibri" w:hAnsi="Calibri"/>
          <w:b/>
          <w:bCs/>
          <w:sz w:val="22"/>
          <w:szCs w:val="22"/>
        </w:rPr>
      </w:pPr>
    </w:p>
    <w:p w14:paraId="344CC5CE" w14:textId="77777777" w:rsidR="00F8503C" w:rsidRPr="00A6603B" w:rsidRDefault="00C72EED" w:rsidP="009B4FC5">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360"/>
        <w:jc w:val="center"/>
        <w:rPr>
          <w:rFonts w:ascii="Calibri" w:hAnsi="Calibri"/>
          <w:b/>
          <w:bCs/>
          <w:sz w:val="22"/>
          <w:szCs w:val="22"/>
        </w:rPr>
      </w:pPr>
      <w:r>
        <w:rPr>
          <w:rFonts w:ascii="Calibri" w:hAnsi="Calibri"/>
          <w:b/>
          <w:bCs/>
          <w:sz w:val="22"/>
          <w:szCs w:val="22"/>
        </w:rPr>
        <w:t>P</w:t>
      </w:r>
      <w:r w:rsidR="00477949" w:rsidRPr="00A6603B">
        <w:rPr>
          <w:rFonts w:ascii="Calibri" w:hAnsi="Calibri"/>
          <w:b/>
          <w:bCs/>
          <w:sz w:val="22"/>
          <w:szCs w:val="22"/>
        </w:rPr>
        <w:t xml:space="preserve">ředmět </w:t>
      </w:r>
      <w:r>
        <w:rPr>
          <w:rFonts w:ascii="Calibri" w:hAnsi="Calibri"/>
          <w:b/>
          <w:bCs/>
          <w:sz w:val="22"/>
          <w:szCs w:val="22"/>
        </w:rPr>
        <w:t>závazku</w:t>
      </w:r>
    </w:p>
    <w:p w14:paraId="004D32D3" w14:textId="77777777" w:rsidR="00F8503C" w:rsidRPr="00A6603B" w:rsidRDefault="00F8503C" w:rsidP="009B4FC5">
      <w:pPr>
        <w:keepNext/>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360"/>
        <w:jc w:val="center"/>
        <w:rPr>
          <w:rFonts w:ascii="Calibri" w:hAnsi="Calibri"/>
          <w:bCs/>
          <w:sz w:val="22"/>
          <w:szCs w:val="22"/>
        </w:rPr>
      </w:pPr>
    </w:p>
    <w:p w14:paraId="2CA38AF7" w14:textId="73E162A9" w:rsidR="00E26BB6" w:rsidRDefault="000D156A" w:rsidP="00E26BB6">
      <w:pPr>
        <w:numPr>
          <w:ilvl w:val="0"/>
          <w:numId w:val="13"/>
        </w:numPr>
        <w:suppressAutoHyphens w:val="0"/>
        <w:spacing w:line="276" w:lineRule="auto"/>
        <w:ind w:left="567" w:hanging="567"/>
        <w:jc w:val="both"/>
        <w:rPr>
          <w:rFonts w:ascii="Calibri" w:hAnsi="Calibri"/>
          <w:sz w:val="22"/>
          <w:szCs w:val="22"/>
          <w:lang w:eastAsia="en-US"/>
        </w:rPr>
      </w:pPr>
      <w:r>
        <w:rPr>
          <w:rFonts w:ascii="Calibri" w:hAnsi="Calibri"/>
          <w:sz w:val="22"/>
          <w:szCs w:val="22"/>
          <w:lang w:eastAsia="en-US"/>
        </w:rPr>
        <w:t xml:space="preserve">Zhotovitel se zavazuje na svůj náklad a nebezpečí </w:t>
      </w:r>
      <w:r w:rsidR="00662198">
        <w:rPr>
          <w:rFonts w:ascii="Calibri" w:hAnsi="Calibri"/>
          <w:sz w:val="22"/>
          <w:szCs w:val="22"/>
          <w:lang w:eastAsia="en-US"/>
        </w:rPr>
        <w:t>vypr</w:t>
      </w:r>
      <w:r w:rsidR="00E671B9">
        <w:rPr>
          <w:rFonts w:ascii="Calibri" w:hAnsi="Calibri"/>
          <w:sz w:val="22"/>
          <w:szCs w:val="22"/>
          <w:lang w:eastAsia="en-US"/>
        </w:rPr>
        <w:t xml:space="preserve">acovat a objednateli odevzdat v </w:t>
      </w:r>
      <w:r w:rsidR="00662198">
        <w:rPr>
          <w:rFonts w:ascii="Calibri" w:hAnsi="Calibri"/>
          <w:sz w:val="22"/>
          <w:szCs w:val="22"/>
          <w:lang w:eastAsia="en-US"/>
        </w:rPr>
        <w:t xml:space="preserve">rozsahu a za podmínek stanovených touto smlouvou dokument - </w:t>
      </w:r>
      <w:r w:rsidR="00662198" w:rsidRPr="00E34389">
        <w:rPr>
          <w:rFonts w:ascii="Calibri" w:hAnsi="Calibri"/>
          <w:b/>
          <w:sz w:val="22"/>
          <w:szCs w:val="22"/>
          <w:lang w:eastAsia="en-US"/>
        </w:rPr>
        <w:t>stavební program pro objekt Invalidovny</w:t>
      </w:r>
      <w:r w:rsidR="0097778C">
        <w:rPr>
          <w:rFonts w:ascii="Calibri" w:hAnsi="Calibri"/>
          <w:sz w:val="22"/>
          <w:szCs w:val="22"/>
          <w:lang w:eastAsia="en-US"/>
        </w:rPr>
        <w:t>; bližší specifikace předmětu plnění je uvedena v příloze č. 1 této smlouvy</w:t>
      </w:r>
      <w:r w:rsidR="00E26BB6" w:rsidRPr="00E26BB6">
        <w:rPr>
          <w:rFonts w:ascii="Calibri" w:hAnsi="Calibri"/>
          <w:sz w:val="22"/>
          <w:szCs w:val="22"/>
        </w:rPr>
        <w:t xml:space="preserve"> </w:t>
      </w:r>
      <w:r w:rsidRPr="00E26BB6">
        <w:rPr>
          <w:rFonts w:ascii="Calibri" w:hAnsi="Calibri"/>
          <w:sz w:val="22"/>
          <w:szCs w:val="22"/>
        </w:rPr>
        <w:t xml:space="preserve">(dále </w:t>
      </w:r>
      <w:r w:rsidR="00E26BB6">
        <w:rPr>
          <w:rFonts w:ascii="Calibri" w:hAnsi="Calibri"/>
          <w:sz w:val="22"/>
          <w:szCs w:val="22"/>
        </w:rPr>
        <w:t>j</w:t>
      </w:r>
      <w:r w:rsidRPr="00E26BB6">
        <w:rPr>
          <w:rFonts w:ascii="Calibri" w:hAnsi="Calibri"/>
          <w:sz w:val="22"/>
          <w:szCs w:val="22"/>
        </w:rPr>
        <w:t>ako „</w:t>
      </w:r>
      <w:r w:rsidRPr="00E26BB6">
        <w:rPr>
          <w:rFonts w:ascii="Calibri" w:hAnsi="Calibri"/>
          <w:b/>
          <w:sz w:val="22"/>
          <w:szCs w:val="22"/>
        </w:rPr>
        <w:t>dílo</w:t>
      </w:r>
      <w:r w:rsidRPr="00E26BB6">
        <w:rPr>
          <w:rFonts w:ascii="Calibri" w:hAnsi="Calibri"/>
          <w:sz w:val="22"/>
          <w:szCs w:val="22"/>
        </w:rPr>
        <w:t>“</w:t>
      </w:r>
      <w:r w:rsidR="00E26BB6">
        <w:rPr>
          <w:rFonts w:ascii="Calibri" w:hAnsi="Calibri"/>
          <w:sz w:val="22"/>
          <w:szCs w:val="22"/>
        </w:rPr>
        <w:t>).</w:t>
      </w:r>
    </w:p>
    <w:p w14:paraId="1916F60F" w14:textId="2DAFACEB" w:rsidR="00F119A2" w:rsidRPr="00910D2F" w:rsidRDefault="00F119A2" w:rsidP="00F119A2">
      <w:pPr>
        <w:numPr>
          <w:ilvl w:val="0"/>
          <w:numId w:val="13"/>
        </w:numPr>
        <w:suppressAutoHyphens w:val="0"/>
        <w:spacing w:line="276" w:lineRule="auto"/>
        <w:ind w:left="567" w:hanging="567"/>
        <w:jc w:val="both"/>
        <w:rPr>
          <w:rFonts w:ascii="Calibri" w:hAnsi="Calibri"/>
          <w:sz w:val="22"/>
          <w:szCs w:val="22"/>
          <w:lang w:eastAsia="en-US"/>
        </w:rPr>
      </w:pPr>
      <w:r w:rsidRPr="00A93DDE">
        <w:rPr>
          <w:rFonts w:ascii="Calibri" w:hAnsi="Calibri" w:cs="Arial"/>
          <w:sz w:val="22"/>
          <w:szCs w:val="22"/>
        </w:rPr>
        <w:t xml:space="preserve">Zhotovitel bere na vědomí, že objekt, pro který je </w:t>
      </w:r>
      <w:r w:rsidR="00FC4EA2">
        <w:rPr>
          <w:rFonts w:ascii="Calibri" w:hAnsi="Calibri" w:cs="Arial"/>
          <w:sz w:val="22"/>
          <w:szCs w:val="22"/>
        </w:rPr>
        <w:t>dokument stavebního programu</w:t>
      </w:r>
      <w:r w:rsidRPr="00A93DDE">
        <w:rPr>
          <w:rFonts w:ascii="Calibri" w:hAnsi="Calibri" w:cs="Arial"/>
          <w:sz w:val="22"/>
          <w:szCs w:val="22"/>
        </w:rPr>
        <w:t xml:space="preserve"> zpracováván, </w:t>
      </w:r>
      <w:r w:rsidR="00E30E51">
        <w:rPr>
          <w:rFonts w:ascii="Calibri" w:hAnsi="Calibri" w:cs="Arial"/>
          <w:sz w:val="22"/>
          <w:szCs w:val="22"/>
        </w:rPr>
        <w:t>podléhá ochraně dle zákona</w:t>
      </w:r>
      <w:r w:rsidRPr="00A93DDE">
        <w:rPr>
          <w:rFonts w:ascii="Calibri" w:hAnsi="Calibri" w:cs="Arial"/>
          <w:sz w:val="22"/>
          <w:szCs w:val="22"/>
        </w:rPr>
        <w:t xml:space="preserve"> č. 20/1987 Sb., o státní památkové péči, v platném a účinném znění, a prováděcí vyhlášky č. 66/1988 Sb.</w:t>
      </w:r>
      <w:r w:rsidR="00E30E51">
        <w:rPr>
          <w:rFonts w:ascii="Calibri" w:hAnsi="Calibri" w:cs="Arial"/>
          <w:sz w:val="22"/>
          <w:szCs w:val="22"/>
        </w:rPr>
        <w:t xml:space="preserve"> Současně je zhotovitel srozuměn s tím, že skutečnost, že objekt podlého ochraně dle citovaného zákona, má podstatný vliv na plnění dle této smlouvy </w:t>
      </w:r>
      <w:r w:rsidR="00E671B9">
        <w:rPr>
          <w:rFonts w:ascii="Calibri" w:hAnsi="Calibri" w:cs="Arial"/>
          <w:sz w:val="22"/>
          <w:szCs w:val="22"/>
        </w:rPr>
        <w:br/>
      </w:r>
      <w:r w:rsidR="00E30E51">
        <w:rPr>
          <w:rFonts w:ascii="Calibri" w:hAnsi="Calibri" w:cs="Arial"/>
          <w:sz w:val="22"/>
          <w:szCs w:val="22"/>
        </w:rPr>
        <w:t xml:space="preserve">a </w:t>
      </w:r>
      <w:r w:rsidR="00FC7BA2">
        <w:rPr>
          <w:rFonts w:ascii="Calibri" w:hAnsi="Calibri" w:cs="Arial"/>
          <w:sz w:val="22"/>
          <w:szCs w:val="22"/>
        </w:rPr>
        <w:t xml:space="preserve">prohlašuje, </w:t>
      </w:r>
      <w:r w:rsidR="00E30E51">
        <w:rPr>
          <w:rFonts w:ascii="Calibri" w:hAnsi="Calibri" w:cs="Arial"/>
          <w:sz w:val="22"/>
          <w:szCs w:val="22"/>
        </w:rPr>
        <w:t>že disponuje potřebnými zkušenostmi a</w:t>
      </w:r>
      <w:r w:rsidR="00FC7BA2">
        <w:rPr>
          <w:rFonts w:ascii="Calibri" w:hAnsi="Calibri" w:cs="Arial"/>
          <w:sz w:val="22"/>
          <w:szCs w:val="22"/>
        </w:rPr>
        <w:t xml:space="preserve"> </w:t>
      </w:r>
      <w:r w:rsidR="00E30E51">
        <w:rPr>
          <w:rFonts w:ascii="Calibri" w:hAnsi="Calibri" w:cs="Arial"/>
          <w:sz w:val="22"/>
          <w:szCs w:val="22"/>
        </w:rPr>
        <w:t>odborností</w:t>
      </w:r>
      <w:r w:rsidR="00FC7BA2">
        <w:rPr>
          <w:rFonts w:ascii="Calibri" w:hAnsi="Calibri" w:cs="Arial"/>
          <w:sz w:val="22"/>
          <w:szCs w:val="22"/>
        </w:rPr>
        <w:t xml:space="preserve"> a je si vědom vyšších nároků na plnění dle této smlouvy, které z této skutečnosti vyplývají</w:t>
      </w:r>
      <w:r w:rsidR="00E30E51">
        <w:rPr>
          <w:rFonts w:ascii="Calibri" w:hAnsi="Calibri" w:cs="Arial"/>
          <w:sz w:val="22"/>
          <w:szCs w:val="22"/>
        </w:rPr>
        <w:t>.</w:t>
      </w:r>
    </w:p>
    <w:p w14:paraId="20EA5486" w14:textId="77777777" w:rsidR="00910D2F" w:rsidRPr="001964AC" w:rsidRDefault="00910D2F" w:rsidP="00F119A2">
      <w:pPr>
        <w:numPr>
          <w:ilvl w:val="0"/>
          <w:numId w:val="13"/>
        </w:numPr>
        <w:suppressAutoHyphens w:val="0"/>
        <w:spacing w:line="276" w:lineRule="auto"/>
        <w:ind w:left="567" w:hanging="567"/>
        <w:jc w:val="both"/>
        <w:rPr>
          <w:rFonts w:ascii="Calibri" w:hAnsi="Calibri"/>
          <w:sz w:val="22"/>
          <w:szCs w:val="22"/>
          <w:lang w:eastAsia="en-US"/>
        </w:rPr>
      </w:pPr>
      <w:r>
        <w:rPr>
          <w:rFonts w:ascii="Calibri" w:hAnsi="Calibri" w:cs="Arial"/>
          <w:sz w:val="22"/>
          <w:szCs w:val="22"/>
        </w:rPr>
        <w:t xml:space="preserve">Objednatel se zavazuje nejpozději při podpisu této smlouvy předat zhotoviteli geodetické zaměření objektu Invalidovny </w:t>
      </w:r>
      <w:r w:rsidR="003947EA">
        <w:rPr>
          <w:rFonts w:ascii="Calibri" w:hAnsi="Calibri" w:cs="Arial"/>
          <w:sz w:val="22"/>
          <w:szCs w:val="22"/>
        </w:rPr>
        <w:t xml:space="preserve">(fasády, půdorysy, řezy) </w:t>
      </w:r>
      <w:r>
        <w:rPr>
          <w:rFonts w:ascii="Calibri" w:hAnsi="Calibri" w:cs="Arial"/>
          <w:sz w:val="22"/>
          <w:szCs w:val="22"/>
        </w:rPr>
        <w:t xml:space="preserve">a jeho polohopis a výškopis. </w:t>
      </w:r>
    </w:p>
    <w:p w14:paraId="58B95F90" w14:textId="47897BE7" w:rsidR="001964AC" w:rsidRDefault="001964AC" w:rsidP="001964AC">
      <w:pPr>
        <w:numPr>
          <w:ilvl w:val="0"/>
          <w:numId w:val="13"/>
        </w:numPr>
        <w:suppressAutoHyphens w:val="0"/>
        <w:spacing w:line="276" w:lineRule="auto"/>
        <w:ind w:left="567" w:hanging="567"/>
        <w:jc w:val="both"/>
        <w:rPr>
          <w:rFonts w:ascii="Calibri" w:hAnsi="Calibri"/>
          <w:sz w:val="22"/>
          <w:szCs w:val="22"/>
          <w:lang w:eastAsia="en-US"/>
        </w:rPr>
      </w:pPr>
      <w:r w:rsidRPr="001964AC">
        <w:rPr>
          <w:rFonts w:ascii="Calibri" w:hAnsi="Calibri"/>
          <w:sz w:val="22"/>
          <w:szCs w:val="22"/>
          <w:lang w:eastAsia="en-US"/>
        </w:rPr>
        <w:t xml:space="preserve">Zhotovitel prohlašuje, že je odborně způsobilou osobou nebo disponuje osobou, jejímž prostřednictvím odbornou způsobilost zabezpečuje, a to pro výkon inženýra pro obor pozemní stavby nebo pro výkon architekta pro obor architektura dle zák. č. 360/1992 Sb. – osvědčení </w:t>
      </w:r>
      <w:r w:rsidR="00E671B9">
        <w:rPr>
          <w:rFonts w:ascii="Calibri" w:hAnsi="Calibri"/>
          <w:sz w:val="22"/>
          <w:szCs w:val="22"/>
          <w:lang w:eastAsia="en-US"/>
        </w:rPr>
        <w:br/>
      </w:r>
      <w:r w:rsidRPr="001964AC">
        <w:rPr>
          <w:rFonts w:ascii="Calibri" w:hAnsi="Calibri"/>
          <w:sz w:val="22"/>
          <w:szCs w:val="22"/>
          <w:lang w:eastAsia="en-US"/>
        </w:rPr>
        <w:t>o autorizaci dokládá přílohou této smlouvy. Zhotovitel se zavazuje, že činnost Hlavního inženýre/architekta bude provádět osobou, jíž v rámci Veřejné zakázky prokazoval splnění kritéria technické kvalifikace, a to:</w:t>
      </w:r>
    </w:p>
    <w:p w14:paraId="5A93EAB5" w14:textId="77777777" w:rsidR="00AF580F" w:rsidRDefault="00AF580F" w:rsidP="00AF580F">
      <w:pPr>
        <w:suppressAutoHyphens w:val="0"/>
        <w:spacing w:line="276" w:lineRule="auto"/>
        <w:ind w:left="567"/>
        <w:jc w:val="both"/>
        <w:rPr>
          <w:rFonts w:ascii="Calibri" w:hAnsi="Calibri"/>
          <w:sz w:val="22"/>
          <w:szCs w:val="22"/>
          <w:lang w:eastAsia="en-US"/>
        </w:rPr>
      </w:pPr>
    </w:p>
    <w:p w14:paraId="77A001F5" w14:textId="6D4C4CA8" w:rsidR="00071988" w:rsidRPr="009D0D51" w:rsidRDefault="00AF580F" w:rsidP="00AF580F">
      <w:pPr>
        <w:suppressAutoHyphens w:val="0"/>
        <w:spacing w:line="276" w:lineRule="auto"/>
        <w:ind w:firstLine="567"/>
        <w:jc w:val="both"/>
        <w:rPr>
          <w:rFonts w:ascii="Calibri" w:hAnsi="Calibri"/>
          <w:b/>
          <w:bCs/>
          <w:sz w:val="22"/>
          <w:szCs w:val="22"/>
          <w:lang w:eastAsia="en-US"/>
        </w:rPr>
      </w:pPr>
      <w:r w:rsidRPr="009D0D51">
        <w:rPr>
          <w:rFonts w:ascii="Calibri" w:hAnsi="Calibri"/>
          <w:b/>
          <w:bCs/>
          <w:sz w:val="22"/>
          <w:szCs w:val="22"/>
        </w:rPr>
        <w:t xml:space="preserve">prof. Ing. Mgr. akad. arch. Petr Hájek, </w:t>
      </w:r>
      <w:r w:rsidR="00AE494F">
        <w:rPr>
          <w:rFonts w:ascii="Calibri" w:hAnsi="Calibri"/>
          <w:b/>
          <w:bCs/>
          <w:sz w:val="22"/>
          <w:szCs w:val="22"/>
        </w:rPr>
        <w:t>xxx</w:t>
      </w:r>
      <w:bookmarkStart w:id="0" w:name="_GoBack"/>
      <w:bookmarkEnd w:id="0"/>
    </w:p>
    <w:p w14:paraId="50781CE6" w14:textId="77777777" w:rsidR="001964AC" w:rsidRDefault="001964AC" w:rsidP="001964AC">
      <w:pPr>
        <w:suppressAutoHyphens w:val="0"/>
        <w:spacing w:line="276" w:lineRule="auto"/>
        <w:ind w:left="567"/>
        <w:jc w:val="both"/>
        <w:rPr>
          <w:rFonts w:ascii="Calibri" w:hAnsi="Calibri"/>
          <w:sz w:val="22"/>
          <w:szCs w:val="22"/>
          <w:lang w:eastAsia="en-US"/>
        </w:rPr>
      </w:pPr>
    </w:p>
    <w:p w14:paraId="2AF97800" w14:textId="77777777" w:rsidR="008825C8" w:rsidRPr="00A6603B"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ind w:left="567" w:hanging="567"/>
        <w:jc w:val="both"/>
        <w:rPr>
          <w:rFonts w:ascii="Arial" w:hAnsi="Arial" w:cs="Arial"/>
          <w:sz w:val="18"/>
          <w:szCs w:val="18"/>
        </w:rPr>
      </w:pPr>
    </w:p>
    <w:p w14:paraId="3F7D66AD" w14:textId="77777777" w:rsidR="008825C8" w:rsidRPr="00A6603B"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center"/>
        <w:rPr>
          <w:rFonts w:ascii="Calibri" w:hAnsi="Calibri" w:cs="Arial"/>
          <w:b/>
          <w:sz w:val="22"/>
          <w:szCs w:val="22"/>
        </w:rPr>
      </w:pPr>
      <w:r w:rsidRPr="00A6603B">
        <w:rPr>
          <w:rFonts w:ascii="Calibri" w:hAnsi="Calibri" w:cs="Arial"/>
          <w:b/>
          <w:sz w:val="22"/>
          <w:szCs w:val="22"/>
        </w:rPr>
        <w:t>II.</w:t>
      </w:r>
    </w:p>
    <w:p w14:paraId="48D8CA0C" w14:textId="77777777" w:rsidR="008825C8" w:rsidRPr="00A6603B" w:rsidRDefault="00FC7BA2" w:rsidP="008825C8">
      <w:pPr>
        <w:widowControl w:val="0"/>
        <w:tabs>
          <w:tab w:val="left" w:pos="0"/>
        </w:tabs>
        <w:jc w:val="center"/>
        <w:rPr>
          <w:rFonts w:ascii="Calibri" w:hAnsi="Calibri" w:cs="Arial"/>
          <w:b/>
          <w:bCs/>
          <w:sz w:val="22"/>
          <w:szCs w:val="22"/>
        </w:rPr>
      </w:pPr>
      <w:r>
        <w:rPr>
          <w:rFonts w:ascii="Calibri" w:hAnsi="Calibri" w:cs="Arial"/>
          <w:b/>
          <w:sz w:val="22"/>
          <w:szCs w:val="22"/>
        </w:rPr>
        <w:t>Doba plnění</w:t>
      </w:r>
    </w:p>
    <w:p w14:paraId="3FCC07F9" w14:textId="77777777" w:rsidR="008825C8" w:rsidRPr="00A35736" w:rsidRDefault="008825C8" w:rsidP="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jc w:val="both"/>
        <w:rPr>
          <w:rFonts w:ascii="Arial" w:hAnsi="Arial" w:cs="Arial"/>
          <w:bCs/>
          <w:sz w:val="18"/>
          <w:szCs w:val="18"/>
        </w:rPr>
      </w:pPr>
    </w:p>
    <w:p w14:paraId="115ABE97" w14:textId="77777777" w:rsidR="00226B79" w:rsidRPr="00226B79" w:rsidRDefault="002B5436" w:rsidP="00B21292">
      <w:pPr>
        <w:pStyle w:val="Zkladntext1"/>
        <w:keepNext/>
        <w:numPr>
          <w:ilvl w:val="0"/>
          <w:numId w:val="37"/>
        </w:numPr>
        <w:shd w:val="clear" w:color="auto" w:fill="auto"/>
        <w:tabs>
          <w:tab w:val="left" w:pos="360"/>
        </w:tabs>
        <w:spacing w:after="100" w:line="276" w:lineRule="auto"/>
        <w:ind w:left="360" w:hanging="360"/>
      </w:pPr>
      <w:r w:rsidRPr="00A35736">
        <w:rPr>
          <w:lang w:val="cs-CZ"/>
        </w:rPr>
        <w:t>Zhotovitel je povine</w:t>
      </w:r>
      <w:r w:rsidR="0068055E">
        <w:rPr>
          <w:lang w:val="cs-CZ"/>
        </w:rPr>
        <w:t>n</w:t>
      </w:r>
      <w:r w:rsidRPr="00A35736">
        <w:rPr>
          <w:lang w:val="cs-CZ"/>
        </w:rPr>
        <w:t xml:space="preserve"> provést dílo </w:t>
      </w:r>
      <w:r w:rsidR="00226B79">
        <w:rPr>
          <w:lang w:val="cs-CZ"/>
        </w:rPr>
        <w:t>v těchto termínech:</w:t>
      </w:r>
    </w:p>
    <w:p w14:paraId="614E663E" w14:textId="77777777" w:rsidR="00C558BB" w:rsidRPr="00CA5F3D" w:rsidRDefault="00AE4E0F" w:rsidP="0009009E">
      <w:pPr>
        <w:pStyle w:val="Zkladntext1"/>
        <w:keepNext/>
        <w:numPr>
          <w:ilvl w:val="0"/>
          <w:numId w:val="34"/>
        </w:numPr>
        <w:shd w:val="clear" w:color="auto" w:fill="auto"/>
        <w:tabs>
          <w:tab w:val="left" w:pos="360"/>
        </w:tabs>
        <w:spacing w:after="100" w:line="276" w:lineRule="auto"/>
        <w:ind w:left="993"/>
        <w:contextualSpacing/>
      </w:pPr>
      <w:r w:rsidRPr="00AE4E0F">
        <w:rPr>
          <w:lang w:val="cs-CZ"/>
        </w:rPr>
        <w:t xml:space="preserve">Zahájení prací – </w:t>
      </w:r>
      <w:r w:rsidRPr="00CA5F3D">
        <w:rPr>
          <w:lang w:val="cs-CZ"/>
        </w:rPr>
        <w:t xml:space="preserve">nejpozději do 5 pracovních dnů po nabytí účinnosti této smlouvy - </w:t>
      </w:r>
      <w:r w:rsidR="00C558BB" w:rsidRPr="00CA5F3D">
        <w:t>spočívající minim. ve</w:t>
      </w:r>
      <w:r w:rsidR="00A551FE" w:rsidRPr="00CA5F3D">
        <w:t> </w:t>
      </w:r>
      <w:r w:rsidR="00C558BB" w:rsidRPr="00CA5F3D">
        <w:t xml:space="preserve">svolání úvodní schůzky </w:t>
      </w:r>
      <w:r w:rsidRPr="00CA5F3D">
        <w:rPr>
          <w:lang w:val="cs-CZ"/>
        </w:rPr>
        <w:t xml:space="preserve">objednatele se </w:t>
      </w:r>
      <w:r w:rsidR="00C558BB" w:rsidRPr="00CA5F3D">
        <w:t>zhotovitelem</w:t>
      </w:r>
      <w:r w:rsidR="00A31CA1" w:rsidRPr="00CA5F3D">
        <w:t xml:space="preserve">, a to na adrese </w:t>
      </w:r>
      <w:r w:rsidRPr="00CA5F3D">
        <w:rPr>
          <w:rFonts w:cs="Calibri"/>
          <w:bCs/>
          <w:lang w:val="cs-CZ"/>
        </w:rPr>
        <w:t>Invalidovna, Sokolovská 24/136, Praha – Karlín</w:t>
      </w:r>
      <w:r w:rsidR="00055EF2" w:rsidRPr="00CA5F3D">
        <w:t>;</w:t>
      </w:r>
    </w:p>
    <w:p w14:paraId="17B54BFE" w14:textId="6A712DFA" w:rsidR="00055EF2" w:rsidRPr="00FC7268" w:rsidRDefault="00FC7268" w:rsidP="0009009E">
      <w:pPr>
        <w:pStyle w:val="Zkladntext1"/>
        <w:keepNext/>
        <w:numPr>
          <w:ilvl w:val="0"/>
          <w:numId w:val="34"/>
        </w:numPr>
        <w:shd w:val="clear" w:color="auto" w:fill="auto"/>
        <w:tabs>
          <w:tab w:val="left" w:pos="360"/>
        </w:tabs>
        <w:spacing w:after="100" w:line="276" w:lineRule="auto"/>
        <w:ind w:left="993"/>
        <w:contextualSpacing/>
      </w:pPr>
      <w:r w:rsidRPr="00871502">
        <w:rPr>
          <w:lang w:val="cs-CZ"/>
        </w:rPr>
        <w:t xml:space="preserve">Dokončení a předání díla: </w:t>
      </w:r>
      <w:r w:rsidRPr="00871502">
        <w:rPr>
          <w:b/>
          <w:lang w:val="cs-CZ"/>
        </w:rPr>
        <w:t>nejpozději do 3 měsíců ode dne nabytí účinnosti této smlouvy</w:t>
      </w:r>
      <w:r w:rsidRPr="00871502">
        <w:rPr>
          <w:lang w:val="cs-CZ"/>
        </w:rPr>
        <w:t xml:space="preserve">, </w:t>
      </w:r>
      <w:r w:rsidR="00FE6367">
        <w:rPr>
          <w:lang w:val="cs-CZ"/>
        </w:rPr>
        <w:br/>
        <w:t xml:space="preserve">a to 1 x v listinné podobě a 2x v </w:t>
      </w:r>
      <w:r w:rsidRPr="00871502">
        <w:rPr>
          <w:lang w:val="cs-CZ"/>
        </w:rPr>
        <w:t xml:space="preserve">elektronické podobě (ve formátu pdf a jednou v editovatelném formátu), na </w:t>
      </w:r>
      <w:r w:rsidR="00837001" w:rsidRPr="00871502">
        <w:rPr>
          <w:lang w:val="cs-CZ"/>
        </w:rPr>
        <w:t>přenosném nosiči dat</w:t>
      </w:r>
      <w:r w:rsidR="00837001">
        <w:rPr>
          <w:lang w:val="cs-CZ"/>
        </w:rPr>
        <w:t>.</w:t>
      </w:r>
    </w:p>
    <w:p w14:paraId="2130FF3B" w14:textId="77777777" w:rsidR="00FC7BA2" w:rsidRPr="002144A6" w:rsidRDefault="00FC7BA2" w:rsidP="00FC7BA2">
      <w:pPr>
        <w:pStyle w:val="Zkladntext1"/>
        <w:keepNext/>
        <w:numPr>
          <w:ilvl w:val="0"/>
          <w:numId w:val="37"/>
        </w:numPr>
        <w:shd w:val="clear" w:color="auto" w:fill="auto"/>
        <w:tabs>
          <w:tab w:val="left" w:pos="360"/>
        </w:tabs>
        <w:spacing w:after="100" w:line="276" w:lineRule="auto"/>
        <w:ind w:left="360" w:hanging="360"/>
      </w:pPr>
      <w:r>
        <w:t xml:space="preserve">Zhotovitel </w:t>
      </w:r>
      <w:r w:rsidR="00F71032">
        <w:rPr>
          <w:lang w:val="cs-CZ"/>
        </w:rPr>
        <w:t>je povinen před dokončením díla předložit ke konzultaci rozpracovaný stavební program</w:t>
      </w:r>
      <w:r>
        <w:t xml:space="preserve">, a to min. 1x před dokončením. Konzultací se rozumí </w:t>
      </w:r>
      <w:r w:rsidR="00356F82">
        <w:t xml:space="preserve">osobní </w:t>
      </w:r>
      <w:r>
        <w:t>vlastní konzultace s</w:t>
      </w:r>
      <w:r w:rsidR="00F71032">
        <w:t> </w:t>
      </w:r>
      <w:r w:rsidR="00F71032">
        <w:rPr>
          <w:lang w:val="cs-CZ"/>
        </w:rPr>
        <w:t>kontaktní oso</w:t>
      </w:r>
      <w:r w:rsidR="002144A6">
        <w:rPr>
          <w:lang w:val="cs-CZ"/>
        </w:rPr>
        <w:t>b</w:t>
      </w:r>
      <w:r w:rsidR="00F71032">
        <w:rPr>
          <w:lang w:val="cs-CZ"/>
        </w:rPr>
        <w:t>ou</w:t>
      </w:r>
      <w:r>
        <w:t xml:space="preserve"> objednatele</w:t>
      </w:r>
      <w:r w:rsidR="00356F82">
        <w:t xml:space="preserve">, a to na </w:t>
      </w:r>
      <w:r w:rsidR="00356F82" w:rsidRPr="00F71032">
        <w:t xml:space="preserve">adrese </w:t>
      </w:r>
      <w:r w:rsidR="00F71032" w:rsidRPr="00F71032">
        <w:rPr>
          <w:rFonts w:cs="Calibri"/>
          <w:bCs/>
          <w:lang w:val="cs-CZ"/>
        </w:rPr>
        <w:t>Invalidovna, Sokolovská 24/136, Praha – Karlín</w:t>
      </w:r>
      <w:r w:rsidR="00356F82" w:rsidRPr="00F71032">
        <w:t>, neurčí-li objednatel jinak</w:t>
      </w:r>
      <w:r w:rsidRPr="00F71032">
        <w:t>.</w:t>
      </w:r>
      <w:r>
        <w:t xml:space="preserve"> Objednatel se k předložené</w:t>
      </w:r>
      <w:r w:rsidR="002144A6">
        <w:rPr>
          <w:lang w:val="cs-CZ"/>
        </w:rPr>
        <w:t>mu</w:t>
      </w:r>
      <w:r>
        <w:t xml:space="preserve"> rozpracované</w:t>
      </w:r>
      <w:r w:rsidR="002144A6">
        <w:rPr>
          <w:lang w:val="cs-CZ"/>
        </w:rPr>
        <w:t>mu stavebnímu programu</w:t>
      </w:r>
      <w:r>
        <w:t xml:space="preserve"> </w:t>
      </w:r>
      <w:r w:rsidR="002144A6" w:rsidRPr="002144A6">
        <w:rPr>
          <w:lang w:val="cs-CZ"/>
        </w:rPr>
        <w:t>v</w:t>
      </w:r>
      <w:r w:rsidRPr="002144A6">
        <w:t xml:space="preserve">yjádří do </w:t>
      </w:r>
      <w:r w:rsidR="00B5411B">
        <w:rPr>
          <w:lang w:val="cs-CZ"/>
        </w:rPr>
        <w:t>7</w:t>
      </w:r>
      <w:r w:rsidRPr="002144A6">
        <w:t xml:space="preserve"> pracovních dnů</w:t>
      </w:r>
      <w:r w:rsidR="002144A6">
        <w:rPr>
          <w:lang w:val="cs-CZ"/>
        </w:rPr>
        <w:t xml:space="preserve"> </w:t>
      </w:r>
      <w:r w:rsidR="004C4E0E">
        <w:rPr>
          <w:lang w:val="cs-CZ"/>
        </w:rPr>
        <w:t>ode dne jeho předložení zhotovitelem; v opačném případě se má za to, že s ním souhlasí</w:t>
      </w:r>
      <w:r w:rsidRPr="002144A6">
        <w:t xml:space="preserve">. </w:t>
      </w:r>
    </w:p>
    <w:p w14:paraId="6FBC377F" w14:textId="77777777" w:rsidR="00FC7BA2" w:rsidRDefault="00FC7BA2" w:rsidP="00FC7BA2">
      <w:pPr>
        <w:pStyle w:val="Zkladntext1"/>
        <w:keepNext/>
        <w:numPr>
          <w:ilvl w:val="0"/>
          <w:numId w:val="37"/>
        </w:numPr>
        <w:shd w:val="clear" w:color="auto" w:fill="auto"/>
        <w:tabs>
          <w:tab w:val="left" w:pos="360"/>
        </w:tabs>
        <w:spacing w:after="100" w:line="276" w:lineRule="auto"/>
        <w:ind w:left="360" w:hanging="360"/>
      </w:pPr>
      <w:r>
        <w:t xml:space="preserve">Zhotovitel je povinen výsledky konzultací a připomínky objednatele zapracovat do </w:t>
      </w:r>
      <w:r w:rsidR="00CF4985">
        <w:rPr>
          <w:lang w:val="cs-CZ"/>
        </w:rPr>
        <w:t>díla</w:t>
      </w:r>
      <w:r>
        <w:t>.</w:t>
      </w:r>
    </w:p>
    <w:p w14:paraId="22AA04C4" w14:textId="77777777" w:rsidR="00CD648D" w:rsidRDefault="00CD648D" w:rsidP="00356F82">
      <w:pPr>
        <w:pStyle w:val="Zkladntext1"/>
        <w:keepNext/>
        <w:numPr>
          <w:ilvl w:val="0"/>
          <w:numId w:val="37"/>
        </w:numPr>
        <w:shd w:val="clear" w:color="auto" w:fill="auto"/>
        <w:tabs>
          <w:tab w:val="left" w:pos="354"/>
        </w:tabs>
        <w:spacing w:before="60" w:after="100" w:line="276" w:lineRule="auto"/>
        <w:ind w:left="357" w:hanging="357"/>
      </w:pPr>
      <w:r w:rsidRPr="00A6603B">
        <w:t>Zhotovitel je oprávněn provést dílo ještě před stanovenými termíny.</w:t>
      </w:r>
    </w:p>
    <w:p w14:paraId="6F858FF8" w14:textId="4277E1DC" w:rsidR="004B475E" w:rsidRPr="003C36F4" w:rsidRDefault="00141417" w:rsidP="004B475E">
      <w:pPr>
        <w:pStyle w:val="Zkladntext1"/>
        <w:keepNext/>
        <w:numPr>
          <w:ilvl w:val="0"/>
          <w:numId w:val="37"/>
        </w:numPr>
        <w:tabs>
          <w:tab w:val="left" w:pos="354"/>
        </w:tabs>
        <w:spacing w:before="60" w:after="100" w:line="276" w:lineRule="auto"/>
      </w:pPr>
      <w:r>
        <w:t xml:space="preserve">O předání díla bude mezi smluvními stranami sepsán </w:t>
      </w:r>
      <w:r w:rsidRPr="0081053F">
        <w:rPr>
          <w:b/>
        </w:rPr>
        <w:t>protokol</w:t>
      </w:r>
      <w:r>
        <w:t xml:space="preserve">. </w:t>
      </w:r>
      <w:r w:rsidR="004B475E">
        <w:rPr>
          <w:lang w:val="cs-CZ"/>
        </w:rPr>
        <w:t xml:space="preserve">Bude-li dílo vykazovat vážné vady </w:t>
      </w:r>
      <w:r w:rsidR="004B475E">
        <w:rPr>
          <w:lang w:val="cs-CZ"/>
        </w:rPr>
        <w:lastRenderedPageBreak/>
        <w:t>nebo nedostatky</w:t>
      </w:r>
      <w:r w:rsidR="00F82F4D">
        <w:rPr>
          <w:lang w:val="cs-CZ"/>
        </w:rPr>
        <w:t xml:space="preserve"> (nedo</w:t>
      </w:r>
      <w:r w:rsidR="002E23D0">
        <w:rPr>
          <w:lang w:val="cs-CZ"/>
        </w:rPr>
        <w:t>d</w:t>
      </w:r>
      <w:r w:rsidR="00F82F4D">
        <w:rPr>
          <w:lang w:val="cs-CZ"/>
        </w:rPr>
        <w:t>ělky)</w:t>
      </w:r>
      <w:r w:rsidR="004B475E">
        <w:rPr>
          <w:lang w:val="cs-CZ"/>
        </w:rPr>
        <w:t>, je objednatel oprávněn odmítnout dílo převzít. V takovém případě dochází k prodlení na straně zhotovitele. V případě, že dílo vykazuje drobné vady nebo nedodělky, které nebrání užití díla, zaznamenají se do protokolu o předání a převzetí díla s termínem pro jejich odstranění (není-li stanoveno nebo dohodnuto jinak, pak ve lhůtě 5 pracovních dnů). V případě, že jsou v této lhůtě nedodělky a vady odstraněny, má se za to, že dílo bylo předáno a dokončeno zpětně k termínu uvedeném v protokolu o předání, v opačném případě nastupuje odpovědnost zhotovitele za prodlení,</w:t>
      </w:r>
      <w:r w:rsidR="00133837">
        <w:rPr>
          <w:lang w:val="cs-CZ"/>
        </w:rPr>
        <w:br/>
      </w:r>
      <w:r w:rsidR="004B475E">
        <w:rPr>
          <w:lang w:val="cs-CZ"/>
        </w:rPr>
        <w:t xml:space="preserve"> a to zpětně k termínu uvedenému v protokolu o předání.</w:t>
      </w:r>
    </w:p>
    <w:p w14:paraId="71F102D8" w14:textId="77777777" w:rsidR="00141417" w:rsidRDefault="00141417" w:rsidP="00141417">
      <w:pPr>
        <w:pStyle w:val="Zkladntext1"/>
        <w:keepNext/>
        <w:numPr>
          <w:ilvl w:val="0"/>
          <w:numId w:val="37"/>
        </w:numPr>
        <w:tabs>
          <w:tab w:val="left" w:pos="354"/>
        </w:tabs>
        <w:spacing w:before="60" w:after="100" w:line="276" w:lineRule="auto"/>
      </w:pPr>
      <w:r>
        <w:t xml:space="preserve">Smluvní strany sjednaly, že objednatel má nad rámec ustanovení § 2605 občanského zákoníku lhůtu </w:t>
      </w:r>
      <w:r w:rsidR="002E23D0">
        <w:rPr>
          <w:lang w:val="cs-CZ"/>
        </w:rPr>
        <w:t>14</w:t>
      </w:r>
      <w:r>
        <w:t xml:space="preserve"> dní, po kterou může na zhotoviteli nad rámec zákona dále uplatňovat zjevné vady díla.</w:t>
      </w:r>
    </w:p>
    <w:p w14:paraId="46070C15" w14:textId="77777777" w:rsidR="00C46A68" w:rsidRDefault="00C46A68" w:rsidP="00A9445A">
      <w:pPr>
        <w:pStyle w:val="Zkladntext1"/>
        <w:tabs>
          <w:tab w:val="left" w:pos="354"/>
        </w:tabs>
        <w:spacing w:after="0" w:line="276" w:lineRule="auto"/>
        <w:jc w:val="center"/>
        <w:rPr>
          <w:b/>
          <w:bCs/>
        </w:rPr>
      </w:pPr>
    </w:p>
    <w:p w14:paraId="176765F6" w14:textId="77777777" w:rsidR="00F80021" w:rsidRPr="00A6603B" w:rsidRDefault="00AE65FB" w:rsidP="00777760">
      <w:pPr>
        <w:pStyle w:val="Zkladntext1"/>
        <w:keepNext/>
        <w:tabs>
          <w:tab w:val="left" w:pos="354"/>
        </w:tabs>
        <w:spacing w:after="0" w:line="276" w:lineRule="auto"/>
        <w:jc w:val="center"/>
        <w:rPr>
          <w:b/>
          <w:bCs/>
        </w:rPr>
      </w:pPr>
      <w:r>
        <w:rPr>
          <w:b/>
          <w:bCs/>
          <w:lang w:val="cs-CZ"/>
        </w:rPr>
        <w:t>III</w:t>
      </w:r>
      <w:r w:rsidR="00F80021" w:rsidRPr="00A6603B">
        <w:rPr>
          <w:b/>
          <w:bCs/>
        </w:rPr>
        <w:t>.</w:t>
      </w:r>
    </w:p>
    <w:p w14:paraId="74BF4A28" w14:textId="77777777" w:rsidR="00F80021" w:rsidRPr="00A6603B" w:rsidRDefault="00F80021" w:rsidP="00777760">
      <w:pPr>
        <w:pStyle w:val="Zkladntext1"/>
        <w:keepNext/>
        <w:tabs>
          <w:tab w:val="left" w:pos="354"/>
        </w:tabs>
        <w:spacing w:after="0" w:line="276" w:lineRule="auto"/>
        <w:jc w:val="center"/>
        <w:rPr>
          <w:b/>
          <w:bCs/>
        </w:rPr>
      </w:pPr>
      <w:r w:rsidRPr="00A6603B">
        <w:rPr>
          <w:b/>
          <w:bCs/>
        </w:rPr>
        <w:t>Cen</w:t>
      </w:r>
      <w:r w:rsidR="00A70142" w:rsidRPr="00A6603B">
        <w:rPr>
          <w:b/>
          <w:bCs/>
        </w:rPr>
        <w:t>a a platební podmínky</w:t>
      </w:r>
    </w:p>
    <w:p w14:paraId="698CDEC9" w14:textId="77777777" w:rsidR="00F80021" w:rsidRDefault="00F80021" w:rsidP="00777760">
      <w:pPr>
        <w:pStyle w:val="Zkladntext1"/>
        <w:keepNext/>
        <w:numPr>
          <w:ilvl w:val="0"/>
          <w:numId w:val="17"/>
        </w:numPr>
        <w:shd w:val="clear" w:color="auto" w:fill="auto"/>
        <w:tabs>
          <w:tab w:val="left" w:pos="426"/>
        </w:tabs>
        <w:spacing w:after="0" w:line="276" w:lineRule="auto"/>
        <w:ind w:left="426" w:hanging="426"/>
      </w:pPr>
      <w:r w:rsidRPr="00A6603B">
        <w:t xml:space="preserve">Smluvní strany se dohodly na tom, že cena za provedení díla specifikovaného v článku </w:t>
      </w:r>
      <w:r w:rsidR="00BE3A10">
        <w:rPr>
          <w:lang w:val="cs-CZ"/>
        </w:rPr>
        <w:t>I</w:t>
      </w:r>
      <w:r w:rsidR="00287B1C">
        <w:t xml:space="preserve">. </w:t>
      </w:r>
      <w:r w:rsidRPr="00A6603B">
        <w:t xml:space="preserve">této </w:t>
      </w:r>
      <w:r w:rsidR="00287B1C">
        <w:t>s</w:t>
      </w:r>
      <w:r w:rsidRPr="00A6603B">
        <w:t xml:space="preserve">mlouvy </w:t>
      </w:r>
      <w:r w:rsidR="00287B1C">
        <w:t>vychází z nabídky</w:t>
      </w:r>
      <w:r w:rsidRPr="00A6603B">
        <w:t xml:space="preserve"> zhotovitele a činí:</w:t>
      </w:r>
    </w:p>
    <w:p w14:paraId="5C4BA168" w14:textId="77777777" w:rsidR="00FF1676" w:rsidRDefault="00FF1676" w:rsidP="00FF1676">
      <w:pPr>
        <w:pStyle w:val="Zkladntext1"/>
        <w:shd w:val="clear" w:color="auto" w:fill="auto"/>
        <w:tabs>
          <w:tab w:val="left" w:pos="426"/>
        </w:tabs>
        <w:spacing w:after="0" w:line="276" w:lineRule="auto"/>
        <w:ind w:left="426"/>
      </w:pPr>
    </w:p>
    <w:p w14:paraId="5C7BEB32" w14:textId="77777777" w:rsidR="00FF1676" w:rsidRDefault="00FF1676" w:rsidP="00FF1676">
      <w:pPr>
        <w:pStyle w:val="Zkladntext1"/>
        <w:shd w:val="clear" w:color="auto" w:fill="auto"/>
        <w:tabs>
          <w:tab w:val="left" w:pos="354"/>
        </w:tabs>
        <w:spacing w:after="0" w:line="276" w:lineRule="auto"/>
        <w:rPr>
          <w:lang w:val="cs-CZ"/>
        </w:rPr>
      </w:pPr>
      <w:r>
        <w:rPr>
          <w:lang w:val="cs-CZ"/>
        </w:rPr>
        <w:tab/>
      </w:r>
      <w:r>
        <w:rPr>
          <w:lang w:val="cs-CZ"/>
        </w:rPr>
        <w:tab/>
        <w:t xml:space="preserve">Cena v Kč bez DPH: </w:t>
      </w:r>
      <w:r>
        <w:rPr>
          <w:lang w:val="cs-CZ"/>
        </w:rPr>
        <w:tab/>
      </w:r>
      <w:r>
        <w:rPr>
          <w:lang w:val="cs-CZ"/>
        </w:rPr>
        <w:tab/>
      </w:r>
      <w:r>
        <w:rPr>
          <w:lang w:val="cs-CZ"/>
        </w:rPr>
        <w:tab/>
      </w:r>
      <w:r>
        <w:rPr>
          <w:lang w:val="cs-CZ"/>
        </w:rPr>
        <w:tab/>
      </w:r>
      <w:r w:rsidR="009D0D51">
        <w:rPr>
          <w:lang w:val="cs-CZ"/>
        </w:rPr>
        <w:t>490</w:t>
      </w:r>
      <w:r w:rsidR="00B320D6">
        <w:rPr>
          <w:lang w:val="cs-CZ"/>
        </w:rPr>
        <w:t> </w:t>
      </w:r>
      <w:r w:rsidR="009D0D51">
        <w:rPr>
          <w:lang w:val="cs-CZ"/>
        </w:rPr>
        <w:t>000</w:t>
      </w:r>
      <w:r w:rsidR="00B320D6">
        <w:rPr>
          <w:lang w:val="cs-CZ"/>
        </w:rPr>
        <w:t>,-</w:t>
      </w:r>
    </w:p>
    <w:p w14:paraId="18FAC3E5" w14:textId="4F2500C5" w:rsidR="00FF1676" w:rsidRDefault="00FF1676" w:rsidP="00FF1676">
      <w:pPr>
        <w:pStyle w:val="Zkladntext1"/>
        <w:shd w:val="clear" w:color="auto" w:fill="auto"/>
        <w:tabs>
          <w:tab w:val="left" w:pos="354"/>
        </w:tabs>
        <w:spacing w:after="0" w:line="276" w:lineRule="auto"/>
        <w:rPr>
          <w:lang w:val="cs-CZ"/>
        </w:rPr>
      </w:pPr>
      <w:r>
        <w:rPr>
          <w:lang w:val="cs-CZ"/>
        </w:rPr>
        <w:tab/>
      </w:r>
      <w:r>
        <w:rPr>
          <w:lang w:val="cs-CZ"/>
        </w:rPr>
        <w:tab/>
        <w:t xml:space="preserve">DPH v sazbě </w:t>
      </w:r>
      <w:r w:rsidR="000D2AD9">
        <w:rPr>
          <w:lang w:val="cs-CZ"/>
        </w:rPr>
        <w:t xml:space="preserve">21 </w:t>
      </w:r>
      <w:r>
        <w:rPr>
          <w:lang w:val="cs-CZ"/>
        </w:rPr>
        <w:t>% ve výši:</w:t>
      </w:r>
      <w:r w:rsidR="005746C4" w:rsidRPr="00AE494F">
        <w:rPr>
          <w:lang w:val="es-ES_tradnl"/>
        </w:rPr>
        <w:t xml:space="preserve"> </w:t>
      </w:r>
      <w:r w:rsidR="00966B5A" w:rsidRPr="00AE494F">
        <w:rPr>
          <w:lang w:val="es-ES_tradnl"/>
        </w:rPr>
        <w:tab/>
      </w:r>
      <w:r w:rsidR="00966B5A" w:rsidRPr="00AE494F">
        <w:rPr>
          <w:lang w:val="es-ES_tradnl"/>
        </w:rPr>
        <w:tab/>
      </w:r>
      <w:r w:rsidR="00966B5A" w:rsidRPr="00AE494F">
        <w:rPr>
          <w:lang w:val="es-ES_tradnl"/>
        </w:rPr>
        <w:tab/>
      </w:r>
      <w:r w:rsidR="003C4A30">
        <w:rPr>
          <w:lang w:val="cs-CZ"/>
        </w:rPr>
        <w:t>102 900,-</w:t>
      </w:r>
    </w:p>
    <w:p w14:paraId="6739DCCA" w14:textId="4ADBFF8A" w:rsidR="00FF1676" w:rsidRPr="00FF1676" w:rsidRDefault="00FF1676" w:rsidP="00FF1676">
      <w:pPr>
        <w:pStyle w:val="Zkladntext1"/>
        <w:shd w:val="clear" w:color="auto" w:fill="auto"/>
        <w:tabs>
          <w:tab w:val="left" w:pos="354"/>
        </w:tabs>
        <w:spacing w:after="0" w:line="276" w:lineRule="auto"/>
        <w:rPr>
          <w:lang w:val="cs-CZ"/>
        </w:rPr>
      </w:pPr>
      <w:r>
        <w:rPr>
          <w:lang w:val="cs-CZ"/>
        </w:rPr>
        <w:tab/>
      </w:r>
      <w:r>
        <w:rPr>
          <w:lang w:val="cs-CZ"/>
        </w:rPr>
        <w:tab/>
        <w:t>Cena celkem včetně DPH:</w:t>
      </w:r>
      <w:r>
        <w:rPr>
          <w:lang w:val="cs-CZ"/>
        </w:rPr>
        <w:tab/>
      </w:r>
      <w:r>
        <w:rPr>
          <w:lang w:val="cs-CZ"/>
        </w:rPr>
        <w:tab/>
      </w:r>
      <w:r>
        <w:rPr>
          <w:lang w:val="cs-CZ"/>
        </w:rPr>
        <w:tab/>
      </w:r>
      <w:r w:rsidR="00377C91">
        <w:rPr>
          <w:lang w:val="cs-CZ"/>
        </w:rPr>
        <w:t>592 900,-</w:t>
      </w:r>
    </w:p>
    <w:p w14:paraId="31D81EDB" w14:textId="77777777" w:rsidR="00EC31DE" w:rsidRDefault="00EC31DE" w:rsidP="00EC31DE">
      <w:pPr>
        <w:pStyle w:val="Zkladntext1"/>
        <w:shd w:val="clear" w:color="auto" w:fill="auto"/>
        <w:tabs>
          <w:tab w:val="left" w:pos="1134"/>
        </w:tabs>
        <w:spacing w:after="0" w:line="276" w:lineRule="auto"/>
        <w:ind w:left="1134"/>
        <w:rPr>
          <w:b/>
          <w:u w:val="single"/>
        </w:rPr>
      </w:pPr>
    </w:p>
    <w:p w14:paraId="4B24797F" w14:textId="77777777" w:rsidR="00B92F3E" w:rsidRDefault="00F80021" w:rsidP="00CA4945">
      <w:pPr>
        <w:pStyle w:val="Zkladntext1"/>
        <w:numPr>
          <w:ilvl w:val="0"/>
          <w:numId w:val="17"/>
        </w:numPr>
        <w:shd w:val="clear" w:color="auto" w:fill="auto"/>
        <w:tabs>
          <w:tab w:val="left" w:pos="354"/>
        </w:tabs>
        <w:spacing w:after="0" w:line="276" w:lineRule="auto"/>
        <w:ind w:left="360" w:hanging="360"/>
      </w:pPr>
      <w:r w:rsidRPr="00A6603B">
        <w:tab/>
        <w:t>Cena</w:t>
      </w:r>
      <w:r w:rsidR="00E7759E">
        <w:t xml:space="preserve"> sjednaná dle předchozího odstavce</w:t>
      </w:r>
      <w:r w:rsidRPr="00A6603B">
        <w:t xml:space="preserve"> obsahuje veškeré nutné náklady k řádnému provedení díla</w:t>
      </w:r>
      <w:r w:rsidR="004158B3">
        <w:t xml:space="preserve"> a souvisejícího plnění</w:t>
      </w:r>
      <w:r w:rsidR="00DF1F49">
        <w:t xml:space="preserve">, zejm. </w:t>
      </w:r>
      <w:r w:rsidRPr="00A6603B">
        <w:t>náklady zhotovitele související s řádným zhotovením a předáním díla včetně nákladů na doplnění díla v případě zjištění vad a nedodělků v</w:t>
      </w:r>
      <w:r w:rsidR="00CD5C7B">
        <w:t> </w:t>
      </w:r>
      <w:r w:rsidRPr="00A6603B">
        <w:t>předané</w:t>
      </w:r>
      <w:r w:rsidR="00CD5C7B" w:rsidRPr="0016274E">
        <w:rPr>
          <w:lang w:val="cs-CZ"/>
        </w:rPr>
        <w:t>m stavebním programu</w:t>
      </w:r>
      <w:r w:rsidRPr="00A6603B">
        <w:t>.</w:t>
      </w:r>
      <w:r w:rsidR="0016274E">
        <w:rPr>
          <w:lang w:val="cs-CZ"/>
        </w:rPr>
        <w:t xml:space="preserve"> </w:t>
      </w:r>
      <w:r w:rsidRPr="00A6603B">
        <w:t>Smluvní cen</w:t>
      </w:r>
      <w:r w:rsidR="005A35A9">
        <w:t>y</w:t>
      </w:r>
      <w:r w:rsidRPr="00A6603B">
        <w:t xml:space="preserve"> uveden</w:t>
      </w:r>
      <w:r w:rsidR="005A35A9">
        <w:t>é</w:t>
      </w:r>
      <w:r w:rsidRPr="00A6603B">
        <w:t xml:space="preserve"> výše </w:t>
      </w:r>
      <w:r w:rsidR="00892C7F">
        <w:t xml:space="preserve">v odst. 1, </w:t>
      </w:r>
      <w:r w:rsidRPr="00A6603B">
        <w:t>j</w:t>
      </w:r>
      <w:r w:rsidR="005A35A9">
        <w:t>sou</w:t>
      </w:r>
      <w:r w:rsidRPr="00A6603B">
        <w:t xml:space="preserve"> cen</w:t>
      </w:r>
      <w:r w:rsidR="005A35A9">
        <w:t>y</w:t>
      </w:r>
      <w:r w:rsidRPr="00A6603B">
        <w:t xml:space="preserve"> konečn</w:t>
      </w:r>
      <w:r w:rsidR="005A35A9">
        <w:t>é</w:t>
      </w:r>
      <w:r w:rsidRPr="00A6603B">
        <w:t xml:space="preserve"> a nepřekročiteln</w:t>
      </w:r>
      <w:r w:rsidR="005A35A9">
        <w:t>é</w:t>
      </w:r>
      <w:r w:rsidR="005B1EA1">
        <w:t xml:space="preserve"> a zahrnují veškeré plnění dle této smlouvy</w:t>
      </w:r>
      <w:r w:rsidRPr="00A6603B">
        <w:t>.</w:t>
      </w:r>
      <w:r w:rsidR="005B1EA1">
        <w:t xml:space="preserve"> </w:t>
      </w:r>
    </w:p>
    <w:p w14:paraId="5155D0FB" w14:textId="77777777" w:rsidR="00B92F3E" w:rsidRPr="00655930" w:rsidRDefault="00F80021" w:rsidP="00655930">
      <w:pPr>
        <w:pStyle w:val="Zkladntext1"/>
        <w:numPr>
          <w:ilvl w:val="0"/>
          <w:numId w:val="17"/>
        </w:numPr>
        <w:shd w:val="clear" w:color="auto" w:fill="auto"/>
        <w:tabs>
          <w:tab w:val="left" w:pos="354"/>
        </w:tabs>
        <w:spacing w:after="0" w:line="276" w:lineRule="auto"/>
        <w:ind w:left="360" w:hanging="360"/>
      </w:pPr>
      <w:r w:rsidRPr="002F28CC">
        <w:t xml:space="preserve">Výši smluvní ceny je možné měnit v </w:t>
      </w:r>
      <w:r w:rsidR="00890802">
        <w:t>případě změny zákonné sazby DPH</w:t>
      </w:r>
      <w:r w:rsidR="00B92F3E" w:rsidRPr="00655930">
        <w:rPr>
          <w:lang w:val="cs-CZ"/>
        </w:rPr>
        <w:t>, a to o částku odpovídající této zákonné změně sazby DPH.</w:t>
      </w:r>
    </w:p>
    <w:p w14:paraId="643F10D6" w14:textId="34ED69D2" w:rsidR="00214C0A" w:rsidRPr="002F28CC" w:rsidRDefault="00214C0A" w:rsidP="0086092F">
      <w:pPr>
        <w:pStyle w:val="Zkladntext1"/>
        <w:numPr>
          <w:ilvl w:val="0"/>
          <w:numId w:val="17"/>
        </w:numPr>
        <w:shd w:val="clear" w:color="auto" w:fill="auto"/>
        <w:tabs>
          <w:tab w:val="left" w:pos="354"/>
        </w:tabs>
        <w:spacing w:after="0" w:line="276" w:lineRule="auto"/>
        <w:ind w:left="360" w:hanging="360"/>
      </w:pPr>
      <w:r w:rsidRPr="002F28CC">
        <w:rPr>
          <w:rFonts w:cs="Arial"/>
        </w:rPr>
        <w:t xml:space="preserve">Pokud dojde při realizaci díla k jakýmkoliv </w:t>
      </w:r>
      <w:r w:rsidR="0033111A" w:rsidRPr="002F28CC">
        <w:rPr>
          <w:rFonts w:cs="Arial"/>
        </w:rPr>
        <w:t xml:space="preserve">změnám, </w:t>
      </w:r>
      <w:r w:rsidRPr="002F28CC">
        <w:rPr>
          <w:rFonts w:cs="Arial"/>
        </w:rPr>
        <w:t xml:space="preserve">doplňkům nebo rozšíření rozsahu předmětu </w:t>
      </w:r>
      <w:r w:rsidR="0033111A" w:rsidRPr="002F28CC">
        <w:rPr>
          <w:rFonts w:cs="Arial"/>
        </w:rPr>
        <w:t>plnění</w:t>
      </w:r>
      <w:r w:rsidRPr="002F28CC">
        <w:rPr>
          <w:rFonts w:cs="Arial"/>
        </w:rPr>
        <w:t xml:space="preserve"> na základě požadavku objednatele nebo na základě dohody s ním, </w:t>
      </w:r>
      <w:r w:rsidR="0033111A" w:rsidRPr="002F28CC">
        <w:rPr>
          <w:rFonts w:cs="Arial"/>
        </w:rPr>
        <w:t xml:space="preserve">je zhotovitel povinen provést soupis těchto změn, doplňků nebo rozšíření (popř. zúžení) rozsahu smlouvy, ocenit je </w:t>
      </w:r>
      <w:r w:rsidR="003C1834">
        <w:rPr>
          <w:rFonts w:cs="Arial"/>
          <w:lang w:val="cs-CZ"/>
        </w:rPr>
        <w:br/>
      </w:r>
      <w:r w:rsidR="0033111A" w:rsidRPr="002F28CC">
        <w:rPr>
          <w:rFonts w:cs="Arial"/>
        </w:rPr>
        <w:t xml:space="preserve">a předložit bez zbytečného odkladu objednateli. </w:t>
      </w:r>
      <w:r w:rsidRPr="002F28CC">
        <w:rPr>
          <w:rFonts w:cs="Arial"/>
        </w:rPr>
        <w:t xml:space="preserve">Jakékoliv </w:t>
      </w:r>
      <w:r w:rsidR="001C286E" w:rsidRPr="002F28CC">
        <w:rPr>
          <w:rFonts w:cs="Arial"/>
        </w:rPr>
        <w:t>změny závazku z této smlouvy</w:t>
      </w:r>
      <w:r w:rsidRPr="002F28CC">
        <w:rPr>
          <w:rFonts w:cs="Arial"/>
        </w:rPr>
        <w:t xml:space="preserve"> budou zadány v souladu s příslušným ustanovením </w:t>
      </w:r>
      <w:r w:rsidR="00FE32A8" w:rsidRPr="002F28CC">
        <w:rPr>
          <w:rFonts w:cs="Arial"/>
        </w:rPr>
        <w:t>ZZVZ</w:t>
      </w:r>
      <w:r w:rsidR="0033111A" w:rsidRPr="002F28CC">
        <w:rPr>
          <w:rFonts w:cs="Arial"/>
        </w:rPr>
        <w:t xml:space="preserve"> a budou předmětem písemného dodatku ke smlouvě</w:t>
      </w:r>
      <w:r w:rsidRPr="002F28CC">
        <w:rPr>
          <w:rFonts w:cs="Arial"/>
        </w:rPr>
        <w:t>. Teprve poté má zhotovitel právo na realizaci těchto změn a na jejich úhradu.</w:t>
      </w:r>
    </w:p>
    <w:p w14:paraId="6275D1E8" w14:textId="77777777" w:rsidR="00490514" w:rsidRDefault="00490514" w:rsidP="00D123D6">
      <w:pPr>
        <w:pStyle w:val="Zkladntext1"/>
        <w:numPr>
          <w:ilvl w:val="0"/>
          <w:numId w:val="17"/>
        </w:numPr>
        <w:shd w:val="clear" w:color="auto" w:fill="auto"/>
        <w:tabs>
          <w:tab w:val="left" w:pos="426"/>
        </w:tabs>
        <w:spacing w:after="0" w:line="276" w:lineRule="auto"/>
        <w:ind w:left="426" w:hanging="426"/>
      </w:pPr>
      <w:r w:rsidRPr="00096F24">
        <w:t xml:space="preserve">Zhotovitel prohlašuje, že je pojištěn s minimální pojistným plněním ve výši </w:t>
      </w:r>
      <w:r w:rsidR="003F0F45">
        <w:rPr>
          <w:lang w:val="en-US"/>
        </w:rPr>
        <w:t>1.000.000,- Kč</w:t>
      </w:r>
      <w:r>
        <w:rPr>
          <w:lang w:val="en-US"/>
        </w:rPr>
        <w:t xml:space="preserve"> </w:t>
      </w:r>
      <w:r w:rsidRPr="00096F24">
        <w:t>(pojištění odpovědnosti za škodu)</w:t>
      </w:r>
      <w:r w:rsidR="004E4AC2">
        <w:rPr>
          <w:lang w:val="cs-CZ"/>
        </w:rPr>
        <w:t>, což dokládá kopií pojistné smlouvy nebo po</w:t>
      </w:r>
      <w:r w:rsidR="00375907">
        <w:rPr>
          <w:lang w:val="cs-CZ"/>
        </w:rPr>
        <w:t>j</w:t>
      </w:r>
      <w:r w:rsidR="004E4AC2">
        <w:rPr>
          <w:lang w:val="cs-CZ"/>
        </w:rPr>
        <w:t>i</w:t>
      </w:r>
      <w:r w:rsidR="00375907">
        <w:rPr>
          <w:lang w:val="cs-CZ"/>
        </w:rPr>
        <w:t>s</w:t>
      </w:r>
      <w:r w:rsidR="004E4AC2">
        <w:rPr>
          <w:lang w:val="cs-CZ"/>
        </w:rPr>
        <w:t>tky, která bude tvořit přílohu této smlouvy.</w:t>
      </w:r>
      <w:r w:rsidRPr="00096F24">
        <w:t xml:space="preserve"> Zhotovitel </w:t>
      </w:r>
      <w:r w:rsidR="004E4AC2">
        <w:rPr>
          <w:lang w:val="cs-CZ"/>
        </w:rPr>
        <w:t xml:space="preserve">se zavazuje, že </w:t>
      </w:r>
      <w:r w:rsidRPr="00096F24">
        <w:t>tato pojistná smlouva bude v platnosti po celou dobu sjednané záruční lhůty.</w:t>
      </w:r>
    </w:p>
    <w:p w14:paraId="5D02AE43" w14:textId="77777777" w:rsidR="00A24CB8" w:rsidRDefault="00A24CB8" w:rsidP="00A24CB8">
      <w:pPr>
        <w:pStyle w:val="Zkladntext1"/>
        <w:numPr>
          <w:ilvl w:val="0"/>
          <w:numId w:val="17"/>
        </w:numPr>
        <w:shd w:val="clear" w:color="auto" w:fill="auto"/>
        <w:tabs>
          <w:tab w:val="left" w:pos="354"/>
        </w:tabs>
        <w:spacing w:after="0" w:line="276" w:lineRule="auto"/>
        <w:ind w:left="360" w:hanging="360"/>
      </w:pPr>
      <w:r w:rsidRPr="005B1EA1">
        <w:t>Objednatel neposkytuje zhotoviteli žádné zálohy.</w:t>
      </w:r>
    </w:p>
    <w:p w14:paraId="4AE41948" w14:textId="77777777" w:rsidR="008F6485" w:rsidRPr="00A6603B" w:rsidRDefault="0089767E" w:rsidP="008F6485">
      <w:pPr>
        <w:pStyle w:val="Zkladntext1"/>
        <w:numPr>
          <w:ilvl w:val="0"/>
          <w:numId w:val="17"/>
        </w:numPr>
        <w:shd w:val="clear" w:color="auto" w:fill="auto"/>
        <w:tabs>
          <w:tab w:val="left" w:pos="354"/>
        </w:tabs>
        <w:spacing w:after="0" w:line="276" w:lineRule="auto"/>
        <w:ind w:left="360" w:hanging="360"/>
      </w:pPr>
      <w:r>
        <w:rPr>
          <w:lang w:val="cs-CZ"/>
        </w:rPr>
        <w:t xml:space="preserve">Zhotovitel je oprávněn vystavit fakturu po řádném dokončení a předání díla objednateli. </w:t>
      </w:r>
      <w:r w:rsidR="008F6485" w:rsidRPr="00A6603B">
        <w:t>Faktura - daňový doklad musí obsahovat všechny náležitosti řádného účetního a daňového dokladu dle příslušných právních předpisů, zejména zákona č. 235/2004 Sb., o dani z přidané hodnoty, ve znění pozdějšíc</w:t>
      </w:r>
      <w:r w:rsidR="008F6485">
        <w:t>h předpisů, dále musí splňovat s</w:t>
      </w:r>
      <w:r w:rsidR="008F6485" w:rsidRPr="00A6603B">
        <w:t xml:space="preserve">mlouvou stanovené náležitosti, jinak je objednatel </w:t>
      </w:r>
      <w:r w:rsidR="008F6485" w:rsidRPr="00A6603B">
        <w:lastRenderedPageBreak/>
        <w:t xml:space="preserve">oprávněn jej do data splatnosti vrátit s tím, že zhotovitel je poté povinen vystavit nový s novým termínem splatnosti. V takovém případě není objednatel v prodlení s úhradou. </w:t>
      </w:r>
    </w:p>
    <w:p w14:paraId="2BAAA9F0" w14:textId="77777777" w:rsidR="00F80021" w:rsidRDefault="00F80021" w:rsidP="00D123D6">
      <w:pPr>
        <w:pStyle w:val="Zkladntext1"/>
        <w:numPr>
          <w:ilvl w:val="0"/>
          <w:numId w:val="17"/>
        </w:numPr>
        <w:shd w:val="clear" w:color="auto" w:fill="auto"/>
        <w:tabs>
          <w:tab w:val="left" w:pos="426"/>
        </w:tabs>
        <w:spacing w:after="0" w:line="276" w:lineRule="auto"/>
        <w:ind w:left="426" w:hanging="426"/>
      </w:pPr>
      <w:r w:rsidRPr="00A6603B">
        <w:t xml:space="preserve">Splatnost faktur dle této </w:t>
      </w:r>
      <w:r w:rsidR="000E5492" w:rsidRPr="00B514B0">
        <w:t>s</w:t>
      </w:r>
      <w:r w:rsidRPr="00B514B0">
        <w:t xml:space="preserve">mlouvy je </w:t>
      </w:r>
      <w:r w:rsidR="00E7759E" w:rsidRPr="00B514B0">
        <w:t>30</w:t>
      </w:r>
      <w:r w:rsidRPr="00B514B0">
        <w:t xml:space="preserve"> dní po doručení na adresu</w:t>
      </w:r>
      <w:r w:rsidRPr="00A6603B">
        <w:t xml:space="preserve"> objednatele.</w:t>
      </w:r>
    </w:p>
    <w:p w14:paraId="4D461A4D" w14:textId="77777777" w:rsidR="00F80021" w:rsidRDefault="00F80021" w:rsidP="0086092F">
      <w:pPr>
        <w:pStyle w:val="Zkladntext1"/>
        <w:numPr>
          <w:ilvl w:val="0"/>
          <w:numId w:val="17"/>
        </w:numPr>
        <w:shd w:val="clear" w:color="auto" w:fill="auto"/>
        <w:tabs>
          <w:tab w:val="left" w:pos="354"/>
        </w:tabs>
        <w:spacing w:after="0" w:line="276" w:lineRule="auto"/>
        <w:ind w:left="360" w:hanging="360"/>
      </w:pPr>
      <w:r w:rsidRPr="00A6603B">
        <w:t>Na každé faktuře – daňovém d</w:t>
      </w:r>
      <w:r w:rsidR="008456BE">
        <w:t>okladu, musí být uvedeno číslo s</w:t>
      </w:r>
      <w:r w:rsidRPr="00A6603B">
        <w:t>mlouvy. Bez uvedení těchto údajů nebude faktura uhrazena a bude zhotoviteli vrácena k opravě dle ods</w:t>
      </w:r>
      <w:r w:rsidR="006B1224" w:rsidRPr="00A6603B">
        <w:t xml:space="preserve">tavce </w:t>
      </w:r>
      <w:r w:rsidR="00293E14">
        <w:rPr>
          <w:lang w:val="cs-CZ"/>
        </w:rPr>
        <w:t>9</w:t>
      </w:r>
      <w:r w:rsidR="0081715B">
        <w:t xml:space="preserve"> </w:t>
      </w:r>
      <w:r w:rsidR="00E7759E">
        <w:t>tohoto článku</w:t>
      </w:r>
      <w:r w:rsidRPr="00A6603B">
        <w:t xml:space="preserve">. </w:t>
      </w:r>
    </w:p>
    <w:p w14:paraId="156BEC11" w14:textId="77777777" w:rsidR="007743C5" w:rsidRPr="007743C5" w:rsidRDefault="007743C5" w:rsidP="0086092F">
      <w:pPr>
        <w:pStyle w:val="Zkladntext1"/>
        <w:numPr>
          <w:ilvl w:val="0"/>
          <w:numId w:val="17"/>
        </w:numPr>
        <w:shd w:val="clear" w:color="auto" w:fill="auto"/>
        <w:tabs>
          <w:tab w:val="left" w:pos="354"/>
        </w:tabs>
        <w:spacing w:after="0" w:line="276" w:lineRule="auto"/>
        <w:ind w:left="360" w:hanging="360"/>
      </w:pPr>
      <w:r w:rsidRPr="007743C5">
        <w:t>Objednatel je oprávněn provést zajišťovací úhradu DPH na účet příslušného finančního úřadu, jestliže se zhotovitel stane ke dni uskutečnění zdanitelného plnění nespolehlivým plátcem dle zákona o dani z přidané hodnoty.</w:t>
      </w:r>
    </w:p>
    <w:p w14:paraId="684C17D3" w14:textId="77777777" w:rsidR="00717412" w:rsidRPr="00A6603B" w:rsidRDefault="007743C5" w:rsidP="0086092F">
      <w:pPr>
        <w:pStyle w:val="Zkladntext1"/>
        <w:numPr>
          <w:ilvl w:val="0"/>
          <w:numId w:val="17"/>
        </w:numPr>
        <w:shd w:val="clear" w:color="auto" w:fill="auto"/>
        <w:tabs>
          <w:tab w:val="left" w:pos="354"/>
        </w:tabs>
        <w:spacing w:after="0" w:line="276" w:lineRule="auto"/>
        <w:ind w:left="360" w:hanging="360"/>
      </w:pPr>
      <w:r w:rsidRPr="00114CE5">
        <w:t xml:space="preserve">Zhotovitel prohlašuje, že ke dni podpisu smlouvy není nespolehlivým plátcem DPH dle § 106 zákona č. 235/2004 Sb., o dani z přidané hodnoty, v platném znění, a není vedena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neprodleně (nejpozději do 3 pracovních dnů ode dne, kdy tato skutečnost nastala) na email objednatele uvedený v </w:t>
      </w:r>
      <w:r w:rsidR="0077750E">
        <w:rPr>
          <w:lang w:val="cs-CZ"/>
        </w:rPr>
        <w:t xml:space="preserve">záhlaví </w:t>
      </w:r>
      <w:r w:rsidRPr="00114CE5">
        <w:t xml:space="preserve">této smlouvy. V případě porušení oznamovací povinnosti je zhotovitel povinen uhradit objednateli jednorázovou smluvní pokutu ve výši částky odpovídající výši DPH </w:t>
      </w:r>
      <w:r>
        <w:t>připočtené k celkové ceně díla.</w:t>
      </w:r>
    </w:p>
    <w:p w14:paraId="4A3AD6B7" w14:textId="77777777" w:rsidR="00F80021" w:rsidRDefault="00F80021" w:rsidP="00A9445A">
      <w:pPr>
        <w:pStyle w:val="Zkladntext1"/>
        <w:shd w:val="clear" w:color="auto" w:fill="auto"/>
        <w:tabs>
          <w:tab w:val="left" w:pos="354"/>
        </w:tabs>
        <w:spacing w:after="0" w:line="276" w:lineRule="auto"/>
      </w:pPr>
    </w:p>
    <w:p w14:paraId="4E4BF4E2" w14:textId="77777777" w:rsidR="002D1B7B" w:rsidRPr="00A6603B" w:rsidRDefault="00F33CB6" w:rsidP="002A0BFD">
      <w:pPr>
        <w:keepNext/>
        <w:ind w:left="426" w:hanging="426"/>
        <w:jc w:val="center"/>
        <w:rPr>
          <w:rFonts w:ascii="Calibri" w:hAnsi="Calibri" w:cs="Arial"/>
          <w:b/>
          <w:sz w:val="22"/>
          <w:szCs w:val="22"/>
        </w:rPr>
      </w:pPr>
      <w:r>
        <w:rPr>
          <w:rFonts w:ascii="Calibri" w:hAnsi="Calibri" w:cs="Arial"/>
          <w:b/>
          <w:sz w:val="22"/>
          <w:szCs w:val="22"/>
        </w:rPr>
        <w:t>I</w:t>
      </w:r>
      <w:r w:rsidR="002D1B7B" w:rsidRPr="00A6603B">
        <w:rPr>
          <w:rFonts w:ascii="Calibri" w:hAnsi="Calibri" w:cs="Arial"/>
          <w:b/>
          <w:sz w:val="22"/>
          <w:szCs w:val="22"/>
        </w:rPr>
        <w:t xml:space="preserve">V. </w:t>
      </w:r>
    </w:p>
    <w:p w14:paraId="52FE6A1A" w14:textId="77777777" w:rsidR="002D1B7B" w:rsidRPr="00A6603B" w:rsidRDefault="002D1B7B" w:rsidP="002A0BFD">
      <w:pPr>
        <w:keepNext/>
        <w:ind w:left="426" w:hanging="426"/>
        <w:jc w:val="center"/>
        <w:rPr>
          <w:rFonts w:ascii="Calibri" w:hAnsi="Calibri" w:cs="Arial"/>
          <w:b/>
          <w:sz w:val="22"/>
          <w:szCs w:val="22"/>
        </w:rPr>
      </w:pPr>
      <w:r w:rsidRPr="00A6603B">
        <w:rPr>
          <w:rFonts w:ascii="Calibri" w:hAnsi="Calibri" w:cs="Arial"/>
          <w:b/>
          <w:sz w:val="22"/>
          <w:szCs w:val="22"/>
        </w:rPr>
        <w:t>Licenční ujednání</w:t>
      </w:r>
    </w:p>
    <w:p w14:paraId="053945C9" w14:textId="77777777" w:rsidR="002D1B7B" w:rsidRPr="00A6603B" w:rsidRDefault="002D1B7B" w:rsidP="002A0BFD">
      <w:pPr>
        <w:keepNext/>
        <w:ind w:left="426" w:hanging="426"/>
        <w:jc w:val="center"/>
        <w:rPr>
          <w:rFonts w:ascii="Calibri" w:hAnsi="Calibri" w:cs="Arial"/>
          <w:sz w:val="22"/>
          <w:szCs w:val="22"/>
        </w:rPr>
      </w:pPr>
    </w:p>
    <w:p w14:paraId="0136D770" w14:textId="77777777" w:rsidR="000B32E3" w:rsidRPr="000B32E3" w:rsidRDefault="002D1B7B" w:rsidP="0086092F">
      <w:pPr>
        <w:keepNext/>
        <w:numPr>
          <w:ilvl w:val="0"/>
          <w:numId w:val="23"/>
        </w:numPr>
        <w:suppressAutoHyphens w:val="0"/>
        <w:spacing w:line="276" w:lineRule="auto"/>
        <w:jc w:val="both"/>
        <w:rPr>
          <w:rFonts w:ascii="Calibri" w:hAnsi="Calibri" w:cs="Arial"/>
          <w:sz w:val="22"/>
          <w:szCs w:val="22"/>
        </w:rPr>
      </w:pPr>
      <w:r w:rsidRPr="00B63C2A">
        <w:rPr>
          <w:rFonts w:ascii="Calibri" w:eastAsia="Calibri" w:hAnsi="Calibri" w:cs="Calibri"/>
          <w:color w:val="000000"/>
          <w:sz w:val="22"/>
          <w:szCs w:val="22"/>
          <w:u w:color="000000"/>
          <w:lang w:eastAsia="cs-CZ"/>
        </w:rPr>
        <w:t xml:space="preserve">Bude-li výsledkem </w:t>
      </w:r>
      <w:r>
        <w:rPr>
          <w:rFonts w:ascii="Calibri" w:eastAsia="Calibri" w:hAnsi="Calibri" w:cs="Calibri"/>
          <w:color w:val="000000"/>
          <w:sz w:val="22"/>
          <w:szCs w:val="22"/>
          <w:u w:color="000000"/>
          <w:lang w:eastAsia="cs-CZ"/>
        </w:rPr>
        <w:t xml:space="preserve">plnění </w:t>
      </w:r>
      <w:r w:rsidRPr="00B63C2A">
        <w:rPr>
          <w:rFonts w:ascii="Calibri" w:eastAsia="Calibri" w:hAnsi="Calibri" w:cs="Calibri"/>
          <w:color w:val="000000"/>
          <w:sz w:val="22"/>
          <w:szCs w:val="22"/>
          <w:u w:color="000000"/>
          <w:lang w:eastAsia="cs-CZ"/>
        </w:rPr>
        <w:t>dílo, které je předmětem autorských práv, poskytuje zhotovitel jako autor</w:t>
      </w:r>
      <w:r w:rsidRPr="00114AC4">
        <w:rPr>
          <w:rFonts w:ascii="Calibri" w:eastAsia="Calibri" w:hAnsi="Calibri" w:cs="Calibri"/>
          <w:color w:val="000000"/>
          <w:sz w:val="22"/>
          <w:szCs w:val="22"/>
          <w:u w:color="000000"/>
          <w:lang w:eastAsia="cs-CZ"/>
        </w:rPr>
        <w:t xml:space="preserve"> anebo jako osoba v</w:t>
      </w:r>
      <w:r>
        <w:rPr>
          <w:rFonts w:ascii="Calibri" w:eastAsia="Calibri" w:hAnsi="Calibri" w:cs="Calibri"/>
          <w:color w:val="000000"/>
          <w:sz w:val="22"/>
          <w:szCs w:val="22"/>
          <w:u w:color="000000"/>
          <w:lang w:eastAsia="cs-CZ"/>
        </w:rPr>
        <w:t>ykonávající</w:t>
      </w:r>
      <w:r w:rsidRPr="00811629">
        <w:rPr>
          <w:rFonts w:ascii="Calibri" w:eastAsia="Calibri" w:hAnsi="Calibri" w:cs="Calibri"/>
          <w:color w:val="000000"/>
          <w:sz w:val="22"/>
          <w:szCs w:val="22"/>
          <w:u w:color="000000"/>
          <w:lang w:eastAsia="cs-CZ"/>
        </w:rPr>
        <w:t xml:space="preserve"> majetková práva k dílu</w:t>
      </w:r>
      <w:r w:rsidRPr="00B63C2A">
        <w:rPr>
          <w:rFonts w:ascii="Calibri" w:eastAsia="Calibri" w:hAnsi="Calibri" w:cs="Calibri"/>
          <w:color w:val="000000"/>
          <w:sz w:val="22"/>
          <w:szCs w:val="22"/>
          <w:u w:color="000000"/>
          <w:lang w:eastAsia="cs-CZ"/>
        </w:rPr>
        <w:t xml:space="preserve"> objednateli dnem předání díla či jeho části neodvolatelnou, výhradní a teritoriálně a časově neomezenou licenci k užití díla všemi známými způsoby užití v neomezeném rozsahu. </w:t>
      </w:r>
    </w:p>
    <w:p w14:paraId="2FF385A2" w14:textId="77777777" w:rsidR="002D1B7B" w:rsidRDefault="002D1B7B" w:rsidP="0086092F">
      <w:pPr>
        <w:numPr>
          <w:ilvl w:val="0"/>
          <w:numId w:val="23"/>
        </w:numPr>
        <w:suppressAutoHyphens w:val="0"/>
        <w:spacing w:line="276" w:lineRule="auto"/>
        <w:jc w:val="both"/>
        <w:rPr>
          <w:rFonts w:ascii="Calibri" w:eastAsia="Calibri" w:hAnsi="Calibri" w:cs="Calibri"/>
          <w:color w:val="000000"/>
          <w:sz w:val="22"/>
          <w:szCs w:val="22"/>
          <w:u w:color="000000"/>
          <w:lang w:eastAsia="cs-CZ"/>
        </w:rPr>
      </w:pPr>
      <w:r w:rsidRPr="006D64EE">
        <w:rPr>
          <w:rFonts w:ascii="Calibri" w:eastAsia="Calibri" w:hAnsi="Calibri" w:cs="Calibri"/>
          <w:color w:val="000000"/>
          <w:sz w:val="22"/>
          <w:szCs w:val="22"/>
          <w:u w:color="000000"/>
          <w:lang w:eastAsia="cs-CZ"/>
        </w:rPr>
        <w:t>Zhotovitel uděluje objednateli svolení dílo zveřejnit, upravit, měnit, spojovat s jinými díly a zařazovat je do děl souborných</w:t>
      </w:r>
      <w:r>
        <w:rPr>
          <w:rFonts w:ascii="Calibri" w:eastAsia="Calibri" w:hAnsi="Calibri" w:cs="Calibri"/>
          <w:color w:val="000000"/>
          <w:sz w:val="22"/>
          <w:szCs w:val="22"/>
          <w:u w:color="000000"/>
          <w:lang w:eastAsia="cs-CZ"/>
        </w:rPr>
        <w:t>, to vše</w:t>
      </w:r>
      <w:r w:rsidRPr="0001000D">
        <w:rPr>
          <w:rFonts w:ascii="Calibri" w:hAnsi="Calibri" w:cs="Arial"/>
          <w:sz w:val="22"/>
          <w:szCs w:val="22"/>
        </w:rPr>
        <w:t xml:space="preserve"> </w:t>
      </w:r>
      <w:r w:rsidRPr="00A6603B">
        <w:rPr>
          <w:rFonts w:ascii="Calibri" w:hAnsi="Calibri" w:cs="Arial"/>
          <w:sz w:val="22"/>
          <w:szCs w:val="22"/>
        </w:rPr>
        <w:t>takovým způsobem, který nesníží hodnotu díla</w:t>
      </w:r>
      <w:r w:rsidRPr="006D64EE">
        <w:rPr>
          <w:rFonts w:ascii="Calibri" w:eastAsia="Calibri" w:hAnsi="Calibri" w:cs="Calibri"/>
          <w:color w:val="000000"/>
          <w:sz w:val="22"/>
          <w:szCs w:val="22"/>
          <w:u w:color="000000"/>
          <w:lang w:eastAsia="cs-CZ"/>
        </w:rPr>
        <w:t>. Bude-li výsledkem zaměstnanecké či kolektivní dílo, které je předmětem autorských práv, pak zhotovitel prohlašuje, že autor svolil i ke zveřejnění, úpravám, zpracování včetně překladu, spojení s jiným dílem, zařazení do díla souborného, jakož i k tomu, aby uváděl zaměstnanecké dílo na veřejnost pod svým jménem</w:t>
      </w:r>
      <w:r>
        <w:rPr>
          <w:rFonts w:ascii="Calibri" w:eastAsia="Calibri" w:hAnsi="Calibri" w:cs="Calibri"/>
          <w:color w:val="000000"/>
          <w:sz w:val="22"/>
          <w:szCs w:val="22"/>
          <w:u w:color="000000"/>
          <w:lang w:eastAsia="cs-CZ"/>
        </w:rPr>
        <w:t xml:space="preserve">. </w:t>
      </w:r>
      <w:r w:rsidRPr="00544A24">
        <w:rPr>
          <w:rFonts w:ascii="Calibri" w:eastAsia="Calibri" w:hAnsi="Calibri" w:cs="Calibri"/>
          <w:color w:val="000000"/>
          <w:sz w:val="22"/>
          <w:szCs w:val="22"/>
          <w:u w:color="000000"/>
          <w:lang w:eastAsia="cs-CZ"/>
        </w:rPr>
        <w:t xml:space="preserve">Zhotovitel prohlašuje, že všem autorům poskytl dostatečnou přiměřenou odměnu a že všechny závazky zhotovitele vůči autorovi jsou </w:t>
      </w:r>
      <w:r w:rsidRPr="005555CC">
        <w:rPr>
          <w:rFonts w:ascii="Calibri" w:eastAsia="Calibri" w:hAnsi="Calibri" w:cs="Calibri"/>
          <w:color w:val="000000"/>
          <w:sz w:val="22"/>
          <w:szCs w:val="22"/>
          <w:u w:color="000000"/>
          <w:lang w:eastAsia="cs-CZ"/>
        </w:rPr>
        <w:t>vypořádány. O případných úpravách, změnách, zapracování díla nebo jeho části do dalších stupňů projektové dokumentace bude zhotovitel objednatelem předem písemně vyrozuměn.</w:t>
      </w:r>
      <w:r w:rsidR="001844BD" w:rsidRPr="005555CC">
        <w:rPr>
          <w:rFonts w:ascii="Calibri" w:hAnsi="Calibri" w:cs="Arial"/>
          <w:sz w:val="22"/>
          <w:szCs w:val="22"/>
        </w:rPr>
        <w:t xml:space="preserve"> Objednatel se</w:t>
      </w:r>
      <w:r w:rsidR="001844BD" w:rsidRPr="00EB5AA4">
        <w:rPr>
          <w:rFonts w:ascii="Calibri" w:hAnsi="Calibri" w:cs="Arial"/>
          <w:sz w:val="22"/>
          <w:szCs w:val="22"/>
        </w:rPr>
        <w:t xml:space="preserve"> zavazuje v případě užití díla spočívajícího v jeho změně a podstatně pozměňujícího jeho koncepci umožnit zhotoviteli tyto změny konzultovat a dohlížet na to, že užití díla nesnižuje jeho hodnotu</w:t>
      </w:r>
      <w:r w:rsidR="001844BD">
        <w:rPr>
          <w:rFonts w:ascii="Calibri" w:hAnsi="Calibri" w:cs="Arial"/>
          <w:sz w:val="22"/>
          <w:szCs w:val="22"/>
        </w:rPr>
        <w:t>.</w:t>
      </w:r>
    </w:p>
    <w:p w14:paraId="2C5A5632" w14:textId="77777777" w:rsidR="000B32E3" w:rsidRDefault="000B32E3" w:rsidP="0086092F">
      <w:pPr>
        <w:numPr>
          <w:ilvl w:val="0"/>
          <w:numId w:val="23"/>
        </w:numPr>
        <w:suppressAutoHyphens w:val="0"/>
        <w:spacing w:line="276" w:lineRule="auto"/>
        <w:jc w:val="both"/>
        <w:rPr>
          <w:rFonts w:ascii="Calibri" w:eastAsia="Calibri" w:hAnsi="Calibri" w:cs="Calibri"/>
          <w:color w:val="000000"/>
          <w:sz w:val="22"/>
          <w:szCs w:val="22"/>
          <w:u w:color="000000"/>
          <w:lang w:eastAsia="cs-CZ"/>
        </w:rPr>
      </w:pPr>
      <w:r w:rsidRPr="00EB5AA4">
        <w:rPr>
          <w:rFonts w:ascii="Calibri" w:hAnsi="Calibri" w:cs="Arial"/>
          <w:sz w:val="22"/>
          <w:szCs w:val="22"/>
        </w:rPr>
        <w:t>V případě zhotovení části autorského díla třetí osobou je zhotovitel povinen zajistit pro objednatele licenci ke všem autorským dílům takto vzniklým, a to ve stejném rozsahu, v jakém zhotovitel pos</w:t>
      </w:r>
      <w:r w:rsidR="00346CEB">
        <w:rPr>
          <w:rFonts w:ascii="Calibri" w:hAnsi="Calibri" w:cs="Arial"/>
          <w:sz w:val="22"/>
          <w:szCs w:val="22"/>
        </w:rPr>
        <w:t>kytuje objednateli licenci dle s</w:t>
      </w:r>
      <w:r w:rsidRPr="00EB5AA4">
        <w:rPr>
          <w:rFonts w:ascii="Calibri" w:hAnsi="Calibri" w:cs="Arial"/>
          <w:sz w:val="22"/>
          <w:szCs w:val="22"/>
        </w:rPr>
        <w:t>mlouvy.</w:t>
      </w:r>
    </w:p>
    <w:p w14:paraId="20A97FF0" w14:textId="77777777" w:rsidR="002D1B7B" w:rsidRDefault="00B25869" w:rsidP="0086092F">
      <w:pPr>
        <w:numPr>
          <w:ilvl w:val="0"/>
          <w:numId w:val="23"/>
        </w:numPr>
        <w:suppressAutoHyphens w:val="0"/>
        <w:spacing w:line="276" w:lineRule="auto"/>
        <w:jc w:val="both"/>
        <w:rPr>
          <w:rFonts w:ascii="Calibri" w:eastAsia="Calibri" w:hAnsi="Calibri" w:cs="Calibri"/>
          <w:color w:val="000000"/>
          <w:sz w:val="22"/>
          <w:szCs w:val="22"/>
          <w:u w:color="000000"/>
          <w:lang w:eastAsia="cs-CZ"/>
        </w:rPr>
      </w:pPr>
      <w:r w:rsidRPr="00EB5AA4">
        <w:rPr>
          <w:rFonts w:ascii="Calibri" w:hAnsi="Calibri" w:cs="Arial"/>
          <w:sz w:val="22"/>
          <w:szCs w:val="22"/>
        </w:rPr>
        <w:t xml:space="preserve">Objednatel je oprávněn poskytovat práva získaná touto </w:t>
      </w:r>
      <w:r>
        <w:rPr>
          <w:rFonts w:ascii="Calibri" w:hAnsi="Calibri" w:cs="Arial"/>
          <w:sz w:val="22"/>
          <w:szCs w:val="22"/>
        </w:rPr>
        <w:t>s</w:t>
      </w:r>
      <w:r w:rsidRPr="00EB5AA4">
        <w:rPr>
          <w:rFonts w:ascii="Calibri" w:hAnsi="Calibri" w:cs="Arial"/>
          <w:sz w:val="22"/>
          <w:szCs w:val="22"/>
        </w:rPr>
        <w:t>mlouvou (udělovat sublicence) zcela nebo zčásti třetím osobám, a to i opakovaně</w:t>
      </w:r>
      <w:r w:rsidR="002D1B7B" w:rsidRPr="00B63C2A">
        <w:rPr>
          <w:rFonts w:ascii="Calibri" w:eastAsia="Calibri" w:hAnsi="Calibri" w:cs="Calibri"/>
          <w:color w:val="000000"/>
          <w:sz w:val="22"/>
          <w:szCs w:val="22"/>
          <w:u w:color="000000"/>
          <w:lang w:eastAsia="cs-CZ"/>
        </w:rPr>
        <w:t>, přičemž zhotovitel s tímto výslovně předem souhlasí.</w:t>
      </w:r>
      <w:r w:rsidR="00875FC2" w:rsidRPr="00875FC2">
        <w:rPr>
          <w:rFonts w:ascii="Calibri" w:hAnsi="Calibri" w:cs="Arial"/>
          <w:sz w:val="22"/>
          <w:szCs w:val="22"/>
        </w:rPr>
        <w:t xml:space="preserve"> </w:t>
      </w:r>
      <w:r w:rsidR="00875FC2" w:rsidRPr="00EB5AA4">
        <w:rPr>
          <w:rFonts w:ascii="Calibri" w:hAnsi="Calibri" w:cs="Arial"/>
          <w:sz w:val="22"/>
          <w:szCs w:val="22"/>
        </w:rPr>
        <w:t>Oprávnění výkonu těchto práv platí pro třetí osoby ve stejném rozsahu jako pro objednatele</w:t>
      </w:r>
      <w:r w:rsidR="00875FC2">
        <w:rPr>
          <w:rFonts w:ascii="Calibri" w:hAnsi="Calibri" w:cs="Arial"/>
          <w:sz w:val="22"/>
          <w:szCs w:val="22"/>
        </w:rPr>
        <w:t>.</w:t>
      </w:r>
    </w:p>
    <w:p w14:paraId="219DEC20" w14:textId="77777777" w:rsidR="002D1B7B" w:rsidRDefault="002D1B7B" w:rsidP="0086092F">
      <w:pPr>
        <w:numPr>
          <w:ilvl w:val="0"/>
          <w:numId w:val="23"/>
        </w:numPr>
        <w:suppressAutoHyphens w:val="0"/>
        <w:spacing w:line="276" w:lineRule="auto"/>
        <w:jc w:val="both"/>
        <w:rPr>
          <w:rFonts w:ascii="Calibri" w:eastAsia="Calibri" w:hAnsi="Calibri" w:cs="Calibri"/>
          <w:color w:val="000000"/>
          <w:sz w:val="22"/>
          <w:szCs w:val="22"/>
          <w:u w:color="000000"/>
          <w:lang w:eastAsia="cs-CZ"/>
        </w:rPr>
      </w:pPr>
      <w:r>
        <w:rPr>
          <w:rFonts w:ascii="Calibri" w:eastAsia="Calibri" w:hAnsi="Calibri" w:cs="Calibri"/>
          <w:color w:val="000000"/>
          <w:sz w:val="22"/>
          <w:szCs w:val="22"/>
          <w:u w:color="000000"/>
          <w:lang w:eastAsia="cs-CZ"/>
        </w:rPr>
        <w:lastRenderedPageBreak/>
        <w:t>V</w:t>
      </w:r>
      <w:r w:rsidRPr="00B63C2A">
        <w:rPr>
          <w:rFonts w:ascii="Calibri" w:eastAsia="Calibri" w:hAnsi="Calibri" w:cs="Calibri"/>
          <w:color w:val="000000"/>
          <w:sz w:val="22"/>
          <w:szCs w:val="22"/>
          <w:u w:color="000000"/>
          <w:lang w:eastAsia="cs-CZ"/>
        </w:rPr>
        <w:t>ýše odměny za poskytnutí licence je již zahrnuta v ceně díla</w:t>
      </w:r>
      <w:r w:rsidR="004D583A" w:rsidRPr="004D583A">
        <w:rPr>
          <w:rFonts w:ascii="Calibri" w:hAnsi="Calibri" w:cs="Arial"/>
          <w:sz w:val="22"/>
          <w:szCs w:val="22"/>
        </w:rPr>
        <w:t xml:space="preserve"> </w:t>
      </w:r>
      <w:r w:rsidR="004D583A" w:rsidRPr="00EB5AA4">
        <w:rPr>
          <w:rFonts w:ascii="Calibri" w:hAnsi="Calibri" w:cs="Arial"/>
          <w:sz w:val="22"/>
          <w:szCs w:val="22"/>
        </w:rPr>
        <w:t xml:space="preserve">a její úhradou je úplata za licenci udělené </w:t>
      </w:r>
      <w:r w:rsidR="004D583A">
        <w:rPr>
          <w:rFonts w:ascii="Calibri" w:hAnsi="Calibri" w:cs="Arial"/>
          <w:sz w:val="22"/>
          <w:szCs w:val="22"/>
        </w:rPr>
        <w:t>podle tohoto článku</w:t>
      </w:r>
      <w:r w:rsidR="004D583A" w:rsidRPr="00EB5AA4">
        <w:rPr>
          <w:rFonts w:ascii="Calibri" w:hAnsi="Calibri" w:cs="Arial"/>
          <w:sz w:val="22"/>
          <w:szCs w:val="22"/>
        </w:rPr>
        <w:t xml:space="preserve"> </w:t>
      </w:r>
      <w:r w:rsidR="004D583A">
        <w:rPr>
          <w:rFonts w:ascii="Calibri" w:hAnsi="Calibri" w:cs="Arial"/>
          <w:sz w:val="22"/>
          <w:szCs w:val="22"/>
        </w:rPr>
        <w:t>s</w:t>
      </w:r>
      <w:r w:rsidR="004D583A" w:rsidRPr="00EB5AA4">
        <w:rPr>
          <w:rFonts w:ascii="Calibri" w:hAnsi="Calibri" w:cs="Arial"/>
          <w:sz w:val="22"/>
          <w:szCs w:val="22"/>
        </w:rPr>
        <w:t>mlouvy zcela vypořádána</w:t>
      </w:r>
      <w:r>
        <w:rPr>
          <w:rFonts w:ascii="Calibri" w:eastAsia="Calibri" w:hAnsi="Calibri" w:cs="Calibri"/>
          <w:color w:val="000000"/>
          <w:sz w:val="22"/>
          <w:szCs w:val="22"/>
          <w:u w:color="000000"/>
          <w:lang w:eastAsia="cs-CZ"/>
        </w:rPr>
        <w:t>. Zhotoviteli nepřísluší žádná další odměna v souvislosti s poskytnutím licence/podlicence či užitím díla.</w:t>
      </w:r>
    </w:p>
    <w:p w14:paraId="42783FDC" w14:textId="77777777" w:rsidR="002D1B7B" w:rsidRDefault="002D1B7B" w:rsidP="0086092F">
      <w:pPr>
        <w:numPr>
          <w:ilvl w:val="0"/>
          <w:numId w:val="23"/>
        </w:numPr>
        <w:suppressAutoHyphens w:val="0"/>
        <w:spacing w:line="276" w:lineRule="auto"/>
        <w:jc w:val="both"/>
        <w:rPr>
          <w:rFonts w:ascii="Calibri" w:eastAsia="Calibri" w:hAnsi="Calibri" w:cs="Calibri"/>
          <w:color w:val="000000"/>
          <w:sz w:val="22"/>
          <w:szCs w:val="22"/>
          <w:u w:color="000000"/>
          <w:lang w:eastAsia="cs-CZ"/>
        </w:rPr>
      </w:pPr>
      <w:r w:rsidRPr="00B63C2A">
        <w:rPr>
          <w:rFonts w:ascii="Calibri" w:eastAsia="Calibri" w:hAnsi="Calibri" w:cs="Calibri"/>
          <w:color w:val="000000"/>
          <w:sz w:val="22"/>
          <w:szCs w:val="22"/>
          <w:u w:color="000000"/>
          <w:lang w:eastAsia="cs-CZ"/>
        </w:rPr>
        <w:t>Licenci není objednatel povinen využít.</w:t>
      </w:r>
    </w:p>
    <w:p w14:paraId="1A36ADE8" w14:textId="77777777" w:rsidR="002D1B7B" w:rsidRDefault="002D1B7B" w:rsidP="0086092F">
      <w:pPr>
        <w:numPr>
          <w:ilvl w:val="0"/>
          <w:numId w:val="23"/>
        </w:numPr>
        <w:suppressAutoHyphens w:val="0"/>
        <w:spacing w:line="276" w:lineRule="auto"/>
        <w:jc w:val="both"/>
        <w:rPr>
          <w:rFonts w:ascii="Calibri" w:eastAsia="Calibri" w:hAnsi="Calibri" w:cs="Calibri"/>
          <w:color w:val="000000"/>
          <w:sz w:val="22"/>
          <w:szCs w:val="22"/>
          <w:u w:color="000000"/>
          <w:lang w:eastAsia="cs-CZ"/>
        </w:rPr>
      </w:pPr>
      <w:r w:rsidRPr="000B204F">
        <w:rPr>
          <w:rFonts w:ascii="Calibri" w:eastAsia="Calibri" w:hAnsi="Calibri" w:cs="Calibri"/>
          <w:color w:val="000000"/>
          <w:sz w:val="22"/>
          <w:szCs w:val="22"/>
          <w:u w:color="000000"/>
          <w:lang w:eastAsia="cs-CZ"/>
        </w:rPr>
        <w:t>Zhotovitel výslovně prohlašuje, že je plně oprávněn disponovat právy k duševnímu vlastnictví včetně výše uvedených autorských práv, a zavazuje se zajistit řádné a nerušené užívání díla objednatelem, včetně případného zajištění dalších souhlasů a licencí od autorů děl v souladu s autorským zákonem, popř. od nositelů jiných práv duševního vlastnictví v souladu s právními předpisy. Zhotovitel se zavazuje, že objednateli uhradí veškeré náklady, výdaje, škody a majetkovou i nemajetkovou újmu, které objednateli vzniknou v důsledku toho, že objednatel nemohl dílo užívat řádně a nerušeně</w:t>
      </w:r>
      <w:r>
        <w:rPr>
          <w:rFonts w:ascii="Calibri" w:eastAsia="Calibri" w:hAnsi="Calibri" w:cs="Calibri"/>
          <w:color w:val="000000"/>
          <w:sz w:val="22"/>
          <w:szCs w:val="22"/>
          <w:u w:color="000000"/>
          <w:lang w:eastAsia="cs-CZ"/>
        </w:rPr>
        <w:t>.</w:t>
      </w:r>
    </w:p>
    <w:p w14:paraId="3EBA6A4F" w14:textId="77777777" w:rsidR="0041336B" w:rsidRPr="00A6603B" w:rsidRDefault="0041336B" w:rsidP="00B54AFF">
      <w:pPr>
        <w:pStyle w:val="Zkladntext1"/>
        <w:shd w:val="clear" w:color="auto" w:fill="auto"/>
        <w:tabs>
          <w:tab w:val="left" w:pos="354"/>
        </w:tabs>
        <w:spacing w:after="0" w:line="276" w:lineRule="auto"/>
        <w:ind w:left="360"/>
      </w:pPr>
    </w:p>
    <w:p w14:paraId="108D280D" w14:textId="77777777" w:rsidR="00710594" w:rsidRPr="00A6603B" w:rsidRDefault="00710594" w:rsidP="00652955">
      <w:pPr>
        <w:pStyle w:val="lnekI"/>
        <w:keepLines w:val="0"/>
        <w:widowControl w:val="0"/>
        <w:numPr>
          <w:ilvl w:val="0"/>
          <w:numId w:val="16"/>
        </w:numPr>
        <w:spacing w:before="0" w:after="0" w:line="276" w:lineRule="auto"/>
      </w:pPr>
      <w:r w:rsidRPr="00A6603B">
        <w:t>V.</w:t>
      </w:r>
      <w:r w:rsidR="007D487F" w:rsidRPr="00A6603B">
        <w:t> </w:t>
      </w:r>
    </w:p>
    <w:p w14:paraId="12463BEA" w14:textId="77777777" w:rsidR="007D487F" w:rsidRPr="00A6603B" w:rsidRDefault="00073225" w:rsidP="00652955">
      <w:pPr>
        <w:pStyle w:val="lnekI"/>
        <w:keepLines w:val="0"/>
        <w:widowControl w:val="0"/>
        <w:numPr>
          <w:ilvl w:val="0"/>
          <w:numId w:val="16"/>
        </w:numPr>
        <w:spacing w:before="0" w:after="0" w:line="276" w:lineRule="auto"/>
      </w:pPr>
      <w:r>
        <w:t>Odpovědnost za vady</w:t>
      </w:r>
      <w:r w:rsidR="00944ACB">
        <w:t xml:space="preserve"> a záruka za jakost</w:t>
      </w:r>
    </w:p>
    <w:p w14:paraId="2B753489" w14:textId="77777777" w:rsidR="007D487F" w:rsidRPr="00A6603B" w:rsidRDefault="007D487F" w:rsidP="00652955">
      <w:pPr>
        <w:pStyle w:val="odst1"/>
        <w:widowControl w:val="0"/>
        <w:spacing w:line="276" w:lineRule="auto"/>
        <w:ind w:left="709" w:firstLine="0"/>
      </w:pPr>
    </w:p>
    <w:p w14:paraId="4A6D2BE8" w14:textId="77777777" w:rsidR="00925E84" w:rsidRPr="00925E84" w:rsidRDefault="009019CE" w:rsidP="00652955">
      <w:pPr>
        <w:pStyle w:val="Zkladntext1"/>
        <w:keepNext/>
        <w:numPr>
          <w:ilvl w:val="0"/>
          <w:numId w:val="25"/>
        </w:numPr>
        <w:shd w:val="clear" w:color="auto" w:fill="auto"/>
        <w:tabs>
          <w:tab w:val="left" w:pos="354"/>
        </w:tabs>
        <w:spacing w:after="0" w:line="276" w:lineRule="auto"/>
        <w:ind w:left="360" w:hanging="360"/>
      </w:pPr>
      <w:r>
        <w:t>Zhotovitel se zavazuje provést dílo v souladu s platnými právními předpisy, s potřebnou péčí, na své nebezpečí a ve sjednané době</w:t>
      </w:r>
      <w:r w:rsidR="00A6230D">
        <w:t xml:space="preserve"> a odpovídá </w:t>
      </w:r>
      <w:r w:rsidR="00A6230D" w:rsidRPr="00A6603B">
        <w:t xml:space="preserve">za to, že </w:t>
      </w:r>
      <w:r w:rsidR="00A6230D">
        <w:t>díl</w:t>
      </w:r>
      <w:r w:rsidR="006D6C3A">
        <w:rPr>
          <w:lang w:val="cs-CZ"/>
        </w:rPr>
        <w:t>o bude možné použít jako podklad pro projektovou dokumentaci k obnově objektu</w:t>
      </w:r>
      <w:r w:rsidR="00925E84">
        <w:rPr>
          <w:lang w:val="cs-CZ"/>
        </w:rPr>
        <w:t xml:space="preserve"> Invalidovny. </w:t>
      </w:r>
    </w:p>
    <w:p w14:paraId="593A4FB4" w14:textId="77777777" w:rsidR="00E177CD" w:rsidRDefault="00E177CD" w:rsidP="00CA4945">
      <w:pPr>
        <w:pStyle w:val="Zkladntext1"/>
        <w:keepNext/>
        <w:numPr>
          <w:ilvl w:val="0"/>
          <w:numId w:val="25"/>
        </w:numPr>
        <w:shd w:val="clear" w:color="auto" w:fill="auto"/>
        <w:tabs>
          <w:tab w:val="left" w:pos="354"/>
        </w:tabs>
        <w:spacing w:after="0" w:line="276" w:lineRule="auto"/>
        <w:ind w:left="360" w:hanging="360"/>
      </w:pPr>
      <w:r w:rsidRPr="00A6603B">
        <w:t>Zhotovitel odpov</w:t>
      </w:r>
      <w:r w:rsidR="00321B4C">
        <w:t>ídá za úplnost a správnost díla</w:t>
      </w:r>
      <w:r w:rsidRPr="00A6603B">
        <w:t xml:space="preserve">. </w:t>
      </w:r>
    </w:p>
    <w:p w14:paraId="2D107FDD" w14:textId="77777777" w:rsidR="00FA1B71" w:rsidRDefault="00FA1B71" w:rsidP="00CC4437">
      <w:pPr>
        <w:pStyle w:val="Zkladntext1"/>
        <w:numPr>
          <w:ilvl w:val="0"/>
          <w:numId w:val="25"/>
        </w:numPr>
        <w:shd w:val="clear" w:color="auto" w:fill="auto"/>
        <w:tabs>
          <w:tab w:val="left" w:pos="354"/>
        </w:tabs>
        <w:spacing w:after="0" w:line="276" w:lineRule="auto"/>
        <w:ind w:left="360" w:hanging="360"/>
      </w:pPr>
      <w:r>
        <w:t>Použije-li zhotovitel při své činnosti zmocněnce, zaměstnance nebo jiného pomocníka</w:t>
      </w:r>
      <w:r w:rsidR="00F21529">
        <w:t xml:space="preserve"> či subdodavatele</w:t>
      </w:r>
      <w:r>
        <w:t xml:space="preserve">, </w:t>
      </w:r>
      <w:r w:rsidR="00A466A5">
        <w:t>odpovídá za tyto činnosti, jako by je prováděl sám</w:t>
      </w:r>
      <w:r>
        <w:t xml:space="preserve">, třebaže by se tato jiná osoba zavázala provést určitou činnost samostatně. </w:t>
      </w:r>
    </w:p>
    <w:p w14:paraId="6D060219" w14:textId="77777777" w:rsidR="00E177CD" w:rsidRDefault="00E177CD" w:rsidP="00CC4437">
      <w:pPr>
        <w:pStyle w:val="Zkladntext1"/>
        <w:numPr>
          <w:ilvl w:val="0"/>
          <w:numId w:val="25"/>
        </w:numPr>
        <w:shd w:val="clear" w:color="auto" w:fill="auto"/>
        <w:tabs>
          <w:tab w:val="left" w:pos="354"/>
        </w:tabs>
        <w:spacing w:after="0" w:line="276" w:lineRule="auto"/>
        <w:ind w:left="360" w:hanging="360"/>
      </w:pPr>
      <w:r w:rsidRPr="00A6603B">
        <w:t xml:space="preserve">Zhotovitel neodpovídá za vady díla, které vzniknou použitím nepravdivých nebo zkreslených informací a dalších vadných podkladů poskytnutých objednatelem a zhotovitel nemohl ani při vynaložení veškeré péče zjistit jejich nevhodnost nebo na ně upozornil objednatele, ale ten na jejich použití trval. </w:t>
      </w:r>
    </w:p>
    <w:p w14:paraId="1A8B577F" w14:textId="77777777" w:rsidR="009A162D" w:rsidRDefault="009A162D" w:rsidP="00CC4437">
      <w:pPr>
        <w:pStyle w:val="Zkladntext1"/>
        <w:numPr>
          <w:ilvl w:val="0"/>
          <w:numId w:val="25"/>
        </w:numPr>
        <w:shd w:val="clear" w:color="auto" w:fill="auto"/>
        <w:tabs>
          <w:tab w:val="left" w:pos="354"/>
        </w:tabs>
        <w:spacing w:after="0" w:line="276" w:lineRule="auto"/>
        <w:ind w:left="360" w:hanging="360"/>
      </w:pPr>
      <w:r w:rsidRPr="00096F24">
        <w:t>Zjistí-li zhotovitel při provádění díla skryté překážky bránící řádnému provedení díla, je povinen to bez odkladu písemně oznámit objednateli a navrhnout mu další postup.</w:t>
      </w:r>
    </w:p>
    <w:p w14:paraId="6EA85184" w14:textId="77777777" w:rsidR="00DF44C7" w:rsidRDefault="00E177CD" w:rsidP="00CC4437">
      <w:pPr>
        <w:pStyle w:val="Zkladntext1"/>
        <w:numPr>
          <w:ilvl w:val="0"/>
          <w:numId w:val="25"/>
        </w:numPr>
        <w:shd w:val="clear" w:color="auto" w:fill="auto"/>
        <w:tabs>
          <w:tab w:val="left" w:pos="354"/>
        </w:tabs>
        <w:spacing w:after="0" w:line="276" w:lineRule="auto"/>
        <w:ind w:left="360" w:hanging="360"/>
      </w:pPr>
      <w:r w:rsidRPr="00345A5F">
        <w:t xml:space="preserve">Zhotovitel poskytuje na dílo záruční dobu v délce </w:t>
      </w:r>
      <w:r w:rsidR="001F64A1" w:rsidRPr="00345A5F">
        <w:t>60</w:t>
      </w:r>
      <w:r w:rsidR="00670BB0" w:rsidRPr="00345A5F">
        <w:t xml:space="preserve"> </w:t>
      </w:r>
      <w:r w:rsidRPr="00345A5F">
        <w:t>měsíců.</w:t>
      </w:r>
    </w:p>
    <w:p w14:paraId="4A4C1F80" w14:textId="77777777" w:rsidR="009657A0" w:rsidRPr="00345A5F" w:rsidRDefault="009657A0" w:rsidP="00CC4437">
      <w:pPr>
        <w:pStyle w:val="Zkladntext1"/>
        <w:numPr>
          <w:ilvl w:val="0"/>
          <w:numId w:val="25"/>
        </w:numPr>
        <w:shd w:val="clear" w:color="auto" w:fill="auto"/>
        <w:tabs>
          <w:tab w:val="left" w:pos="354"/>
        </w:tabs>
        <w:spacing w:after="0" w:line="276" w:lineRule="auto"/>
        <w:ind w:left="360" w:hanging="360"/>
      </w:pPr>
      <w:r>
        <w:t>Objednateli náleží práva z vadného plnění, oznámí-li zhotoviteli vady bez zbytečného odkladu, kdy je zjistil nebo při</w:t>
      </w:r>
      <w:r w:rsidR="00127129">
        <w:t xml:space="preserve"> </w:t>
      </w:r>
      <w:r>
        <w:t xml:space="preserve">náležité pozornosti zjistit měl, nejpozději do konce záruční doby. </w:t>
      </w:r>
    </w:p>
    <w:p w14:paraId="656156BA" w14:textId="77777777" w:rsidR="00EB3EB1" w:rsidRDefault="00EB3EB1" w:rsidP="00CC4437">
      <w:pPr>
        <w:pStyle w:val="Zkladntext1"/>
        <w:numPr>
          <w:ilvl w:val="0"/>
          <w:numId w:val="25"/>
        </w:numPr>
        <w:shd w:val="clear" w:color="auto" w:fill="auto"/>
        <w:tabs>
          <w:tab w:val="left" w:pos="354"/>
        </w:tabs>
        <w:spacing w:after="0" w:line="276" w:lineRule="auto"/>
        <w:ind w:left="360" w:hanging="360"/>
      </w:pPr>
      <w:r>
        <w:t>Je-li plněno vadně, ať již je vadné plnění podstatným nebo nepodstatným porušením smlouvy, má objednatel právo:</w:t>
      </w:r>
    </w:p>
    <w:p w14:paraId="6249069E" w14:textId="77777777" w:rsidR="00B71986" w:rsidRDefault="009231E1" w:rsidP="00CC4437">
      <w:pPr>
        <w:pStyle w:val="Zkladntext1"/>
        <w:numPr>
          <w:ilvl w:val="0"/>
          <w:numId w:val="32"/>
        </w:numPr>
        <w:shd w:val="clear" w:color="auto" w:fill="auto"/>
        <w:tabs>
          <w:tab w:val="left" w:pos="354"/>
        </w:tabs>
        <w:spacing w:after="0" w:line="276" w:lineRule="auto"/>
      </w:pPr>
      <w:r>
        <w:t>na odstranění vady opravou, zejm. odstranění vady doplněním chybějících nebo nesprávných údajů,</w:t>
      </w:r>
    </w:p>
    <w:p w14:paraId="268FCE91" w14:textId="77777777" w:rsidR="009231E1" w:rsidRDefault="009231E1" w:rsidP="00CC4437">
      <w:pPr>
        <w:pStyle w:val="Zkladntext1"/>
        <w:numPr>
          <w:ilvl w:val="0"/>
          <w:numId w:val="32"/>
        </w:numPr>
        <w:shd w:val="clear" w:color="auto" w:fill="auto"/>
        <w:tabs>
          <w:tab w:val="left" w:pos="354"/>
        </w:tabs>
        <w:spacing w:after="0" w:line="276" w:lineRule="auto"/>
      </w:pPr>
      <w:r>
        <w:t>na přiměřenou slevu z ceny díla nebo</w:t>
      </w:r>
    </w:p>
    <w:p w14:paraId="75F44B1E" w14:textId="77777777" w:rsidR="009231E1" w:rsidRDefault="009231E1" w:rsidP="00CC4437">
      <w:pPr>
        <w:pStyle w:val="Zkladntext1"/>
        <w:numPr>
          <w:ilvl w:val="0"/>
          <w:numId w:val="32"/>
        </w:numPr>
        <w:shd w:val="clear" w:color="auto" w:fill="auto"/>
        <w:tabs>
          <w:tab w:val="left" w:pos="354"/>
        </w:tabs>
        <w:spacing w:after="0" w:line="276" w:lineRule="auto"/>
      </w:pPr>
      <w:r>
        <w:t>odstoupit od smlouvy.</w:t>
      </w:r>
    </w:p>
    <w:p w14:paraId="37F2B1D0" w14:textId="77777777" w:rsidR="002F1FE5" w:rsidRDefault="00EA131C" w:rsidP="00CC4437">
      <w:pPr>
        <w:pStyle w:val="Zkladntext1"/>
        <w:numPr>
          <w:ilvl w:val="0"/>
          <w:numId w:val="25"/>
        </w:numPr>
        <w:shd w:val="clear" w:color="auto" w:fill="auto"/>
        <w:tabs>
          <w:tab w:val="left" w:pos="354"/>
        </w:tabs>
        <w:spacing w:after="0" w:line="276" w:lineRule="auto"/>
        <w:ind w:left="360" w:hanging="360"/>
      </w:pPr>
      <w:r>
        <w:t>Objednatel spolu s oznámením vady sdělí zhotoviteli, jaké právo si zvolil (není-li uvedeno, platí, že požaduje odstranění vady opravou)</w:t>
      </w:r>
      <w:r w:rsidR="00E177CD" w:rsidRPr="00A6603B">
        <w:t>.</w:t>
      </w:r>
      <w:r>
        <w:t xml:space="preserve"> </w:t>
      </w:r>
      <w:r w:rsidR="006E5DF4">
        <w:t xml:space="preserve">Provedenou volbu nemůže objednatel změnit bez souhlasu zhotovitele; to neplatí, žádal-li objednatel opravu vady, která se ukáže neopravitelná. </w:t>
      </w:r>
      <w:r>
        <w:t>Neodstraní-li zhotovitel vady v přiměřené lhůtě</w:t>
      </w:r>
      <w:r w:rsidR="00E177CD" w:rsidRPr="00A6603B">
        <w:t xml:space="preserve"> </w:t>
      </w:r>
      <w:r>
        <w:t xml:space="preserve">(za přiměřenou se považuje lhůta </w:t>
      </w:r>
      <w:r w:rsidRPr="00A6603B">
        <w:t>10 kalendářních dnů</w:t>
      </w:r>
      <w:r>
        <w:t xml:space="preserve">, </w:t>
      </w:r>
      <w:r w:rsidRPr="00A6603B">
        <w:t>nedohodnou-li se strany jinak s ohledem na charakter vady</w:t>
      </w:r>
      <w:r>
        <w:t xml:space="preserve">), či oznámí-li v této lhůtě, že vady neodstraní, může objednatel požadovat místo odstranění vady přiměřenou slevu z ceny díla </w:t>
      </w:r>
      <w:r>
        <w:lastRenderedPageBreak/>
        <w:t>(za</w:t>
      </w:r>
      <w:r w:rsidR="00C91873">
        <w:t> </w:t>
      </w:r>
      <w:r>
        <w:t>minimální výši slevy z ceny díla si strany sjednávají 10% z ceny díla</w:t>
      </w:r>
      <w:r w:rsidR="009938A1">
        <w:t xml:space="preserve"> bez DPH</w:t>
      </w:r>
      <w:r>
        <w:t>), nebo může od</w:t>
      </w:r>
      <w:r w:rsidR="001541B5">
        <w:t> </w:t>
      </w:r>
      <w:r>
        <w:t xml:space="preserve">smlouvy odstoupit. </w:t>
      </w:r>
    </w:p>
    <w:p w14:paraId="749C5266" w14:textId="77777777" w:rsidR="00A466A5" w:rsidRDefault="00A466A5" w:rsidP="00A466A5">
      <w:pPr>
        <w:pStyle w:val="Zkladntext1"/>
        <w:numPr>
          <w:ilvl w:val="0"/>
          <w:numId w:val="25"/>
        </w:numPr>
        <w:shd w:val="clear" w:color="auto" w:fill="auto"/>
        <w:tabs>
          <w:tab w:val="left" w:pos="354"/>
        </w:tabs>
        <w:spacing w:after="0" w:line="276" w:lineRule="auto"/>
        <w:ind w:left="360" w:hanging="360"/>
      </w:pPr>
      <w:r w:rsidRPr="0092752C">
        <w:t>Nároky z odpovědnosti za vady se nedotýkají nároků na náhradu škody nebo na smluvní pokutu.</w:t>
      </w:r>
    </w:p>
    <w:p w14:paraId="2C120B17" w14:textId="77777777" w:rsidR="00BF5D52" w:rsidRDefault="00BF5D52" w:rsidP="00BF5D52">
      <w:pPr>
        <w:pStyle w:val="Zkladntext1"/>
        <w:shd w:val="clear" w:color="auto" w:fill="auto"/>
        <w:tabs>
          <w:tab w:val="left" w:pos="354"/>
        </w:tabs>
        <w:spacing w:after="0" w:line="276" w:lineRule="auto"/>
      </w:pPr>
    </w:p>
    <w:p w14:paraId="4B404AE5" w14:textId="77777777" w:rsidR="00BF5D52" w:rsidRPr="00EF72C5" w:rsidRDefault="00EF72C5" w:rsidP="00952E90">
      <w:pPr>
        <w:pStyle w:val="Zkladntext1"/>
        <w:keepNext/>
        <w:shd w:val="clear" w:color="auto" w:fill="auto"/>
        <w:tabs>
          <w:tab w:val="left" w:pos="354"/>
        </w:tabs>
        <w:spacing w:after="0" w:line="276" w:lineRule="auto"/>
        <w:jc w:val="center"/>
        <w:rPr>
          <w:b/>
        </w:rPr>
      </w:pPr>
      <w:r w:rsidRPr="00EF72C5">
        <w:rPr>
          <w:b/>
        </w:rPr>
        <w:t>VI.</w:t>
      </w:r>
    </w:p>
    <w:p w14:paraId="7C860F5A" w14:textId="77777777" w:rsidR="00BF5D52" w:rsidRPr="00EF72C5" w:rsidRDefault="00BF5D52" w:rsidP="00952E90">
      <w:pPr>
        <w:pStyle w:val="Zkladntext1"/>
        <w:keepNext/>
        <w:shd w:val="clear" w:color="auto" w:fill="auto"/>
        <w:tabs>
          <w:tab w:val="left" w:pos="354"/>
        </w:tabs>
        <w:spacing w:after="0" w:line="276" w:lineRule="auto"/>
        <w:jc w:val="center"/>
        <w:rPr>
          <w:b/>
        </w:rPr>
      </w:pPr>
      <w:r w:rsidRPr="00EF72C5">
        <w:rPr>
          <w:b/>
        </w:rPr>
        <w:t>Smluvní sankce</w:t>
      </w:r>
    </w:p>
    <w:p w14:paraId="3E07D992" w14:textId="77777777" w:rsidR="00BF5D52" w:rsidRPr="00A6603B" w:rsidRDefault="00BF5D52" w:rsidP="00952E90">
      <w:pPr>
        <w:pStyle w:val="Zkladntext1"/>
        <w:keepNext/>
        <w:shd w:val="clear" w:color="auto" w:fill="auto"/>
        <w:spacing w:after="0" w:line="276" w:lineRule="auto"/>
      </w:pPr>
    </w:p>
    <w:p w14:paraId="4E3282D7" w14:textId="77777777" w:rsidR="007D487F" w:rsidRPr="00A427BE" w:rsidRDefault="007D487F" w:rsidP="00952E90">
      <w:pPr>
        <w:pStyle w:val="Zkladntext1"/>
        <w:keepNext/>
        <w:numPr>
          <w:ilvl w:val="0"/>
          <w:numId w:val="26"/>
        </w:numPr>
        <w:shd w:val="clear" w:color="auto" w:fill="auto"/>
        <w:tabs>
          <w:tab w:val="left" w:pos="426"/>
        </w:tabs>
        <w:spacing w:after="0" w:line="276" w:lineRule="auto"/>
        <w:ind w:left="426" w:hanging="360"/>
      </w:pPr>
      <w:r w:rsidRPr="00A6603B">
        <w:t xml:space="preserve">V případě prodlení zhotovitele </w:t>
      </w:r>
      <w:r w:rsidR="006A5D0F">
        <w:rPr>
          <w:lang w:val="cs-CZ"/>
        </w:rPr>
        <w:t xml:space="preserve">s předáním </w:t>
      </w:r>
      <w:r w:rsidR="006A5D0F" w:rsidRPr="00A427BE">
        <w:rPr>
          <w:lang w:val="cs-CZ"/>
        </w:rPr>
        <w:t xml:space="preserve">díla podle čl. II odst. 1 písm. b) </w:t>
      </w:r>
      <w:r w:rsidR="00713164" w:rsidRPr="00A427BE">
        <w:t>této smlouvy</w:t>
      </w:r>
      <w:r w:rsidR="00A51463" w:rsidRPr="00A427BE">
        <w:t xml:space="preserve"> </w:t>
      </w:r>
      <w:r w:rsidR="00CC4B19" w:rsidRPr="00A427BE">
        <w:rPr>
          <w:rFonts w:cs="Arial"/>
        </w:rPr>
        <w:t xml:space="preserve">je zhotovitel povinen uhradit objednateli </w:t>
      </w:r>
      <w:r w:rsidRPr="00A427BE">
        <w:t>smluvní pokutu ve </w:t>
      </w:r>
      <w:r w:rsidRPr="00B93302">
        <w:t xml:space="preserve">výši </w:t>
      </w:r>
      <w:r w:rsidR="00CB6A87" w:rsidRPr="00B93302">
        <w:t>1.0</w:t>
      </w:r>
      <w:r w:rsidR="00A16A89" w:rsidRPr="00B93302">
        <w:t>00</w:t>
      </w:r>
      <w:r w:rsidRPr="00B93302">
        <w:t>,- Kč za ka</w:t>
      </w:r>
      <w:r w:rsidR="006131DF" w:rsidRPr="00B93302">
        <w:t>ždý, byť</w:t>
      </w:r>
      <w:r w:rsidR="006131DF" w:rsidRPr="00A427BE">
        <w:t xml:space="preserve"> započatý den prodlení</w:t>
      </w:r>
      <w:r w:rsidR="00271F9B" w:rsidRPr="00A427BE">
        <w:t xml:space="preserve">. </w:t>
      </w:r>
    </w:p>
    <w:p w14:paraId="02D252EB" w14:textId="77777777" w:rsidR="00062227" w:rsidRPr="00A427BE" w:rsidRDefault="00062227" w:rsidP="00C348CB">
      <w:pPr>
        <w:pStyle w:val="Zkladntext1"/>
        <w:numPr>
          <w:ilvl w:val="0"/>
          <w:numId w:val="26"/>
        </w:numPr>
        <w:shd w:val="clear" w:color="auto" w:fill="auto"/>
        <w:tabs>
          <w:tab w:val="left" w:pos="426"/>
        </w:tabs>
        <w:spacing w:after="0" w:line="276" w:lineRule="auto"/>
        <w:ind w:left="426" w:hanging="360"/>
      </w:pPr>
      <w:r w:rsidRPr="00A427BE">
        <w:t>V případě, že objednatel neuhradí dohodnutou cenu díla dle čl. I</w:t>
      </w:r>
      <w:r w:rsidR="00E344BA">
        <w:rPr>
          <w:lang w:val="cs-CZ"/>
        </w:rPr>
        <w:t>II</w:t>
      </w:r>
      <w:r w:rsidRPr="00A427BE">
        <w:t>. této smlouvy, má zhotovitel právo požadovat po objednateli úhradu zákonných úroků z prodlení.</w:t>
      </w:r>
    </w:p>
    <w:p w14:paraId="59C3A88F" w14:textId="77777777" w:rsidR="00AE270A" w:rsidRDefault="00AE270A" w:rsidP="00C348CB">
      <w:pPr>
        <w:pStyle w:val="Zkladntext1"/>
        <w:numPr>
          <w:ilvl w:val="0"/>
          <w:numId w:val="26"/>
        </w:numPr>
        <w:shd w:val="clear" w:color="auto" w:fill="auto"/>
        <w:tabs>
          <w:tab w:val="left" w:pos="426"/>
        </w:tabs>
        <w:spacing w:after="0" w:line="276" w:lineRule="auto"/>
        <w:ind w:left="426" w:hanging="360"/>
      </w:pPr>
      <w:r w:rsidRPr="00A427BE">
        <w:t>V</w:t>
      </w:r>
      <w:r w:rsidR="000D189C" w:rsidRPr="00A427BE">
        <w:t> </w:t>
      </w:r>
      <w:r w:rsidRPr="00A427BE">
        <w:t>případě</w:t>
      </w:r>
      <w:r w:rsidR="000D189C" w:rsidRPr="00A427BE">
        <w:t xml:space="preserve"> prodlení </w:t>
      </w:r>
      <w:r w:rsidRPr="00A427BE">
        <w:t>zhotovitel</w:t>
      </w:r>
      <w:r w:rsidR="000D189C" w:rsidRPr="00A427BE">
        <w:t>e</w:t>
      </w:r>
      <w:r w:rsidRPr="00A427BE">
        <w:t xml:space="preserve"> </w:t>
      </w:r>
      <w:r w:rsidR="000D189C" w:rsidRPr="00A427BE">
        <w:t>s odstraněním</w:t>
      </w:r>
      <w:r w:rsidRPr="00A427BE">
        <w:t xml:space="preserve"> vad</w:t>
      </w:r>
      <w:r w:rsidR="000D189C" w:rsidRPr="00A427BE">
        <w:t xml:space="preserve"> nebo nedodělků v dohodnuté nebo stanoven</w:t>
      </w:r>
      <w:r w:rsidR="00713164" w:rsidRPr="00A427BE">
        <w:t>é lhůtě</w:t>
      </w:r>
      <w:r w:rsidR="000D189C" w:rsidRPr="00A427BE">
        <w:t xml:space="preserve"> </w:t>
      </w:r>
      <w:r w:rsidR="00474E23" w:rsidRPr="00A427BE">
        <w:rPr>
          <w:rFonts w:cs="Arial"/>
        </w:rPr>
        <w:t xml:space="preserve">je zhotovitel povinen uhradit objednateli </w:t>
      </w:r>
      <w:r w:rsidR="00474E23" w:rsidRPr="00A427BE">
        <w:t xml:space="preserve">smluvní pokutu </w:t>
      </w:r>
      <w:r w:rsidRPr="00A427BE">
        <w:t>ve výši 1.000,- Kč za každý</w:t>
      </w:r>
      <w:r w:rsidRPr="00A6603B">
        <w:t xml:space="preserve">, byť započatý den prodlení. </w:t>
      </w:r>
    </w:p>
    <w:p w14:paraId="42264FB7" w14:textId="77777777" w:rsidR="007D487F" w:rsidRDefault="00C32C24" w:rsidP="00C348CB">
      <w:pPr>
        <w:pStyle w:val="Zkladntext1"/>
        <w:numPr>
          <w:ilvl w:val="0"/>
          <w:numId w:val="26"/>
        </w:numPr>
        <w:shd w:val="clear" w:color="auto" w:fill="auto"/>
        <w:tabs>
          <w:tab w:val="left" w:pos="426"/>
        </w:tabs>
        <w:spacing w:after="0" w:line="276" w:lineRule="auto"/>
        <w:ind w:left="426" w:hanging="426"/>
      </w:pPr>
      <w:r w:rsidRPr="005F5DDB">
        <w:t xml:space="preserve">Ukáže-li se nepravdivé prohlášení zhotovitele uvedené </w:t>
      </w:r>
      <w:r w:rsidR="00D97F6D">
        <w:t xml:space="preserve">v článku </w:t>
      </w:r>
      <w:r w:rsidR="00913A0B">
        <w:rPr>
          <w:lang w:val="cs-CZ"/>
        </w:rPr>
        <w:t>I</w:t>
      </w:r>
      <w:r w:rsidR="00962E56">
        <w:t xml:space="preserve">V </w:t>
      </w:r>
      <w:r w:rsidR="00D97F6D">
        <w:t>„Licenční ujednání“</w:t>
      </w:r>
      <w:r w:rsidRPr="005F5DDB">
        <w:t xml:space="preserve"> této smlouvy, je povinen zaplatit objednateli smluvní pokutu ve výši dvojnásobku odměny, kterou bude objednatel</w:t>
      </w:r>
      <w:r>
        <w:t xml:space="preserve"> povinen uhradit případnému autorovi díla, jakož se zavazuje i k úhradě škody z toho vzniklé</w:t>
      </w:r>
      <w:r w:rsidR="007D487F" w:rsidRPr="00A6603B">
        <w:t>.</w:t>
      </w:r>
    </w:p>
    <w:p w14:paraId="52CD0130" w14:textId="60A39252" w:rsidR="001964AC" w:rsidRDefault="001964AC" w:rsidP="00C348CB">
      <w:pPr>
        <w:pStyle w:val="Zkladntext1"/>
        <w:numPr>
          <w:ilvl w:val="0"/>
          <w:numId w:val="26"/>
        </w:numPr>
        <w:shd w:val="clear" w:color="auto" w:fill="auto"/>
        <w:tabs>
          <w:tab w:val="left" w:pos="426"/>
        </w:tabs>
        <w:spacing w:after="0" w:line="276" w:lineRule="auto"/>
        <w:ind w:left="426" w:hanging="426"/>
      </w:pPr>
      <w:r>
        <w:rPr>
          <w:lang w:val="cs-CZ"/>
        </w:rPr>
        <w:t>V případě, že zhotovitel poruší povinnost uvedenou v</w:t>
      </w:r>
      <w:r w:rsidR="00924E83">
        <w:rPr>
          <w:lang w:val="cs-CZ"/>
        </w:rPr>
        <w:t xml:space="preserve"> čl. I odst. </w:t>
      </w:r>
      <w:r w:rsidR="00465869">
        <w:rPr>
          <w:lang w:val="cs-CZ"/>
        </w:rPr>
        <w:t>4</w:t>
      </w:r>
      <w:r w:rsidR="00924E83">
        <w:rPr>
          <w:lang w:val="cs-CZ"/>
        </w:rPr>
        <w:t xml:space="preserve"> této smlouvy, je povinen uhradit smluvní pokutu ve výši 25.000,- Kč za každý jednotlivý případ. </w:t>
      </w:r>
    </w:p>
    <w:p w14:paraId="1DB362E2" w14:textId="77777777" w:rsidR="001E6EA2" w:rsidRPr="00A755F1" w:rsidRDefault="001E6EA2" w:rsidP="0086092F">
      <w:pPr>
        <w:pStyle w:val="Zkladntext1"/>
        <w:numPr>
          <w:ilvl w:val="0"/>
          <w:numId w:val="26"/>
        </w:numPr>
        <w:shd w:val="clear" w:color="auto" w:fill="auto"/>
        <w:tabs>
          <w:tab w:val="left" w:pos="354"/>
        </w:tabs>
        <w:spacing w:after="0" w:line="276" w:lineRule="auto"/>
        <w:ind w:left="360" w:hanging="360"/>
      </w:pPr>
      <w:r w:rsidRPr="00EB5AA4">
        <w:rPr>
          <w:rFonts w:cs="Arial"/>
        </w:rPr>
        <w:t xml:space="preserve">V případě, že zhotovitel poruší povinnost </w:t>
      </w:r>
      <w:r w:rsidR="007F3436">
        <w:rPr>
          <w:rFonts w:cs="Arial"/>
        </w:rPr>
        <w:t xml:space="preserve">povinného </w:t>
      </w:r>
      <w:r w:rsidR="007F3436" w:rsidRPr="00F47402">
        <w:rPr>
          <w:rFonts w:cs="Arial"/>
        </w:rPr>
        <w:t xml:space="preserve">minimálního pojištění </w:t>
      </w:r>
      <w:r w:rsidRPr="00F47402">
        <w:rPr>
          <w:rFonts w:cs="Arial"/>
        </w:rPr>
        <w:t>uvedenou v čl. I</w:t>
      </w:r>
      <w:r w:rsidR="00913A0B">
        <w:rPr>
          <w:rFonts w:cs="Arial"/>
          <w:lang w:val="cs-CZ"/>
        </w:rPr>
        <w:t>II</w:t>
      </w:r>
      <w:r w:rsidRPr="00F47402">
        <w:rPr>
          <w:rFonts w:cs="Arial"/>
        </w:rPr>
        <w:t xml:space="preserve"> odst. </w:t>
      </w:r>
      <w:r w:rsidR="00F47402" w:rsidRPr="00F47402">
        <w:rPr>
          <w:rFonts w:cs="Arial"/>
          <w:lang w:val="cs-CZ"/>
        </w:rPr>
        <w:t>5</w:t>
      </w:r>
      <w:r w:rsidRPr="00F47402">
        <w:rPr>
          <w:rFonts w:cs="Arial"/>
        </w:rPr>
        <w:t xml:space="preserve"> této smlouvy, je zhotovitel povinen uhradit objednateli smluvní pokutu ve výši </w:t>
      </w:r>
      <w:r w:rsidR="00AA5358">
        <w:rPr>
          <w:rFonts w:cs="Arial"/>
        </w:rPr>
        <w:t>5</w:t>
      </w:r>
      <w:r w:rsidRPr="00F47402">
        <w:rPr>
          <w:rFonts w:cs="Arial"/>
        </w:rPr>
        <w:t>0.000,- Kč.</w:t>
      </w:r>
    </w:p>
    <w:p w14:paraId="05E546C8" w14:textId="77777777" w:rsidR="00A755F1" w:rsidRPr="00F47402" w:rsidRDefault="00A755F1" w:rsidP="0086092F">
      <w:pPr>
        <w:pStyle w:val="Zkladntext1"/>
        <w:numPr>
          <w:ilvl w:val="0"/>
          <w:numId w:val="26"/>
        </w:numPr>
        <w:shd w:val="clear" w:color="auto" w:fill="auto"/>
        <w:tabs>
          <w:tab w:val="left" w:pos="354"/>
        </w:tabs>
        <w:spacing w:after="0" w:line="276" w:lineRule="auto"/>
        <w:ind w:left="360" w:hanging="360"/>
      </w:pPr>
      <w:r>
        <w:rPr>
          <w:rFonts w:cs="Arial"/>
          <w:lang w:val="cs-CZ"/>
        </w:rPr>
        <w:t xml:space="preserve">Smluvní strana není povinna k úhradě smluvní pokuty v případě, že k porušení povinnosti dojde z důvodů vis maior, tj. </w:t>
      </w:r>
      <w:r w:rsidR="004F2021">
        <w:rPr>
          <w:rFonts w:cs="Arial"/>
          <w:lang w:val="cs-CZ"/>
        </w:rPr>
        <w:t xml:space="preserve">tehdy, prokáže-li, že ji ve splnění povinnosti </w:t>
      </w:r>
      <w:r w:rsidR="00C3449C">
        <w:rPr>
          <w:rFonts w:cs="Arial"/>
          <w:lang w:val="cs-CZ"/>
        </w:rPr>
        <w:t>za</w:t>
      </w:r>
      <w:r w:rsidR="004F2021">
        <w:rPr>
          <w:rFonts w:cs="Arial"/>
          <w:lang w:val="cs-CZ"/>
        </w:rPr>
        <w:t>bránila mimořádná nepředvídatelná a nepřekonatelná překážka vzniklá nezávisl</w:t>
      </w:r>
      <w:r w:rsidR="00C3449C">
        <w:rPr>
          <w:rFonts w:cs="Arial"/>
          <w:lang w:val="cs-CZ"/>
        </w:rPr>
        <w:t>e</w:t>
      </w:r>
      <w:r w:rsidR="004F2021">
        <w:rPr>
          <w:rFonts w:cs="Arial"/>
          <w:lang w:val="cs-CZ"/>
        </w:rPr>
        <w:t xml:space="preserve"> na vůli smluvní strany, která povinnosti porušila. Překážka vzniklá z osobních poměrů smluvní strany, která povinnost porušila</w:t>
      </w:r>
      <w:r w:rsidR="00C3449C">
        <w:rPr>
          <w:rFonts w:cs="Arial"/>
          <w:lang w:val="cs-CZ"/>
        </w:rPr>
        <w:t>,</w:t>
      </w:r>
      <w:r w:rsidR="004F2021">
        <w:rPr>
          <w:rFonts w:cs="Arial"/>
          <w:lang w:val="cs-CZ"/>
        </w:rPr>
        <w:t xml:space="preserve"> nebo vzniklá až v době, kdy byla smluvní st</w:t>
      </w:r>
      <w:r w:rsidR="00C3449C">
        <w:rPr>
          <w:rFonts w:cs="Arial"/>
          <w:lang w:val="cs-CZ"/>
        </w:rPr>
        <w:t>r</w:t>
      </w:r>
      <w:r w:rsidR="004F2021">
        <w:rPr>
          <w:rFonts w:cs="Arial"/>
          <w:lang w:val="cs-CZ"/>
        </w:rPr>
        <w:t xml:space="preserve">ana v prodlení, ani překážka, kterou byla smluvní strana povinna překonat podle smlouvy, ji však povinnosti k úhradě smluvní </w:t>
      </w:r>
      <w:r w:rsidR="00C3449C">
        <w:rPr>
          <w:rFonts w:cs="Arial"/>
          <w:lang w:val="cs-CZ"/>
        </w:rPr>
        <w:t>p</w:t>
      </w:r>
      <w:r w:rsidR="004F2021">
        <w:rPr>
          <w:rFonts w:cs="Arial"/>
          <w:lang w:val="cs-CZ"/>
        </w:rPr>
        <w:t xml:space="preserve">okuty nezprostí. </w:t>
      </w:r>
      <w:r>
        <w:rPr>
          <w:rFonts w:cs="Arial"/>
          <w:lang w:val="cs-CZ"/>
        </w:rPr>
        <w:t xml:space="preserve"> </w:t>
      </w:r>
    </w:p>
    <w:p w14:paraId="47D90F7E" w14:textId="77777777" w:rsidR="007D487F" w:rsidRDefault="007D487F" w:rsidP="0086092F">
      <w:pPr>
        <w:pStyle w:val="Zkladntext1"/>
        <w:numPr>
          <w:ilvl w:val="0"/>
          <w:numId w:val="26"/>
        </w:numPr>
        <w:shd w:val="clear" w:color="auto" w:fill="auto"/>
        <w:tabs>
          <w:tab w:val="left" w:pos="354"/>
        </w:tabs>
        <w:spacing w:after="0" w:line="276" w:lineRule="auto"/>
        <w:ind w:left="360" w:hanging="360"/>
      </w:pPr>
      <w:r w:rsidRPr="00A6603B">
        <w:t>Smluvní pokuty dle této smlouvy jsou splatné do 21 ti dnů od písemného vyúčtování odeslaného druhé smluvní straně doporučeným dopisem. Uhrazením smluvní pokuty není dotčeno právo druhé strany na náhradu škody. Nárok na uhrazení smluvní pokuty a náhrady škody není dotčen případným ukončením platnosti této smlouvy.</w:t>
      </w:r>
      <w:r w:rsidR="00443EF8" w:rsidRPr="00443EF8">
        <w:rPr>
          <w:rFonts w:cs="Arial"/>
        </w:rPr>
        <w:t xml:space="preserve"> </w:t>
      </w:r>
      <w:r w:rsidR="00443EF8" w:rsidRPr="00EB5AA4">
        <w:rPr>
          <w:rFonts w:cs="Arial"/>
        </w:rPr>
        <w:t xml:space="preserve">Smluvní strany </w:t>
      </w:r>
      <w:r w:rsidR="001D3E36">
        <w:rPr>
          <w:rFonts w:cs="Arial"/>
        </w:rPr>
        <w:t>shodně prohlašují</w:t>
      </w:r>
      <w:r w:rsidR="00443EF8" w:rsidRPr="00EB5AA4">
        <w:rPr>
          <w:rFonts w:cs="Arial"/>
        </w:rPr>
        <w:t xml:space="preserve">, že </w:t>
      </w:r>
      <w:r w:rsidR="001D3E36">
        <w:rPr>
          <w:rFonts w:cs="Arial"/>
        </w:rPr>
        <w:t xml:space="preserve">smluvní pokuty dle této smlouvy považují za přiměřené a </w:t>
      </w:r>
      <w:r w:rsidR="00443EF8" w:rsidRPr="00EB5AA4">
        <w:rPr>
          <w:rFonts w:cs="Arial"/>
        </w:rPr>
        <w:t xml:space="preserve">zhotovitel </w:t>
      </w:r>
      <w:r w:rsidR="001D3E36">
        <w:rPr>
          <w:rFonts w:cs="Arial"/>
        </w:rPr>
        <w:t xml:space="preserve">tudíž </w:t>
      </w:r>
      <w:r w:rsidR="00443EF8" w:rsidRPr="00EB5AA4">
        <w:rPr>
          <w:rFonts w:cs="Arial"/>
        </w:rPr>
        <w:t>neuplatní právo namítat nepřiměřenost výše smluvní pokuty dle Smlouvy u soudu ve smyslu § 2051 zákona č. 89/2012 Sb., občanského zákoníku.</w:t>
      </w:r>
    </w:p>
    <w:p w14:paraId="6D342E63" w14:textId="77777777" w:rsidR="007D487F" w:rsidRDefault="007D487F" w:rsidP="0086092F">
      <w:pPr>
        <w:pStyle w:val="Zkladntext1"/>
        <w:numPr>
          <w:ilvl w:val="0"/>
          <w:numId w:val="26"/>
        </w:numPr>
        <w:shd w:val="clear" w:color="auto" w:fill="auto"/>
        <w:tabs>
          <w:tab w:val="left" w:pos="354"/>
        </w:tabs>
        <w:spacing w:after="0" w:line="276" w:lineRule="auto"/>
        <w:ind w:left="360" w:hanging="360"/>
      </w:pPr>
      <w:r w:rsidRPr="00A6603B">
        <w:t>Objednatel je oprávněn provést zápočet svého i nesplatného nároku na zaplacení smluvní pokuty proti nároku zhotovitele na zaplacení ceny díla nebo jeho části.</w:t>
      </w:r>
    </w:p>
    <w:p w14:paraId="05E46F19" w14:textId="77777777" w:rsidR="00B26ED1" w:rsidRDefault="00B26ED1" w:rsidP="00E66A02">
      <w:pPr>
        <w:pStyle w:val="Zkladntext1"/>
        <w:shd w:val="clear" w:color="auto" w:fill="auto"/>
        <w:tabs>
          <w:tab w:val="left" w:pos="354"/>
        </w:tabs>
        <w:spacing w:after="0" w:line="276" w:lineRule="auto"/>
        <w:ind w:left="567"/>
        <w:jc w:val="center"/>
        <w:rPr>
          <w:rFonts w:cs="Arial"/>
          <w:b/>
          <w:bCs/>
        </w:rPr>
      </w:pPr>
    </w:p>
    <w:p w14:paraId="2786D18C" w14:textId="77777777" w:rsidR="00EB5AA4" w:rsidRPr="00E66A02" w:rsidRDefault="003842D6" w:rsidP="0071270A">
      <w:pPr>
        <w:pStyle w:val="Zkladntext1"/>
        <w:shd w:val="clear" w:color="auto" w:fill="auto"/>
        <w:tabs>
          <w:tab w:val="left" w:pos="354"/>
        </w:tabs>
        <w:spacing w:after="0" w:line="276" w:lineRule="auto"/>
        <w:jc w:val="center"/>
        <w:rPr>
          <w:rFonts w:cs="Arial"/>
          <w:b/>
          <w:bCs/>
        </w:rPr>
      </w:pPr>
      <w:r>
        <w:rPr>
          <w:rFonts w:cs="Arial"/>
          <w:b/>
          <w:bCs/>
          <w:lang w:val="cs-CZ"/>
        </w:rPr>
        <w:t>VII</w:t>
      </w:r>
      <w:r w:rsidR="00EB5AA4" w:rsidRPr="00E66A02">
        <w:rPr>
          <w:rFonts w:cs="Arial"/>
          <w:b/>
          <w:bCs/>
        </w:rPr>
        <w:t>.</w:t>
      </w:r>
    </w:p>
    <w:p w14:paraId="7A21BBED" w14:textId="77777777" w:rsidR="00EB5AA4" w:rsidRPr="00EB5AA4" w:rsidRDefault="00EB5AA4" w:rsidP="0071270A">
      <w:pPr>
        <w:pStyle w:val="Zkladntext"/>
        <w:jc w:val="center"/>
        <w:rPr>
          <w:rFonts w:ascii="Calibri" w:hAnsi="Calibri" w:cs="Arial"/>
          <w:b/>
          <w:bCs/>
          <w:sz w:val="22"/>
          <w:szCs w:val="22"/>
        </w:rPr>
      </w:pPr>
      <w:r w:rsidRPr="00EB5AA4">
        <w:rPr>
          <w:rFonts w:ascii="Calibri" w:hAnsi="Calibri" w:cs="Arial"/>
          <w:b/>
          <w:bCs/>
          <w:sz w:val="22"/>
          <w:szCs w:val="22"/>
        </w:rPr>
        <w:t>Ukončení Smlouvy</w:t>
      </w:r>
    </w:p>
    <w:p w14:paraId="7B336BA7" w14:textId="77777777" w:rsidR="00EB5AA4" w:rsidRPr="00112C04" w:rsidRDefault="00EB5AA4" w:rsidP="0086092F">
      <w:pPr>
        <w:pStyle w:val="Zkladntext1"/>
        <w:numPr>
          <w:ilvl w:val="0"/>
          <w:numId w:val="28"/>
        </w:numPr>
        <w:shd w:val="clear" w:color="auto" w:fill="auto"/>
        <w:tabs>
          <w:tab w:val="left" w:pos="354"/>
        </w:tabs>
        <w:spacing w:after="0" w:line="276" w:lineRule="auto"/>
      </w:pPr>
      <w:r w:rsidRPr="00112C04">
        <w:t>J</w:t>
      </w:r>
      <w:r w:rsidR="00337EC1">
        <w:t>iným způsobem než splněním lze s</w:t>
      </w:r>
      <w:r w:rsidRPr="00112C04">
        <w:t xml:space="preserve">mlouvu ukončit: </w:t>
      </w:r>
    </w:p>
    <w:p w14:paraId="7EB5EFE8" w14:textId="77777777" w:rsidR="00EB5AA4" w:rsidRPr="00112C04" w:rsidRDefault="00EB5AA4" w:rsidP="0086092F">
      <w:pPr>
        <w:pStyle w:val="Zkladntext1"/>
        <w:numPr>
          <w:ilvl w:val="0"/>
          <w:numId w:val="29"/>
        </w:numPr>
        <w:shd w:val="clear" w:color="auto" w:fill="auto"/>
        <w:tabs>
          <w:tab w:val="left" w:pos="354"/>
        </w:tabs>
        <w:spacing w:after="0" w:line="276" w:lineRule="auto"/>
      </w:pPr>
      <w:r w:rsidRPr="00112C04">
        <w:t xml:space="preserve">písemnou dohodou smluvních stran </w:t>
      </w:r>
    </w:p>
    <w:p w14:paraId="24C19C6E" w14:textId="77777777" w:rsidR="00EB5AA4" w:rsidRPr="00112C04" w:rsidRDefault="00EB5AA4" w:rsidP="0086092F">
      <w:pPr>
        <w:pStyle w:val="Zkladntext1"/>
        <w:numPr>
          <w:ilvl w:val="0"/>
          <w:numId w:val="29"/>
        </w:numPr>
        <w:shd w:val="clear" w:color="auto" w:fill="auto"/>
        <w:tabs>
          <w:tab w:val="left" w:pos="354"/>
        </w:tabs>
        <w:spacing w:after="0" w:line="276" w:lineRule="auto"/>
      </w:pPr>
      <w:r w:rsidRPr="00112C04">
        <w:t xml:space="preserve">odstoupením od </w:t>
      </w:r>
      <w:r w:rsidR="001F28CA">
        <w:t>s</w:t>
      </w:r>
      <w:r w:rsidRPr="00112C04">
        <w:t xml:space="preserve">mlouvy. </w:t>
      </w:r>
    </w:p>
    <w:p w14:paraId="329AF942" w14:textId="77777777" w:rsidR="00EB5AA4" w:rsidRPr="00112C04" w:rsidRDefault="00C700EE" w:rsidP="009F3DC5">
      <w:pPr>
        <w:pStyle w:val="Zkladntext1"/>
        <w:numPr>
          <w:ilvl w:val="0"/>
          <w:numId w:val="28"/>
        </w:numPr>
        <w:shd w:val="clear" w:color="auto" w:fill="auto"/>
        <w:tabs>
          <w:tab w:val="left" w:pos="354"/>
        </w:tabs>
        <w:spacing w:after="0" w:line="276" w:lineRule="auto"/>
        <w:ind w:left="426" w:hanging="426"/>
      </w:pPr>
      <w:r>
        <w:lastRenderedPageBreak/>
        <w:t>Objednatel je oprávněn od této s</w:t>
      </w:r>
      <w:r w:rsidR="00EB5AA4" w:rsidRPr="00112C04">
        <w:t>mlouvy odstoupit v</w:t>
      </w:r>
      <w:r w:rsidR="00975536">
        <w:t> případech stanovených zákonem, dále v případech stanovených touto smlouvou, jakož i</w:t>
      </w:r>
      <w:r w:rsidR="00EB5AA4" w:rsidRPr="00112C04">
        <w:t xml:space="preserve"> v</w:t>
      </w:r>
      <w:r>
        <w:t> </w:t>
      </w:r>
      <w:r w:rsidR="00EB5AA4" w:rsidRPr="00112C04">
        <w:t>případech</w:t>
      </w:r>
      <w:r>
        <w:t xml:space="preserve"> záva</w:t>
      </w:r>
      <w:r w:rsidR="00975536">
        <w:t>žného porušení smlouvy, zejména</w:t>
      </w:r>
      <w:r w:rsidR="00EB5AA4" w:rsidRPr="00112C04">
        <w:t xml:space="preserve">: </w:t>
      </w:r>
    </w:p>
    <w:p w14:paraId="7E5935E2" w14:textId="77777777" w:rsidR="00EB5AA4" w:rsidRPr="00112C04" w:rsidRDefault="00975536" w:rsidP="0086092F">
      <w:pPr>
        <w:pStyle w:val="Zkladntext1"/>
        <w:numPr>
          <w:ilvl w:val="1"/>
          <w:numId w:val="30"/>
        </w:numPr>
        <w:shd w:val="clear" w:color="auto" w:fill="auto"/>
        <w:tabs>
          <w:tab w:val="left" w:pos="1134"/>
        </w:tabs>
        <w:spacing w:after="0" w:line="276" w:lineRule="auto"/>
        <w:ind w:left="1134" w:hanging="425"/>
      </w:pPr>
      <w:r>
        <w:t xml:space="preserve">bude-li </w:t>
      </w:r>
      <w:r w:rsidR="00272A0C">
        <w:t>z</w:t>
      </w:r>
      <w:r w:rsidR="00EB5AA4" w:rsidRPr="00112C04">
        <w:t>hotovitel v prodlení s prováděním nebo dokončením díla</w:t>
      </w:r>
      <w:r w:rsidR="00525436">
        <w:t xml:space="preserve"> nebo jeho části</w:t>
      </w:r>
      <w:r w:rsidR="00EB5AA4" w:rsidRPr="00112C04">
        <w:t xml:space="preserve"> podle této </w:t>
      </w:r>
      <w:r w:rsidR="000D2F51">
        <w:t>s</w:t>
      </w:r>
      <w:r w:rsidR="00EB5AA4" w:rsidRPr="00112C04">
        <w:t xml:space="preserve">mlouvy po dobu delší než </w:t>
      </w:r>
      <w:r w:rsidR="000D2F51">
        <w:t>30</w:t>
      </w:r>
      <w:r w:rsidR="00EB5AA4" w:rsidRPr="00112C04">
        <w:t xml:space="preserve"> kalendářních dnů</w:t>
      </w:r>
      <w:r w:rsidR="000D2F51">
        <w:t>;</w:t>
      </w:r>
      <w:r w:rsidR="00EB5AA4" w:rsidRPr="00112C04">
        <w:t xml:space="preserve"> </w:t>
      </w:r>
    </w:p>
    <w:p w14:paraId="3F75284C" w14:textId="77777777" w:rsidR="00EB5AA4" w:rsidRPr="00112C04" w:rsidRDefault="00272A0C" w:rsidP="0086092F">
      <w:pPr>
        <w:pStyle w:val="Zkladntext1"/>
        <w:numPr>
          <w:ilvl w:val="1"/>
          <w:numId w:val="30"/>
        </w:numPr>
        <w:shd w:val="clear" w:color="auto" w:fill="auto"/>
        <w:tabs>
          <w:tab w:val="left" w:pos="993"/>
          <w:tab w:val="left" w:pos="1134"/>
        </w:tabs>
        <w:spacing w:after="0" w:line="276" w:lineRule="auto"/>
        <w:ind w:left="1134" w:hanging="425"/>
      </w:pPr>
      <w:r>
        <w:t xml:space="preserve">  </w:t>
      </w:r>
      <w:r w:rsidR="00975536">
        <w:t xml:space="preserve">bude-li </w:t>
      </w:r>
      <w:r>
        <w:t>z</w:t>
      </w:r>
      <w:r w:rsidR="00EB5AA4" w:rsidRPr="00112C04">
        <w:t>hotovitel p</w:t>
      </w:r>
      <w:r w:rsidR="00525436">
        <w:t>rovádět dílo v rozporu s touto s</w:t>
      </w:r>
      <w:r w:rsidR="00EB5AA4" w:rsidRPr="00112C04">
        <w:t>mlouvou a nezjedná nápravu, ačkoliv byl zhotovitel na toto své chování nebo porušování povinností objednatelem písemně upozorn</w:t>
      </w:r>
      <w:r w:rsidR="00525436">
        <w:t>ěn a vyzván ke zjednání nápravy;</w:t>
      </w:r>
      <w:r w:rsidR="00EB5AA4" w:rsidRPr="00112C04">
        <w:t xml:space="preserve"> </w:t>
      </w:r>
    </w:p>
    <w:p w14:paraId="0C97B591" w14:textId="77777777" w:rsidR="00281946" w:rsidRPr="00112C04" w:rsidRDefault="00281946" w:rsidP="0086092F">
      <w:pPr>
        <w:pStyle w:val="Zkladntext1"/>
        <w:numPr>
          <w:ilvl w:val="1"/>
          <w:numId w:val="30"/>
        </w:numPr>
        <w:shd w:val="clear" w:color="auto" w:fill="auto"/>
        <w:tabs>
          <w:tab w:val="left" w:pos="993"/>
          <w:tab w:val="left" w:pos="1134"/>
        </w:tabs>
        <w:spacing w:after="0" w:line="276" w:lineRule="auto"/>
        <w:ind w:left="1134" w:hanging="425"/>
      </w:pPr>
      <w:r>
        <w:t>v případě nesplnění povinnosti podle čl. I</w:t>
      </w:r>
      <w:r w:rsidR="000C426B">
        <w:rPr>
          <w:lang w:val="cs-CZ"/>
        </w:rPr>
        <w:t>II</w:t>
      </w:r>
      <w:r>
        <w:t xml:space="preserve"> odst. </w:t>
      </w:r>
      <w:r w:rsidR="001B0098">
        <w:t>5</w:t>
      </w:r>
      <w:r>
        <w:t xml:space="preserve"> této smlouvy;</w:t>
      </w:r>
    </w:p>
    <w:p w14:paraId="331D39DE" w14:textId="77777777" w:rsidR="00FC6F6C" w:rsidRDefault="00FC6F6C" w:rsidP="00FC6F6C">
      <w:pPr>
        <w:pStyle w:val="Zkladntext1"/>
        <w:numPr>
          <w:ilvl w:val="1"/>
          <w:numId w:val="30"/>
        </w:numPr>
        <w:shd w:val="clear" w:color="auto" w:fill="auto"/>
        <w:tabs>
          <w:tab w:val="left" w:pos="993"/>
          <w:tab w:val="left" w:pos="1134"/>
        </w:tabs>
        <w:spacing w:after="0" w:line="276" w:lineRule="auto"/>
        <w:ind w:left="1134" w:hanging="425"/>
      </w:pPr>
      <w:r>
        <w:t xml:space="preserve">v případech předvídaných </w:t>
      </w:r>
      <w:r w:rsidR="00896B3B">
        <w:t xml:space="preserve">v </w:t>
      </w:r>
      <w:r>
        <w:t xml:space="preserve">čl. V </w:t>
      </w:r>
      <w:r w:rsidR="001D3E36">
        <w:t>odst.</w:t>
      </w:r>
      <w:r w:rsidR="00CB595D">
        <w:rPr>
          <w:lang w:val="cs-CZ"/>
        </w:rPr>
        <w:t xml:space="preserve"> 8, 9 </w:t>
      </w:r>
      <w:r>
        <w:t>této smlouvy;</w:t>
      </w:r>
    </w:p>
    <w:p w14:paraId="0341CA5A" w14:textId="77777777" w:rsidR="00EB5AA4" w:rsidRPr="00112C04" w:rsidRDefault="00272A0C" w:rsidP="0086092F">
      <w:pPr>
        <w:pStyle w:val="Zkladntext1"/>
        <w:numPr>
          <w:ilvl w:val="1"/>
          <w:numId w:val="30"/>
        </w:numPr>
        <w:shd w:val="clear" w:color="auto" w:fill="auto"/>
        <w:tabs>
          <w:tab w:val="left" w:pos="993"/>
          <w:tab w:val="left" w:pos="1134"/>
        </w:tabs>
        <w:spacing w:after="0" w:line="276" w:lineRule="auto"/>
        <w:ind w:left="1134" w:hanging="425"/>
      </w:pPr>
      <w:r>
        <w:t>b</w:t>
      </w:r>
      <w:r w:rsidR="00EB5AA4" w:rsidRPr="00112C04">
        <w:t xml:space="preserve">ude-li na majetek zhotovitele prohlášen úpadek nebo hrozící úpadek nebo zhotovitel vstoupí do likvidace. </w:t>
      </w:r>
    </w:p>
    <w:p w14:paraId="0DFC83DD" w14:textId="77777777" w:rsidR="00EB5AA4" w:rsidRDefault="00EB5AA4" w:rsidP="00FC6F6C">
      <w:pPr>
        <w:pStyle w:val="Zkladntext1"/>
        <w:numPr>
          <w:ilvl w:val="0"/>
          <w:numId w:val="28"/>
        </w:numPr>
        <w:shd w:val="clear" w:color="auto" w:fill="auto"/>
        <w:tabs>
          <w:tab w:val="left" w:pos="354"/>
        </w:tabs>
        <w:spacing w:after="0" w:line="276" w:lineRule="auto"/>
        <w:ind w:left="426" w:hanging="426"/>
        <w:rPr>
          <w:rFonts w:cs="Arial"/>
        </w:rPr>
      </w:pPr>
      <w:r w:rsidRPr="00112C04">
        <w:t>Odstoupení musí mít písemnou formu s tím, že je účinné dnem jeho doručení druhé smluvní straně.</w:t>
      </w:r>
      <w:r w:rsidR="00FC6F6C">
        <w:t xml:space="preserve"> </w:t>
      </w:r>
      <w:r w:rsidRPr="00EB5AA4">
        <w:rPr>
          <w:rFonts w:cs="Arial"/>
        </w:rPr>
        <w:t xml:space="preserve">V případě pochybností se má za to, že je odstoupení doručeno třetí den od jeho odeslání. </w:t>
      </w:r>
    </w:p>
    <w:p w14:paraId="2B5B6C5D" w14:textId="77777777" w:rsidR="00EB5AA4" w:rsidRPr="00EB5AA4" w:rsidRDefault="00EB5AA4" w:rsidP="00EB5AA4">
      <w:pPr>
        <w:pStyle w:val="Zkladntext"/>
        <w:ind w:left="567" w:hanging="567"/>
        <w:rPr>
          <w:rFonts w:ascii="Calibri" w:hAnsi="Calibri" w:cs="Arial"/>
          <w:sz w:val="22"/>
          <w:szCs w:val="22"/>
        </w:rPr>
      </w:pPr>
      <w:r w:rsidRPr="00EB5AA4">
        <w:rPr>
          <w:rFonts w:ascii="Calibri" w:hAnsi="Calibri" w:cs="Arial"/>
          <w:sz w:val="22"/>
          <w:szCs w:val="22"/>
        </w:rPr>
        <w:t xml:space="preserve"> </w:t>
      </w:r>
    </w:p>
    <w:p w14:paraId="6D58E34E" w14:textId="77777777" w:rsidR="00EB5AA4" w:rsidRPr="00EB5AA4" w:rsidRDefault="00F10DEF" w:rsidP="002A78CF">
      <w:pPr>
        <w:pStyle w:val="Zkladntext"/>
        <w:ind w:left="567" w:hanging="567"/>
        <w:jc w:val="center"/>
        <w:rPr>
          <w:rFonts w:ascii="Calibri" w:hAnsi="Calibri" w:cs="Arial"/>
          <w:b/>
          <w:bCs/>
          <w:sz w:val="22"/>
          <w:szCs w:val="22"/>
        </w:rPr>
      </w:pPr>
      <w:r>
        <w:rPr>
          <w:rFonts w:ascii="Calibri" w:hAnsi="Calibri" w:cs="Arial"/>
          <w:b/>
          <w:bCs/>
          <w:sz w:val="22"/>
          <w:szCs w:val="22"/>
        </w:rPr>
        <w:t>VIII</w:t>
      </w:r>
      <w:r w:rsidR="00EB5AA4" w:rsidRPr="00EB5AA4">
        <w:rPr>
          <w:rFonts w:ascii="Calibri" w:hAnsi="Calibri" w:cs="Arial"/>
          <w:b/>
          <w:bCs/>
          <w:sz w:val="22"/>
          <w:szCs w:val="22"/>
        </w:rPr>
        <w:t>.</w:t>
      </w:r>
    </w:p>
    <w:p w14:paraId="06151808" w14:textId="77777777" w:rsidR="00EB5AA4" w:rsidRDefault="00EB5AA4" w:rsidP="002A78CF">
      <w:pPr>
        <w:pStyle w:val="Zkladntext"/>
        <w:ind w:left="567" w:hanging="567"/>
        <w:jc w:val="center"/>
        <w:rPr>
          <w:rFonts w:ascii="Calibri" w:hAnsi="Calibri" w:cs="Arial"/>
          <w:b/>
          <w:bCs/>
          <w:sz w:val="22"/>
          <w:szCs w:val="22"/>
        </w:rPr>
      </w:pPr>
      <w:r w:rsidRPr="00EB5AA4">
        <w:rPr>
          <w:rFonts w:ascii="Calibri" w:hAnsi="Calibri" w:cs="Arial"/>
          <w:b/>
          <w:bCs/>
          <w:sz w:val="22"/>
          <w:szCs w:val="22"/>
        </w:rPr>
        <w:t>Závěrečná ustanovení</w:t>
      </w:r>
    </w:p>
    <w:p w14:paraId="7247A593" w14:textId="77777777" w:rsidR="002A78CF" w:rsidRPr="00EB5AA4" w:rsidRDefault="002A78CF" w:rsidP="002A78CF">
      <w:pPr>
        <w:pStyle w:val="Zkladntext"/>
        <w:ind w:left="567" w:hanging="567"/>
        <w:jc w:val="center"/>
        <w:rPr>
          <w:rFonts w:ascii="Calibri" w:hAnsi="Calibri" w:cs="Arial"/>
          <w:b/>
          <w:bCs/>
          <w:sz w:val="22"/>
          <w:szCs w:val="22"/>
        </w:rPr>
      </w:pPr>
    </w:p>
    <w:p w14:paraId="41A7DADC" w14:textId="130164A0" w:rsidR="00EB5AA4" w:rsidRPr="00E001E6" w:rsidRDefault="00EB5AA4" w:rsidP="003F5673">
      <w:pPr>
        <w:pStyle w:val="Zkladntext1"/>
        <w:numPr>
          <w:ilvl w:val="0"/>
          <w:numId w:val="31"/>
        </w:numPr>
        <w:shd w:val="clear" w:color="auto" w:fill="auto"/>
        <w:tabs>
          <w:tab w:val="left" w:pos="354"/>
        </w:tabs>
        <w:spacing w:after="0" w:line="276" w:lineRule="auto"/>
        <w:ind w:left="426" w:hanging="426"/>
      </w:pPr>
      <w:r w:rsidRPr="00E001E6">
        <w:t xml:space="preserve">Tato </w:t>
      </w:r>
      <w:r w:rsidR="00E001E6">
        <w:t>s</w:t>
      </w:r>
      <w:r w:rsidRPr="00E001E6">
        <w:t xml:space="preserve">mlouva je vyhotovena ve třech (3) stejnopisech, z nichž každý má platnost originálu </w:t>
      </w:r>
      <w:r w:rsidR="003C1834">
        <w:rPr>
          <w:lang w:val="cs-CZ"/>
        </w:rPr>
        <w:br/>
      </w:r>
      <w:r w:rsidRPr="00E001E6">
        <w:t>a objednatel obdrží po dvou (2) vyhotoveních a zhotovitel po jednom (1) vyhotovení.</w:t>
      </w:r>
    </w:p>
    <w:p w14:paraId="5F83F779" w14:textId="77777777" w:rsidR="00EB5AA4" w:rsidRPr="00E001E6" w:rsidRDefault="00EB5AA4" w:rsidP="003F5673">
      <w:pPr>
        <w:pStyle w:val="Zkladntext1"/>
        <w:numPr>
          <w:ilvl w:val="0"/>
          <w:numId w:val="31"/>
        </w:numPr>
        <w:shd w:val="clear" w:color="auto" w:fill="auto"/>
        <w:tabs>
          <w:tab w:val="left" w:pos="354"/>
        </w:tabs>
        <w:spacing w:after="0" w:line="276" w:lineRule="auto"/>
        <w:ind w:left="426" w:hanging="426"/>
      </w:pPr>
      <w:r w:rsidRPr="00E001E6">
        <w:t xml:space="preserve">Tuto </w:t>
      </w:r>
      <w:r w:rsidR="00B765BC">
        <w:t>s</w:t>
      </w:r>
      <w:r w:rsidRPr="00E001E6">
        <w:t xml:space="preserve">mlouvu lze měnit pouze a výlučně písemnými, vzestupně číslovanými dodatky. Jakýmkoliv jiným způsobem dohodnutá ujednání je bez uzavření písemného číslovaného dodatku této </w:t>
      </w:r>
      <w:r w:rsidR="00D9121E">
        <w:t>s</w:t>
      </w:r>
      <w:r w:rsidRPr="00E001E6">
        <w:t>mlouvy neúčinný.</w:t>
      </w:r>
    </w:p>
    <w:p w14:paraId="64B9B6B8" w14:textId="77777777" w:rsidR="00EB5AA4" w:rsidRPr="00E001E6" w:rsidRDefault="00EB5AA4" w:rsidP="003F5673">
      <w:pPr>
        <w:pStyle w:val="Zkladntext1"/>
        <w:numPr>
          <w:ilvl w:val="0"/>
          <w:numId w:val="31"/>
        </w:numPr>
        <w:shd w:val="clear" w:color="auto" w:fill="auto"/>
        <w:tabs>
          <w:tab w:val="left" w:pos="354"/>
        </w:tabs>
        <w:spacing w:after="0" w:line="276" w:lineRule="auto"/>
        <w:ind w:left="426" w:hanging="426"/>
      </w:pPr>
      <w:r w:rsidRPr="00E001E6">
        <w:t xml:space="preserve">Dle ustanovení § 1765 občanského zákoníku na sebe smluvní strany převzaly nebezpečí změny okolností. Před uzavřením </w:t>
      </w:r>
      <w:r w:rsidR="00D9121E">
        <w:t>s</w:t>
      </w:r>
      <w:r w:rsidRPr="00E001E6">
        <w:t>mlouvy strany zvážily plně hospodářskou, ekonomickou i faktickou situaci a</w:t>
      </w:r>
      <w:r w:rsidR="00B765BC">
        <w:t xml:space="preserve"> jsou si plně vědomy okolností s</w:t>
      </w:r>
      <w:r w:rsidRPr="00E001E6">
        <w:t>mlouvy.</w:t>
      </w:r>
    </w:p>
    <w:p w14:paraId="43A3A1E9" w14:textId="77777777" w:rsidR="00EB5AA4" w:rsidRPr="00E001E6" w:rsidRDefault="00B765BC" w:rsidP="003F5673">
      <w:pPr>
        <w:pStyle w:val="Zkladntext1"/>
        <w:numPr>
          <w:ilvl w:val="0"/>
          <w:numId w:val="31"/>
        </w:numPr>
        <w:shd w:val="clear" w:color="auto" w:fill="auto"/>
        <w:tabs>
          <w:tab w:val="left" w:pos="354"/>
        </w:tabs>
        <w:spacing w:after="0" w:line="276" w:lineRule="auto"/>
        <w:ind w:left="426" w:hanging="426"/>
      </w:pPr>
      <w:r>
        <w:t>Vztahy touto s</w:t>
      </w:r>
      <w:r w:rsidR="00EB5AA4" w:rsidRPr="00E001E6">
        <w:t>mlouvou výslovně neupravené se řídí příslušnými ustanoveními zákona č. 89/2012 Sb., občanský zákoník a předpisy souvisejícími.</w:t>
      </w:r>
    </w:p>
    <w:p w14:paraId="77874527" w14:textId="77777777" w:rsidR="0018432B" w:rsidRPr="00096F24" w:rsidRDefault="0018432B" w:rsidP="003F5673">
      <w:pPr>
        <w:pStyle w:val="Zkladntext1"/>
        <w:numPr>
          <w:ilvl w:val="0"/>
          <w:numId w:val="31"/>
        </w:numPr>
        <w:shd w:val="clear" w:color="auto" w:fill="auto"/>
        <w:tabs>
          <w:tab w:val="left" w:pos="354"/>
        </w:tabs>
        <w:spacing w:after="0" w:line="276" w:lineRule="auto"/>
        <w:ind w:left="426" w:hanging="426"/>
      </w:pPr>
      <w:r w:rsidRPr="00096F24">
        <w:t>Zhotovitel není oprávněn postoupit práva</w:t>
      </w:r>
      <w:r w:rsidR="00C74783">
        <w:t xml:space="preserve"> a</w:t>
      </w:r>
      <w:r w:rsidRPr="00096F24">
        <w:t xml:space="preserve"> povinnosti</w:t>
      </w:r>
      <w:r w:rsidR="00C74783">
        <w:t xml:space="preserve"> </w:t>
      </w:r>
      <w:r w:rsidRPr="00096F24">
        <w:t>vzniklé z této smlouvy nebo v souvislosti s</w:t>
      </w:r>
      <w:r w:rsidR="00C74783">
        <w:t> </w:t>
      </w:r>
      <w:r w:rsidRPr="00096F24">
        <w:t>ní</w:t>
      </w:r>
      <w:r w:rsidR="00C74783">
        <w:t>, případně postoupit smlouvu jako celek,</w:t>
      </w:r>
      <w:r w:rsidRPr="00096F24">
        <w:t xml:space="preserve"> třetí osobě nebo jiným osobám bez předchozího písemného souhlasu objednatele. </w:t>
      </w:r>
    </w:p>
    <w:p w14:paraId="1B74DD62" w14:textId="377DFE9B" w:rsidR="0018432B" w:rsidRDefault="0018432B" w:rsidP="003F5673">
      <w:pPr>
        <w:pStyle w:val="Zkladntext1"/>
        <w:numPr>
          <w:ilvl w:val="0"/>
          <w:numId w:val="31"/>
        </w:numPr>
        <w:shd w:val="clear" w:color="auto" w:fill="auto"/>
        <w:tabs>
          <w:tab w:val="left" w:pos="354"/>
        </w:tabs>
        <w:spacing w:after="0" w:line="276" w:lineRule="auto"/>
        <w:ind w:left="426" w:hanging="426"/>
      </w:pPr>
      <w:r w:rsidRPr="00096F24">
        <w:t xml:space="preserve">Zhotovitel se zavazuje během plnění </w:t>
      </w:r>
      <w:r w:rsidR="005D787D">
        <w:t>s</w:t>
      </w:r>
      <w:r w:rsidRPr="00096F24">
        <w:t xml:space="preserve">mlouvy i po ukončení </w:t>
      </w:r>
      <w:r w:rsidR="005D787D">
        <w:t>s</w:t>
      </w:r>
      <w:r w:rsidRPr="00096F24">
        <w:t>mlouvy, zachovávat mlčenlivost o všech skutečnostech týkajících se zabezpečení objektu, o kterých se dozví od objednatele v souvislosti</w:t>
      </w:r>
      <w:r w:rsidR="005D787D">
        <w:t xml:space="preserve"> </w:t>
      </w:r>
      <w:r w:rsidR="003C1834">
        <w:rPr>
          <w:lang w:val="cs-CZ"/>
        </w:rPr>
        <w:br/>
      </w:r>
      <w:r w:rsidR="005D787D">
        <w:t>s plněním s</w:t>
      </w:r>
      <w:r w:rsidRPr="00E001E6">
        <w:t xml:space="preserve">mlouvy. </w:t>
      </w:r>
    </w:p>
    <w:p w14:paraId="6D5DC7F3" w14:textId="77777777" w:rsidR="006D0F10" w:rsidRDefault="006D0F10" w:rsidP="003F5673">
      <w:pPr>
        <w:pStyle w:val="Zkladntext1"/>
        <w:numPr>
          <w:ilvl w:val="0"/>
          <w:numId w:val="31"/>
        </w:numPr>
        <w:shd w:val="clear" w:color="auto" w:fill="auto"/>
        <w:tabs>
          <w:tab w:val="left" w:pos="354"/>
        </w:tabs>
        <w:spacing w:after="0" w:line="276" w:lineRule="auto"/>
        <w:ind w:left="426" w:hanging="426"/>
      </w:pPr>
      <w:r w:rsidRPr="00096F24">
        <w:t>Objednatel si vyhraz</w:t>
      </w:r>
      <w:r w:rsidR="005D787D">
        <w:t>uje právo zveřejnit obsah této s</w:t>
      </w:r>
      <w:r w:rsidRPr="00096F24">
        <w:t>mlouvy vč</w:t>
      </w:r>
      <w:r w:rsidR="00B765BC">
        <w:t>etně případných dodatků k této s</w:t>
      </w:r>
      <w:r w:rsidRPr="00096F24">
        <w:t>mlouvě. Zhotovitel dále souhlasí se zveřejněním své identifikac</w:t>
      </w:r>
      <w:r w:rsidR="005D787D">
        <w:t>e a dalších údajů uvedených ve s</w:t>
      </w:r>
      <w:r w:rsidRPr="00096F24">
        <w:t>mlouvě včetně ceny.</w:t>
      </w:r>
    </w:p>
    <w:p w14:paraId="41CC9CD4" w14:textId="77777777" w:rsidR="00EB5AA4" w:rsidRPr="00E001E6" w:rsidRDefault="00EB5AA4" w:rsidP="003F5673">
      <w:pPr>
        <w:pStyle w:val="Zkladntext1"/>
        <w:numPr>
          <w:ilvl w:val="0"/>
          <w:numId w:val="31"/>
        </w:numPr>
        <w:shd w:val="clear" w:color="auto" w:fill="auto"/>
        <w:tabs>
          <w:tab w:val="left" w:pos="354"/>
        </w:tabs>
        <w:spacing w:after="0" w:line="276" w:lineRule="auto"/>
        <w:ind w:left="426" w:hanging="426"/>
      </w:pPr>
      <w:r w:rsidRPr="00E001E6">
        <w:t xml:space="preserve">Tato </w:t>
      </w:r>
      <w:r w:rsidR="00B765BC">
        <w:t>s</w:t>
      </w:r>
      <w:r w:rsidRPr="00E001E6">
        <w:t xml:space="preserve">mlouva nabývá platnosti dnem podpisu obou smluvních stran a účinnosti dnem zveřejnění v registru smluv ve smyslu zákona č. 340/2015 Sb., o zvláštních podmínkách účinnost některých smluv, uveřejňování těchto smluv a o registru smluv (zákon o registru smluv). Dle tohoto zákona je objednatel osobou povinnou k uveřejňování a zavazuje se ji zveřejnit v registru smluv. </w:t>
      </w:r>
    </w:p>
    <w:p w14:paraId="61A94C0D" w14:textId="67D7F529" w:rsidR="00863495" w:rsidRDefault="00863495" w:rsidP="003F5673">
      <w:pPr>
        <w:pStyle w:val="Zkladntext1"/>
        <w:numPr>
          <w:ilvl w:val="0"/>
          <w:numId w:val="31"/>
        </w:numPr>
        <w:shd w:val="clear" w:color="auto" w:fill="auto"/>
        <w:tabs>
          <w:tab w:val="left" w:pos="354"/>
        </w:tabs>
        <w:spacing w:after="0" w:line="276" w:lineRule="auto"/>
        <w:ind w:left="426" w:hanging="426"/>
      </w:pPr>
      <w:r w:rsidRPr="00096F24">
        <w:t xml:space="preserve">Zhotovitel je podle ust. § 2, písm. e) zákona č. 320/2001 Sb., o finanční kontrole ve veřejné správě </w:t>
      </w:r>
      <w:r w:rsidR="003C1834">
        <w:rPr>
          <w:lang w:val="cs-CZ"/>
        </w:rPr>
        <w:br/>
      </w:r>
      <w:r w:rsidRPr="00096F24">
        <w:lastRenderedPageBreak/>
        <w:t xml:space="preserve">a o změně některých zákonů, ve znění pozdějších předpisů, osobou povinnou spolupůsobit při výkonu finanční kontroly prováděné v souvislosti s úhradou zboží a služeb z veřejných výdajů nebo </w:t>
      </w:r>
      <w:r w:rsidR="003C1834">
        <w:rPr>
          <w:lang w:val="cs-CZ"/>
        </w:rPr>
        <w:br/>
      </w:r>
      <w:r w:rsidRPr="00096F24">
        <w:t>z veřejné finanční podpory</w:t>
      </w:r>
      <w:r w:rsidR="005D787D">
        <w:t>.</w:t>
      </w:r>
    </w:p>
    <w:p w14:paraId="36D78329" w14:textId="77777777" w:rsidR="00366E14" w:rsidRPr="00E001E6" w:rsidRDefault="00366E14" w:rsidP="003F5673">
      <w:pPr>
        <w:pStyle w:val="Zkladntext1"/>
        <w:numPr>
          <w:ilvl w:val="0"/>
          <w:numId w:val="31"/>
        </w:numPr>
        <w:shd w:val="clear" w:color="auto" w:fill="auto"/>
        <w:tabs>
          <w:tab w:val="left" w:pos="354"/>
        </w:tabs>
        <w:spacing w:after="0" w:line="276" w:lineRule="auto"/>
        <w:ind w:left="426" w:hanging="426"/>
      </w:pPr>
      <w:r w:rsidRPr="00096F24">
        <w:t xml:space="preserve">Smluvní strany se podpisem této </w:t>
      </w:r>
      <w:r w:rsidR="005D787D">
        <w:t>s</w:t>
      </w:r>
      <w:r w:rsidRPr="00096F24">
        <w:t xml:space="preserve">mlouvy zavazují, že budou uchovávat veškerou dokumentaci související s realizací této </w:t>
      </w:r>
      <w:r w:rsidR="005D787D">
        <w:t>s</w:t>
      </w:r>
      <w:r w:rsidRPr="00096F24">
        <w:t>mlouvy po dobu, která je určena platnými právními předpisy</w:t>
      </w:r>
      <w:r w:rsidR="005D787D">
        <w:t>.</w:t>
      </w:r>
    </w:p>
    <w:p w14:paraId="04CFA014" w14:textId="77777777" w:rsidR="00EB5AA4" w:rsidRPr="00E001E6" w:rsidRDefault="00EB5AA4" w:rsidP="00B765BC">
      <w:pPr>
        <w:pStyle w:val="Zkladntext1"/>
        <w:numPr>
          <w:ilvl w:val="0"/>
          <w:numId w:val="31"/>
        </w:numPr>
        <w:shd w:val="clear" w:color="auto" w:fill="auto"/>
        <w:tabs>
          <w:tab w:val="left" w:pos="354"/>
        </w:tabs>
        <w:spacing w:after="0" w:line="276" w:lineRule="auto"/>
        <w:ind w:left="426" w:hanging="426"/>
      </w:pPr>
      <w:r w:rsidRPr="00E001E6">
        <w:t xml:space="preserve">Smluvní strany prohlašují, že si tuto </w:t>
      </w:r>
      <w:r w:rsidR="005D787D">
        <w:t>s</w:t>
      </w:r>
      <w:r w:rsidRPr="00E001E6">
        <w:t xml:space="preserve">mlouvu řádně přečetly, s jejím obsahem souhlasí, že tato je projevem jejich úplné, určité, svobodné a vážné vůle, že ji neuzavřely v tísni za jednostranně nevýhodných podmínek. Na důkaz toho připojují své vlastnoruční podpisy. </w:t>
      </w:r>
    </w:p>
    <w:p w14:paraId="2C3CCD20" w14:textId="77777777" w:rsidR="00EB5AA4" w:rsidRPr="00E001E6" w:rsidRDefault="00EB5AA4" w:rsidP="00B765BC">
      <w:pPr>
        <w:pStyle w:val="Zkladntext1"/>
        <w:numPr>
          <w:ilvl w:val="0"/>
          <w:numId w:val="31"/>
        </w:numPr>
        <w:shd w:val="clear" w:color="auto" w:fill="auto"/>
        <w:tabs>
          <w:tab w:val="left" w:pos="354"/>
        </w:tabs>
        <w:spacing w:after="0" w:line="276" w:lineRule="auto"/>
        <w:ind w:left="426" w:hanging="426"/>
      </w:pPr>
      <w:r w:rsidRPr="00E001E6">
        <w:t xml:space="preserve">Nedílnou součást této </w:t>
      </w:r>
      <w:r w:rsidR="001D3E36">
        <w:t>s</w:t>
      </w:r>
      <w:r w:rsidRPr="00E001E6">
        <w:t>mlouvy tvoří:</w:t>
      </w:r>
    </w:p>
    <w:p w14:paraId="3395FE65" w14:textId="77777777" w:rsidR="00EB5AA4" w:rsidRPr="00FF34A9" w:rsidRDefault="00467C17" w:rsidP="00B765BC">
      <w:pPr>
        <w:pStyle w:val="Zkladntext1"/>
        <w:shd w:val="clear" w:color="auto" w:fill="auto"/>
        <w:tabs>
          <w:tab w:val="left" w:pos="354"/>
        </w:tabs>
        <w:spacing w:after="0" w:line="276" w:lineRule="auto"/>
        <w:ind w:left="426" w:hanging="426"/>
        <w:rPr>
          <w:lang w:val="cs-CZ"/>
        </w:rPr>
      </w:pPr>
      <w:r>
        <w:tab/>
      </w:r>
      <w:r w:rsidR="00EB5AA4" w:rsidRPr="00FF34A9">
        <w:t xml:space="preserve">Příloha č. 1 – </w:t>
      </w:r>
      <w:r w:rsidR="00FF34A9" w:rsidRPr="00FF34A9">
        <w:rPr>
          <w:lang w:val="cs-CZ"/>
        </w:rPr>
        <w:t>specifikac</w:t>
      </w:r>
      <w:r w:rsidR="00334D20">
        <w:rPr>
          <w:lang w:val="cs-CZ"/>
        </w:rPr>
        <w:t>e</w:t>
      </w:r>
      <w:r w:rsidR="00FF34A9" w:rsidRPr="00FF34A9">
        <w:rPr>
          <w:lang w:val="cs-CZ"/>
        </w:rPr>
        <w:t xml:space="preserve"> plnění – zadání stavebního programu Invalidovna</w:t>
      </w:r>
    </w:p>
    <w:p w14:paraId="1C4D4442" w14:textId="6DED514F" w:rsidR="00FF34A9" w:rsidRPr="00FF34A9" w:rsidRDefault="00FF34A9" w:rsidP="00B765BC">
      <w:pPr>
        <w:pStyle w:val="Zkladntext1"/>
        <w:shd w:val="clear" w:color="auto" w:fill="auto"/>
        <w:tabs>
          <w:tab w:val="left" w:pos="354"/>
        </w:tabs>
        <w:spacing w:after="0" w:line="276" w:lineRule="auto"/>
        <w:ind w:left="426" w:hanging="426"/>
        <w:rPr>
          <w:lang w:val="cs-CZ"/>
        </w:rPr>
      </w:pPr>
      <w:r w:rsidRPr="00FF34A9">
        <w:rPr>
          <w:lang w:val="cs-CZ"/>
        </w:rPr>
        <w:tab/>
        <w:t>Příloha č. 2 – osvědčení o autorizaci</w:t>
      </w:r>
      <w:r w:rsidR="009A73ED">
        <w:rPr>
          <w:lang w:val="cs-CZ"/>
        </w:rPr>
        <w:t xml:space="preserve"> </w:t>
      </w:r>
      <w:r w:rsidR="00BD4996">
        <w:rPr>
          <w:lang w:val="cs-CZ"/>
        </w:rPr>
        <w:t>ČKA 3658</w:t>
      </w:r>
    </w:p>
    <w:p w14:paraId="5B404A1A" w14:textId="5D7EF3D7" w:rsidR="00FF34A9" w:rsidRDefault="00FF34A9" w:rsidP="00B765BC">
      <w:pPr>
        <w:pStyle w:val="Zkladntext1"/>
        <w:shd w:val="clear" w:color="auto" w:fill="auto"/>
        <w:tabs>
          <w:tab w:val="left" w:pos="354"/>
        </w:tabs>
        <w:spacing w:after="0" w:line="276" w:lineRule="auto"/>
        <w:ind w:left="426" w:hanging="426"/>
        <w:rPr>
          <w:lang w:val="cs-CZ"/>
        </w:rPr>
      </w:pPr>
      <w:r w:rsidRPr="00FF34A9">
        <w:rPr>
          <w:lang w:val="cs-CZ"/>
        </w:rPr>
        <w:tab/>
        <w:t>Příloha č. 3 – kopie pojistné smlouvy/pojistky</w:t>
      </w:r>
      <w:r w:rsidR="009A73ED">
        <w:rPr>
          <w:lang w:val="cs-CZ"/>
        </w:rPr>
        <w:t xml:space="preserve"> </w:t>
      </w:r>
    </w:p>
    <w:p w14:paraId="4C67B524" w14:textId="77777777" w:rsidR="000C426B" w:rsidRDefault="000C426B" w:rsidP="00B765BC">
      <w:pPr>
        <w:pStyle w:val="Zkladntext1"/>
        <w:shd w:val="clear" w:color="auto" w:fill="auto"/>
        <w:tabs>
          <w:tab w:val="left" w:pos="354"/>
        </w:tabs>
        <w:spacing w:after="0" w:line="276" w:lineRule="auto"/>
        <w:ind w:left="426" w:hanging="426"/>
        <w:rPr>
          <w:lang w:val="cs-CZ"/>
        </w:rPr>
      </w:pPr>
    </w:p>
    <w:p w14:paraId="419CFCEC" w14:textId="77777777" w:rsidR="000C426B" w:rsidRPr="00FF34A9" w:rsidRDefault="000C426B" w:rsidP="00B765BC">
      <w:pPr>
        <w:pStyle w:val="Zkladntext1"/>
        <w:shd w:val="clear" w:color="auto" w:fill="auto"/>
        <w:tabs>
          <w:tab w:val="left" w:pos="354"/>
        </w:tabs>
        <w:spacing w:after="0" w:line="276" w:lineRule="auto"/>
        <w:ind w:left="426" w:hanging="426"/>
        <w:rPr>
          <w:rFonts w:cs="Arial"/>
          <w:lang w:val="cs-CZ"/>
        </w:rPr>
      </w:pPr>
    </w:p>
    <w:p w14:paraId="3E9FB137" w14:textId="77777777" w:rsidR="00EB5AA4" w:rsidRPr="00EB5AA4" w:rsidRDefault="00EB5AA4" w:rsidP="00EB5AA4">
      <w:pPr>
        <w:pStyle w:val="Zkladntext"/>
        <w:ind w:left="567" w:hanging="567"/>
        <w:rPr>
          <w:rFonts w:ascii="Calibri" w:hAnsi="Calibri" w:cs="Arial"/>
          <w:sz w:val="22"/>
          <w:szCs w:val="22"/>
        </w:rPr>
      </w:pPr>
    </w:p>
    <w:tbl>
      <w:tblPr>
        <w:tblW w:w="0" w:type="auto"/>
        <w:tblInd w:w="108" w:type="dxa"/>
        <w:shd w:val="clear" w:color="auto" w:fill="CED7E7"/>
        <w:tblLayout w:type="fixed"/>
        <w:tblLook w:val="0000" w:firstRow="0" w:lastRow="0" w:firstColumn="0" w:lastColumn="0" w:noHBand="0" w:noVBand="0"/>
      </w:tblPr>
      <w:tblGrid>
        <w:gridCol w:w="4871"/>
        <w:gridCol w:w="4871"/>
      </w:tblGrid>
      <w:tr w:rsidR="00B37F64" w:rsidRPr="00B37F64" w14:paraId="6689FB8F" w14:textId="77777777" w:rsidTr="00E23074">
        <w:trPr>
          <w:cantSplit/>
          <w:trHeight w:val="2160"/>
        </w:trPr>
        <w:tc>
          <w:tcPr>
            <w:tcW w:w="487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749" w:type="dxa"/>
            </w:tcMar>
          </w:tcPr>
          <w:p w14:paraId="0F5E6FC3" w14:textId="77777777" w:rsidR="00B37F64" w:rsidRPr="00B37F64" w:rsidRDefault="00B37F64" w:rsidP="0086092F">
            <w:pPr>
              <w:pStyle w:val="Normln2"/>
              <w:keepNext/>
              <w:keepLines/>
              <w:widowControl w:val="0"/>
              <w:spacing w:line="276" w:lineRule="auto"/>
              <w:ind w:right="669"/>
              <w:jc w:val="center"/>
              <w:rPr>
                <w:rStyle w:val="dn"/>
                <w:rFonts w:ascii="Calibri" w:eastAsia="Calibri" w:hAnsi="Calibri" w:cs="Calibri"/>
                <w:sz w:val="22"/>
                <w:szCs w:val="22"/>
                <w:lang w:val="cs-CZ"/>
              </w:rPr>
            </w:pPr>
            <w:r w:rsidRPr="00B37F64">
              <w:rPr>
                <w:rStyle w:val="dn"/>
                <w:rFonts w:ascii="Calibri" w:eastAsia="Calibri" w:hAnsi="Calibri" w:cs="Calibri"/>
                <w:sz w:val="22"/>
                <w:szCs w:val="22"/>
                <w:lang w:val="cs-CZ"/>
              </w:rPr>
              <w:t>V Praze dne …………………</w:t>
            </w:r>
          </w:p>
          <w:p w14:paraId="34F24B15" w14:textId="77777777" w:rsidR="00B37F64" w:rsidRPr="00B37F64" w:rsidRDefault="00B37F64" w:rsidP="0086092F">
            <w:pPr>
              <w:pStyle w:val="Normln2"/>
              <w:keepNext/>
              <w:keepLines/>
              <w:widowControl w:val="0"/>
              <w:spacing w:line="276" w:lineRule="auto"/>
              <w:ind w:right="669"/>
              <w:jc w:val="center"/>
              <w:rPr>
                <w:rStyle w:val="dn"/>
                <w:rFonts w:ascii="Calibri" w:eastAsia="Calibri" w:hAnsi="Calibri" w:cs="Calibri"/>
                <w:sz w:val="22"/>
                <w:szCs w:val="22"/>
                <w:lang w:val="cs-CZ"/>
              </w:rPr>
            </w:pPr>
          </w:p>
          <w:p w14:paraId="4E3723CB" w14:textId="77777777" w:rsidR="00B37F64" w:rsidRPr="00B37F64" w:rsidRDefault="00B37F64" w:rsidP="0086092F">
            <w:pPr>
              <w:pStyle w:val="Normln2"/>
              <w:keepNext/>
              <w:keepLines/>
              <w:widowControl w:val="0"/>
              <w:spacing w:line="276" w:lineRule="auto"/>
              <w:ind w:right="669"/>
              <w:jc w:val="center"/>
              <w:rPr>
                <w:rStyle w:val="dn"/>
                <w:rFonts w:ascii="Calibri" w:eastAsia="Calibri" w:hAnsi="Calibri" w:cs="Calibri"/>
                <w:b/>
                <w:bCs/>
                <w:sz w:val="22"/>
                <w:szCs w:val="22"/>
                <w:lang w:val="cs-CZ"/>
              </w:rPr>
            </w:pPr>
            <w:r w:rsidRPr="00B37F64">
              <w:rPr>
                <w:rStyle w:val="dn"/>
                <w:rFonts w:ascii="Calibri" w:eastAsia="Calibri" w:hAnsi="Calibri" w:cs="Calibri"/>
                <w:sz w:val="22"/>
                <w:szCs w:val="22"/>
                <w:lang w:val="cs-CZ"/>
              </w:rPr>
              <w:t>objednatel</w:t>
            </w:r>
          </w:p>
          <w:p w14:paraId="3465014E" w14:textId="77777777" w:rsidR="00B37F64" w:rsidRPr="00B37F64" w:rsidRDefault="00B37F64" w:rsidP="0086092F">
            <w:pPr>
              <w:pStyle w:val="Normln2"/>
              <w:keepNext/>
              <w:keepLines/>
              <w:widowControl w:val="0"/>
              <w:spacing w:line="276" w:lineRule="auto"/>
              <w:ind w:right="669"/>
              <w:jc w:val="center"/>
              <w:rPr>
                <w:rStyle w:val="dn"/>
                <w:rFonts w:ascii="Calibri" w:eastAsia="Calibri" w:hAnsi="Calibri" w:cs="Calibri"/>
                <w:sz w:val="22"/>
                <w:szCs w:val="22"/>
                <w:lang w:val="cs-CZ"/>
              </w:rPr>
            </w:pPr>
          </w:p>
          <w:p w14:paraId="21EFF005" w14:textId="77777777" w:rsidR="00B37F64" w:rsidRPr="00B37F64" w:rsidRDefault="00B37F64" w:rsidP="0086092F">
            <w:pPr>
              <w:pStyle w:val="Normln2"/>
              <w:keepNext/>
              <w:keepLines/>
              <w:widowControl w:val="0"/>
              <w:spacing w:line="276" w:lineRule="auto"/>
              <w:ind w:right="669"/>
              <w:jc w:val="center"/>
              <w:rPr>
                <w:rStyle w:val="dn"/>
                <w:rFonts w:ascii="Calibri" w:eastAsia="Calibri" w:hAnsi="Calibri" w:cs="Calibri"/>
                <w:sz w:val="22"/>
                <w:szCs w:val="22"/>
                <w:lang w:val="cs-CZ"/>
              </w:rPr>
            </w:pPr>
          </w:p>
          <w:p w14:paraId="0CD7ABC3" w14:textId="77777777" w:rsidR="00B37F64" w:rsidRPr="00B37F64" w:rsidRDefault="00B37F64" w:rsidP="0086092F">
            <w:pPr>
              <w:pStyle w:val="Normln2"/>
              <w:keepNext/>
              <w:keepLines/>
              <w:widowControl w:val="0"/>
              <w:spacing w:line="276" w:lineRule="auto"/>
              <w:ind w:right="669"/>
              <w:jc w:val="center"/>
              <w:rPr>
                <w:rStyle w:val="dn"/>
                <w:rFonts w:ascii="Calibri" w:eastAsia="Calibri" w:hAnsi="Calibri" w:cs="Calibri"/>
                <w:sz w:val="22"/>
                <w:szCs w:val="22"/>
                <w:lang w:val="cs-CZ"/>
              </w:rPr>
            </w:pPr>
            <w:r w:rsidRPr="00B37F64">
              <w:rPr>
                <w:rStyle w:val="dn"/>
                <w:rFonts w:ascii="Calibri" w:eastAsia="Calibri" w:hAnsi="Calibri" w:cs="Calibri"/>
                <w:sz w:val="22"/>
                <w:szCs w:val="22"/>
                <w:lang w:val="cs-CZ"/>
              </w:rPr>
              <w:t>……………………………………………………</w:t>
            </w:r>
          </w:p>
          <w:p w14:paraId="48E5174E" w14:textId="77777777" w:rsidR="00B37F64" w:rsidRPr="00B37F64" w:rsidRDefault="00B37F64" w:rsidP="0086092F">
            <w:pPr>
              <w:pStyle w:val="Normln2"/>
              <w:keepNext/>
              <w:keepLines/>
              <w:widowControl w:val="0"/>
              <w:spacing w:line="276" w:lineRule="auto"/>
              <w:ind w:right="669"/>
              <w:jc w:val="center"/>
              <w:rPr>
                <w:rStyle w:val="dn"/>
                <w:rFonts w:ascii="Calibri" w:eastAsia="Calibri" w:hAnsi="Calibri" w:cs="Calibri"/>
                <w:sz w:val="22"/>
                <w:szCs w:val="22"/>
                <w:lang w:val="cs-CZ"/>
              </w:rPr>
            </w:pPr>
            <w:r w:rsidRPr="00B37F64">
              <w:rPr>
                <w:rStyle w:val="dn"/>
                <w:rFonts w:ascii="Calibri" w:eastAsia="Calibri" w:hAnsi="Calibri" w:cs="Calibri"/>
                <w:sz w:val="22"/>
                <w:szCs w:val="22"/>
                <w:lang w:val="cs-CZ"/>
              </w:rPr>
              <w:t>Národní památkový ústav</w:t>
            </w:r>
          </w:p>
          <w:p w14:paraId="17BBDF69" w14:textId="77777777" w:rsidR="00B37F64" w:rsidRPr="00B37F64" w:rsidRDefault="00B37F64" w:rsidP="0086092F">
            <w:pPr>
              <w:pStyle w:val="Normln2"/>
              <w:keepNext/>
              <w:keepLines/>
              <w:widowControl w:val="0"/>
              <w:spacing w:line="276" w:lineRule="auto"/>
              <w:ind w:right="669"/>
              <w:jc w:val="center"/>
              <w:rPr>
                <w:rStyle w:val="dn"/>
                <w:rFonts w:ascii="Calibri" w:eastAsia="Calibri" w:hAnsi="Calibri" w:cs="Calibri"/>
                <w:sz w:val="22"/>
                <w:szCs w:val="22"/>
                <w:lang w:val="cs-CZ"/>
              </w:rPr>
            </w:pPr>
            <w:r w:rsidRPr="00B37F64">
              <w:rPr>
                <w:rStyle w:val="dn"/>
                <w:rFonts w:ascii="Calibri" w:eastAsia="Calibri" w:hAnsi="Calibri" w:cs="Calibri"/>
                <w:sz w:val="22"/>
                <w:szCs w:val="22"/>
                <w:lang w:val="cs-CZ"/>
              </w:rPr>
              <w:t>Ing. arch. Naděžda Goryczková,</w:t>
            </w:r>
          </w:p>
          <w:p w14:paraId="1D766AFB" w14:textId="77777777" w:rsidR="00B37F64" w:rsidRPr="00B37F64" w:rsidRDefault="00B37F64" w:rsidP="0086092F">
            <w:pPr>
              <w:pStyle w:val="Normln2"/>
              <w:keepNext/>
              <w:keepLines/>
              <w:widowControl w:val="0"/>
              <w:spacing w:line="276" w:lineRule="auto"/>
              <w:ind w:right="669"/>
              <w:jc w:val="center"/>
              <w:rPr>
                <w:rFonts w:ascii="Calibri" w:hAnsi="Calibri"/>
                <w:sz w:val="22"/>
                <w:szCs w:val="22"/>
                <w:lang w:val="cs-CZ"/>
              </w:rPr>
            </w:pPr>
            <w:r w:rsidRPr="00B37F64">
              <w:rPr>
                <w:rStyle w:val="dn"/>
                <w:rFonts w:ascii="Calibri" w:eastAsia="Calibri" w:hAnsi="Calibri" w:cs="Calibri"/>
                <w:sz w:val="22"/>
                <w:szCs w:val="22"/>
                <w:lang w:val="cs-CZ"/>
              </w:rPr>
              <w:t>generální ředitelka</w:t>
            </w:r>
          </w:p>
        </w:tc>
        <w:tc>
          <w:tcPr>
            <w:tcW w:w="4871" w:type="dxa"/>
            <w:tcBorders>
              <w:top w:val="none" w:sz="0" w:space="0" w:color="000000"/>
              <w:left w:val="none" w:sz="0" w:space="0" w:color="000000"/>
              <w:bottom w:val="none" w:sz="0" w:space="0" w:color="000000"/>
              <w:right w:val="none" w:sz="0" w:space="0" w:color="000000"/>
            </w:tcBorders>
            <w:shd w:val="clear" w:color="auto" w:fill="auto"/>
            <w:tcMar>
              <w:top w:w="80" w:type="dxa"/>
              <w:left w:w="80" w:type="dxa"/>
              <w:bottom w:w="80" w:type="dxa"/>
              <w:right w:w="749" w:type="dxa"/>
            </w:tcMar>
          </w:tcPr>
          <w:p w14:paraId="62F2DC9F" w14:textId="77777777" w:rsidR="00B37F64" w:rsidRPr="00B37F64" w:rsidRDefault="00B37F64" w:rsidP="0086092F">
            <w:pPr>
              <w:pStyle w:val="Normln2"/>
              <w:keepNext/>
              <w:keepLines/>
              <w:widowControl w:val="0"/>
              <w:spacing w:line="276" w:lineRule="auto"/>
              <w:ind w:right="669"/>
              <w:jc w:val="center"/>
              <w:rPr>
                <w:rStyle w:val="dn"/>
                <w:rFonts w:ascii="Calibri" w:eastAsia="Calibri" w:hAnsi="Calibri" w:cs="Calibri"/>
                <w:sz w:val="22"/>
                <w:szCs w:val="22"/>
                <w:lang w:val="cs-CZ"/>
              </w:rPr>
            </w:pPr>
            <w:r w:rsidRPr="00B37F64">
              <w:rPr>
                <w:rStyle w:val="dn"/>
                <w:rFonts w:ascii="Calibri" w:eastAsia="Calibri" w:hAnsi="Calibri" w:cs="Calibri"/>
                <w:sz w:val="22"/>
                <w:szCs w:val="22"/>
                <w:lang w:val="cs-CZ"/>
              </w:rPr>
              <w:t>V Praze dne …………………</w:t>
            </w:r>
          </w:p>
          <w:p w14:paraId="1A06BDDE" w14:textId="77777777" w:rsidR="00B37F64" w:rsidRPr="00B37F64" w:rsidRDefault="00B37F64" w:rsidP="0086092F">
            <w:pPr>
              <w:pStyle w:val="Normln2"/>
              <w:keepNext/>
              <w:keepLines/>
              <w:widowControl w:val="0"/>
              <w:spacing w:line="276" w:lineRule="auto"/>
              <w:ind w:right="669"/>
              <w:jc w:val="center"/>
              <w:rPr>
                <w:rStyle w:val="dn"/>
                <w:rFonts w:ascii="Calibri" w:eastAsia="Calibri" w:hAnsi="Calibri" w:cs="Calibri"/>
                <w:sz w:val="22"/>
                <w:szCs w:val="22"/>
                <w:lang w:val="cs-CZ"/>
              </w:rPr>
            </w:pPr>
          </w:p>
          <w:p w14:paraId="0FAEBC07" w14:textId="77777777" w:rsidR="00B37F64" w:rsidRPr="00B37F64" w:rsidRDefault="00B37F64" w:rsidP="0086092F">
            <w:pPr>
              <w:pStyle w:val="Normln2"/>
              <w:keepNext/>
              <w:keepLines/>
              <w:widowControl w:val="0"/>
              <w:spacing w:line="276" w:lineRule="auto"/>
              <w:ind w:right="669"/>
              <w:jc w:val="center"/>
              <w:rPr>
                <w:rStyle w:val="dn"/>
                <w:rFonts w:ascii="Calibri" w:eastAsia="Calibri" w:hAnsi="Calibri" w:cs="Calibri"/>
                <w:sz w:val="22"/>
                <w:szCs w:val="22"/>
                <w:lang w:val="cs-CZ"/>
              </w:rPr>
            </w:pPr>
            <w:r w:rsidRPr="00B37F64">
              <w:rPr>
                <w:rStyle w:val="dn"/>
                <w:rFonts w:ascii="Calibri" w:eastAsia="Calibri" w:hAnsi="Calibri" w:cs="Calibri"/>
                <w:sz w:val="22"/>
                <w:szCs w:val="22"/>
                <w:lang w:val="cs-CZ"/>
              </w:rPr>
              <w:t>zhotovitel</w:t>
            </w:r>
          </w:p>
          <w:p w14:paraId="3D700BDF" w14:textId="77777777" w:rsidR="00B37F64" w:rsidRPr="00B37F64" w:rsidRDefault="00B37F64" w:rsidP="0086092F">
            <w:pPr>
              <w:pStyle w:val="Normln2"/>
              <w:keepNext/>
              <w:keepLines/>
              <w:widowControl w:val="0"/>
              <w:spacing w:line="276" w:lineRule="auto"/>
              <w:ind w:right="669"/>
              <w:jc w:val="center"/>
              <w:rPr>
                <w:rStyle w:val="dn"/>
                <w:rFonts w:ascii="Calibri" w:eastAsia="Calibri" w:hAnsi="Calibri" w:cs="Calibri"/>
                <w:sz w:val="22"/>
                <w:szCs w:val="22"/>
                <w:lang w:val="cs-CZ"/>
              </w:rPr>
            </w:pPr>
          </w:p>
          <w:p w14:paraId="0E842DC0" w14:textId="77777777" w:rsidR="00B37F64" w:rsidRPr="00B37F64" w:rsidRDefault="00B37F64" w:rsidP="0086092F">
            <w:pPr>
              <w:pStyle w:val="Normln2"/>
              <w:keepNext/>
              <w:keepLines/>
              <w:widowControl w:val="0"/>
              <w:spacing w:line="276" w:lineRule="auto"/>
              <w:ind w:right="669"/>
              <w:jc w:val="center"/>
              <w:rPr>
                <w:rStyle w:val="dn"/>
                <w:rFonts w:ascii="Calibri" w:eastAsia="Calibri" w:hAnsi="Calibri" w:cs="Calibri"/>
                <w:sz w:val="22"/>
                <w:szCs w:val="22"/>
                <w:lang w:val="cs-CZ"/>
              </w:rPr>
            </w:pPr>
          </w:p>
          <w:p w14:paraId="7FDBDA04" w14:textId="77777777" w:rsidR="00B37F64" w:rsidRPr="00B37F64" w:rsidRDefault="00B37F64" w:rsidP="0086092F">
            <w:pPr>
              <w:pStyle w:val="Normln2"/>
              <w:keepNext/>
              <w:keepLines/>
              <w:widowControl w:val="0"/>
              <w:spacing w:line="276" w:lineRule="auto"/>
              <w:ind w:right="669"/>
              <w:jc w:val="center"/>
              <w:rPr>
                <w:rStyle w:val="dn"/>
                <w:rFonts w:ascii="Calibri" w:eastAsia="Calibri" w:hAnsi="Calibri" w:cs="Calibri"/>
                <w:sz w:val="22"/>
                <w:szCs w:val="22"/>
                <w:lang w:val="cs-CZ"/>
              </w:rPr>
            </w:pPr>
            <w:r w:rsidRPr="00B37F64">
              <w:rPr>
                <w:rStyle w:val="dn"/>
                <w:rFonts w:ascii="Calibri" w:eastAsia="Calibri" w:hAnsi="Calibri" w:cs="Calibri"/>
                <w:sz w:val="22"/>
                <w:szCs w:val="22"/>
                <w:lang w:val="cs-CZ"/>
              </w:rPr>
              <w:t>……………………………………………………</w:t>
            </w:r>
          </w:p>
          <w:p w14:paraId="3047BF4B" w14:textId="77777777" w:rsidR="00B37F64" w:rsidRDefault="00792AE5" w:rsidP="0086092F">
            <w:pPr>
              <w:pStyle w:val="Normln2"/>
              <w:keepNext/>
              <w:keepLines/>
              <w:widowControl w:val="0"/>
              <w:spacing w:line="276" w:lineRule="auto"/>
              <w:ind w:right="669"/>
              <w:jc w:val="center"/>
              <w:rPr>
                <w:rFonts w:ascii="Calibri" w:hAnsi="Calibri"/>
                <w:sz w:val="22"/>
                <w:szCs w:val="22"/>
                <w:lang w:val="cs-CZ"/>
              </w:rPr>
            </w:pPr>
            <w:r>
              <w:rPr>
                <w:rFonts w:ascii="Calibri" w:hAnsi="Calibri"/>
                <w:sz w:val="22"/>
                <w:szCs w:val="22"/>
                <w:lang w:val="cs-CZ"/>
              </w:rPr>
              <w:t>Petr Hájek ARCHITEKTI, s. r. o.</w:t>
            </w:r>
          </w:p>
          <w:p w14:paraId="4B827331" w14:textId="10979708" w:rsidR="00792AE5" w:rsidRPr="00B37F64" w:rsidRDefault="00E23074" w:rsidP="0086092F">
            <w:pPr>
              <w:pStyle w:val="Normln2"/>
              <w:keepNext/>
              <w:keepLines/>
              <w:widowControl w:val="0"/>
              <w:spacing w:line="276" w:lineRule="auto"/>
              <w:ind w:right="669"/>
              <w:jc w:val="center"/>
              <w:rPr>
                <w:rFonts w:ascii="Calibri" w:hAnsi="Calibri"/>
                <w:sz w:val="22"/>
                <w:szCs w:val="22"/>
                <w:lang w:val="cs-CZ"/>
              </w:rPr>
            </w:pPr>
            <w:r w:rsidRPr="00B9390C">
              <w:rPr>
                <w:rFonts w:ascii="Calibri" w:hAnsi="Calibri"/>
                <w:sz w:val="22"/>
                <w:szCs w:val="22"/>
              </w:rPr>
              <w:t xml:space="preserve">prof. </w:t>
            </w:r>
            <w:r w:rsidR="004F3CAE" w:rsidRPr="00B9390C">
              <w:rPr>
                <w:rFonts w:ascii="Calibri" w:hAnsi="Calibri"/>
                <w:sz w:val="22"/>
                <w:szCs w:val="22"/>
              </w:rPr>
              <w:t xml:space="preserve">Ing. Mgr. akad. arch. </w:t>
            </w:r>
            <w:r w:rsidRPr="00B9390C">
              <w:rPr>
                <w:rFonts w:ascii="Calibri" w:hAnsi="Calibri"/>
                <w:sz w:val="22"/>
                <w:szCs w:val="22"/>
              </w:rPr>
              <w:t>Petr Hájek</w:t>
            </w:r>
          </w:p>
        </w:tc>
      </w:tr>
    </w:tbl>
    <w:p w14:paraId="56849835" w14:textId="77777777" w:rsidR="00EB5AA4" w:rsidRPr="00B37F64" w:rsidRDefault="00EB5AA4" w:rsidP="00EB5AA4">
      <w:pPr>
        <w:pStyle w:val="Zkladntext"/>
        <w:ind w:left="567" w:hanging="567"/>
        <w:rPr>
          <w:rFonts w:ascii="Calibri" w:hAnsi="Calibri" w:cs="Arial"/>
          <w:sz w:val="22"/>
          <w:szCs w:val="22"/>
        </w:rPr>
      </w:pPr>
    </w:p>
    <w:sectPr w:rsidR="00EB5AA4" w:rsidRPr="00B37F64" w:rsidSect="00A947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69572" w14:textId="77777777" w:rsidR="001E2041" w:rsidRDefault="001E2041" w:rsidP="00DA25FA">
      <w:r>
        <w:separator/>
      </w:r>
    </w:p>
  </w:endnote>
  <w:endnote w:type="continuationSeparator" w:id="0">
    <w:p w14:paraId="392E3BFF" w14:textId="77777777" w:rsidR="001E2041" w:rsidRDefault="001E2041" w:rsidP="00DA25FA">
      <w:r>
        <w:continuationSeparator/>
      </w:r>
    </w:p>
  </w:endnote>
  <w:endnote w:type="continuationNotice" w:id="1">
    <w:p w14:paraId="1BF5C7DC" w14:textId="77777777" w:rsidR="001E2041" w:rsidRDefault="001E2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08158" w14:textId="77777777" w:rsidR="003A355A" w:rsidRPr="003A355A" w:rsidRDefault="003A355A">
    <w:pPr>
      <w:pStyle w:val="Zpat"/>
      <w:jc w:val="center"/>
      <w:rPr>
        <w:rFonts w:ascii="Calibri" w:hAnsi="Calibri" w:cs="Calibri"/>
        <w:sz w:val="22"/>
        <w:szCs w:val="22"/>
      </w:rPr>
    </w:pPr>
    <w:r w:rsidRPr="003A355A">
      <w:rPr>
        <w:rFonts w:ascii="Calibri" w:hAnsi="Calibri" w:cs="Calibri"/>
        <w:sz w:val="22"/>
        <w:szCs w:val="22"/>
      </w:rPr>
      <w:t xml:space="preserve">Stránka </w:t>
    </w:r>
    <w:r w:rsidRPr="003A355A">
      <w:rPr>
        <w:rFonts w:ascii="Calibri" w:hAnsi="Calibri" w:cs="Calibri"/>
        <w:b/>
        <w:bCs/>
        <w:sz w:val="22"/>
        <w:szCs w:val="22"/>
      </w:rPr>
      <w:fldChar w:fldCharType="begin"/>
    </w:r>
    <w:r w:rsidRPr="003A355A">
      <w:rPr>
        <w:rFonts w:ascii="Calibri" w:hAnsi="Calibri" w:cs="Calibri"/>
        <w:b/>
        <w:bCs/>
        <w:sz w:val="22"/>
        <w:szCs w:val="22"/>
      </w:rPr>
      <w:instrText>PAGE</w:instrText>
    </w:r>
    <w:r w:rsidRPr="003A355A">
      <w:rPr>
        <w:rFonts w:ascii="Calibri" w:hAnsi="Calibri" w:cs="Calibri"/>
        <w:b/>
        <w:bCs/>
        <w:sz w:val="22"/>
        <w:szCs w:val="22"/>
      </w:rPr>
      <w:fldChar w:fldCharType="separate"/>
    </w:r>
    <w:r w:rsidR="00AE494F">
      <w:rPr>
        <w:rFonts w:ascii="Calibri" w:hAnsi="Calibri" w:cs="Calibri"/>
        <w:b/>
        <w:bCs/>
        <w:noProof/>
        <w:sz w:val="22"/>
        <w:szCs w:val="22"/>
      </w:rPr>
      <w:t>2</w:t>
    </w:r>
    <w:r w:rsidRPr="003A355A">
      <w:rPr>
        <w:rFonts w:ascii="Calibri" w:hAnsi="Calibri" w:cs="Calibri"/>
        <w:b/>
        <w:bCs/>
        <w:sz w:val="22"/>
        <w:szCs w:val="22"/>
      </w:rPr>
      <w:fldChar w:fldCharType="end"/>
    </w:r>
    <w:r w:rsidRPr="003A355A">
      <w:rPr>
        <w:rFonts w:ascii="Calibri" w:hAnsi="Calibri" w:cs="Calibri"/>
        <w:sz w:val="22"/>
        <w:szCs w:val="22"/>
      </w:rPr>
      <w:t xml:space="preserve"> z </w:t>
    </w:r>
    <w:r w:rsidRPr="003A355A">
      <w:rPr>
        <w:rFonts w:ascii="Calibri" w:hAnsi="Calibri" w:cs="Calibri"/>
        <w:b/>
        <w:bCs/>
        <w:sz w:val="22"/>
        <w:szCs w:val="22"/>
      </w:rPr>
      <w:fldChar w:fldCharType="begin"/>
    </w:r>
    <w:r w:rsidRPr="003A355A">
      <w:rPr>
        <w:rFonts w:ascii="Calibri" w:hAnsi="Calibri" w:cs="Calibri"/>
        <w:b/>
        <w:bCs/>
        <w:sz w:val="22"/>
        <w:szCs w:val="22"/>
      </w:rPr>
      <w:instrText>NUMPAGES</w:instrText>
    </w:r>
    <w:r w:rsidRPr="003A355A">
      <w:rPr>
        <w:rFonts w:ascii="Calibri" w:hAnsi="Calibri" w:cs="Calibri"/>
        <w:b/>
        <w:bCs/>
        <w:sz w:val="22"/>
        <w:szCs w:val="22"/>
      </w:rPr>
      <w:fldChar w:fldCharType="separate"/>
    </w:r>
    <w:r w:rsidR="00AE494F">
      <w:rPr>
        <w:rFonts w:ascii="Calibri" w:hAnsi="Calibri" w:cs="Calibri"/>
        <w:b/>
        <w:bCs/>
        <w:noProof/>
        <w:sz w:val="22"/>
        <w:szCs w:val="22"/>
      </w:rPr>
      <w:t>8</w:t>
    </w:r>
    <w:r w:rsidRPr="003A355A">
      <w:rPr>
        <w:rFonts w:ascii="Calibri" w:hAnsi="Calibri" w:cs="Calibri"/>
        <w:b/>
        <w:bCs/>
        <w:sz w:val="22"/>
        <w:szCs w:val="22"/>
      </w:rPr>
      <w:fldChar w:fldCharType="end"/>
    </w:r>
  </w:p>
  <w:p w14:paraId="4F1ED26D" w14:textId="77777777" w:rsidR="00044615" w:rsidRDefault="0004461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359D6" w14:textId="77777777" w:rsidR="001E2041" w:rsidRDefault="001E2041" w:rsidP="00DA25FA">
      <w:r>
        <w:separator/>
      </w:r>
    </w:p>
  </w:footnote>
  <w:footnote w:type="continuationSeparator" w:id="0">
    <w:p w14:paraId="11BC3C32" w14:textId="77777777" w:rsidR="001E2041" w:rsidRDefault="001E2041" w:rsidP="00DA25FA">
      <w:r>
        <w:continuationSeparator/>
      </w:r>
    </w:p>
  </w:footnote>
  <w:footnote w:type="continuationNotice" w:id="1">
    <w:p w14:paraId="18629F11" w14:textId="77777777" w:rsidR="001E2041" w:rsidRDefault="001E20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styleLink w:val="Importovanstyl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C5480D7A"/>
    <w:name w:val="WW8Num3"/>
    <w:lvl w:ilvl="0">
      <w:start w:val="1"/>
      <w:numFmt w:val="decimal"/>
      <w:lvlText w:val="%1."/>
      <w:lvlJc w:val="left"/>
      <w:pPr>
        <w:tabs>
          <w:tab w:val="num" w:pos="993"/>
        </w:tabs>
        <w:ind w:left="1353" w:hanging="360"/>
      </w:pPr>
      <w:rPr>
        <w:b w:val="0"/>
      </w:rPr>
    </w:lvl>
    <w:lvl w:ilvl="1">
      <w:start w:val="4"/>
      <w:numFmt w:val="decimal"/>
      <w:lvlText w:val="4.%2"/>
      <w:lvlJc w:val="left"/>
      <w:pPr>
        <w:tabs>
          <w:tab w:val="num" w:pos="0"/>
        </w:tabs>
        <w:ind w:left="360" w:hanging="360"/>
      </w:pPr>
      <w:rPr>
        <w:rFonts w:ascii="Arial" w:hAnsi="Arial" w:cs="Times New Roman" w:hint="default"/>
        <w:b/>
        <w:i w:val="0"/>
        <w:sz w:val="18"/>
        <w:szCs w:val="18"/>
      </w:rPr>
    </w:lvl>
    <w:lvl w:ilvl="2">
      <w:start w:val="1"/>
      <w:numFmt w:val="decimal"/>
      <w:pStyle w:val="Nadpis3"/>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pStyle w:val="Nadpis5"/>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080" w:hanging="1080"/>
      </w:pPr>
      <w:rPr>
        <w:b/>
      </w:rPr>
    </w:lvl>
    <w:lvl w:ilvl="7">
      <w:start w:val="1"/>
      <w:numFmt w:val="decimal"/>
      <w:pStyle w:val="Nadpis8"/>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2">
    <w:nsid w:val="00000004"/>
    <w:multiLevelType w:val="multilevel"/>
    <w:tmpl w:val="00000004"/>
    <w:name w:val="WW8Num13"/>
    <w:lvl w:ilvl="0">
      <w:numFmt w:val="bullet"/>
      <w:lvlText w:val="-"/>
      <w:lvlJc w:val="left"/>
      <w:pPr>
        <w:tabs>
          <w:tab w:val="num" w:pos="708"/>
        </w:tabs>
        <w:ind w:left="360" w:hanging="360"/>
      </w:pPr>
      <w:rPr>
        <w:rFonts w:ascii="Times New Roman" w:hAnsi="Times New Roman" w:cs="Times New Roman" w:hint="default"/>
        <w:b w:val="0"/>
        <w:sz w:val="18"/>
        <w:szCs w:val="18"/>
      </w:rPr>
    </w:lvl>
    <w:lvl w:ilvl="1">
      <w:start w:val="1"/>
      <w:numFmt w:val="lowerLetter"/>
      <w:lvlText w:val="%2)"/>
      <w:lvlJc w:val="left"/>
      <w:pPr>
        <w:tabs>
          <w:tab w:val="num" w:pos="0"/>
        </w:tabs>
        <w:ind w:left="680" w:hanging="397"/>
      </w:p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3">
    <w:nsid w:val="00000005"/>
    <w:multiLevelType w:val="multilevel"/>
    <w:tmpl w:val="00000005"/>
    <w:name w:val="WW8Num6"/>
    <w:lvl w:ilvl="0">
      <w:numFmt w:val="bullet"/>
      <w:lvlText w:val="-"/>
      <w:lvlJc w:val="left"/>
      <w:pPr>
        <w:tabs>
          <w:tab w:val="num" w:pos="360"/>
        </w:tabs>
        <w:ind w:left="360" w:hanging="360"/>
      </w:pPr>
      <w:rPr>
        <w:rFonts w:ascii="Times New Roman" w:hAnsi="Times New Roman" w:cs="Times New Roman" w:hint="default"/>
        <w:b/>
      </w:rPr>
    </w:lvl>
    <w:lvl w:ilvl="1">
      <w:start w:val="1"/>
      <w:numFmt w:val="lowerLetter"/>
      <w:lvlText w:val="%2)"/>
      <w:lvlJc w:val="left"/>
      <w:pPr>
        <w:tabs>
          <w:tab w:val="num" w:pos="0"/>
        </w:tabs>
        <w:ind w:left="680" w:hanging="397"/>
      </w:pPr>
      <w:rPr>
        <w:rFonts w:ascii="Arial" w:hAnsi="Arial" w:cs="Arial" w:hint="default"/>
        <w:b/>
        <w:sz w:val="18"/>
        <w:szCs w:val="18"/>
      </w:rPr>
    </w:lvl>
    <w:lvl w:ilvl="2">
      <w:start w:val="1"/>
      <w:numFmt w:val="none"/>
      <w:suff w:val="nothing"/>
      <w:lvlText w:val=""/>
      <w:lvlJc w:val="left"/>
      <w:pPr>
        <w:tabs>
          <w:tab w:val="num" w:pos="0"/>
        </w:tabs>
        <w:ind w:left="1077" w:hanging="397"/>
      </w:pPr>
      <w:rPr>
        <w:rFonts w:ascii="Wingdings" w:hAnsi="Wingdings" w:cs="Wingdings" w:hint="default"/>
      </w:rPr>
    </w:lvl>
    <w:lvl w:ilvl="3">
      <w:start w:val="1"/>
      <w:numFmt w:val="lowerLetter"/>
      <w:lvlText w:val="%4)"/>
      <w:lvlJc w:val="left"/>
      <w:pPr>
        <w:tabs>
          <w:tab w:val="num" w:pos="0"/>
        </w:tabs>
        <w:ind w:left="1785" w:hanging="708"/>
      </w:p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4">
    <w:nsid w:val="00000006"/>
    <w:multiLevelType w:val="multilevel"/>
    <w:tmpl w:val="A5F29EFC"/>
    <w:name w:val="WW8Num7"/>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2"/>
      <w:numFmt w:val="decimal"/>
      <w:lvlText w:val="6.%2"/>
      <w:lvlJc w:val="left"/>
      <w:pPr>
        <w:tabs>
          <w:tab w:val="num" w:pos="0"/>
        </w:tabs>
        <w:ind w:left="360" w:hanging="360"/>
      </w:pPr>
      <w:rPr>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5">
    <w:nsid w:val="00000007"/>
    <w:multiLevelType w:val="multilevel"/>
    <w:tmpl w:val="00000007"/>
    <w:name w:val="WW8Num8"/>
    <w:lvl w:ilvl="0">
      <w:start w:val="1"/>
      <w:numFmt w:val="lowerLetter"/>
      <w:lvlText w:val="%1)"/>
      <w:lvlJc w:val="left"/>
      <w:pPr>
        <w:tabs>
          <w:tab w:val="num" w:pos="0"/>
        </w:tabs>
        <w:ind w:left="720" w:hanging="360"/>
      </w:pPr>
      <w:rPr>
        <w:rFonts w:ascii="Arial" w:hAnsi="Arial" w:cs="Arial" w:hint="default"/>
        <w:b/>
        <w:bCs/>
        <w:sz w:val="18"/>
        <w:szCs w:val="18"/>
      </w:rPr>
    </w:lvl>
    <w:lvl w:ilvl="1">
      <w:start w:val="1"/>
      <w:numFmt w:val="lowerLetter"/>
      <w:lvlText w:val="%2."/>
      <w:lvlJc w:val="left"/>
      <w:pPr>
        <w:tabs>
          <w:tab w:val="num" w:pos="0"/>
        </w:tabs>
        <w:ind w:left="1440" w:hanging="360"/>
      </w:pPr>
      <w:rPr>
        <w:rFonts w:ascii="Arial" w:hAnsi="Arial" w:cs="Arial"/>
        <w:bCs/>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A"/>
    <w:multiLevelType w:val="multilevel"/>
    <w:tmpl w:val="3C747894"/>
    <w:name w:val="WW8Num11"/>
    <w:lvl w:ilvl="0">
      <w:start w:val="1"/>
      <w:numFmt w:val="decimal"/>
      <w:lvlText w:val="%1."/>
      <w:lvlJc w:val="left"/>
      <w:pPr>
        <w:tabs>
          <w:tab w:val="num" w:pos="0"/>
        </w:tabs>
        <w:ind w:left="360" w:hanging="360"/>
      </w:pPr>
      <w:rPr>
        <w:rFonts w:ascii="Arial" w:hAnsi="Arial" w:cs="Arial" w:hint="default"/>
        <w:b/>
        <w:bCs/>
        <w:sz w:val="18"/>
        <w:szCs w:val="20"/>
      </w:rPr>
    </w:lvl>
    <w:lvl w:ilvl="1">
      <w:start w:val="2"/>
      <w:numFmt w:val="decimal"/>
      <w:lvlText w:val="7.%2"/>
      <w:lvlJc w:val="left"/>
      <w:pPr>
        <w:tabs>
          <w:tab w:val="num" w:pos="142"/>
        </w:tabs>
        <w:ind w:left="502" w:hanging="360"/>
      </w:pPr>
      <w:rPr>
        <w:rFonts w:ascii="Arial" w:hAnsi="Arial" w:cs="Times New Roman"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20"/>
      </w:rPr>
    </w:lvl>
    <w:lvl w:ilvl="3">
      <w:start w:val="1"/>
      <w:numFmt w:val="decimal"/>
      <w:lvlText w:val="%1.%2.%3.%4."/>
      <w:lvlJc w:val="left"/>
      <w:pPr>
        <w:tabs>
          <w:tab w:val="num" w:pos="0"/>
        </w:tabs>
        <w:ind w:left="720" w:hanging="720"/>
      </w:pPr>
      <w:rPr>
        <w:rFonts w:ascii="Arial" w:hAnsi="Arial" w:cs="Arial" w:hint="default"/>
        <w:b/>
        <w:bCs/>
        <w:sz w:val="18"/>
        <w:szCs w:val="20"/>
      </w:rPr>
    </w:lvl>
    <w:lvl w:ilvl="4">
      <w:start w:val="1"/>
      <w:numFmt w:val="decimal"/>
      <w:lvlText w:val="%1.%2.%3.%4.%5."/>
      <w:lvlJc w:val="left"/>
      <w:pPr>
        <w:tabs>
          <w:tab w:val="num" w:pos="0"/>
        </w:tabs>
        <w:ind w:left="1080" w:hanging="1080"/>
      </w:pPr>
      <w:rPr>
        <w:rFonts w:ascii="Arial" w:hAnsi="Arial" w:cs="Arial" w:hint="default"/>
        <w:b/>
        <w:bCs/>
        <w:sz w:val="18"/>
        <w:szCs w:val="20"/>
      </w:rPr>
    </w:lvl>
    <w:lvl w:ilvl="5">
      <w:start w:val="1"/>
      <w:numFmt w:val="decimal"/>
      <w:lvlText w:val="%1.%2.%3.%4.%5.%6."/>
      <w:lvlJc w:val="left"/>
      <w:pPr>
        <w:tabs>
          <w:tab w:val="num" w:pos="0"/>
        </w:tabs>
        <w:ind w:left="1080" w:hanging="1080"/>
      </w:pPr>
      <w:rPr>
        <w:rFonts w:ascii="Arial" w:hAnsi="Arial" w:cs="Arial" w:hint="default"/>
        <w:b/>
        <w:bCs/>
        <w:sz w:val="18"/>
        <w:szCs w:val="20"/>
      </w:rPr>
    </w:lvl>
    <w:lvl w:ilvl="6">
      <w:start w:val="1"/>
      <w:numFmt w:val="decimal"/>
      <w:lvlText w:val="%1.%2.%3.%4.%5.%6.%7."/>
      <w:lvlJc w:val="left"/>
      <w:pPr>
        <w:tabs>
          <w:tab w:val="num" w:pos="0"/>
        </w:tabs>
        <w:ind w:left="1080" w:hanging="1080"/>
      </w:pPr>
      <w:rPr>
        <w:rFonts w:ascii="Arial" w:hAnsi="Arial" w:cs="Arial" w:hint="default"/>
        <w:b/>
        <w:bCs/>
        <w:sz w:val="18"/>
        <w:szCs w:val="20"/>
      </w:rPr>
    </w:lvl>
    <w:lvl w:ilvl="7">
      <w:start w:val="1"/>
      <w:numFmt w:val="decimal"/>
      <w:lvlText w:val="%1.%2.%3.%4.%5.%6.%7.%8."/>
      <w:lvlJc w:val="left"/>
      <w:pPr>
        <w:tabs>
          <w:tab w:val="num" w:pos="0"/>
        </w:tabs>
        <w:ind w:left="1440" w:hanging="1440"/>
      </w:pPr>
      <w:rPr>
        <w:rFonts w:ascii="Arial" w:hAnsi="Arial" w:cs="Arial" w:hint="default"/>
        <w:b/>
        <w:bCs/>
        <w:sz w:val="18"/>
        <w:szCs w:val="20"/>
      </w:rPr>
    </w:lvl>
    <w:lvl w:ilvl="8">
      <w:start w:val="1"/>
      <w:numFmt w:val="decimal"/>
      <w:lvlText w:val="%1.%2.%3.%4.%5.%6.%7.%8.%9."/>
      <w:lvlJc w:val="left"/>
      <w:pPr>
        <w:tabs>
          <w:tab w:val="num" w:pos="0"/>
        </w:tabs>
        <w:ind w:left="1440" w:hanging="1440"/>
      </w:pPr>
      <w:rPr>
        <w:rFonts w:ascii="Arial" w:hAnsi="Arial" w:cs="Arial" w:hint="default"/>
        <w:b/>
        <w:bCs/>
        <w:sz w:val="18"/>
        <w:szCs w:val="20"/>
      </w:rPr>
    </w:lvl>
  </w:abstractNum>
  <w:abstractNum w:abstractNumId="7">
    <w:nsid w:val="0000000B"/>
    <w:multiLevelType w:val="multilevel"/>
    <w:tmpl w:val="0000000B"/>
    <w:name w:val="WW8Num12"/>
    <w:lvl w:ilvl="0">
      <w:numFmt w:val="bullet"/>
      <w:lvlText w:val="-"/>
      <w:lvlJc w:val="left"/>
      <w:pPr>
        <w:tabs>
          <w:tab w:val="num" w:pos="2345"/>
        </w:tabs>
        <w:ind w:left="2345" w:hanging="360"/>
      </w:pPr>
      <w:rPr>
        <w:rFonts w:ascii="Times New Roman" w:hAnsi="Times New Roman" w:cs="Arial" w:hint="default"/>
        <w:b/>
      </w:rPr>
    </w:lvl>
    <w:lvl w:ilvl="1">
      <w:start w:val="1"/>
      <w:numFmt w:val="lowerLetter"/>
      <w:lvlText w:val="%2)"/>
      <w:lvlJc w:val="left"/>
      <w:pPr>
        <w:tabs>
          <w:tab w:val="num" w:pos="1418"/>
        </w:tabs>
        <w:ind w:left="2098" w:hanging="397"/>
      </w:pPr>
      <w:rPr>
        <w:rFonts w:ascii="Arial" w:hAnsi="Arial" w:cs="Arial" w:hint="default"/>
        <w:b/>
        <w:sz w:val="18"/>
        <w:szCs w:val="18"/>
      </w:rPr>
    </w:lvl>
    <w:lvl w:ilvl="2">
      <w:start w:val="1"/>
      <w:numFmt w:val="none"/>
      <w:suff w:val="nothing"/>
      <w:lvlText w:val=""/>
      <w:lvlJc w:val="left"/>
      <w:pPr>
        <w:tabs>
          <w:tab w:val="num" w:pos="1418"/>
        </w:tabs>
        <w:ind w:left="2495" w:hanging="397"/>
      </w:pPr>
      <w:rPr>
        <w:rFonts w:ascii="Wingdings" w:hAnsi="Wingdings" w:cs="Wingdings" w:hint="default"/>
      </w:rPr>
    </w:lvl>
    <w:lvl w:ilvl="3">
      <w:start w:val="1"/>
      <w:numFmt w:val="lowerLetter"/>
      <w:lvlText w:val="%4)"/>
      <w:lvlJc w:val="left"/>
      <w:pPr>
        <w:tabs>
          <w:tab w:val="num" w:pos="1418"/>
        </w:tabs>
        <w:ind w:left="3203" w:hanging="708"/>
      </w:pPr>
    </w:lvl>
    <w:lvl w:ilvl="4">
      <w:start w:val="1"/>
      <w:numFmt w:val="decimal"/>
      <w:lvlText w:val="(%5)"/>
      <w:lvlJc w:val="left"/>
      <w:pPr>
        <w:tabs>
          <w:tab w:val="num" w:pos="1418"/>
        </w:tabs>
        <w:ind w:left="3911" w:hanging="708"/>
      </w:pPr>
    </w:lvl>
    <w:lvl w:ilvl="5">
      <w:start w:val="1"/>
      <w:numFmt w:val="lowerLetter"/>
      <w:lvlText w:val="(%6)"/>
      <w:lvlJc w:val="left"/>
      <w:pPr>
        <w:tabs>
          <w:tab w:val="num" w:pos="1418"/>
        </w:tabs>
        <w:ind w:left="4619" w:hanging="708"/>
      </w:pPr>
    </w:lvl>
    <w:lvl w:ilvl="6">
      <w:start w:val="1"/>
      <w:numFmt w:val="lowerRoman"/>
      <w:lvlText w:val="(%7)"/>
      <w:lvlJc w:val="left"/>
      <w:pPr>
        <w:tabs>
          <w:tab w:val="num" w:pos="1418"/>
        </w:tabs>
        <w:ind w:left="5327" w:hanging="708"/>
      </w:pPr>
    </w:lvl>
    <w:lvl w:ilvl="7">
      <w:start w:val="1"/>
      <w:numFmt w:val="lowerLetter"/>
      <w:lvlText w:val="(%8)"/>
      <w:lvlJc w:val="left"/>
      <w:pPr>
        <w:tabs>
          <w:tab w:val="num" w:pos="1418"/>
        </w:tabs>
        <w:ind w:left="6035" w:hanging="708"/>
      </w:pPr>
    </w:lvl>
    <w:lvl w:ilvl="8">
      <w:start w:val="1"/>
      <w:numFmt w:val="lowerRoman"/>
      <w:lvlText w:val="(%9)"/>
      <w:lvlJc w:val="left"/>
      <w:pPr>
        <w:tabs>
          <w:tab w:val="num" w:pos="1418"/>
        </w:tabs>
        <w:ind w:left="6743" w:hanging="708"/>
      </w:pPr>
    </w:lvl>
  </w:abstractNum>
  <w:abstractNum w:abstractNumId="8">
    <w:nsid w:val="0000000D"/>
    <w:multiLevelType w:val="multilevel"/>
    <w:tmpl w:val="D5F48966"/>
    <w:name w:val="WW8Num14"/>
    <w:lvl w:ilvl="0">
      <w:start w:val="1"/>
      <w:numFmt w:val="decimal"/>
      <w:lvlText w:val="%1."/>
      <w:lvlJc w:val="left"/>
      <w:pPr>
        <w:tabs>
          <w:tab w:val="num" w:pos="0"/>
        </w:tabs>
        <w:ind w:left="283" w:hanging="283"/>
      </w:pPr>
      <w:rPr>
        <w:b/>
      </w:rPr>
    </w:lvl>
    <w:lvl w:ilvl="1">
      <w:start w:val="1"/>
      <w:numFmt w:val="lowerLetter"/>
      <w:lvlText w:val="%2)"/>
      <w:lvlJc w:val="left"/>
      <w:pPr>
        <w:tabs>
          <w:tab w:val="num" w:pos="0"/>
        </w:tabs>
        <w:ind w:left="680" w:hanging="397"/>
      </w:pPr>
      <w:rPr>
        <w:rFonts w:ascii="Arial" w:hAnsi="Arial" w:cs="Arial" w:hint="default"/>
        <w:b/>
        <w:bCs/>
        <w:i/>
        <w:sz w:val="18"/>
        <w:szCs w:val="18"/>
      </w:rPr>
    </w:lvl>
    <w:lvl w:ilvl="2">
      <w:start w:val="1"/>
      <w:numFmt w:val="none"/>
      <w:suff w:val="nothing"/>
      <w:lvlText w:val=""/>
      <w:lvlJc w:val="left"/>
      <w:pPr>
        <w:tabs>
          <w:tab w:val="num" w:pos="0"/>
        </w:tabs>
        <w:ind w:left="1077" w:hanging="397"/>
      </w:pPr>
    </w:lvl>
    <w:lvl w:ilvl="3">
      <w:start w:val="1"/>
      <w:numFmt w:val="lowerLetter"/>
      <w:lvlText w:val="%4)"/>
      <w:lvlJc w:val="left"/>
      <w:pPr>
        <w:tabs>
          <w:tab w:val="num" w:pos="0"/>
        </w:tabs>
        <w:ind w:left="1785" w:hanging="708"/>
      </w:pPr>
      <w:rPr>
        <w:b w:val="0"/>
      </w:rPr>
    </w:lvl>
    <w:lvl w:ilvl="4">
      <w:start w:val="1"/>
      <w:numFmt w:val="decimal"/>
      <w:lvlText w:val="(%5)"/>
      <w:lvlJc w:val="left"/>
      <w:pPr>
        <w:tabs>
          <w:tab w:val="num" w:pos="0"/>
        </w:tabs>
        <w:ind w:left="2493" w:hanging="708"/>
      </w:pPr>
    </w:lvl>
    <w:lvl w:ilvl="5">
      <w:start w:val="1"/>
      <w:numFmt w:val="lowerLetter"/>
      <w:lvlText w:val="(%6)"/>
      <w:lvlJc w:val="left"/>
      <w:pPr>
        <w:tabs>
          <w:tab w:val="num" w:pos="0"/>
        </w:tabs>
        <w:ind w:left="3201" w:hanging="708"/>
      </w:pPr>
    </w:lvl>
    <w:lvl w:ilvl="6">
      <w:start w:val="1"/>
      <w:numFmt w:val="lowerRoman"/>
      <w:lvlText w:val="(%7)"/>
      <w:lvlJc w:val="left"/>
      <w:pPr>
        <w:tabs>
          <w:tab w:val="num" w:pos="0"/>
        </w:tabs>
        <w:ind w:left="3909" w:hanging="708"/>
      </w:pPr>
    </w:lvl>
    <w:lvl w:ilvl="7">
      <w:start w:val="1"/>
      <w:numFmt w:val="lowerLetter"/>
      <w:lvlText w:val="(%8)"/>
      <w:lvlJc w:val="left"/>
      <w:pPr>
        <w:tabs>
          <w:tab w:val="num" w:pos="0"/>
        </w:tabs>
        <w:ind w:left="4617" w:hanging="708"/>
      </w:pPr>
    </w:lvl>
    <w:lvl w:ilvl="8">
      <w:start w:val="1"/>
      <w:numFmt w:val="lowerRoman"/>
      <w:lvlText w:val="(%9)"/>
      <w:lvlJc w:val="left"/>
      <w:pPr>
        <w:tabs>
          <w:tab w:val="num" w:pos="0"/>
        </w:tabs>
        <w:ind w:left="5325" w:hanging="708"/>
      </w:pPr>
    </w:lvl>
  </w:abstractNum>
  <w:abstractNum w:abstractNumId="9">
    <w:nsid w:val="0000000E"/>
    <w:multiLevelType w:val="singleLevel"/>
    <w:tmpl w:val="AAFC1A40"/>
    <w:name w:val="WW8Num15"/>
    <w:lvl w:ilvl="0">
      <w:start w:val="1"/>
      <w:numFmt w:val="lowerLetter"/>
      <w:lvlText w:val="%1)"/>
      <w:lvlJc w:val="left"/>
      <w:pPr>
        <w:tabs>
          <w:tab w:val="num" w:pos="490"/>
        </w:tabs>
        <w:ind w:left="502" w:hanging="360"/>
      </w:pPr>
      <w:rPr>
        <w:rFonts w:cs="Arial"/>
        <w:b w:val="0"/>
      </w:rPr>
    </w:lvl>
  </w:abstractNum>
  <w:abstractNum w:abstractNumId="10">
    <w:nsid w:val="0000000F"/>
    <w:multiLevelType w:val="singleLevel"/>
    <w:tmpl w:val="0000000F"/>
    <w:name w:val="WW8Num16"/>
    <w:lvl w:ilvl="0">
      <w:start w:val="1"/>
      <w:numFmt w:val="decimal"/>
      <w:lvlText w:val="%1."/>
      <w:lvlJc w:val="left"/>
      <w:pPr>
        <w:tabs>
          <w:tab w:val="num" w:pos="0"/>
        </w:tabs>
        <w:ind w:left="720" w:hanging="360"/>
      </w:pPr>
      <w:rPr>
        <w:rFonts w:cs="Arial"/>
      </w:rPr>
    </w:lvl>
  </w:abstractNum>
  <w:abstractNum w:abstractNumId="11">
    <w:nsid w:val="00000010"/>
    <w:multiLevelType w:val="multilevel"/>
    <w:tmpl w:val="6B38A124"/>
    <w:name w:val="WW8Num17"/>
    <w:lvl w:ilvl="0">
      <w:start w:val="1"/>
      <w:numFmt w:val="bullet"/>
      <w:lvlText w:val=""/>
      <w:lvlJc w:val="left"/>
      <w:pPr>
        <w:tabs>
          <w:tab w:val="num" w:pos="0"/>
        </w:tabs>
        <w:ind w:left="720" w:hanging="360"/>
      </w:pPr>
      <w:rPr>
        <w:rFonts w:ascii="Symbol" w:hAnsi="Symbol" w:cs="Times New Roman" w:hint="default"/>
        <w:b w:val="0"/>
        <w:sz w:val="18"/>
        <w:szCs w:val="18"/>
      </w:r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4"/>
    <w:multiLevelType w:val="multilevel"/>
    <w:tmpl w:val="98B8409C"/>
    <w:name w:val="WW8Num21"/>
    <w:lvl w:ilvl="0">
      <w:start w:val="1"/>
      <w:numFmt w:val="decimal"/>
      <w:lvlText w:val="%1."/>
      <w:lvlJc w:val="left"/>
      <w:pPr>
        <w:tabs>
          <w:tab w:val="num" w:pos="0"/>
        </w:tabs>
        <w:ind w:left="360" w:hanging="360"/>
      </w:pPr>
      <w:rPr>
        <w:rFonts w:ascii="Arial" w:hAnsi="Arial" w:cs="Arial" w:hint="default"/>
        <w:b/>
        <w:bCs/>
        <w:sz w:val="18"/>
        <w:szCs w:val="18"/>
      </w:rPr>
    </w:lvl>
    <w:lvl w:ilvl="1">
      <w:start w:val="3"/>
      <w:numFmt w:val="decimal"/>
      <w:lvlText w:val="5.%2"/>
      <w:lvlJc w:val="left"/>
      <w:pPr>
        <w:tabs>
          <w:tab w:val="num" w:pos="0"/>
        </w:tabs>
        <w:ind w:left="360" w:hanging="360"/>
      </w:pPr>
      <w:rPr>
        <w:rFonts w:ascii="Arial" w:hAnsi="Arial" w:cs="Times New Roman" w:hint="default"/>
        <w:b/>
        <w:i w:val="0"/>
        <w:sz w:val="18"/>
      </w:rPr>
    </w:lvl>
    <w:lvl w:ilvl="2">
      <w:start w:val="1"/>
      <w:numFmt w:val="decimal"/>
      <w:lvlText w:val="%1.%2.%3."/>
      <w:lvlJc w:val="left"/>
      <w:pPr>
        <w:tabs>
          <w:tab w:val="num" w:pos="0"/>
        </w:tabs>
        <w:ind w:left="720" w:hanging="720"/>
      </w:pPr>
      <w:rPr>
        <w:rFonts w:ascii="Arial" w:hAnsi="Arial" w:cs="Arial" w:hint="default"/>
        <w:b/>
        <w:bCs/>
        <w:sz w:val="18"/>
        <w:szCs w:val="18"/>
      </w:rPr>
    </w:lvl>
    <w:lvl w:ilvl="3">
      <w:start w:val="1"/>
      <w:numFmt w:val="decimal"/>
      <w:lvlText w:val="%1.%2.%3.%4."/>
      <w:lvlJc w:val="left"/>
      <w:pPr>
        <w:tabs>
          <w:tab w:val="num" w:pos="0"/>
        </w:tabs>
        <w:ind w:left="720" w:hanging="720"/>
      </w:pPr>
      <w:rPr>
        <w:rFonts w:ascii="Arial" w:hAnsi="Arial" w:cs="Arial" w:hint="default"/>
        <w:b/>
        <w:bCs/>
        <w:sz w:val="18"/>
        <w:szCs w:val="18"/>
      </w:rPr>
    </w:lvl>
    <w:lvl w:ilvl="4">
      <w:start w:val="1"/>
      <w:numFmt w:val="decimal"/>
      <w:lvlText w:val="%1.%2.%3.%4.%5."/>
      <w:lvlJc w:val="left"/>
      <w:pPr>
        <w:tabs>
          <w:tab w:val="num" w:pos="0"/>
        </w:tabs>
        <w:ind w:left="1080" w:hanging="1080"/>
      </w:pPr>
      <w:rPr>
        <w:rFonts w:ascii="Arial" w:hAnsi="Arial" w:cs="Arial" w:hint="default"/>
        <w:b/>
        <w:bCs/>
        <w:sz w:val="18"/>
        <w:szCs w:val="18"/>
      </w:rPr>
    </w:lvl>
    <w:lvl w:ilvl="5">
      <w:start w:val="1"/>
      <w:numFmt w:val="decimal"/>
      <w:lvlText w:val="%1.%2.%3.%4.%5.%6."/>
      <w:lvlJc w:val="left"/>
      <w:pPr>
        <w:tabs>
          <w:tab w:val="num" w:pos="0"/>
        </w:tabs>
        <w:ind w:left="1080" w:hanging="1080"/>
      </w:pPr>
      <w:rPr>
        <w:rFonts w:ascii="Arial" w:hAnsi="Arial" w:cs="Arial" w:hint="default"/>
        <w:b/>
        <w:bCs/>
        <w:sz w:val="18"/>
        <w:szCs w:val="18"/>
      </w:rPr>
    </w:lvl>
    <w:lvl w:ilvl="6">
      <w:start w:val="1"/>
      <w:numFmt w:val="decimal"/>
      <w:lvlText w:val="%1.%2.%3.%4.%5.%6.%7."/>
      <w:lvlJc w:val="left"/>
      <w:pPr>
        <w:tabs>
          <w:tab w:val="num" w:pos="0"/>
        </w:tabs>
        <w:ind w:left="1080" w:hanging="1080"/>
      </w:pPr>
      <w:rPr>
        <w:rFonts w:ascii="Arial" w:hAnsi="Arial" w:cs="Arial" w:hint="default"/>
        <w:b/>
        <w:bCs/>
        <w:sz w:val="18"/>
        <w:szCs w:val="18"/>
      </w:rPr>
    </w:lvl>
    <w:lvl w:ilvl="7">
      <w:start w:val="1"/>
      <w:numFmt w:val="decimal"/>
      <w:lvlText w:val="%1.%2.%3.%4.%5.%6.%7.%8."/>
      <w:lvlJc w:val="left"/>
      <w:pPr>
        <w:tabs>
          <w:tab w:val="num" w:pos="0"/>
        </w:tabs>
        <w:ind w:left="1440" w:hanging="1440"/>
      </w:pPr>
      <w:rPr>
        <w:rFonts w:ascii="Arial" w:hAnsi="Arial" w:cs="Arial" w:hint="default"/>
        <w:b/>
        <w:bCs/>
        <w:sz w:val="18"/>
        <w:szCs w:val="18"/>
      </w:rPr>
    </w:lvl>
    <w:lvl w:ilvl="8">
      <w:start w:val="1"/>
      <w:numFmt w:val="decimal"/>
      <w:lvlText w:val="%1.%2.%3.%4.%5.%6.%7.%8.%9."/>
      <w:lvlJc w:val="left"/>
      <w:pPr>
        <w:tabs>
          <w:tab w:val="num" w:pos="0"/>
        </w:tabs>
        <w:ind w:left="1440" w:hanging="1440"/>
      </w:pPr>
      <w:rPr>
        <w:rFonts w:ascii="Arial" w:hAnsi="Arial" w:cs="Arial" w:hint="default"/>
        <w:b/>
        <w:bCs/>
        <w:sz w:val="18"/>
        <w:szCs w:val="18"/>
      </w:rPr>
    </w:lvl>
  </w:abstractNum>
  <w:abstractNum w:abstractNumId="13">
    <w:nsid w:val="00000015"/>
    <w:multiLevelType w:val="multilevel"/>
    <w:tmpl w:val="98987C90"/>
    <w:name w:val="WW8Num22"/>
    <w:lvl w:ilvl="0">
      <w:start w:val="8"/>
      <w:numFmt w:val="decimal"/>
      <w:lvlText w:val="%1."/>
      <w:lvlJc w:val="left"/>
      <w:pPr>
        <w:tabs>
          <w:tab w:val="num" w:pos="720"/>
        </w:tabs>
        <w:ind w:left="720" w:hanging="360"/>
      </w:pPr>
      <w:rPr>
        <w:rFonts w:ascii="Arial" w:hAnsi="Arial" w:cs="Arial" w:hint="default"/>
        <w:sz w:val="18"/>
        <w:szCs w:val="18"/>
      </w:rPr>
    </w:lvl>
    <w:lvl w:ilvl="1">
      <w:start w:val="2"/>
      <w:numFmt w:val="decimal"/>
      <w:lvlText w:val="8.%2"/>
      <w:lvlJc w:val="left"/>
      <w:pPr>
        <w:tabs>
          <w:tab w:val="num" w:pos="502"/>
        </w:tabs>
        <w:ind w:left="502" w:hanging="360"/>
      </w:pPr>
      <w:rPr>
        <w:rFonts w:ascii="Arial" w:hAnsi="Arial" w:cs="Times New Roman" w:hint="default"/>
        <w:b/>
        <w:i w:val="0"/>
        <w:sz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23C5D66"/>
    <w:multiLevelType w:val="multilevel"/>
    <w:tmpl w:val="A6DA7A2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4EA386D"/>
    <w:multiLevelType w:val="hybridMultilevel"/>
    <w:tmpl w:val="FBE2A5DE"/>
    <w:lvl w:ilvl="0" w:tplc="EF065C1C">
      <w:start w:val="1"/>
      <w:numFmt w:val="lowerLetter"/>
      <w:lvlText w:val="%1) "/>
      <w:lvlJc w:val="left"/>
      <w:pPr>
        <w:ind w:left="1120" w:hanging="360"/>
      </w:pPr>
      <w:rPr>
        <w:rFonts w:hint="default"/>
        <w:b w:val="0"/>
        <w:i w:val="0"/>
        <w:sz w:val="24"/>
      </w:rPr>
    </w:lvl>
    <w:lvl w:ilvl="1" w:tplc="04050003">
      <w:start w:val="1"/>
      <w:numFmt w:val="bullet"/>
      <w:lvlText w:val="o"/>
      <w:lvlJc w:val="left"/>
      <w:pPr>
        <w:ind w:left="1840" w:hanging="360"/>
      </w:pPr>
      <w:rPr>
        <w:rFonts w:ascii="Courier New" w:hAnsi="Courier New" w:cs="Courier New" w:hint="default"/>
      </w:rPr>
    </w:lvl>
    <w:lvl w:ilvl="2" w:tplc="04050005" w:tentative="1">
      <w:start w:val="1"/>
      <w:numFmt w:val="bullet"/>
      <w:lvlText w:val=""/>
      <w:lvlJc w:val="left"/>
      <w:pPr>
        <w:ind w:left="2560" w:hanging="360"/>
      </w:pPr>
      <w:rPr>
        <w:rFonts w:ascii="Wingdings" w:hAnsi="Wingdings" w:hint="default"/>
      </w:rPr>
    </w:lvl>
    <w:lvl w:ilvl="3" w:tplc="04050001" w:tentative="1">
      <w:start w:val="1"/>
      <w:numFmt w:val="bullet"/>
      <w:lvlText w:val=""/>
      <w:lvlJc w:val="left"/>
      <w:pPr>
        <w:ind w:left="3280" w:hanging="360"/>
      </w:pPr>
      <w:rPr>
        <w:rFonts w:ascii="Symbol" w:hAnsi="Symbol" w:hint="default"/>
      </w:rPr>
    </w:lvl>
    <w:lvl w:ilvl="4" w:tplc="04050003" w:tentative="1">
      <w:start w:val="1"/>
      <w:numFmt w:val="bullet"/>
      <w:lvlText w:val="o"/>
      <w:lvlJc w:val="left"/>
      <w:pPr>
        <w:ind w:left="4000" w:hanging="360"/>
      </w:pPr>
      <w:rPr>
        <w:rFonts w:ascii="Courier New" w:hAnsi="Courier New" w:cs="Courier New" w:hint="default"/>
      </w:rPr>
    </w:lvl>
    <w:lvl w:ilvl="5" w:tplc="04050005" w:tentative="1">
      <w:start w:val="1"/>
      <w:numFmt w:val="bullet"/>
      <w:lvlText w:val=""/>
      <w:lvlJc w:val="left"/>
      <w:pPr>
        <w:ind w:left="4720" w:hanging="360"/>
      </w:pPr>
      <w:rPr>
        <w:rFonts w:ascii="Wingdings" w:hAnsi="Wingdings" w:hint="default"/>
      </w:rPr>
    </w:lvl>
    <w:lvl w:ilvl="6" w:tplc="04050001" w:tentative="1">
      <w:start w:val="1"/>
      <w:numFmt w:val="bullet"/>
      <w:lvlText w:val=""/>
      <w:lvlJc w:val="left"/>
      <w:pPr>
        <w:ind w:left="5440" w:hanging="360"/>
      </w:pPr>
      <w:rPr>
        <w:rFonts w:ascii="Symbol" w:hAnsi="Symbol" w:hint="default"/>
      </w:rPr>
    </w:lvl>
    <w:lvl w:ilvl="7" w:tplc="04050003" w:tentative="1">
      <w:start w:val="1"/>
      <w:numFmt w:val="bullet"/>
      <w:lvlText w:val="o"/>
      <w:lvlJc w:val="left"/>
      <w:pPr>
        <w:ind w:left="6160" w:hanging="360"/>
      </w:pPr>
      <w:rPr>
        <w:rFonts w:ascii="Courier New" w:hAnsi="Courier New" w:cs="Courier New" w:hint="default"/>
      </w:rPr>
    </w:lvl>
    <w:lvl w:ilvl="8" w:tplc="04050005" w:tentative="1">
      <w:start w:val="1"/>
      <w:numFmt w:val="bullet"/>
      <w:lvlText w:val=""/>
      <w:lvlJc w:val="left"/>
      <w:pPr>
        <w:ind w:left="6880" w:hanging="360"/>
      </w:pPr>
      <w:rPr>
        <w:rFonts w:ascii="Wingdings" w:hAnsi="Wingdings" w:hint="default"/>
      </w:rPr>
    </w:lvl>
  </w:abstractNum>
  <w:abstractNum w:abstractNumId="16">
    <w:nsid w:val="079C1019"/>
    <w:multiLevelType w:val="hybridMultilevel"/>
    <w:tmpl w:val="A66AC8C0"/>
    <w:lvl w:ilvl="0" w:tplc="04050019">
      <w:start w:val="1"/>
      <w:numFmt w:val="lowerLetter"/>
      <w:lvlText w:val="%1."/>
      <w:lvlJc w:val="left"/>
      <w:pPr>
        <w:ind w:left="720" w:hanging="360"/>
      </w:pPr>
      <w:rPr>
        <w:rFonts w:hint="default"/>
        <w:b w:val="0"/>
        <w:i w:val="0"/>
        <w:strike w:val="0"/>
        <w:dstrike w:val="0"/>
        <w:color w:val="000000"/>
        <w:sz w:val="22"/>
        <w:szCs w:val="22"/>
        <w:u w:val="none" w:color="000000"/>
        <w:effect w:val="none"/>
        <w:bdr w:val="none" w:sz="0" w:space="0" w:color="auto" w:frame="1"/>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09C86FA9"/>
    <w:multiLevelType w:val="hybridMultilevel"/>
    <w:tmpl w:val="A66AC8C0"/>
    <w:lvl w:ilvl="0" w:tplc="04050019">
      <w:start w:val="1"/>
      <w:numFmt w:val="lowerLetter"/>
      <w:lvlText w:val="%1."/>
      <w:lvlJc w:val="left"/>
      <w:pPr>
        <w:ind w:left="720" w:hanging="360"/>
      </w:pPr>
      <w:rPr>
        <w:rFonts w:hint="default"/>
        <w:b w:val="0"/>
        <w:i w:val="0"/>
        <w:strike w:val="0"/>
        <w:dstrike w:val="0"/>
        <w:color w:val="000000"/>
        <w:sz w:val="22"/>
        <w:szCs w:val="22"/>
        <w:u w:val="none" w:color="000000"/>
        <w:effect w:val="none"/>
        <w:bdr w:val="none" w:sz="0" w:space="0" w:color="auto" w:frame="1"/>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0B4342DA"/>
    <w:multiLevelType w:val="hybridMultilevel"/>
    <w:tmpl w:val="E5E63942"/>
    <w:lvl w:ilvl="0" w:tplc="04B863FA">
      <w:numFmt w:val="bullet"/>
      <w:lvlText w:val="-"/>
      <w:lvlJc w:val="left"/>
      <w:pPr>
        <w:ind w:left="927" w:hanging="360"/>
      </w:pPr>
      <w:rPr>
        <w:rFonts w:ascii="Calibri" w:eastAsia="Times New Roman" w:hAnsi="Calibri"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nsid w:val="106363FE"/>
    <w:multiLevelType w:val="hybridMultilevel"/>
    <w:tmpl w:val="48E4A248"/>
    <w:lvl w:ilvl="0" w:tplc="4C862EB4">
      <w:start w:val="1"/>
      <w:numFmt w:val="lowerLetter"/>
      <w:lvlText w:val="%1."/>
      <w:lvlJc w:val="left"/>
      <w:pPr>
        <w:ind w:left="1440" w:hanging="360"/>
      </w:pPr>
      <w:rPr>
        <w:rFonts w:ascii="Calibri" w:hAnsi="Calibri" w:hint="default"/>
        <w:b w:val="0"/>
        <w:sz w:val="22"/>
        <w:szCs w:val="22"/>
      </w:rPr>
    </w:lvl>
    <w:lvl w:ilvl="1" w:tplc="04050001">
      <w:start w:val="1"/>
      <w:numFmt w:val="bullet"/>
      <w:lvlText w:val=""/>
      <w:lvlJc w:val="left"/>
      <w:pPr>
        <w:ind w:left="2160" w:hanging="360"/>
      </w:pPr>
      <w:rPr>
        <w:rFonts w:ascii="Symbol" w:hAnsi="Symbol"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1324722A"/>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4D26932"/>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94826A6"/>
    <w:multiLevelType w:val="hybridMultilevel"/>
    <w:tmpl w:val="0C58F01A"/>
    <w:lvl w:ilvl="0" w:tplc="D558196E">
      <w:start w:val="1"/>
      <w:numFmt w:val="lowerRoman"/>
      <w:lvlText w:val="%1."/>
      <w:lvlJc w:val="righ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3">
    <w:nsid w:val="19784D38"/>
    <w:multiLevelType w:val="hybridMultilevel"/>
    <w:tmpl w:val="0C86E050"/>
    <w:lvl w:ilvl="0" w:tplc="C2945DD4">
      <w:start w:val="1"/>
      <w:numFmt w:val="decimal"/>
      <w:lvlText w:val="%1."/>
      <w:lvlJc w:val="left"/>
      <w:pPr>
        <w:ind w:left="5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F904432">
      <w:start w:val="1"/>
      <w:numFmt w:val="lowerLetter"/>
      <w:lvlText w:val="%2"/>
      <w:lvlJc w:val="left"/>
      <w:pPr>
        <w:ind w:left="11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6D6303C">
      <w:start w:val="1"/>
      <w:numFmt w:val="lowerRoman"/>
      <w:lvlText w:val="%3"/>
      <w:lvlJc w:val="left"/>
      <w:pPr>
        <w:ind w:left="18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8A2FDDE">
      <w:start w:val="1"/>
      <w:numFmt w:val="decimal"/>
      <w:lvlText w:val="%4"/>
      <w:lvlJc w:val="left"/>
      <w:pPr>
        <w:ind w:left="25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57A38B2">
      <w:start w:val="1"/>
      <w:numFmt w:val="lowerLetter"/>
      <w:lvlText w:val="%5"/>
      <w:lvlJc w:val="left"/>
      <w:pPr>
        <w:ind w:left="32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1186E9C">
      <w:start w:val="1"/>
      <w:numFmt w:val="lowerRoman"/>
      <w:lvlText w:val="%6"/>
      <w:lvlJc w:val="left"/>
      <w:pPr>
        <w:ind w:left="3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2860E48">
      <w:start w:val="1"/>
      <w:numFmt w:val="decimal"/>
      <w:lvlText w:val="%7"/>
      <w:lvlJc w:val="left"/>
      <w:pPr>
        <w:ind w:left="47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1F2F042">
      <w:start w:val="1"/>
      <w:numFmt w:val="lowerLetter"/>
      <w:lvlText w:val="%8"/>
      <w:lvlJc w:val="left"/>
      <w:pPr>
        <w:ind w:left="54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DB8DCDC">
      <w:start w:val="1"/>
      <w:numFmt w:val="lowerRoman"/>
      <w:lvlText w:val="%9"/>
      <w:lvlJc w:val="left"/>
      <w:pPr>
        <w:ind w:left="61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4">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29013740"/>
    <w:multiLevelType w:val="hybridMultilevel"/>
    <w:tmpl w:val="69F44BE2"/>
    <w:lvl w:ilvl="0" w:tplc="23783D70">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B37929"/>
    <w:multiLevelType w:val="multilevel"/>
    <w:tmpl w:val="1D1895E8"/>
    <w:name w:val="WW8Num72"/>
    <w:lvl w:ilvl="0">
      <w:start w:val="1"/>
      <w:numFmt w:val="decimal"/>
      <w:lvlText w:val="%1."/>
      <w:lvlJc w:val="left"/>
      <w:pPr>
        <w:tabs>
          <w:tab w:val="num" w:pos="0"/>
        </w:tabs>
        <w:ind w:left="360" w:hanging="360"/>
      </w:pPr>
      <w:rPr>
        <w:rFonts w:ascii="Arial" w:eastAsia="Times New Roman" w:hAnsi="Arial" w:cs="Times New Roman" w:hint="default"/>
        <w:b/>
        <w:bCs/>
        <w:sz w:val="18"/>
        <w:szCs w:val="18"/>
      </w:rPr>
    </w:lvl>
    <w:lvl w:ilvl="1">
      <w:start w:val="6"/>
      <w:numFmt w:val="decimal"/>
      <w:lvlText w:val="9.%2"/>
      <w:lvlJc w:val="left"/>
      <w:pPr>
        <w:tabs>
          <w:tab w:val="num" w:pos="0"/>
        </w:tabs>
        <w:ind w:left="360" w:hanging="360"/>
      </w:pPr>
      <w:rPr>
        <w:rFonts w:ascii="Arial" w:hAnsi="Arial" w:cs="Times New Roman" w:hint="default"/>
        <w:b/>
        <w:bCs/>
        <w:i w:val="0"/>
        <w:sz w:val="18"/>
        <w:szCs w:val="18"/>
      </w:rPr>
    </w:lvl>
    <w:lvl w:ilvl="2">
      <w:start w:val="1"/>
      <w:numFmt w:val="decimal"/>
      <w:lvlText w:val="%1.%2.%3."/>
      <w:lvlJc w:val="left"/>
      <w:pPr>
        <w:tabs>
          <w:tab w:val="num" w:pos="0"/>
        </w:tabs>
        <w:ind w:left="720" w:hanging="720"/>
      </w:pPr>
      <w:rPr>
        <w:rFonts w:ascii="Arial" w:eastAsia="Times New Roman" w:hAnsi="Arial" w:cs="Times New Roman" w:hint="default"/>
        <w:b/>
        <w:bCs/>
        <w:sz w:val="18"/>
        <w:szCs w:val="18"/>
      </w:rPr>
    </w:lvl>
    <w:lvl w:ilvl="3">
      <w:start w:val="1"/>
      <w:numFmt w:val="decimal"/>
      <w:lvlText w:val="%1.%2.%3.%4."/>
      <w:lvlJc w:val="left"/>
      <w:pPr>
        <w:tabs>
          <w:tab w:val="num" w:pos="0"/>
        </w:tabs>
        <w:ind w:left="720" w:hanging="720"/>
      </w:pPr>
      <w:rPr>
        <w:rFonts w:ascii="Arial" w:eastAsia="Times New Roman" w:hAnsi="Arial" w:cs="Times New Roman" w:hint="default"/>
        <w:b/>
        <w:bCs/>
        <w:sz w:val="18"/>
        <w:szCs w:val="18"/>
      </w:rPr>
    </w:lvl>
    <w:lvl w:ilvl="4">
      <w:start w:val="1"/>
      <w:numFmt w:val="decimal"/>
      <w:lvlText w:val="%1.%2.%3.%4.%5."/>
      <w:lvlJc w:val="left"/>
      <w:pPr>
        <w:tabs>
          <w:tab w:val="num" w:pos="0"/>
        </w:tabs>
        <w:ind w:left="1080" w:hanging="1080"/>
      </w:pPr>
      <w:rPr>
        <w:rFonts w:ascii="Arial" w:eastAsia="Times New Roman" w:hAnsi="Arial" w:cs="Times New Roman" w:hint="default"/>
        <w:b/>
        <w:bCs/>
        <w:sz w:val="18"/>
        <w:szCs w:val="18"/>
      </w:rPr>
    </w:lvl>
    <w:lvl w:ilvl="5">
      <w:start w:val="1"/>
      <w:numFmt w:val="decimal"/>
      <w:lvlText w:val="%1.%2.%3.%4.%5.%6."/>
      <w:lvlJc w:val="left"/>
      <w:pPr>
        <w:tabs>
          <w:tab w:val="num" w:pos="0"/>
        </w:tabs>
        <w:ind w:left="1080" w:hanging="1080"/>
      </w:pPr>
      <w:rPr>
        <w:rFonts w:ascii="Arial" w:eastAsia="Times New Roman" w:hAnsi="Arial" w:cs="Times New Roman" w:hint="default"/>
        <w:b/>
        <w:bCs/>
        <w:sz w:val="18"/>
        <w:szCs w:val="18"/>
      </w:rPr>
    </w:lvl>
    <w:lvl w:ilvl="6">
      <w:start w:val="1"/>
      <w:numFmt w:val="decimal"/>
      <w:lvlText w:val="%1.%2.%3.%4.%5.%6.%7."/>
      <w:lvlJc w:val="left"/>
      <w:pPr>
        <w:tabs>
          <w:tab w:val="num" w:pos="0"/>
        </w:tabs>
        <w:ind w:left="1080" w:hanging="1080"/>
      </w:pPr>
      <w:rPr>
        <w:rFonts w:ascii="Arial" w:eastAsia="Times New Roman" w:hAnsi="Arial" w:cs="Times New Roman" w:hint="default"/>
        <w:b/>
        <w:bCs/>
        <w:sz w:val="18"/>
        <w:szCs w:val="18"/>
      </w:rPr>
    </w:lvl>
    <w:lvl w:ilvl="7">
      <w:start w:val="1"/>
      <w:numFmt w:val="decimal"/>
      <w:lvlText w:val="%1.%2.%3.%4.%5.%6.%7.%8."/>
      <w:lvlJc w:val="left"/>
      <w:pPr>
        <w:tabs>
          <w:tab w:val="num" w:pos="0"/>
        </w:tabs>
        <w:ind w:left="1440" w:hanging="1440"/>
      </w:pPr>
      <w:rPr>
        <w:rFonts w:ascii="Arial" w:eastAsia="Times New Roman" w:hAnsi="Arial" w:cs="Times New Roman" w:hint="default"/>
        <w:b/>
        <w:bCs/>
        <w:sz w:val="18"/>
        <w:szCs w:val="18"/>
      </w:rPr>
    </w:lvl>
    <w:lvl w:ilvl="8">
      <w:start w:val="1"/>
      <w:numFmt w:val="decimal"/>
      <w:lvlText w:val="%1.%2.%3.%4.%5.%6.%7.%8.%9."/>
      <w:lvlJc w:val="left"/>
      <w:pPr>
        <w:tabs>
          <w:tab w:val="num" w:pos="0"/>
        </w:tabs>
        <w:ind w:left="1440" w:hanging="1440"/>
      </w:pPr>
      <w:rPr>
        <w:rFonts w:ascii="Arial" w:eastAsia="Times New Roman" w:hAnsi="Arial" w:cs="Times New Roman" w:hint="default"/>
        <w:b/>
        <w:bCs/>
        <w:sz w:val="18"/>
        <w:szCs w:val="18"/>
      </w:rPr>
    </w:lvl>
  </w:abstractNum>
  <w:abstractNum w:abstractNumId="27">
    <w:nsid w:val="2BA50F70"/>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D8B6A5D"/>
    <w:multiLevelType w:val="hybridMultilevel"/>
    <w:tmpl w:val="FB74474E"/>
    <w:styleLink w:val="Importovanstyl3"/>
    <w:lvl w:ilvl="0" w:tplc="04090017">
      <w:start w:val="1"/>
      <w:numFmt w:val="lowerLetter"/>
      <w:lvlText w:val="%1)"/>
      <w:lvlJc w:val="left"/>
      <w:pPr>
        <w:ind w:left="1272" w:hanging="360"/>
      </w:p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29">
    <w:nsid w:val="302B0D51"/>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0D354AD"/>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7FF7B57"/>
    <w:multiLevelType w:val="hybridMultilevel"/>
    <w:tmpl w:val="2D069C3A"/>
    <w:styleLink w:val="Importovanstyl7"/>
    <w:lvl w:ilvl="0" w:tplc="C8841EF8">
      <w:numFmt w:val="bullet"/>
      <w:lvlText w:val="-"/>
      <w:lvlJc w:val="left"/>
      <w:pPr>
        <w:ind w:left="1790" w:hanging="360"/>
      </w:pPr>
      <w:rPr>
        <w:rFonts w:ascii="Calibri" w:eastAsia="Calibri" w:hAnsi="Calibri" w:cs="Times New Roman"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32">
    <w:nsid w:val="3D744714"/>
    <w:multiLevelType w:val="hybridMultilevel"/>
    <w:tmpl w:val="F82A2D50"/>
    <w:lvl w:ilvl="0" w:tplc="0405000F">
      <w:start w:val="1"/>
      <w:numFmt w:val="decimal"/>
      <w:lvlText w:val="%1."/>
      <w:lvlJc w:val="left"/>
      <w:pPr>
        <w:ind w:left="366" w:hanging="360"/>
      </w:pPr>
      <w:rPr>
        <w:rFonts w:hint="default"/>
      </w:rPr>
    </w:lvl>
    <w:lvl w:ilvl="1" w:tplc="04050019" w:tentative="1">
      <w:start w:val="1"/>
      <w:numFmt w:val="lowerLetter"/>
      <w:lvlText w:val="%2."/>
      <w:lvlJc w:val="left"/>
      <w:pPr>
        <w:ind w:left="1086" w:hanging="360"/>
      </w:pPr>
    </w:lvl>
    <w:lvl w:ilvl="2" w:tplc="0405001B" w:tentative="1">
      <w:start w:val="1"/>
      <w:numFmt w:val="lowerRoman"/>
      <w:lvlText w:val="%3."/>
      <w:lvlJc w:val="right"/>
      <w:pPr>
        <w:ind w:left="1806" w:hanging="180"/>
      </w:pPr>
    </w:lvl>
    <w:lvl w:ilvl="3" w:tplc="0405000F" w:tentative="1">
      <w:start w:val="1"/>
      <w:numFmt w:val="decimal"/>
      <w:lvlText w:val="%4."/>
      <w:lvlJc w:val="left"/>
      <w:pPr>
        <w:ind w:left="2526" w:hanging="360"/>
      </w:pPr>
    </w:lvl>
    <w:lvl w:ilvl="4" w:tplc="04050019" w:tentative="1">
      <w:start w:val="1"/>
      <w:numFmt w:val="lowerLetter"/>
      <w:lvlText w:val="%5."/>
      <w:lvlJc w:val="left"/>
      <w:pPr>
        <w:ind w:left="3246" w:hanging="360"/>
      </w:pPr>
    </w:lvl>
    <w:lvl w:ilvl="5" w:tplc="0405001B" w:tentative="1">
      <w:start w:val="1"/>
      <w:numFmt w:val="lowerRoman"/>
      <w:lvlText w:val="%6."/>
      <w:lvlJc w:val="right"/>
      <w:pPr>
        <w:ind w:left="3966" w:hanging="180"/>
      </w:pPr>
    </w:lvl>
    <w:lvl w:ilvl="6" w:tplc="0405000F" w:tentative="1">
      <w:start w:val="1"/>
      <w:numFmt w:val="decimal"/>
      <w:lvlText w:val="%7."/>
      <w:lvlJc w:val="left"/>
      <w:pPr>
        <w:ind w:left="4686" w:hanging="360"/>
      </w:pPr>
    </w:lvl>
    <w:lvl w:ilvl="7" w:tplc="04050019" w:tentative="1">
      <w:start w:val="1"/>
      <w:numFmt w:val="lowerLetter"/>
      <w:lvlText w:val="%8."/>
      <w:lvlJc w:val="left"/>
      <w:pPr>
        <w:ind w:left="5406" w:hanging="360"/>
      </w:pPr>
    </w:lvl>
    <w:lvl w:ilvl="8" w:tplc="0405001B" w:tentative="1">
      <w:start w:val="1"/>
      <w:numFmt w:val="lowerRoman"/>
      <w:lvlText w:val="%9."/>
      <w:lvlJc w:val="right"/>
      <w:pPr>
        <w:ind w:left="6126" w:hanging="180"/>
      </w:pPr>
    </w:lvl>
  </w:abstractNum>
  <w:abstractNum w:abstractNumId="33">
    <w:nsid w:val="3E5B6524"/>
    <w:multiLevelType w:val="hybridMultilevel"/>
    <w:tmpl w:val="D18C84FA"/>
    <w:lvl w:ilvl="0" w:tplc="04050019">
      <w:start w:val="1"/>
      <w:numFmt w:val="lowerLetter"/>
      <w:lvlText w:val="%1."/>
      <w:lvlJc w:val="left"/>
      <w:pPr>
        <w:ind w:left="1491" w:hanging="360"/>
      </w:pPr>
    </w:lvl>
    <w:lvl w:ilvl="1" w:tplc="04050019" w:tentative="1">
      <w:start w:val="1"/>
      <w:numFmt w:val="lowerLetter"/>
      <w:lvlText w:val="%2."/>
      <w:lvlJc w:val="left"/>
      <w:pPr>
        <w:ind w:left="2211" w:hanging="360"/>
      </w:pPr>
    </w:lvl>
    <w:lvl w:ilvl="2" w:tplc="0405001B" w:tentative="1">
      <w:start w:val="1"/>
      <w:numFmt w:val="lowerRoman"/>
      <w:lvlText w:val="%3."/>
      <w:lvlJc w:val="right"/>
      <w:pPr>
        <w:ind w:left="2931" w:hanging="180"/>
      </w:pPr>
    </w:lvl>
    <w:lvl w:ilvl="3" w:tplc="0405000F" w:tentative="1">
      <w:start w:val="1"/>
      <w:numFmt w:val="decimal"/>
      <w:lvlText w:val="%4."/>
      <w:lvlJc w:val="left"/>
      <w:pPr>
        <w:ind w:left="3651" w:hanging="360"/>
      </w:pPr>
    </w:lvl>
    <w:lvl w:ilvl="4" w:tplc="04050019" w:tentative="1">
      <w:start w:val="1"/>
      <w:numFmt w:val="lowerLetter"/>
      <w:lvlText w:val="%5."/>
      <w:lvlJc w:val="left"/>
      <w:pPr>
        <w:ind w:left="4371" w:hanging="360"/>
      </w:pPr>
    </w:lvl>
    <w:lvl w:ilvl="5" w:tplc="0405001B" w:tentative="1">
      <w:start w:val="1"/>
      <w:numFmt w:val="lowerRoman"/>
      <w:lvlText w:val="%6."/>
      <w:lvlJc w:val="right"/>
      <w:pPr>
        <w:ind w:left="5091" w:hanging="180"/>
      </w:pPr>
    </w:lvl>
    <w:lvl w:ilvl="6" w:tplc="0405000F" w:tentative="1">
      <w:start w:val="1"/>
      <w:numFmt w:val="decimal"/>
      <w:lvlText w:val="%7."/>
      <w:lvlJc w:val="left"/>
      <w:pPr>
        <w:ind w:left="5811" w:hanging="360"/>
      </w:pPr>
    </w:lvl>
    <w:lvl w:ilvl="7" w:tplc="04050019" w:tentative="1">
      <w:start w:val="1"/>
      <w:numFmt w:val="lowerLetter"/>
      <w:lvlText w:val="%8."/>
      <w:lvlJc w:val="left"/>
      <w:pPr>
        <w:ind w:left="6531" w:hanging="360"/>
      </w:pPr>
    </w:lvl>
    <w:lvl w:ilvl="8" w:tplc="0405001B" w:tentative="1">
      <w:start w:val="1"/>
      <w:numFmt w:val="lowerRoman"/>
      <w:lvlText w:val="%9."/>
      <w:lvlJc w:val="right"/>
      <w:pPr>
        <w:ind w:left="7251" w:hanging="180"/>
      </w:pPr>
    </w:lvl>
  </w:abstractNum>
  <w:abstractNum w:abstractNumId="34">
    <w:nsid w:val="42F87164"/>
    <w:multiLevelType w:val="hybridMultilevel"/>
    <w:tmpl w:val="97FC3C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nsid w:val="445247C1"/>
    <w:multiLevelType w:val="hybridMultilevel"/>
    <w:tmpl w:val="00000001"/>
    <w:numStyleLink w:val="Importovanstyl1"/>
  </w:abstractNum>
  <w:abstractNum w:abstractNumId="36">
    <w:nsid w:val="452021FC"/>
    <w:multiLevelType w:val="hybridMultilevel"/>
    <w:tmpl w:val="48E4A248"/>
    <w:lvl w:ilvl="0" w:tplc="4C862EB4">
      <w:start w:val="1"/>
      <w:numFmt w:val="lowerLetter"/>
      <w:lvlText w:val="%1."/>
      <w:lvlJc w:val="left"/>
      <w:pPr>
        <w:ind w:left="1440" w:hanging="360"/>
      </w:pPr>
      <w:rPr>
        <w:rFonts w:ascii="Calibri" w:hAnsi="Calibri" w:hint="default"/>
        <w:b w:val="0"/>
        <w:sz w:val="22"/>
        <w:szCs w:val="22"/>
      </w:rPr>
    </w:lvl>
    <w:lvl w:ilvl="1" w:tplc="04050001">
      <w:start w:val="1"/>
      <w:numFmt w:val="bullet"/>
      <w:lvlText w:val=""/>
      <w:lvlJc w:val="left"/>
      <w:pPr>
        <w:ind w:left="2160" w:hanging="360"/>
      </w:pPr>
      <w:rPr>
        <w:rFonts w:ascii="Symbol" w:hAnsi="Symbol"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nsid w:val="46A27040"/>
    <w:multiLevelType w:val="hybridMultilevel"/>
    <w:tmpl w:val="39F01C4A"/>
    <w:lvl w:ilvl="0" w:tplc="C2945DD4">
      <w:start w:val="1"/>
      <w:numFmt w:val="decimal"/>
      <w:lvlText w:val="%1."/>
      <w:lvlJc w:val="left"/>
      <w:pPr>
        <w:ind w:left="5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F904432">
      <w:start w:val="1"/>
      <w:numFmt w:val="lowerLetter"/>
      <w:lvlText w:val="%2"/>
      <w:lvlJc w:val="left"/>
      <w:pPr>
        <w:ind w:left="11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6D6303C">
      <w:start w:val="1"/>
      <w:numFmt w:val="lowerRoman"/>
      <w:lvlText w:val="%3"/>
      <w:lvlJc w:val="left"/>
      <w:pPr>
        <w:ind w:left="18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8A2FDDE">
      <w:start w:val="1"/>
      <w:numFmt w:val="decimal"/>
      <w:lvlText w:val="%4"/>
      <w:lvlJc w:val="left"/>
      <w:pPr>
        <w:ind w:left="25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57A38B2">
      <w:start w:val="1"/>
      <w:numFmt w:val="lowerLetter"/>
      <w:lvlText w:val="%5"/>
      <w:lvlJc w:val="left"/>
      <w:pPr>
        <w:ind w:left="32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1186E9C">
      <w:start w:val="1"/>
      <w:numFmt w:val="lowerRoman"/>
      <w:lvlText w:val="%6"/>
      <w:lvlJc w:val="left"/>
      <w:pPr>
        <w:ind w:left="3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2860E48">
      <w:start w:val="1"/>
      <w:numFmt w:val="decimal"/>
      <w:lvlText w:val="%7"/>
      <w:lvlJc w:val="left"/>
      <w:pPr>
        <w:ind w:left="47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1F2F042">
      <w:start w:val="1"/>
      <w:numFmt w:val="lowerLetter"/>
      <w:lvlText w:val="%8"/>
      <w:lvlJc w:val="left"/>
      <w:pPr>
        <w:ind w:left="54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DB8DCDC">
      <w:start w:val="1"/>
      <w:numFmt w:val="lowerRoman"/>
      <w:lvlText w:val="%9"/>
      <w:lvlJc w:val="left"/>
      <w:pPr>
        <w:ind w:left="61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8">
    <w:nsid w:val="48EF3D16"/>
    <w:multiLevelType w:val="hybridMultilevel"/>
    <w:tmpl w:val="4FE4504A"/>
    <w:styleLink w:val="Importovanstyl4"/>
    <w:lvl w:ilvl="0" w:tplc="04090017">
      <w:start w:val="1"/>
      <w:numFmt w:val="lowerLetter"/>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9">
    <w:nsid w:val="4BE95E6F"/>
    <w:multiLevelType w:val="hybridMultilevel"/>
    <w:tmpl w:val="0ED083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nsid w:val="52B6555D"/>
    <w:multiLevelType w:val="multilevel"/>
    <w:tmpl w:val="FB382E24"/>
    <w:name w:val="WW8Num202"/>
    <w:lvl w:ilvl="0">
      <w:start w:val="14"/>
      <w:numFmt w:val="decimal"/>
      <w:lvlText w:val="11.%1"/>
      <w:lvlJc w:val="left"/>
      <w:pPr>
        <w:ind w:left="1211" w:hanging="360"/>
      </w:pPr>
      <w:rPr>
        <w:rFonts w:ascii="Arial" w:hAnsi="Arial" w:cs="Times New Roman" w:hint="default"/>
        <w:b/>
        <w:i w:val="0"/>
        <w:sz w:val="1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1">
    <w:nsid w:val="581322D7"/>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A2218F9"/>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A2D496E"/>
    <w:multiLevelType w:val="hybridMultilevel"/>
    <w:tmpl w:val="643CEC98"/>
    <w:lvl w:ilvl="0" w:tplc="EF065C1C">
      <w:start w:val="1"/>
      <w:numFmt w:val="lowerLetter"/>
      <w:lvlText w:val="%1) "/>
      <w:lvlJc w:val="left"/>
      <w:pPr>
        <w:ind w:left="1272" w:hanging="360"/>
      </w:pPr>
      <w:rPr>
        <w:b w:val="0"/>
        <w:i w:val="0"/>
        <w:sz w:val="24"/>
      </w:rPr>
    </w:lvl>
    <w:lvl w:ilvl="1" w:tplc="04050019" w:tentative="1">
      <w:start w:val="1"/>
      <w:numFmt w:val="lowerLetter"/>
      <w:lvlText w:val="%2."/>
      <w:lvlJc w:val="left"/>
      <w:pPr>
        <w:ind w:left="1992" w:hanging="360"/>
      </w:pPr>
    </w:lvl>
    <w:lvl w:ilvl="2" w:tplc="0405001B" w:tentative="1">
      <w:start w:val="1"/>
      <w:numFmt w:val="lowerRoman"/>
      <w:lvlText w:val="%3."/>
      <w:lvlJc w:val="right"/>
      <w:pPr>
        <w:ind w:left="2712" w:hanging="180"/>
      </w:pPr>
    </w:lvl>
    <w:lvl w:ilvl="3" w:tplc="0405000F" w:tentative="1">
      <w:start w:val="1"/>
      <w:numFmt w:val="decimal"/>
      <w:lvlText w:val="%4."/>
      <w:lvlJc w:val="left"/>
      <w:pPr>
        <w:ind w:left="3432" w:hanging="360"/>
      </w:pPr>
    </w:lvl>
    <w:lvl w:ilvl="4" w:tplc="04050019" w:tentative="1">
      <w:start w:val="1"/>
      <w:numFmt w:val="lowerLetter"/>
      <w:lvlText w:val="%5."/>
      <w:lvlJc w:val="left"/>
      <w:pPr>
        <w:ind w:left="4152" w:hanging="360"/>
      </w:pPr>
    </w:lvl>
    <w:lvl w:ilvl="5" w:tplc="0405001B" w:tentative="1">
      <w:start w:val="1"/>
      <w:numFmt w:val="lowerRoman"/>
      <w:lvlText w:val="%6."/>
      <w:lvlJc w:val="right"/>
      <w:pPr>
        <w:ind w:left="4872" w:hanging="180"/>
      </w:pPr>
    </w:lvl>
    <w:lvl w:ilvl="6" w:tplc="0405000F" w:tentative="1">
      <w:start w:val="1"/>
      <w:numFmt w:val="decimal"/>
      <w:lvlText w:val="%7."/>
      <w:lvlJc w:val="left"/>
      <w:pPr>
        <w:ind w:left="5592" w:hanging="360"/>
      </w:pPr>
    </w:lvl>
    <w:lvl w:ilvl="7" w:tplc="04050019" w:tentative="1">
      <w:start w:val="1"/>
      <w:numFmt w:val="lowerLetter"/>
      <w:lvlText w:val="%8."/>
      <w:lvlJc w:val="left"/>
      <w:pPr>
        <w:ind w:left="6312" w:hanging="360"/>
      </w:pPr>
    </w:lvl>
    <w:lvl w:ilvl="8" w:tplc="0405001B" w:tentative="1">
      <w:start w:val="1"/>
      <w:numFmt w:val="lowerRoman"/>
      <w:lvlText w:val="%9."/>
      <w:lvlJc w:val="right"/>
      <w:pPr>
        <w:ind w:left="7032" w:hanging="180"/>
      </w:pPr>
    </w:lvl>
  </w:abstractNum>
  <w:abstractNum w:abstractNumId="44">
    <w:nsid w:val="5B685FC9"/>
    <w:multiLevelType w:val="hybridMultilevel"/>
    <w:tmpl w:val="C12EA124"/>
    <w:lvl w:ilvl="0" w:tplc="BFA6DC5E">
      <w:start w:val="3"/>
      <w:numFmt w:val="decimal"/>
      <w:lvlText w:val="%1."/>
      <w:lvlJc w:val="left"/>
      <w:pPr>
        <w:ind w:left="1272"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69C02CBD"/>
    <w:multiLevelType w:val="hybridMultilevel"/>
    <w:tmpl w:val="C37E68DC"/>
    <w:lvl w:ilvl="0" w:tplc="C2945DD4">
      <w:start w:val="1"/>
      <w:numFmt w:val="decimal"/>
      <w:lvlText w:val="%1."/>
      <w:lvlJc w:val="left"/>
      <w:pPr>
        <w:ind w:left="5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F065C1C">
      <w:start w:val="1"/>
      <w:numFmt w:val="lowerLetter"/>
      <w:lvlText w:val="%2) "/>
      <w:lvlJc w:val="left"/>
      <w:pPr>
        <w:ind w:left="1114" w:firstLine="0"/>
      </w:pPr>
      <w:rPr>
        <w:b w:val="0"/>
        <w:i w:val="0"/>
        <w:strike w:val="0"/>
        <w:dstrike w:val="0"/>
        <w:color w:val="000000"/>
        <w:sz w:val="24"/>
        <w:szCs w:val="22"/>
        <w:u w:val="none" w:color="000000"/>
        <w:effect w:val="none"/>
        <w:bdr w:val="none" w:sz="0" w:space="0" w:color="auto" w:frame="1"/>
        <w:vertAlign w:val="baseline"/>
      </w:rPr>
    </w:lvl>
    <w:lvl w:ilvl="2" w:tplc="86D6303C">
      <w:start w:val="1"/>
      <w:numFmt w:val="lowerRoman"/>
      <w:lvlText w:val="%3"/>
      <w:lvlJc w:val="left"/>
      <w:pPr>
        <w:ind w:left="18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8A2FDDE">
      <w:start w:val="1"/>
      <w:numFmt w:val="decimal"/>
      <w:lvlText w:val="%4"/>
      <w:lvlJc w:val="left"/>
      <w:pPr>
        <w:ind w:left="25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57A38B2">
      <w:start w:val="1"/>
      <w:numFmt w:val="lowerLetter"/>
      <w:lvlText w:val="%5"/>
      <w:lvlJc w:val="left"/>
      <w:pPr>
        <w:ind w:left="32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1186E9C">
      <w:start w:val="1"/>
      <w:numFmt w:val="lowerRoman"/>
      <w:lvlText w:val="%6"/>
      <w:lvlJc w:val="left"/>
      <w:pPr>
        <w:ind w:left="3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2860E48">
      <w:start w:val="1"/>
      <w:numFmt w:val="decimal"/>
      <w:lvlText w:val="%7"/>
      <w:lvlJc w:val="left"/>
      <w:pPr>
        <w:ind w:left="47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1F2F042">
      <w:start w:val="1"/>
      <w:numFmt w:val="lowerLetter"/>
      <w:lvlText w:val="%8"/>
      <w:lvlJc w:val="left"/>
      <w:pPr>
        <w:ind w:left="54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DB8DCDC">
      <w:start w:val="1"/>
      <w:numFmt w:val="lowerRoman"/>
      <w:lvlText w:val="%9"/>
      <w:lvlJc w:val="left"/>
      <w:pPr>
        <w:ind w:left="61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6">
    <w:nsid w:val="6F670342"/>
    <w:multiLevelType w:val="multilevel"/>
    <w:tmpl w:val="85FA36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03A356D"/>
    <w:multiLevelType w:val="hybridMultilevel"/>
    <w:tmpl w:val="55F28788"/>
    <w:lvl w:ilvl="0" w:tplc="97F8767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3FE1C5F"/>
    <w:multiLevelType w:val="multilevel"/>
    <w:tmpl w:val="9C806C60"/>
    <w:lvl w:ilvl="0">
      <w:start w:val="4"/>
      <w:numFmt w:val="decimal"/>
      <w:lvlText w:val="%1."/>
      <w:lvlJc w:val="left"/>
      <w:pPr>
        <w:ind w:left="360" w:hanging="360"/>
      </w:pPr>
      <w:rPr>
        <w:rFonts w:cs="Times New Roman" w:hint="default"/>
        <w:sz w:val="22"/>
      </w:rPr>
    </w:lvl>
    <w:lvl w:ilvl="1">
      <w:start w:val="2"/>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49">
    <w:nsid w:val="7640436D"/>
    <w:multiLevelType w:val="hybridMultilevel"/>
    <w:tmpl w:val="4238D328"/>
    <w:lvl w:ilvl="0" w:tplc="26ACF968">
      <w:start w:val="1"/>
      <w:numFmt w:val="lowerLetter"/>
      <w:lvlText w:val="%1."/>
      <w:lvlJc w:val="left"/>
      <w:pPr>
        <w:ind w:left="1428" w:hanging="360"/>
      </w:pPr>
      <w:rPr>
        <w:rFonts w:ascii="Calibri" w:hAnsi="Calibri" w:hint="default"/>
        <w:sz w:val="22"/>
        <w:szCs w:val="22"/>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0">
    <w:nsid w:val="778B6852"/>
    <w:multiLevelType w:val="hybridMultilevel"/>
    <w:tmpl w:val="A1B05480"/>
    <w:lvl w:ilvl="0" w:tplc="334A1E8A">
      <w:start w:val="2"/>
      <w:numFmt w:val="lowerLetter"/>
      <w:lvlText w:val="%1."/>
      <w:lvlJc w:val="left"/>
      <w:pPr>
        <w:ind w:left="720" w:hanging="360"/>
      </w:pPr>
      <w:rPr>
        <w:rFonts w:hint="default"/>
        <w:b w:val="0"/>
        <w:i w:val="0"/>
        <w:strike w:val="0"/>
        <w:dstrike w:val="0"/>
        <w:color w:val="000000"/>
        <w:sz w:val="22"/>
        <w:szCs w:val="22"/>
        <w:u w:val="none" w:color="000000"/>
        <w:effect w:val="none"/>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A6968A7"/>
    <w:multiLevelType w:val="hybridMultilevel"/>
    <w:tmpl w:val="2B886D24"/>
    <w:lvl w:ilvl="0" w:tplc="97F87672">
      <w:numFmt w:val="bullet"/>
      <w:lvlText w:val="-"/>
      <w:lvlJc w:val="left"/>
      <w:pPr>
        <w:ind w:left="1571" w:hanging="360"/>
      </w:pPr>
      <w:rPr>
        <w:rFonts w:ascii="Calibri" w:eastAsia="Calibri" w:hAnsi="Calibri" w:cs="Times New Roman"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52">
    <w:nsid w:val="7C5C203E"/>
    <w:multiLevelType w:val="hybridMultilevel"/>
    <w:tmpl w:val="E0A46D9E"/>
    <w:lvl w:ilvl="0" w:tplc="04050019">
      <w:start w:val="1"/>
      <w:numFmt w:val="lowerLetter"/>
      <w:lvlText w:val="%1."/>
      <w:lvlJc w:val="left"/>
      <w:pPr>
        <w:ind w:left="1080" w:hanging="360"/>
      </w:pPr>
    </w:lvl>
    <w:lvl w:ilvl="1" w:tplc="A364A888">
      <w:start w:val="1"/>
      <w:numFmt w:val="lowerLetter"/>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3">
    <w:nsid w:val="7F0A7981"/>
    <w:multiLevelType w:val="hybridMultilevel"/>
    <w:tmpl w:val="4DFA05AC"/>
    <w:lvl w:ilvl="0" w:tplc="2640B592">
      <w:start w:val="1"/>
      <w:numFmt w:val="lowerLetter"/>
      <w:lvlText w:val="%1."/>
      <w:lvlJc w:val="left"/>
      <w:pPr>
        <w:ind w:left="72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7F164991"/>
    <w:multiLevelType w:val="hybridMultilevel"/>
    <w:tmpl w:val="25860EC0"/>
    <w:lvl w:ilvl="0" w:tplc="97F87672">
      <w:numFmt w:val="bullet"/>
      <w:lvlText w:val="-"/>
      <w:lvlJc w:val="left"/>
      <w:pPr>
        <w:ind w:left="1287" w:hanging="360"/>
      </w:pPr>
      <w:rPr>
        <w:rFonts w:ascii="Calibri" w:eastAsia="Calibri" w:hAnsi="Calibr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5">
    <w:nsid w:val="7FD3265C"/>
    <w:multiLevelType w:val="hybridMultilevel"/>
    <w:tmpl w:val="39F01C4A"/>
    <w:lvl w:ilvl="0" w:tplc="C2945DD4">
      <w:start w:val="1"/>
      <w:numFmt w:val="decimal"/>
      <w:lvlText w:val="%1."/>
      <w:lvlJc w:val="left"/>
      <w:pPr>
        <w:ind w:left="5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F904432">
      <w:start w:val="1"/>
      <w:numFmt w:val="lowerLetter"/>
      <w:lvlText w:val="%2"/>
      <w:lvlJc w:val="left"/>
      <w:pPr>
        <w:ind w:left="11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6D6303C">
      <w:start w:val="1"/>
      <w:numFmt w:val="lowerRoman"/>
      <w:lvlText w:val="%3"/>
      <w:lvlJc w:val="left"/>
      <w:pPr>
        <w:ind w:left="18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8A2FDDE">
      <w:start w:val="1"/>
      <w:numFmt w:val="decimal"/>
      <w:lvlText w:val="%4"/>
      <w:lvlJc w:val="left"/>
      <w:pPr>
        <w:ind w:left="25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57A38B2">
      <w:start w:val="1"/>
      <w:numFmt w:val="lowerLetter"/>
      <w:lvlText w:val="%5"/>
      <w:lvlJc w:val="left"/>
      <w:pPr>
        <w:ind w:left="32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1186E9C">
      <w:start w:val="1"/>
      <w:numFmt w:val="lowerRoman"/>
      <w:lvlText w:val="%6"/>
      <w:lvlJc w:val="left"/>
      <w:pPr>
        <w:ind w:left="3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2860E48">
      <w:start w:val="1"/>
      <w:numFmt w:val="decimal"/>
      <w:lvlText w:val="%7"/>
      <w:lvlJc w:val="left"/>
      <w:pPr>
        <w:ind w:left="47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1F2F042">
      <w:start w:val="1"/>
      <w:numFmt w:val="lowerLetter"/>
      <w:lvlText w:val="%8"/>
      <w:lvlJc w:val="left"/>
      <w:pPr>
        <w:ind w:left="54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DB8DCDC">
      <w:start w:val="1"/>
      <w:numFmt w:val="lowerRoman"/>
      <w:lvlText w:val="%9"/>
      <w:lvlJc w:val="left"/>
      <w:pPr>
        <w:ind w:left="61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8"/>
  </w:num>
  <w:num w:numId="6">
    <w:abstractNumId w:val="38"/>
  </w:num>
  <w:num w:numId="7">
    <w:abstractNumId w:val="51"/>
  </w:num>
  <w:num w:numId="8">
    <w:abstractNumId w:val="54"/>
  </w:num>
  <w:num w:numId="9">
    <w:abstractNumId w:val="31"/>
    <w:lvlOverride w:ilvl="0">
      <w:lvl w:ilvl="0" w:tplc="C8841EF8">
        <w:numFmt w:val="bullet"/>
        <w:lvlText w:val="-"/>
        <w:lvlJc w:val="left"/>
        <w:pPr>
          <w:ind w:left="1790" w:hanging="360"/>
        </w:pPr>
        <w:rPr>
          <w:rFonts w:ascii="Calibri" w:eastAsia="Calibri" w:hAnsi="Calibri" w:cs="Times New Roman" w:hint="default"/>
          <w:b/>
        </w:rPr>
      </w:lvl>
    </w:lvlOverride>
  </w:num>
  <w:num w:numId="10">
    <w:abstractNumId w:val="47"/>
  </w:num>
  <w:num w:numId="11">
    <w:abstractNumId w:val="44"/>
  </w:num>
  <w:num w:numId="12">
    <w:abstractNumId w:val="24"/>
  </w:num>
  <w:num w:numId="13">
    <w:abstractNumId w:val="23"/>
  </w:num>
  <w:num w:numId="14">
    <w:abstractNumId w:val="42"/>
  </w:num>
  <w:num w:numId="15">
    <w:abstractNumId w:val="19"/>
  </w:num>
  <w:num w:numId="16">
    <w:abstractNumId w:val="35"/>
    <w:lvlOverride w:ilvl="0">
      <w:startOverride w:val="5"/>
    </w:lvlOverride>
  </w:num>
  <w:num w:numId="17">
    <w:abstractNumId w:val="46"/>
  </w:num>
  <w:num w:numId="18">
    <w:abstractNumId w:val="29"/>
  </w:num>
  <w:num w:numId="19">
    <w:abstractNumId w:val="18"/>
  </w:num>
  <w:num w:numId="20">
    <w:abstractNumId w:val="49"/>
  </w:num>
  <w:num w:numId="21">
    <w:abstractNumId w:val="17"/>
  </w:num>
  <w:num w:numId="22">
    <w:abstractNumId w:val="39"/>
  </w:num>
  <w:num w:numId="23">
    <w:abstractNumId w:val="32"/>
  </w:num>
  <w:num w:numId="24">
    <w:abstractNumId w:val="15"/>
  </w:num>
  <w:num w:numId="25">
    <w:abstractNumId w:val="30"/>
  </w:num>
  <w:num w:numId="26">
    <w:abstractNumId w:val="41"/>
  </w:num>
  <w:num w:numId="27">
    <w:abstractNumId w:val="34"/>
  </w:num>
  <w:num w:numId="28">
    <w:abstractNumId w:val="20"/>
  </w:num>
  <w:num w:numId="29">
    <w:abstractNumId w:val="52"/>
  </w:num>
  <w:num w:numId="30">
    <w:abstractNumId w:val="53"/>
  </w:num>
  <w:num w:numId="31">
    <w:abstractNumId w:val="27"/>
  </w:num>
  <w:num w:numId="32">
    <w:abstractNumId w:val="33"/>
  </w:num>
  <w:num w:numId="33">
    <w:abstractNumId w:val="22"/>
  </w:num>
  <w:num w:numId="34">
    <w:abstractNumId w:val="36"/>
  </w:num>
  <w:num w:numId="35">
    <w:abstractNumId w:val="55"/>
  </w:num>
  <w:num w:numId="36">
    <w:abstractNumId w:val="45"/>
  </w:num>
  <w:num w:numId="37">
    <w:abstractNumId w:val="21"/>
  </w:num>
  <w:num w:numId="38">
    <w:abstractNumId w:val="43"/>
  </w:num>
  <w:num w:numId="39">
    <w:abstractNumId w:val="16"/>
  </w:num>
  <w:num w:numId="40">
    <w:abstractNumId w:val="50"/>
  </w:num>
  <w:num w:numId="41">
    <w:abstractNumId w:val="48"/>
  </w:num>
  <w:num w:numId="42">
    <w:abstractNumId w:val="14"/>
  </w:num>
  <w:num w:numId="43">
    <w:abstractNumId w:val="0"/>
  </w:num>
  <w:num w:numId="44">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C8"/>
    <w:rsid w:val="00000A09"/>
    <w:rsid w:val="00001515"/>
    <w:rsid w:val="00003253"/>
    <w:rsid w:val="00003450"/>
    <w:rsid w:val="000051E1"/>
    <w:rsid w:val="00005B86"/>
    <w:rsid w:val="0001000D"/>
    <w:rsid w:val="000101C0"/>
    <w:rsid w:val="00010D81"/>
    <w:rsid w:val="00012D06"/>
    <w:rsid w:val="00015534"/>
    <w:rsid w:val="00016362"/>
    <w:rsid w:val="00020A07"/>
    <w:rsid w:val="00020B9B"/>
    <w:rsid w:val="00020BC8"/>
    <w:rsid w:val="00026CA4"/>
    <w:rsid w:val="00026D71"/>
    <w:rsid w:val="00027B77"/>
    <w:rsid w:val="00027D5D"/>
    <w:rsid w:val="00032AF2"/>
    <w:rsid w:val="00032E35"/>
    <w:rsid w:val="00032EBC"/>
    <w:rsid w:val="00034848"/>
    <w:rsid w:val="00035F56"/>
    <w:rsid w:val="0003637E"/>
    <w:rsid w:val="00037752"/>
    <w:rsid w:val="00037A6A"/>
    <w:rsid w:val="00037DDF"/>
    <w:rsid w:val="0004217A"/>
    <w:rsid w:val="00043393"/>
    <w:rsid w:val="00044615"/>
    <w:rsid w:val="00045668"/>
    <w:rsid w:val="00045A64"/>
    <w:rsid w:val="0004693D"/>
    <w:rsid w:val="00047498"/>
    <w:rsid w:val="00047AD6"/>
    <w:rsid w:val="00053C74"/>
    <w:rsid w:val="00055669"/>
    <w:rsid w:val="00055EF2"/>
    <w:rsid w:val="00056A63"/>
    <w:rsid w:val="00056C16"/>
    <w:rsid w:val="0005795C"/>
    <w:rsid w:val="00057B3F"/>
    <w:rsid w:val="00062227"/>
    <w:rsid w:val="00062484"/>
    <w:rsid w:val="000629FB"/>
    <w:rsid w:val="00062B03"/>
    <w:rsid w:val="00064411"/>
    <w:rsid w:val="0006500C"/>
    <w:rsid w:val="0006503C"/>
    <w:rsid w:val="0006535F"/>
    <w:rsid w:val="0006550D"/>
    <w:rsid w:val="00065F53"/>
    <w:rsid w:val="000667D7"/>
    <w:rsid w:val="000669CF"/>
    <w:rsid w:val="000672AC"/>
    <w:rsid w:val="00067547"/>
    <w:rsid w:val="00071988"/>
    <w:rsid w:val="00071C23"/>
    <w:rsid w:val="00072736"/>
    <w:rsid w:val="00073225"/>
    <w:rsid w:val="0007641D"/>
    <w:rsid w:val="00076D54"/>
    <w:rsid w:val="0008043F"/>
    <w:rsid w:val="0008056A"/>
    <w:rsid w:val="000817F1"/>
    <w:rsid w:val="00082BBC"/>
    <w:rsid w:val="000832BF"/>
    <w:rsid w:val="00084BBD"/>
    <w:rsid w:val="000850DD"/>
    <w:rsid w:val="00085216"/>
    <w:rsid w:val="000855C5"/>
    <w:rsid w:val="00085BA3"/>
    <w:rsid w:val="0009009E"/>
    <w:rsid w:val="00090109"/>
    <w:rsid w:val="000903F0"/>
    <w:rsid w:val="00092895"/>
    <w:rsid w:val="00092B3C"/>
    <w:rsid w:val="0009348E"/>
    <w:rsid w:val="00094680"/>
    <w:rsid w:val="00096715"/>
    <w:rsid w:val="00096CDF"/>
    <w:rsid w:val="00096F24"/>
    <w:rsid w:val="00097BA9"/>
    <w:rsid w:val="000A0847"/>
    <w:rsid w:val="000A2E8C"/>
    <w:rsid w:val="000A2E8F"/>
    <w:rsid w:val="000A312B"/>
    <w:rsid w:val="000A3451"/>
    <w:rsid w:val="000A5E3B"/>
    <w:rsid w:val="000B0B59"/>
    <w:rsid w:val="000B204F"/>
    <w:rsid w:val="000B28B0"/>
    <w:rsid w:val="000B2B50"/>
    <w:rsid w:val="000B2C0A"/>
    <w:rsid w:val="000B32E3"/>
    <w:rsid w:val="000B3C1C"/>
    <w:rsid w:val="000B6B23"/>
    <w:rsid w:val="000C0CD8"/>
    <w:rsid w:val="000C177D"/>
    <w:rsid w:val="000C1B4A"/>
    <w:rsid w:val="000C2123"/>
    <w:rsid w:val="000C398A"/>
    <w:rsid w:val="000C3A39"/>
    <w:rsid w:val="000C40FB"/>
    <w:rsid w:val="000C426B"/>
    <w:rsid w:val="000C5E91"/>
    <w:rsid w:val="000C6F4D"/>
    <w:rsid w:val="000D0353"/>
    <w:rsid w:val="000D101F"/>
    <w:rsid w:val="000D156A"/>
    <w:rsid w:val="000D189C"/>
    <w:rsid w:val="000D1A73"/>
    <w:rsid w:val="000D218C"/>
    <w:rsid w:val="000D26BC"/>
    <w:rsid w:val="000D2AD9"/>
    <w:rsid w:val="000D2F51"/>
    <w:rsid w:val="000D393B"/>
    <w:rsid w:val="000D5118"/>
    <w:rsid w:val="000D56A7"/>
    <w:rsid w:val="000D6401"/>
    <w:rsid w:val="000D6D24"/>
    <w:rsid w:val="000D7F2E"/>
    <w:rsid w:val="000E035D"/>
    <w:rsid w:val="000E1C2A"/>
    <w:rsid w:val="000E2121"/>
    <w:rsid w:val="000E4A30"/>
    <w:rsid w:val="000E5492"/>
    <w:rsid w:val="000E68FA"/>
    <w:rsid w:val="000F0A94"/>
    <w:rsid w:val="000F0E93"/>
    <w:rsid w:val="000F21EB"/>
    <w:rsid w:val="000F4B33"/>
    <w:rsid w:val="000F5A83"/>
    <w:rsid w:val="000F685C"/>
    <w:rsid w:val="000F75CF"/>
    <w:rsid w:val="00100ED5"/>
    <w:rsid w:val="00101AB9"/>
    <w:rsid w:val="00101B99"/>
    <w:rsid w:val="001037FD"/>
    <w:rsid w:val="00104957"/>
    <w:rsid w:val="001053E5"/>
    <w:rsid w:val="0010636B"/>
    <w:rsid w:val="001070AD"/>
    <w:rsid w:val="0010742A"/>
    <w:rsid w:val="00107D40"/>
    <w:rsid w:val="00107E6B"/>
    <w:rsid w:val="001122AE"/>
    <w:rsid w:val="001125AC"/>
    <w:rsid w:val="00112C04"/>
    <w:rsid w:val="001148D3"/>
    <w:rsid w:val="00114AC4"/>
    <w:rsid w:val="00116332"/>
    <w:rsid w:val="001176B7"/>
    <w:rsid w:val="00117CC2"/>
    <w:rsid w:val="001220F8"/>
    <w:rsid w:val="001233AD"/>
    <w:rsid w:val="001253F7"/>
    <w:rsid w:val="00125824"/>
    <w:rsid w:val="0012682C"/>
    <w:rsid w:val="001268F6"/>
    <w:rsid w:val="00127129"/>
    <w:rsid w:val="00127FA8"/>
    <w:rsid w:val="00130312"/>
    <w:rsid w:val="00130499"/>
    <w:rsid w:val="00133837"/>
    <w:rsid w:val="00133D9A"/>
    <w:rsid w:val="00134DDC"/>
    <w:rsid w:val="0014015A"/>
    <w:rsid w:val="00140763"/>
    <w:rsid w:val="00141417"/>
    <w:rsid w:val="00143D06"/>
    <w:rsid w:val="001445F7"/>
    <w:rsid w:val="0014584D"/>
    <w:rsid w:val="001458ED"/>
    <w:rsid w:val="00145919"/>
    <w:rsid w:val="00147C91"/>
    <w:rsid w:val="001506A8"/>
    <w:rsid w:val="00150B68"/>
    <w:rsid w:val="00150B9A"/>
    <w:rsid w:val="00150DFB"/>
    <w:rsid w:val="00150EA0"/>
    <w:rsid w:val="0015138E"/>
    <w:rsid w:val="001529C5"/>
    <w:rsid w:val="00153E99"/>
    <w:rsid w:val="001541B5"/>
    <w:rsid w:val="00154431"/>
    <w:rsid w:val="001565D1"/>
    <w:rsid w:val="001571E1"/>
    <w:rsid w:val="001607A2"/>
    <w:rsid w:val="00160D41"/>
    <w:rsid w:val="001611DD"/>
    <w:rsid w:val="0016274E"/>
    <w:rsid w:val="00162CD1"/>
    <w:rsid w:val="00164717"/>
    <w:rsid w:val="00166A07"/>
    <w:rsid w:val="00171660"/>
    <w:rsid w:val="00172485"/>
    <w:rsid w:val="00173D31"/>
    <w:rsid w:val="00174186"/>
    <w:rsid w:val="001745F6"/>
    <w:rsid w:val="00174B76"/>
    <w:rsid w:val="00176294"/>
    <w:rsid w:val="001770C9"/>
    <w:rsid w:val="001772C0"/>
    <w:rsid w:val="001779DC"/>
    <w:rsid w:val="00177A2D"/>
    <w:rsid w:val="00177B3C"/>
    <w:rsid w:val="00177C77"/>
    <w:rsid w:val="0018050B"/>
    <w:rsid w:val="001816CD"/>
    <w:rsid w:val="00183F19"/>
    <w:rsid w:val="0018432B"/>
    <w:rsid w:val="001844BD"/>
    <w:rsid w:val="00184C1A"/>
    <w:rsid w:val="00185065"/>
    <w:rsid w:val="0018534A"/>
    <w:rsid w:val="00185B0C"/>
    <w:rsid w:val="00187A28"/>
    <w:rsid w:val="00187F1C"/>
    <w:rsid w:val="00190229"/>
    <w:rsid w:val="001911CD"/>
    <w:rsid w:val="001923E1"/>
    <w:rsid w:val="00193F31"/>
    <w:rsid w:val="001944FA"/>
    <w:rsid w:val="001964AC"/>
    <w:rsid w:val="001A03B3"/>
    <w:rsid w:val="001A3EFC"/>
    <w:rsid w:val="001A45B2"/>
    <w:rsid w:val="001A6287"/>
    <w:rsid w:val="001B0098"/>
    <w:rsid w:val="001B025B"/>
    <w:rsid w:val="001B0314"/>
    <w:rsid w:val="001B0597"/>
    <w:rsid w:val="001B2EFA"/>
    <w:rsid w:val="001B740C"/>
    <w:rsid w:val="001B7C9B"/>
    <w:rsid w:val="001C286E"/>
    <w:rsid w:val="001C30CA"/>
    <w:rsid w:val="001C3906"/>
    <w:rsid w:val="001C59DB"/>
    <w:rsid w:val="001C674E"/>
    <w:rsid w:val="001C6D8E"/>
    <w:rsid w:val="001D3CD7"/>
    <w:rsid w:val="001D3E36"/>
    <w:rsid w:val="001D5734"/>
    <w:rsid w:val="001D5898"/>
    <w:rsid w:val="001E0659"/>
    <w:rsid w:val="001E0B6B"/>
    <w:rsid w:val="001E2041"/>
    <w:rsid w:val="001E2796"/>
    <w:rsid w:val="001E4055"/>
    <w:rsid w:val="001E4635"/>
    <w:rsid w:val="001E4E02"/>
    <w:rsid w:val="001E5DAB"/>
    <w:rsid w:val="001E66A8"/>
    <w:rsid w:val="001E6DCA"/>
    <w:rsid w:val="001E6EA2"/>
    <w:rsid w:val="001E79CE"/>
    <w:rsid w:val="001F2173"/>
    <w:rsid w:val="001F28CA"/>
    <w:rsid w:val="001F2BF1"/>
    <w:rsid w:val="001F3F1F"/>
    <w:rsid w:val="001F64A1"/>
    <w:rsid w:val="001F664D"/>
    <w:rsid w:val="001F6C3F"/>
    <w:rsid w:val="001F6F37"/>
    <w:rsid w:val="001F793D"/>
    <w:rsid w:val="001F7B0E"/>
    <w:rsid w:val="00200B80"/>
    <w:rsid w:val="00201109"/>
    <w:rsid w:val="0020418B"/>
    <w:rsid w:val="0020509F"/>
    <w:rsid w:val="002050A8"/>
    <w:rsid w:val="00205E63"/>
    <w:rsid w:val="002061EC"/>
    <w:rsid w:val="002066BF"/>
    <w:rsid w:val="00206D13"/>
    <w:rsid w:val="002074C8"/>
    <w:rsid w:val="0021186D"/>
    <w:rsid w:val="00211A36"/>
    <w:rsid w:val="00211FDE"/>
    <w:rsid w:val="00212B38"/>
    <w:rsid w:val="00213E19"/>
    <w:rsid w:val="002144A6"/>
    <w:rsid w:val="00214934"/>
    <w:rsid w:val="00214C0A"/>
    <w:rsid w:val="00215416"/>
    <w:rsid w:val="002204A5"/>
    <w:rsid w:val="00220C4F"/>
    <w:rsid w:val="00223552"/>
    <w:rsid w:val="00223ECE"/>
    <w:rsid w:val="00224859"/>
    <w:rsid w:val="00225408"/>
    <w:rsid w:val="00225C37"/>
    <w:rsid w:val="00226B79"/>
    <w:rsid w:val="00227B06"/>
    <w:rsid w:val="00227C73"/>
    <w:rsid w:val="00230663"/>
    <w:rsid w:val="00231DB2"/>
    <w:rsid w:val="002338C0"/>
    <w:rsid w:val="00233D13"/>
    <w:rsid w:val="00233FEF"/>
    <w:rsid w:val="00235B54"/>
    <w:rsid w:val="00237365"/>
    <w:rsid w:val="002378AF"/>
    <w:rsid w:val="0024210F"/>
    <w:rsid w:val="00242251"/>
    <w:rsid w:val="00245324"/>
    <w:rsid w:val="00245F47"/>
    <w:rsid w:val="00251729"/>
    <w:rsid w:val="00252F95"/>
    <w:rsid w:val="0025457E"/>
    <w:rsid w:val="0025551B"/>
    <w:rsid w:val="00256243"/>
    <w:rsid w:val="002564B8"/>
    <w:rsid w:val="0025729E"/>
    <w:rsid w:val="00260667"/>
    <w:rsid w:val="00261783"/>
    <w:rsid w:val="00261D57"/>
    <w:rsid w:val="0026257F"/>
    <w:rsid w:val="00262909"/>
    <w:rsid w:val="0026294A"/>
    <w:rsid w:val="00262FF4"/>
    <w:rsid w:val="002649B7"/>
    <w:rsid w:val="002656D3"/>
    <w:rsid w:val="002661AE"/>
    <w:rsid w:val="00266D8B"/>
    <w:rsid w:val="00270B75"/>
    <w:rsid w:val="00271069"/>
    <w:rsid w:val="00271F9B"/>
    <w:rsid w:val="0027230E"/>
    <w:rsid w:val="002726BB"/>
    <w:rsid w:val="00272A0C"/>
    <w:rsid w:val="00272F36"/>
    <w:rsid w:val="002758D1"/>
    <w:rsid w:val="00275DFF"/>
    <w:rsid w:val="00276A6F"/>
    <w:rsid w:val="00281946"/>
    <w:rsid w:val="00284951"/>
    <w:rsid w:val="00285802"/>
    <w:rsid w:val="00287B1C"/>
    <w:rsid w:val="002916EF"/>
    <w:rsid w:val="00291B7A"/>
    <w:rsid w:val="002938C5"/>
    <w:rsid w:val="00293E14"/>
    <w:rsid w:val="00295D56"/>
    <w:rsid w:val="00296BF2"/>
    <w:rsid w:val="00297743"/>
    <w:rsid w:val="00297BA2"/>
    <w:rsid w:val="002A0BFD"/>
    <w:rsid w:val="002A1802"/>
    <w:rsid w:val="002A27BC"/>
    <w:rsid w:val="002A2C96"/>
    <w:rsid w:val="002A2D12"/>
    <w:rsid w:val="002A4B9D"/>
    <w:rsid w:val="002A52D8"/>
    <w:rsid w:val="002A5606"/>
    <w:rsid w:val="002A6A14"/>
    <w:rsid w:val="002A6A22"/>
    <w:rsid w:val="002A78CF"/>
    <w:rsid w:val="002B00EA"/>
    <w:rsid w:val="002B1D59"/>
    <w:rsid w:val="002B38A5"/>
    <w:rsid w:val="002B5151"/>
    <w:rsid w:val="002B5436"/>
    <w:rsid w:val="002B5882"/>
    <w:rsid w:val="002B5F63"/>
    <w:rsid w:val="002B655F"/>
    <w:rsid w:val="002B6DDE"/>
    <w:rsid w:val="002B73DB"/>
    <w:rsid w:val="002C07BA"/>
    <w:rsid w:val="002C096B"/>
    <w:rsid w:val="002C2557"/>
    <w:rsid w:val="002C28B0"/>
    <w:rsid w:val="002C3342"/>
    <w:rsid w:val="002C437A"/>
    <w:rsid w:val="002C5447"/>
    <w:rsid w:val="002C5AD3"/>
    <w:rsid w:val="002C7286"/>
    <w:rsid w:val="002C7503"/>
    <w:rsid w:val="002D1B7B"/>
    <w:rsid w:val="002D3048"/>
    <w:rsid w:val="002D3FD4"/>
    <w:rsid w:val="002D4269"/>
    <w:rsid w:val="002D51A2"/>
    <w:rsid w:val="002D631D"/>
    <w:rsid w:val="002D79FF"/>
    <w:rsid w:val="002E087D"/>
    <w:rsid w:val="002E23D0"/>
    <w:rsid w:val="002E2719"/>
    <w:rsid w:val="002E3BCD"/>
    <w:rsid w:val="002E4A07"/>
    <w:rsid w:val="002E5643"/>
    <w:rsid w:val="002E5FF7"/>
    <w:rsid w:val="002F1ADF"/>
    <w:rsid w:val="002F1FE5"/>
    <w:rsid w:val="002F2537"/>
    <w:rsid w:val="002F28CC"/>
    <w:rsid w:val="002F302A"/>
    <w:rsid w:val="002F6A4E"/>
    <w:rsid w:val="003020FA"/>
    <w:rsid w:val="00304100"/>
    <w:rsid w:val="00304195"/>
    <w:rsid w:val="0030451C"/>
    <w:rsid w:val="00304BCB"/>
    <w:rsid w:val="00315422"/>
    <w:rsid w:val="00317B67"/>
    <w:rsid w:val="00317FD4"/>
    <w:rsid w:val="00321B4C"/>
    <w:rsid w:val="00324176"/>
    <w:rsid w:val="00324381"/>
    <w:rsid w:val="00324696"/>
    <w:rsid w:val="00325AD5"/>
    <w:rsid w:val="00325B39"/>
    <w:rsid w:val="0032629F"/>
    <w:rsid w:val="003273C4"/>
    <w:rsid w:val="00330F65"/>
    <w:rsid w:val="0033111A"/>
    <w:rsid w:val="003349B6"/>
    <w:rsid w:val="00334D20"/>
    <w:rsid w:val="00337982"/>
    <w:rsid w:val="003379B3"/>
    <w:rsid w:val="00337EC1"/>
    <w:rsid w:val="003403FD"/>
    <w:rsid w:val="003413A9"/>
    <w:rsid w:val="003417BA"/>
    <w:rsid w:val="00341AC2"/>
    <w:rsid w:val="00341F64"/>
    <w:rsid w:val="00345A5F"/>
    <w:rsid w:val="00345AFC"/>
    <w:rsid w:val="00345CA8"/>
    <w:rsid w:val="00346CEB"/>
    <w:rsid w:val="00346D58"/>
    <w:rsid w:val="00347094"/>
    <w:rsid w:val="00352532"/>
    <w:rsid w:val="00352559"/>
    <w:rsid w:val="00352F58"/>
    <w:rsid w:val="003537A3"/>
    <w:rsid w:val="00353838"/>
    <w:rsid w:val="003554FD"/>
    <w:rsid w:val="00356F82"/>
    <w:rsid w:val="00357552"/>
    <w:rsid w:val="003600B8"/>
    <w:rsid w:val="0036248A"/>
    <w:rsid w:val="0036422F"/>
    <w:rsid w:val="0036474B"/>
    <w:rsid w:val="00365E5A"/>
    <w:rsid w:val="00365EA3"/>
    <w:rsid w:val="00366E14"/>
    <w:rsid w:val="0037103C"/>
    <w:rsid w:val="00372E39"/>
    <w:rsid w:val="003739ED"/>
    <w:rsid w:val="00373CF7"/>
    <w:rsid w:val="00375350"/>
    <w:rsid w:val="00375907"/>
    <w:rsid w:val="003767D3"/>
    <w:rsid w:val="00377716"/>
    <w:rsid w:val="00377C91"/>
    <w:rsid w:val="0038295C"/>
    <w:rsid w:val="00383EA3"/>
    <w:rsid w:val="003842D6"/>
    <w:rsid w:val="0038437F"/>
    <w:rsid w:val="00384C4A"/>
    <w:rsid w:val="003855A3"/>
    <w:rsid w:val="00387670"/>
    <w:rsid w:val="00387EB0"/>
    <w:rsid w:val="0039072E"/>
    <w:rsid w:val="00390FB3"/>
    <w:rsid w:val="003930E7"/>
    <w:rsid w:val="00393AE4"/>
    <w:rsid w:val="003947EA"/>
    <w:rsid w:val="003950A4"/>
    <w:rsid w:val="003A0759"/>
    <w:rsid w:val="003A0B97"/>
    <w:rsid w:val="003A16F3"/>
    <w:rsid w:val="003A1AED"/>
    <w:rsid w:val="003A355A"/>
    <w:rsid w:val="003A3811"/>
    <w:rsid w:val="003A4E7C"/>
    <w:rsid w:val="003A52E5"/>
    <w:rsid w:val="003A54B0"/>
    <w:rsid w:val="003A660B"/>
    <w:rsid w:val="003B021B"/>
    <w:rsid w:val="003B16A1"/>
    <w:rsid w:val="003B2860"/>
    <w:rsid w:val="003B3126"/>
    <w:rsid w:val="003B3A20"/>
    <w:rsid w:val="003B4277"/>
    <w:rsid w:val="003B4BED"/>
    <w:rsid w:val="003B75D4"/>
    <w:rsid w:val="003C03CE"/>
    <w:rsid w:val="003C1041"/>
    <w:rsid w:val="003C1145"/>
    <w:rsid w:val="003C1834"/>
    <w:rsid w:val="003C36F4"/>
    <w:rsid w:val="003C44D8"/>
    <w:rsid w:val="003C4A30"/>
    <w:rsid w:val="003C615E"/>
    <w:rsid w:val="003C67AB"/>
    <w:rsid w:val="003C6ADE"/>
    <w:rsid w:val="003C6FCE"/>
    <w:rsid w:val="003D043D"/>
    <w:rsid w:val="003D0D96"/>
    <w:rsid w:val="003D193D"/>
    <w:rsid w:val="003D3434"/>
    <w:rsid w:val="003D3511"/>
    <w:rsid w:val="003D3BAC"/>
    <w:rsid w:val="003D43DE"/>
    <w:rsid w:val="003D48BE"/>
    <w:rsid w:val="003D4AA9"/>
    <w:rsid w:val="003D4AB8"/>
    <w:rsid w:val="003D4F45"/>
    <w:rsid w:val="003D5EDA"/>
    <w:rsid w:val="003E0EE6"/>
    <w:rsid w:val="003E33FA"/>
    <w:rsid w:val="003E3787"/>
    <w:rsid w:val="003E419D"/>
    <w:rsid w:val="003E7A28"/>
    <w:rsid w:val="003E7F2F"/>
    <w:rsid w:val="003F0F45"/>
    <w:rsid w:val="003F1C79"/>
    <w:rsid w:val="003F4C24"/>
    <w:rsid w:val="003F5673"/>
    <w:rsid w:val="003F5DD6"/>
    <w:rsid w:val="003F7D73"/>
    <w:rsid w:val="0040109C"/>
    <w:rsid w:val="00403440"/>
    <w:rsid w:val="0040414F"/>
    <w:rsid w:val="0040430D"/>
    <w:rsid w:val="00404A5C"/>
    <w:rsid w:val="0040516A"/>
    <w:rsid w:val="00405C21"/>
    <w:rsid w:val="00410D60"/>
    <w:rsid w:val="0041157D"/>
    <w:rsid w:val="00411EDB"/>
    <w:rsid w:val="00412F39"/>
    <w:rsid w:val="0041336B"/>
    <w:rsid w:val="00413523"/>
    <w:rsid w:val="0041475C"/>
    <w:rsid w:val="00415124"/>
    <w:rsid w:val="004158B3"/>
    <w:rsid w:val="00417DBF"/>
    <w:rsid w:val="0042248B"/>
    <w:rsid w:val="00422B3D"/>
    <w:rsid w:val="00423989"/>
    <w:rsid w:val="00423DF4"/>
    <w:rsid w:val="004303CC"/>
    <w:rsid w:val="00430647"/>
    <w:rsid w:val="00430FEB"/>
    <w:rsid w:val="004315FA"/>
    <w:rsid w:val="00431B06"/>
    <w:rsid w:val="00431C38"/>
    <w:rsid w:val="0043249B"/>
    <w:rsid w:val="00432C62"/>
    <w:rsid w:val="004332EA"/>
    <w:rsid w:val="0043573F"/>
    <w:rsid w:val="00436A09"/>
    <w:rsid w:val="00437731"/>
    <w:rsid w:val="00440272"/>
    <w:rsid w:val="00440651"/>
    <w:rsid w:val="00441AEC"/>
    <w:rsid w:val="00442128"/>
    <w:rsid w:val="00443452"/>
    <w:rsid w:val="00443EF8"/>
    <w:rsid w:val="00443F5B"/>
    <w:rsid w:val="00443FB5"/>
    <w:rsid w:val="00444385"/>
    <w:rsid w:val="00445CA8"/>
    <w:rsid w:val="0044724E"/>
    <w:rsid w:val="00447D16"/>
    <w:rsid w:val="004502CF"/>
    <w:rsid w:val="00451D9D"/>
    <w:rsid w:val="004521AC"/>
    <w:rsid w:val="00452FB9"/>
    <w:rsid w:val="0045493C"/>
    <w:rsid w:val="00456130"/>
    <w:rsid w:val="004563CB"/>
    <w:rsid w:val="00456D09"/>
    <w:rsid w:val="00460CA7"/>
    <w:rsid w:val="00461AD3"/>
    <w:rsid w:val="00461B8C"/>
    <w:rsid w:val="00461BE1"/>
    <w:rsid w:val="0046217B"/>
    <w:rsid w:val="004625A3"/>
    <w:rsid w:val="00464CE3"/>
    <w:rsid w:val="00465869"/>
    <w:rsid w:val="00465F1C"/>
    <w:rsid w:val="00467C17"/>
    <w:rsid w:val="00470215"/>
    <w:rsid w:val="00471019"/>
    <w:rsid w:val="00471607"/>
    <w:rsid w:val="0047317A"/>
    <w:rsid w:val="0047357C"/>
    <w:rsid w:val="00474E23"/>
    <w:rsid w:val="00477929"/>
    <w:rsid w:val="00477949"/>
    <w:rsid w:val="00477DD2"/>
    <w:rsid w:val="004850BE"/>
    <w:rsid w:val="00486FCE"/>
    <w:rsid w:val="00487101"/>
    <w:rsid w:val="00490514"/>
    <w:rsid w:val="00493377"/>
    <w:rsid w:val="00493CDF"/>
    <w:rsid w:val="00495656"/>
    <w:rsid w:val="00495CB0"/>
    <w:rsid w:val="00496DA9"/>
    <w:rsid w:val="00497E32"/>
    <w:rsid w:val="004A188B"/>
    <w:rsid w:val="004A42B6"/>
    <w:rsid w:val="004A458A"/>
    <w:rsid w:val="004B0C8E"/>
    <w:rsid w:val="004B210E"/>
    <w:rsid w:val="004B3B92"/>
    <w:rsid w:val="004B475E"/>
    <w:rsid w:val="004B5F55"/>
    <w:rsid w:val="004B6826"/>
    <w:rsid w:val="004B7288"/>
    <w:rsid w:val="004C2A39"/>
    <w:rsid w:val="004C3022"/>
    <w:rsid w:val="004C4E0E"/>
    <w:rsid w:val="004C61BA"/>
    <w:rsid w:val="004C7442"/>
    <w:rsid w:val="004D00AD"/>
    <w:rsid w:val="004D1C00"/>
    <w:rsid w:val="004D382F"/>
    <w:rsid w:val="004D41BE"/>
    <w:rsid w:val="004D583A"/>
    <w:rsid w:val="004D6EAE"/>
    <w:rsid w:val="004D7628"/>
    <w:rsid w:val="004D77E9"/>
    <w:rsid w:val="004D7D67"/>
    <w:rsid w:val="004E0243"/>
    <w:rsid w:val="004E0564"/>
    <w:rsid w:val="004E4AC2"/>
    <w:rsid w:val="004E51E8"/>
    <w:rsid w:val="004E6060"/>
    <w:rsid w:val="004E6BC2"/>
    <w:rsid w:val="004F0192"/>
    <w:rsid w:val="004F2021"/>
    <w:rsid w:val="004F3CAE"/>
    <w:rsid w:val="004F5CA0"/>
    <w:rsid w:val="004F5D93"/>
    <w:rsid w:val="004F7EB7"/>
    <w:rsid w:val="005019C0"/>
    <w:rsid w:val="00504AF3"/>
    <w:rsid w:val="00506B32"/>
    <w:rsid w:val="00507FE9"/>
    <w:rsid w:val="00510104"/>
    <w:rsid w:val="00510552"/>
    <w:rsid w:val="005113C4"/>
    <w:rsid w:val="0051261F"/>
    <w:rsid w:val="005126A5"/>
    <w:rsid w:val="00512BFB"/>
    <w:rsid w:val="00513343"/>
    <w:rsid w:val="005160BA"/>
    <w:rsid w:val="005163B6"/>
    <w:rsid w:val="0051724E"/>
    <w:rsid w:val="00517AF0"/>
    <w:rsid w:val="00517B07"/>
    <w:rsid w:val="00522805"/>
    <w:rsid w:val="005228D5"/>
    <w:rsid w:val="00522B59"/>
    <w:rsid w:val="005231F1"/>
    <w:rsid w:val="005249B3"/>
    <w:rsid w:val="00525436"/>
    <w:rsid w:val="00526484"/>
    <w:rsid w:val="00526771"/>
    <w:rsid w:val="00531808"/>
    <w:rsid w:val="00531E51"/>
    <w:rsid w:val="0053227A"/>
    <w:rsid w:val="00532C89"/>
    <w:rsid w:val="005347DA"/>
    <w:rsid w:val="00534D2C"/>
    <w:rsid w:val="00535D4F"/>
    <w:rsid w:val="00537CB9"/>
    <w:rsid w:val="00542295"/>
    <w:rsid w:val="00542CAB"/>
    <w:rsid w:val="00542FED"/>
    <w:rsid w:val="00545F32"/>
    <w:rsid w:val="00546F94"/>
    <w:rsid w:val="00551464"/>
    <w:rsid w:val="00551E41"/>
    <w:rsid w:val="00552145"/>
    <w:rsid w:val="00552201"/>
    <w:rsid w:val="00552254"/>
    <w:rsid w:val="005539A0"/>
    <w:rsid w:val="00554392"/>
    <w:rsid w:val="005547F0"/>
    <w:rsid w:val="00554E69"/>
    <w:rsid w:val="005555CC"/>
    <w:rsid w:val="005576C2"/>
    <w:rsid w:val="00560760"/>
    <w:rsid w:val="00561B5E"/>
    <w:rsid w:val="00561D6B"/>
    <w:rsid w:val="005621D9"/>
    <w:rsid w:val="005626CA"/>
    <w:rsid w:val="00565059"/>
    <w:rsid w:val="00566761"/>
    <w:rsid w:val="00566D33"/>
    <w:rsid w:val="00570EF1"/>
    <w:rsid w:val="00571616"/>
    <w:rsid w:val="00572911"/>
    <w:rsid w:val="00573B5C"/>
    <w:rsid w:val="00573E0F"/>
    <w:rsid w:val="005746C4"/>
    <w:rsid w:val="00574C45"/>
    <w:rsid w:val="005757DB"/>
    <w:rsid w:val="0057658D"/>
    <w:rsid w:val="00577B5A"/>
    <w:rsid w:val="0058095E"/>
    <w:rsid w:val="005834EF"/>
    <w:rsid w:val="005843BE"/>
    <w:rsid w:val="00584C47"/>
    <w:rsid w:val="00585D78"/>
    <w:rsid w:val="005867FF"/>
    <w:rsid w:val="00586BB9"/>
    <w:rsid w:val="005933E8"/>
    <w:rsid w:val="00593DE1"/>
    <w:rsid w:val="005945AF"/>
    <w:rsid w:val="00595DB2"/>
    <w:rsid w:val="005A2920"/>
    <w:rsid w:val="005A35A9"/>
    <w:rsid w:val="005B09BB"/>
    <w:rsid w:val="005B0C96"/>
    <w:rsid w:val="005B1EA1"/>
    <w:rsid w:val="005B2572"/>
    <w:rsid w:val="005B5B46"/>
    <w:rsid w:val="005B5CED"/>
    <w:rsid w:val="005B5DAB"/>
    <w:rsid w:val="005B6B1D"/>
    <w:rsid w:val="005B733E"/>
    <w:rsid w:val="005C3F0E"/>
    <w:rsid w:val="005C4D4A"/>
    <w:rsid w:val="005C50CF"/>
    <w:rsid w:val="005C5895"/>
    <w:rsid w:val="005C639A"/>
    <w:rsid w:val="005C6618"/>
    <w:rsid w:val="005D2D1E"/>
    <w:rsid w:val="005D3441"/>
    <w:rsid w:val="005D389C"/>
    <w:rsid w:val="005D3EF5"/>
    <w:rsid w:val="005D422B"/>
    <w:rsid w:val="005D5824"/>
    <w:rsid w:val="005D6BA2"/>
    <w:rsid w:val="005D787D"/>
    <w:rsid w:val="005E3F58"/>
    <w:rsid w:val="005E62BF"/>
    <w:rsid w:val="005E68FC"/>
    <w:rsid w:val="005E7A76"/>
    <w:rsid w:val="005F044A"/>
    <w:rsid w:val="005F0511"/>
    <w:rsid w:val="005F0DB9"/>
    <w:rsid w:val="005F0EAC"/>
    <w:rsid w:val="005F3250"/>
    <w:rsid w:val="005F3654"/>
    <w:rsid w:val="005F4C7D"/>
    <w:rsid w:val="005F5B76"/>
    <w:rsid w:val="006000FC"/>
    <w:rsid w:val="006009CE"/>
    <w:rsid w:val="00601586"/>
    <w:rsid w:val="006028E2"/>
    <w:rsid w:val="00602E73"/>
    <w:rsid w:val="00603746"/>
    <w:rsid w:val="00604A3D"/>
    <w:rsid w:val="00605086"/>
    <w:rsid w:val="00605D79"/>
    <w:rsid w:val="0060770D"/>
    <w:rsid w:val="00610B6F"/>
    <w:rsid w:val="006129AF"/>
    <w:rsid w:val="006131DF"/>
    <w:rsid w:val="00613E9E"/>
    <w:rsid w:val="00614C9A"/>
    <w:rsid w:val="00615D1F"/>
    <w:rsid w:val="00616205"/>
    <w:rsid w:val="006176F4"/>
    <w:rsid w:val="00617CEA"/>
    <w:rsid w:val="00621805"/>
    <w:rsid w:val="006226C8"/>
    <w:rsid w:val="00623340"/>
    <w:rsid w:val="0062336B"/>
    <w:rsid w:val="0062531E"/>
    <w:rsid w:val="00626BAD"/>
    <w:rsid w:val="00626CDB"/>
    <w:rsid w:val="00627661"/>
    <w:rsid w:val="00630001"/>
    <w:rsid w:val="0063038F"/>
    <w:rsid w:val="006303C2"/>
    <w:rsid w:val="0063054D"/>
    <w:rsid w:val="00631AB0"/>
    <w:rsid w:val="00635577"/>
    <w:rsid w:val="00635D55"/>
    <w:rsid w:val="0063750D"/>
    <w:rsid w:val="006418B6"/>
    <w:rsid w:val="00646E32"/>
    <w:rsid w:val="00647136"/>
    <w:rsid w:val="006515B9"/>
    <w:rsid w:val="00652955"/>
    <w:rsid w:val="006556EA"/>
    <w:rsid w:val="00655930"/>
    <w:rsid w:val="00661554"/>
    <w:rsid w:val="006617A6"/>
    <w:rsid w:val="00662198"/>
    <w:rsid w:val="00662990"/>
    <w:rsid w:val="00662DD2"/>
    <w:rsid w:val="006630FB"/>
    <w:rsid w:val="00663BBD"/>
    <w:rsid w:val="0066444C"/>
    <w:rsid w:val="00667094"/>
    <w:rsid w:val="006673B7"/>
    <w:rsid w:val="00670681"/>
    <w:rsid w:val="00670BB0"/>
    <w:rsid w:val="00672F10"/>
    <w:rsid w:val="0067389D"/>
    <w:rsid w:val="00673CEA"/>
    <w:rsid w:val="006748C8"/>
    <w:rsid w:val="0067583D"/>
    <w:rsid w:val="00676D4C"/>
    <w:rsid w:val="006775EC"/>
    <w:rsid w:val="0068055E"/>
    <w:rsid w:val="0068078E"/>
    <w:rsid w:val="00681828"/>
    <w:rsid w:val="006824D4"/>
    <w:rsid w:val="0068377B"/>
    <w:rsid w:val="0068415C"/>
    <w:rsid w:val="0068540F"/>
    <w:rsid w:val="00686F10"/>
    <w:rsid w:val="006875C6"/>
    <w:rsid w:val="00687B2A"/>
    <w:rsid w:val="00687B35"/>
    <w:rsid w:val="00691572"/>
    <w:rsid w:val="006915A5"/>
    <w:rsid w:val="00693429"/>
    <w:rsid w:val="00693635"/>
    <w:rsid w:val="006962E5"/>
    <w:rsid w:val="00697074"/>
    <w:rsid w:val="006A0625"/>
    <w:rsid w:val="006A14B0"/>
    <w:rsid w:val="006A2763"/>
    <w:rsid w:val="006A346B"/>
    <w:rsid w:val="006A34FE"/>
    <w:rsid w:val="006A4922"/>
    <w:rsid w:val="006A5310"/>
    <w:rsid w:val="006A547A"/>
    <w:rsid w:val="006A5880"/>
    <w:rsid w:val="006A5D0F"/>
    <w:rsid w:val="006A5DF7"/>
    <w:rsid w:val="006A65AE"/>
    <w:rsid w:val="006B0142"/>
    <w:rsid w:val="006B1224"/>
    <w:rsid w:val="006B144A"/>
    <w:rsid w:val="006B3EE5"/>
    <w:rsid w:val="006B6FBF"/>
    <w:rsid w:val="006B79AC"/>
    <w:rsid w:val="006C040A"/>
    <w:rsid w:val="006C26E8"/>
    <w:rsid w:val="006C3D38"/>
    <w:rsid w:val="006C40C6"/>
    <w:rsid w:val="006C48E8"/>
    <w:rsid w:val="006C4EC0"/>
    <w:rsid w:val="006C5007"/>
    <w:rsid w:val="006D0318"/>
    <w:rsid w:val="006D0F10"/>
    <w:rsid w:val="006D27A5"/>
    <w:rsid w:val="006D5DBD"/>
    <w:rsid w:val="006D64EE"/>
    <w:rsid w:val="006D68FA"/>
    <w:rsid w:val="006D6C3A"/>
    <w:rsid w:val="006D7F2A"/>
    <w:rsid w:val="006E261F"/>
    <w:rsid w:val="006E5906"/>
    <w:rsid w:val="006E5DF4"/>
    <w:rsid w:val="006E6955"/>
    <w:rsid w:val="006E7C51"/>
    <w:rsid w:val="006F0B19"/>
    <w:rsid w:val="006F30D0"/>
    <w:rsid w:val="006F39D0"/>
    <w:rsid w:val="006F3C35"/>
    <w:rsid w:val="006F40FA"/>
    <w:rsid w:val="006F4EA8"/>
    <w:rsid w:val="006F5CAA"/>
    <w:rsid w:val="006F7BF6"/>
    <w:rsid w:val="00700B52"/>
    <w:rsid w:val="00703A66"/>
    <w:rsid w:val="00704262"/>
    <w:rsid w:val="00704D3B"/>
    <w:rsid w:val="00704F08"/>
    <w:rsid w:val="00705A15"/>
    <w:rsid w:val="007060B4"/>
    <w:rsid w:val="0070659D"/>
    <w:rsid w:val="00706B2C"/>
    <w:rsid w:val="007072B6"/>
    <w:rsid w:val="00707CF4"/>
    <w:rsid w:val="007104BF"/>
    <w:rsid w:val="00710594"/>
    <w:rsid w:val="00710B70"/>
    <w:rsid w:val="0071270A"/>
    <w:rsid w:val="007129DC"/>
    <w:rsid w:val="00713164"/>
    <w:rsid w:val="00715B4A"/>
    <w:rsid w:val="00717412"/>
    <w:rsid w:val="0071759D"/>
    <w:rsid w:val="00717C8F"/>
    <w:rsid w:val="00720526"/>
    <w:rsid w:val="00720ABD"/>
    <w:rsid w:val="00720C7B"/>
    <w:rsid w:val="0072407B"/>
    <w:rsid w:val="00724979"/>
    <w:rsid w:val="00724E89"/>
    <w:rsid w:val="00725F0E"/>
    <w:rsid w:val="007264D5"/>
    <w:rsid w:val="00726A24"/>
    <w:rsid w:val="007279E3"/>
    <w:rsid w:val="0073094B"/>
    <w:rsid w:val="00735776"/>
    <w:rsid w:val="00735D94"/>
    <w:rsid w:val="00737B1A"/>
    <w:rsid w:val="00740196"/>
    <w:rsid w:val="00745533"/>
    <w:rsid w:val="00747E10"/>
    <w:rsid w:val="007504BE"/>
    <w:rsid w:val="0075231B"/>
    <w:rsid w:val="007548E1"/>
    <w:rsid w:val="00755C7F"/>
    <w:rsid w:val="00757559"/>
    <w:rsid w:val="00762B44"/>
    <w:rsid w:val="00762DD7"/>
    <w:rsid w:val="0076303A"/>
    <w:rsid w:val="007634EC"/>
    <w:rsid w:val="00763D2D"/>
    <w:rsid w:val="0076522C"/>
    <w:rsid w:val="00766411"/>
    <w:rsid w:val="00766D89"/>
    <w:rsid w:val="00767971"/>
    <w:rsid w:val="007704CF"/>
    <w:rsid w:val="0077094A"/>
    <w:rsid w:val="00772856"/>
    <w:rsid w:val="0077319C"/>
    <w:rsid w:val="007743C5"/>
    <w:rsid w:val="00776AD9"/>
    <w:rsid w:val="0077724A"/>
    <w:rsid w:val="0077750E"/>
    <w:rsid w:val="00777760"/>
    <w:rsid w:val="00782086"/>
    <w:rsid w:val="00782A42"/>
    <w:rsid w:val="00787976"/>
    <w:rsid w:val="00790CF0"/>
    <w:rsid w:val="00791CFD"/>
    <w:rsid w:val="00792779"/>
    <w:rsid w:val="00792AE5"/>
    <w:rsid w:val="00793A74"/>
    <w:rsid w:val="00794791"/>
    <w:rsid w:val="007A0B84"/>
    <w:rsid w:val="007A10F8"/>
    <w:rsid w:val="007A22AE"/>
    <w:rsid w:val="007A2A5B"/>
    <w:rsid w:val="007A2D2C"/>
    <w:rsid w:val="007A4B87"/>
    <w:rsid w:val="007A5918"/>
    <w:rsid w:val="007A793B"/>
    <w:rsid w:val="007A7EF1"/>
    <w:rsid w:val="007B13E7"/>
    <w:rsid w:val="007B29D7"/>
    <w:rsid w:val="007B29D8"/>
    <w:rsid w:val="007B3CC2"/>
    <w:rsid w:val="007B46F2"/>
    <w:rsid w:val="007B4EE1"/>
    <w:rsid w:val="007B70A5"/>
    <w:rsid w:val="007B7C66"/>
    <w:rsid w:val="007C1831"/>
    <w:rsid w:val="007C2F33"/>
    <w:rsid w:val="007C5FC0"/>
    <w:rsid w:val="007C7FFB"/>
    <w:rsid w:val="007D1F87"/>
    <w:rsid w:val="007D3184"/>
    <w:rsid w:val="007D3433"/>
    <w:rsid w:val="007D371E"/>
    <w:rsid w:val="007D40A7"/>
    <w:rsid w:val="007D487F"/>
    <w:rsid w:val="007D59BE"/>
    <w:rsid w:val="007E1C12"/>
    <w:rsid w:val="007E3F03"/>
    <w:rsid w:val="007E54F7"/>
    <w:rsid w:val="007E5DE9"/>
    <w:rsid w:val="007E61EB"/>
    <w:rsid w:val="007F07C8"/>
    <w:rsid w:val="007F08B1"/>
    <w:rsid w:val="007F0D0B"/>
    <w:rsid w:val="007F1EC4"/>
    <w:rsid w:val="007F214A"/>
    <w:rsid w:val="007F3436"/>
    <w:rsid w:val="007F4D93"/>
    <w:rsid w:val="007F51E3"/>
    <w:rsid w:val="0080187F"/>
    <w:rsid w:val="008018E2"/>
    <w:rsid w:val="00802B99"/>
    <w:rsid w:val="00802E29"/>
    <w:rsid w:val="008039B7"/>
    <w:rsid w:val="00804783"/>
    <w:rsid w:val="00804D5D"/>
    <w:rsid w:val="0080520F"/>
    <w:rsid w:val="008053AB"/>
    <w:rsid w:val="00806687"/>
    <w:rsid w:val="0081053F"/>
    <w:rsid w:val="00810765"/>
    <w:rsid w:val="00810D6B"/>
    <w:rsid w:val="00811629"/>
    <w:rsid w:val="00812316"/>
    <w:rsid w:val="008123C2"/>
    <w:rsid w:val="00812F3A"/>
    <w:rsid w:val="008132C0"/>
    <w:rsid w:val="008134B3"/>
    <w:rsid w:val="00813E0A"/>
    <w:rsid w:val="0081532A"/>
    <w:rsid w:val="00815CFF"/>
    <w:rsid w:val="00815E93"/>
    <w:rsid w:val="0081715B"/>
    <w:rsid w:val="008173C0"/>
    <w:rsid w:val="00817FF5"/>
    <w:rsid w:val="008201EC"/>
    <w:rsid w:val="00820B75"/>
    <w:rsid w:val="008211CC"/>
    <w:rsid w:val="00821553"/>
    <w:rsid w:val="0082233C"/>
    <w:rsid w:val="00822887"/>
    <w:rsid w:val="00822C16"/>
    <w:rsid w:val="008236B6"/>
    <w:rsid w:val="008241F2"/>
    <w:rsid w:val="00825FD5"/>
    <w:rsid w:val="008263F5"/>
    <w:rsid w:val="00827A6C"/>
    <w:rsid w:val="00830E9F"/>
    <w:rsid w:val="008325D7"/>
    <w:rsid w:val="00833556"/>
    <w:rsid w:val="00834700"/>
    <w:rsid w:val="00837001"/>
    <w:rsid w:val="00840962"/>
    <w:rsid w:val="0084309F"/>
    <w:rsid w:val="008431DE"/>
    <w:rsid w:val="00844332"/>
    <w:rsid w:val="0084525F"/>
    <w:rsid w:val="008456BE"/>
    <w:rsid w:val="0084608C"/>
    <w:rsid w:val="00847492"/>
    <w:rsid w:val="008519E3"/>
    <w:rsid w:val="00851CEB"/>
    <w:rsid w:val="008520E3"/>
    <w:rsid w:val="008522B3"/>
    <w:rsid w:val="0085236B"/>
    <w:rsid w:val="00854C82"/>
    <w:rsid w:val="00856025"/>
    <w:rsid w:val="00860303"/>
    <w:rsid w:val="0086092F"/>
    <w:rsid w:val="00862441"/>
    <w:rsid w:val="00863363"/>
    <w:rsid w:val="00863495"/>
    <w:rsid w:val="00866B57"/>
    <w:rsid w:val="00870C86"/>
    <w:rsid w:val="00870E92"/>
    <w:rsid w:val="00870EAA"/>
    <w:rsid w:val="00871502"/>
    <w:rsid w:val="00873122"/>
    <w:rsid w:val="0087321B"/>
    <w:rsid w:val="00873312"/>
    <w:rsid w:val="00873930"/>
    <w:rsid w:val="00875382"/>
    <w:rsid w:val="00875FC2"/>
    <w:rsid w:val="0087630D"/>
    <w:rsid w:val="00877E38"/>
    <w:rsid w:val="0088005E"/>
    <w:rsid w:val="00881923"/>
    <w:rsid w:val="008825C8"/>
    <w:rsid w:val="00883BF8"/>
    <w:rsid w:val="00883DB4"/>
    <w:rsid w:val="00884B6F"/>
    <w:rsid w:val="00886E39"/>
    <w:rsid w:val="00887699"/>
    <w:rsid w:val="00890802"/>
    <w:rsid w:val="008927AB"/>
    <w:rsid w:val="00892C7F"/>
    <w:rsid w:val="00893498"/>
    <w:rsid w:val="00896734"/>
    <w:rsid w:val="00896B3B"/>
    <w:rsid w:val="0089767E"/>
    <w:rsid w:val="00897E9E"/>
    <w:rsid w:val="008A20EE"/>
    <w:rsid w:val="008A2237"/>
    <w:rsid w:val="008A274D"/>
    <w:rsid w:val="008A3F75"/>
    <w:rsid w:val="008A6046"/>
    <w:rsid w:val="008A752C"/>
    <w:rsid w:val="008B16CD"/>
    <w:rsid w:val="008B1B9D"/>
    <w:rsid w:val="008B3487"/>
    <w:rsid w:val="008B478A"/>
    <w:rsid w:val="008B58A9"/>
    <w:rsid w:val="008B5BCC"/>
    <w:rsid w:val="008B6B83"/>
    <w:rsid w:val="008B79AE"/>
    <w:rsid w:val="008C1E63"/>
    <w:rsid w:val="008C35B6"/>
    <w:rsid w:val="008C4370"/>
    <w:rsid w:val="008C449F"/>
    <w:rsid w:val="008C44EF"/>
    <w:rsid w:val="008C5997"/>
    <w:rsid w:val="008C59A8"/>
    <w:rsid w:val="008C5FA8"/>
    <w:rsid w:val="008C6997"/>
    <w:rsid w:val="008C6AFA"/>
    <w:rsid w:val="008C79B2"/>
    <w:rsid w:val="008D3772"/>
    <w:rsid w:val="008D5CB9"/>
    <w:rsid w:val="008D67C0"/>
    <w:rsid w:val="008D74C7"/>
    <w:rsid w:val="008E017C"/>
    <w:rsid w:val="008E13AE"/>
    <w:rsid w:val="008E1454"/>
    <w:rsid w:val="008E2B37"/>
    <w:rsid w:val="008E2D9E"/>
    <w:rsid w:val="008E3568"/>
    <w:rsid w:val="008E53BD"/>
    <w:rsid w:val="008F3044"/>
    <w:rsid w:val="008F314C"/>
    <w:rsid w:val="008F3895"/>
    <w:rsid w:val="008F6485"/>
    <w:rsid w:val="008F6F91"/>
    <w:rsid w:val="008F7690"/>
    <w:rsid w:val="00900402"/>
    <w:rsid w:val="009019B7"/>
    <w:rsid w:val="009019CE"/>
    <w:rsid w:val="00903639"/>
    <w:rsid w:val="009047EC"/>
    <w:rsid w:val="009060A4"/>
    <w:rsid w:val="009072BC"/>
    <w:rsid w:val="00910D2F"/>
    <w:rsid w:val="00910FEE"/>
    <w:rsid w:val="00913836"/>
    <w:rsid w:val="00913915"/>
    <w:rsid w:val="00913A0B"/>
    <w:rsid w:val="0091607B"/>
    <w:rsid w:val="0091748F"/>
    <w:rsid w:val="009206EA"/>
    <w:rsid w:val="00920912"/>
    <w:rsid w:val="009216A5"/>
    <w:rsid w:val="00922659"/>
    <w:rsid w:val="009227A3"/>
    <w:rsid w:val="009231E1"/>
    <w:rsid w:val="009241B1"/>
    <w:rsid w:val="00924E83"/>
    <w:rsid w:val="00925E84"/>
    <w:rsid w:val="00927566"/>
    <w:rsid w:val="00930B58"/>
    <w:rsid w:val="00931452"/>
    <w:rsid w:val="009327A9"/>
    <w:rsid w:val="00933546"/>
    <w:rsid w:val="00934260"/>
    <w:rsid w:val="009404EB"/>
    <w:rsid w:val="009416CD"/>
    <w:rsid w:val="00941F72"/>
    <w:rsid w:val="0094291C"/>
    <w:rsid w:val="009436B2"/>
    <w:rsid w:val="0094468A"/>
    <w:rsid w:val="00944ACB"/>
    <w:rsid w:val="0094612B"/>
    <w:rsid w:val="00946DD5"/>
    <w:rsid w:val="00950AFF"/>
    <w:rsid w:val="00952240"/>
    <w:rsid w:val="00952E90"/>
    <w:rsid w:val="0095359C"/>
    <w:rsid w:val="009555D5"/>
    <w:rsid w:val="00955963"/>
    <w:rsid w:val="00955F84"/>
    <w:rsid w:val="00960BC2"/>
    <w:rsid w:val="00962E56"/>
    <w:rsid w:val="00963EA6"/>
    <w:rsid w:val="009640F8"/>
    <w:rsid w:val="00964257"/>
    <w:rsid w:val="009643E1"/>
    <w:rsid w:val="009645B4"/>
    <w:rsid w:val="00964682"/>
    <w:rsid w:val="009657A0"/>
    <w:rsid w:val="00966AEC"/>
    <w:rsid w:val="00966B5A"/>
    <w:rsid w:val="00970821"/>
    <w:rsid w:val="009723A0"/>
    <w:rsid w:val="0097327C"/>
    <w:rsid w:val="00975536"/>
    <w:rsid w:val="00976507"/>
    <w:rsid w:val="0097778C"/>
    <w:rsid w:val="00980514"/>
    <w:rsid w:val="00980ED8"/>
    <w:rsid w:val="009821E2"/>
    <w:rsid w:val="00983CF5"/>
    <w:rsid w:val="00983DE7"/>
    <w:rsid w:val="009845C7"/>
    <w:rsid w:val="00985666"/>
    <w:rsid w:val="009859A2"/>
    <w:rsid w:val="0098767E"/>
    <w:rsid w:val="00990477"/>
    <w:rsid w:val="0099108E"/>
    <w:rsid w:val="00992030"/>
    <w:rsid w:val="009938A1"/>
    <w:rsid w:val="009951CC"/>
    <w:rsid w:val="0099542E"/>
    <w:rsid w:val="00995B08"/>
    <w:rsid w:val="009968B0"/>
    <w:rsid w:val="009A162D"/>
    <w:rsid w:val="009A2E2A"/>
    <w:rsid w:val="009A4D67"/>
    <w:rsid w:val="009A5528"/>
    <w:rsid w:val="009A7271"/>
    <w:rsid w:val="009A73ED"/>
    <w:rsid w:val="009B3DFF"/>
    <w:rsid w:val="009B4451"/>
    <w:rsid w:val="009B4FC5"/>
    <w:rsid w:val="009B6466"/>
    <w:rsid w:val="009C0E4B"/>
    <w:rsid w:val="009C217C"/>
    <w:rsid w:val="009C2FBC"/>
    <w:rsid w:val="009C41BF"/>
    <w:rsid w:val="009C4782"/>
    <w:rsid w:val="009C4F7A"/>
    <w:rsid w:val="009C64B9"/>
    <w:rsid w:val="009C7F47"/>
    <w:rsid w:val="009D0D51"/>
    <w:rsid w:val="009D205B"/>
    <w:rsid w:val="009D3908"/>
    <w:rsid w:val="009D3E04"/>
    <w:rsid w:val="009E188A"/>
    <w:rsid w:val="009E23A0"/>
    <w:rsid w:val="009E23A3"/>
    <w:rsid w:val="009F00AE"/>
    <w:rsid w:val="009F0748"/>
    <w:rsid w:val="009F1A8C"/>
    <w:rsid w:val="009F2906"/>
    <w:rsid w:val="009F3DC5"/>
    <w:rsid w:val="009F4384"/>
    <w:rsid w:val="009F55CD"/>
    <w:rsid w:val="009F5CEF"/>
    <w:rsid w:val="009F634E"/>
    <w:rsid w:val="009F7500"/>
    <w:rsid w:val="00A00BB4"/>
    <w:rsid w:val="00A01B4D"/>
    <w:rsid w:val="00A02289"/>
    <w:rsid w:val="00A027F0"/>
    <w:rsid w:val="00A029F4"/>
    <w:rsid w:val="00A02D33"/>
    <w:rsid w:val="00A04241"/>
    <w:rsid w:val="00A04AF2"/>
    <w:rsid w:val="00A04B6D"/>
    <w:rsid w:val="00A05530"/>
    <w:rsid w:val="00A05FA6"/>
    <w:rsid w:val="00A062E6"/>
    <w:rsid w:val="00A0641E"/>
    <w:rsid w:val="00A13FD1"/>
    <w:rsid w:val="00A140BA"/>
    <w:rsid w:val="00A14495"/>
    <w:rsid w:val="00A1472F"/>
    <w:rsid w:val="00A14920"/>
    <w:rsid w:val="00A15AAE"/>
    <w:rsid w:val="00A16A89"/>
    <w:rsid w:val="00A1732B"/>
    <w:rsid w:val="00A1788D"/>
    <w:rsid w:val="00A20FE0"/>
    <w:rsid w:val="00A21183"/>
    <w:rsid w:val="00A21462"/>
    <w:rsid w:val="00A223A0"/>
    <w:rsid w:val="00A23D4A"/>
    <w:rsid w:val="00A24CB8"/>
    <w:rsid w:val="00A25B9F"/>
    <w:rsid w:val="00A26965"/>
    <w:rsid w:val="00A276C6"/>
    <w:rsid w:val="00A2788B"/>
    <w:rsid w:val="00A27BE4"/>
    <w:rsid w:val="00A31CA1"/>
    <w:rsid w:val="00A32C9E"/>
    <w:rsid w:val="00A3378F"/>
    <w:rsid w:val="00A349D1"/>
    <w:rsid w:val="00A35736"/>
    <w:rsid w:val="00A3614A"/>
    <w:rsid w:val="00A36ADF"/>
    <w:rsid w:val="00A41C91"/>
    <w:rsid w:val="00A427BE"/>
    <w:rsid w:val="00A42AA0"/>
    <w:rsid w:val="00A4531D"/>
    <w:rsid w:val="00A4575A"/>
    <w:rsid w:val="00A46234"/>
    <w:rsid w:val="00A466A5"/>
    <w:rsid w:val="00A46E85"/>
    <w:rsid w:val="00A47949"/>
    <w:rsid w:val="00A47E1C"/>
    <w:rsid w:val="00A51301"/>
    <w:rsid w:val="00A51463"/>
    <w:rsid w:val="00A51A1D"/>
    <w:rsid w:val="00A51C33"/>
    <w:rsid w:val="00A51DDF"/>
    <w:rsid w:val="00A5210E"/>
    <w:rsid w:val="00A537D0"/>
    <w:rsid w:val="00A53A7F"/>
    <w:rsid w:val="00A545C4"/>
    <w:rsid w:val="00A54688"/>
    <w:rsid w:val="00A54D00"/>
    <w:rsid w:val="00A551FE"/>
    <w:rsid w:val="00A56175"/>
    <w:rsid w:val="00A56870"/>
    <w:rsid w:val="00A57723"/>
    <w:rsid w:val="00A60994"/>
    <w:rsid w:val="00A61DFC"/>
    <w:rsid w:val="00A6230D"/>
    <w:rsid w:val="00A644D4"/>
    <w:rsid w:val="00A647D4"/>
    <w:rsid w:val="00A65141"/>
    <w:rsid w:val="00A6603B"/>
    <w:rsid w:val="00A66B49"/>
    <w:rsid w:val="00A66CF2"/>
    <w:rsid w:val="00A6749E"/>
    <w:rsid w:val="00A70142"/>
    <w:rsid w:val="00A743FA"/>
    <w:rsid w:val="00A74EBF"/>
    <w:rsid w:val="00A755F1"/>
    <w:rsid w:val="00A76789"/>
    <w:rsid w:val="00A771DB"/>
    <w:rsid w:val="00A80279"/>
    <w:rsid w:val="00A817F8"/>
    <w:rsid w:val="00A81F50"/>
    <w:rsid w:val="00A829C5"/>
    <w:rsid w:val="00A82B89"/>
    <w:rsid w:val="00A8331F"/>
    <w:rsid w:val="00A83495"/>
    <w:rsid w:val="00A838B9"/>
    <w:rsid w:val="00A8692E"/>
    <w:rsid w:val="00A87613"/>
    <w:rsid w:val="00A926F2"/>
    <w:rsid w:val="00A93DDE"/>
    <w:rsid w:val="00A9445A"/>
    <w:rsid w:val="00A9476A"/>
    <w:rsid w:val="00A94973"/>
    <w:rsid w:val="00A95419"/>
    <w:rsid w:val="00A9579A"/>
    <w:rsid w:val="00A970F6"/>
    <w:rsid w:val="00A97D6B"/>
    <w:rsid w:val="00AA13D5"/>
    <w:rsid w:val="00AA2E4B"/>
    <w:rsid w:val="00AA35BA"/>
    <w:rsid w:val="00AA3839"/>
    <w:rsid w:val="00AA40FE"/>
    <w:rsid w:val="00AA4A4A"/>
    <w:rsid w:val="00AA5358"/>
    <w:rsid w:val="00AA75BB"/>
    <w:rsid w:val="00AA77AF"/>
    <w:rsid w:val="00AA781E"/>
    <w:rsid w:val="00AB01FF"/>
    <w:rsid w:val="00AB0B00"/>
    <w:rsid w:val="00AB27AB"/>
    <w:rsid w:val="00AB2BC3"/>
    <w:rsid w:val="00AB6621"/>
    <w:rsid w:val="00AB6AD6"/>
    <w:rsid w:val="00AB73F9"/>
    <w:rsid w:val="00AC0413"/>
    <w:rsid w:val="00AC27BE"/>
    <w:rsid w:val="00AC4C76"/>
    <w:rsid w:val="00AC6D67"/>
    <w:rsid w:val="00AC78D2"/>
    <w:rsid w:val="00AD1610"/>
    <w:rsid w:val="00AD1E4B"/>
    <w:rsid w:val="00AD2926"/>
    <w:rsid w:val="00AD4A5E"/>
    <w:rsid w:val="00AD6028"/>
    <w:rsid w:val="00AD77B7"/>
    <w:rsid w:val="00AE18E3"/>
    <w:rsid w:val="00AE24DB"/>
    <w:rsid w:val="00AE270A"/>
    <w:rsid w:val="00AE3EC0"/>
    <w:rsid w:val="00AE3F8A"/>
    <w:rsid w:val="00AE494F"/>
    <w:rsid w:val="00AE4E0F"/>
    <w:rsid w:val="00AE61BE"/>
    <w:rsid w:val="00AE65FB"/>
    <w:rsid w:val="00AE7DF9"/>
    <w:rsid w:val="00AF0EF2"/>
    <w:rsid w:val="00AF18E1"/>
    <w:rsid w:val="00AF580F"/>
    <w:rsid w:val="00AF5862"/>
    <w:rsid w:val="00AF74DC"/>
    <w:rsid w:val="00AF7DB2"/>
    <w:rsid w:val="00AF7EEC"/>
    <w:rsid w:val="00B0076F"/>
    <w:rsid w:val="00B00BB8"/>
    <w:rsid w:val="00B00CD3"/>
    <w:rsid w:val="00B026FE"/>
    <w:rsid w:val="00B03BBD"/>
    <w:rsid w:val="00B04E0D"/>
    <w:rsid w:val="00B05D66"/>
    <w:rsid w:val="00B05D97"/>
    <w:rsid w:val="00B06462"/>
    <w:rsid w:val="00B11562"/>
    <w:rsid w:val="00B11ADE"/>
    <w:rsid w:val="00B12398"/>
    <w:rsid w:val="00B123ED"/>
    <w:rsid w:val="00B136DF"/>
    <w:rsid w:val="00B15ECE"/>
    <w:rsid w:val="00B21292"/>
    <w:rsid w:val="00B22066"/>
    <w:rsid w:val="00B222C3"/>
    <w:rsid w:val="00B2249A"/>
    <w:rsid w:val="00B234B6"/>
    <w:rsid w:val="00B25869"/>
    <w:rsid w:val="00B26ED1"/>
    <w:rsid w:val="00B31544"/>
    <w:rsid w:val="00B320D6"/>
    <w:rsid w:val="00B323A4"/>
    <w:rsid w:val="00B3626F"/>
    <w:rsid w:val="00B367F9"/>
    <w:rsid w:val="00B36C6A"/>
    <w:rsid w:val="00B37F64"/>
    <w:rsid w:val="00B4048E"/>
    <w:rsid w:val="00B41634"/>
    <w:rsid w:val="00B422B9"/>
    <w:rsid w:val="00B42FC7"/>
    <w:rsid w:val="00B44E0C"/>
    <w:rsid w:val="00B452DB"/>
    <w:rsid w:val="00B4679F"/>
    <w:rsid w:val="00B5033A"/>
    <w:rsid w:val="00B51414"/>
    <w:rsid w:val="00B514B0"/>
    <w:rsid w:val="00B5411B"/>
    <w:rsid w:val="00B54AFF"/>
    <w:rsid w:val="00B54E6F"/>
    <w:rsid w:val="00B611D9"/>
    <w:rsid w:val="00B61DA9"/>
    <w:rsid w:val="00B61DCB"/>
    <w:rsid w:val="00B61FF7"/>
    <w:rsid w:val="00B62493"/>
    <w:rsid w:val="00B62722"/>
    <w:rsid w:val="00B63DDA"/>
    <w:rsid w:val="00B654F4"/>
    <w:rsid w:val="00B65965"/>
    <w:rsid w:val="00B67DEC"/>
    <w:rsid w:val="00B70F03"/>
    <w:rsid w:val="00B71986"/>
    <w:rsid w:val="00B726B4"/>
    <w:rsid w:val="00B72C4E"/>
    <w:rsid w:val="00B73BBC"/>
    <w:rsid w:val="00B74060"/>
    <w:rsid w:val="00B75AF7"/>
    <w:rsid w:val="00B765BC"/>
    <w:rsid w:val="00B801DA"/>
    <w:rsid w:val="00B815CE"/>
    <w:rsid w:val="00B840B5"/>
    <w:rsid w:val="00B854F7"/>
    <w:rsid w:val="00B85A94"/>
    <w:rsid w:val="00B92F3E"/>
    <w:rsid w:val="00B93302"/>
    <w:rsid w:val="00B9390C"/>
    <w:rsid w:val="00B974E1"/>
    <w:rsid w:val="00B97C96"/>
    <w:rsid w:val="00BA0A41"/>
    <w:rsid w:val="00BA2FC1"/>
    <w:rsid w:val="00BA31BF"/>
    <w:rsid w:val="00BA32C0"/>
    <w:rsid w:val="00BA35CA"/>
    <w:rsid w:val="00BA3BB0"/>
    <w:rsid w:val="00BA3BF3"/>
    <w:rsid w:val="00BA5315"/>
    <w:rsid w:val="00BA7914"/>
    <w:rsid w:val="00BA7C0D"/>
    <w:rsid w:val="00BB1752"/>
    <w:rsid w:val="00BB1AC6"/>
    <w:rsid w:val="00BB2C25"/>
    <w:rsid w:val="00BB38E1"/>
    <w:rsid w:val="00BB3C49"/>
    <w:rsid w:val="00BB4735"/>
    <w:rsid w:val="00BB48AC"/>
    <w:rsid w:val="00BB4DF6"/>
    <w:rsid w:val="00BB5207"/>
    <w:rsid w:val="00BB5E82"/>
    <w:rsid w:val="00BB63EE"/>
    <w:rsid w:val="00BB732A"/>
    <w:rsid w:val="00BC0558"/>
    <w:rsid w:val="00BC2183"/>
    <w:rsid w:val="00BC2ED5"/>
    <w:rsid w:val="00BC353B"/>
    <w:rsid w:val="00BC3EFC"/>
    <w:rsid w:val="00BC6C4E"/>
    <w:rsid w:val="00BC7C27"/>
    <w:rsid w:val="00BC7FDD"/>
    <w:rsid w:val="00BD12CC"/>
    <w:rsid w:val="00BD1EF8"/>
    <w:rsid w:val="00BD1FF6"/>
    <w:rsid w:val="00BD3D2C"/>
    <w:rsid w:val="00BD4996"/>
    <w:rsid w:val="00BD5DB7"/>
    <w:rsid w:val="00BD6061"/>
    <w:rsid w:val="00BE0F83"/>
    <w:rsid w:val="00BE1964"/>
    <w:rsid w:val="00BE25D9"/>
    <w:rsid w:val="00BE2DF5"/>
    <w:rsid w:val="00BE3A10"/>
    <w:rsid w:val="00BE6507"/>
    <w:rsid w:val="00BE6EB3"/>
    <w:rsid w:val="00BF01B4"/>
    <w:rsid w:val="00BF0BA7"/>
    <w:rsid w:val="00BF1DE6"/>
    <w:rsid w:val="00BF5D52"/>
    <w:rsid w:val="00BF6762"/>
    <w:rsid w:val="00BF6F43"/>
    <w:rsid w:val="00BF7767"/>
    <w:rsid w:val="00BF7C85"/>
    <w:rsid w:val="00C00695"/>
    <w:rsid w:val="00C03818"/>
    <w:rsid w:val="00C05DA3"/>
    <w:rsid w:val="00C064D4"/>
    <w:rsid w:val="00C0684B"/>
    <w:rsid w:val="00C068FF"/>
    <w:rsid w:val="00C06E78"/>
    <w:rsid w:val="00C10393"/>
    <w:rsid w:val="00C10E56"/>
    <w:rsid w:val="00C138A7"/>
    <w:rsid w:val="00C14BDA"/>
    <w:rsid w:val="00C156AE"/>
    <w:rsid w:val="00C15AD8"/>
    <w:rsid w:val="00C15CA7"/>
    <w:rsid w:val="00C16030"/>
    <w:rsid w:val="00C2050A"/>
    <w:rsid w:val="00C20AE6"/>
    <w:rsid w:val="00C21F52"/>
    <w:rsid w:val="00C22014"/>
    <w:rsid w:val="00C224C2"/>
    <w:rsid w:val="00C25A9A"/>
    <w:rsid w:val="00C26C4E"/>
    <w:rsid w:val="00C276B6"/>
    <w:rsid w:val="00C27FF5"/>
    <w:rsid w:val="00C30280"/>
    <w:rsid w:val="00C328EF"/>
    <w:rsid w:val="00C32C24"/>
    <w:rsid w:val="00C32F82"/>
    <w:rsid w:val="00C33215"/>
    <w:rsid w:val="00C3449C"/>
    <w:rsid w:val="00C348CB"/>
    <w:rsid w:val="00C35DD1"/>
    <w:rsid w:val="00C35FFF"/>
    <w:rsid w:val="00C366EF"/>
    <w:rsid w:val="00C450B4"/>
    <w:rsid w:val="00C4546D"/>
    <w:rsid w:val="00C454A7"/>
    <w:rsid w:val="00C457C8"/>
    <w:rsid w:val="00C46A68"/>
    <w:rsid w:val="00C46EDB"/>
    <w:rsid w:val="00C47898"/>
    <w:rsid w:val="00C53B51"/>
    <w:rsid w:val="00C5409A"/>
    <w:rsid w:val="00C547AC"/>
    <w:rsid w:val="00C55085"/>
    <w:rsid w:val="00C558BB"/>
    <w:rsid w:val="00C57754"/>
    <w:rsid w:val="00C61B64"/>
    <w:rsid w:val="00C630CC"/>
    <w:rsid w:val="00C64BFD"/>
    <w:rsid w:val="00C64D66"/>
    <w:rsid w:val="00C652BD"/>
    <w:rsid w:val="00C653A3"/>
    <w:rsid w:val="00C65965"/>
    <w:rsid w:val="00C65A6D"/>
    <w:rsid w:val="00C679C8"/>
    <w:rsid w:val="00C700EE"/>
    <w:rsid w:val="00C71497"/>
    <w:rsid w:val="00C71AD9"/>
    <w:rsid w:val="00C72EED"/>
    <w:rsid w:val="00C7463A"/>
    <w:rsid w:val="00C74783"/>
    <w:rsid w:val="00C74FC3"/>
    <w:rsid w:val="00C754FC"/>
    <w:rsid w:val="00C77C51"/>
    <w:rsid w:val="00C80203"/>
    <w:rsid w:val="00C81D02"/>
    <w:rsid w:val="00C825B2"/>
    <w:rsid w:val="00C83E3F"/>
    <w:rsid w:val="00C844B4"/>
    <w:rsid w:val="00C909DB"/>
    <w:rsid w:val="00C90CB5"/>
    <w:rsid w:val="00C91330"/>
    <w:rsid w:val="00C9157D"/>
    <w:rsid w:val="00C91873"/>
    <w:rsid w:val="00C91DA0"/>
    <w:rsid w:val="00C92C2F"/>
    <w:rsid w:val="00C95C95"/>
    <w:rsid w:val="00C95FD6"/>
    <w:rsid w:val="00CA08E6"/>
    <w:rsid w:val="00CA0EF1"/>
    <w:rsid w:val="00CA3315"/>
    <w:rsid w:val="00CA4945"/>
    <w:rsid w:val="00CA49BA"/>
    <w:rsid w:val="00CA5F3D"/>
    <w:rsid w:val="00CB093D"/>
    <w:rsid w:val="00CB12FB"/>
    <w:rsid w:val="00CB1808"/>
    <w:rsid w:val="00CB1C71"/>
    <w:rsid w:val="00CB2750"/>
    <w:rsid w:val="00CB565F"/>
    <w:rsid w:val="00CB595D"/>
    <w:rsid w:val="00CB5C20"/>
    <w:rsid w:val="00CB5EA3"/>
    <w:rsid w:val="00CB66AC"/>
    <w:rsid w:val="00CB6813"/>
    <w:rsid w:val="00CB6A87"/>
    <w:rsid w:val="00CB7383"/>
    <w:rsid w:val="00CB7E17"/>
    <w:rsid w:val="00CC013A"/>
    <w:rsid w:val="00CC2DB2"/>
    <w:rsid w:val="00CC2FC4"/>
    <w:rsid w:val="00CC3285"/>
    <w:rsid w:val="00CC3510"/>
    <w:rsid w:val="00CC4437"/>
    <w:rsid w:val="00CC4453"/>
    <w:rsid w:val="00CC4B19"/>
    <w:rsid w:val="00CC6668"/>
    <w:rsid w:val="00CC6D5E"/>
    <w:rsid w:val="00CC6F5E"/>
    <w:rsid w:val="00CC711A"/>
    <w:rsid w:val="00CD019A"/>
    <w:rsid w:val="00CD3486"/>
    <w:rsid w:val="00CD56E1"/>
    <w:rsid w:val="00CD5C7B"/>
    <w:rsid w:val="00CD648D"/>
    <w:rsid w:val="00CD67A8"/>
    <w:rsid w:val="00CE0FC8"/>
    <w:rsid w:val="00CE1BDA"/>
    <w:rsid w:val="00CE2AEB"/>
    <w:rsid w:val="00CE4361"/>
    <w:rsid w:val="00CE6C3B"/>
    <w:rsid w:val="00CE7216"/>
    <w:rsid w:val="00CF0E57"/>
    <w:rsid w:val="00CF1024"/>
    <w:rsid w:val="00CF33FC"/>
    <w:rsid w:val="00CF3E2B"/>
    <w:rsid w:val="00CF41C6"/>
    <w:rsid w:val="00CF4951"/>
    <w:rsid w:val="00CF4985"/>
    <w:rsid w:val="00CF5F03"/>
    <w:rsid w:val="00D021C8"/>
    <w:rsid w:val="00D029AB"/>
    <w:rsid w:val="00D032F7"/>
    <w:rsid w:val="00D03D1D"/>
    <w:rsid w:val="00D03DD2"/>
    <w:rsid w:val="00D04A4E"/>
    <w:rsid w:val="00D04A68"/>
    <w:rsid w:val="00D058AE"/>
    <w:rsid w:val="00D0655D"/>
    <w:rsid w:val="00D07A73"/>
    <w:rsid w:val="00D1141C"/>
    <w:rsid w:val="00D1184F"/>
    <w:rsid w:val="00D123D6"/>
    <w:rsid w:val="00D12573"/>
    <w:rsid w:val="00D13D80"/>
    <w:rsid w:val="00D14796"/>
    <w:rsid w:val="00D14BFE"/>
    <w:rsid w:val="00D150D2"/>
    <w:rsid w:val="00D152DD"/>
    <w:rsid w:val="00D1654E"/>
    <w:rsid w:val="00D17840"/>
    <w:rsid w:val="00D202C6"/>
    <w:rsid w:val="00D22B8D"/>
    <w:rsid w:val="00D26D62"/>
    <w:rsid w:val="00D26DDE"/>
    <w:rsid w:val="00D27123"/>
    <w:rsid w:val="00D27DB1"/>
    <w:rsid w:val="00D302CF"/>
    <w:rsid w:val="00D3031B"/>
    <w:rsid w:val="00D31601"/>
    <w:rsid w:val="00D32FF0"/>
    <w:rsid w:val="00D3690C"/>
    <w:rsid w:val="00D36A9C"/>
    <w:rsid w:val="00D37D54"/>
    <w:rsid w:val="00D412E7"/>
    <w:rsid w:val="00D420EF"/>
    <w:rsid w:val="00D42C52"/>
    <w:rsid w:val="00D4360E"/>
    <w:rsid w:val="00D44BA7"/>
    <w:rsid w:val="00D44DCB"/>
    <w:rsid w:val="00D47C29"/>
    <w:rsid w:val="00D51711"/>
    <w:rsid w:val="00D531CA"/>
    <w:rsid w:val="00D53919"/>
    <w:rsid w:val="00D53E82"/>
    <w:rsid w:val="00D55E1D"/>
    <w:rsid w:val="00D5718E"/>
    <w:rsid w:val="00D61952"/>
    <w:rsid w:val="00D61B6C"/>
    <w:rsid w:val="00D62206"/>
    <w:rsid w:val="00D674FB"/>
    <w:rsid w:val="00D67A51"/>
    <w:rsid w:val="00D71384"/>
    <w:rsid w:val="00D72B87"/>
    <w:rsid w:val="00D72F09"/>
    <w:rsid w:val="00D74FC8"/>
    <w:rsid w:val="00D751BC"/>
    <w:rsid w:val="00D76AEB"/>
    <w:rsid w:val="00D76F6D"/>
    <w:rsid w:val="00D7718C"/>
    <w:rsid w:val="00D777C0"/>
    <w:rsid w:val="00D814FA"/>
    <w:rsid w:val="00D81B3C"/>
    <w:rsid w:val="00D83E72"/>
    <w:rsid w:val="00D8478B"/>
    <w:rsid w:val="00D84968"/>
    <w:rsid w:val="00D84CC4"/>
    <w:rsid w:val="00D851E9"/>
    <w:rsid w:val="00D869AC"/>
    <w:rsid w:val="00D87AF8"/>
    <w:rsid w:val="00D87BFC"/>
    <w:rsid w:val="00D9121E"/>
    <w:rsid w:val="00D917B9"/>
    <w:rsid w:val="00D95106"/>
    <w:rsid w:val="00D96524"/>
    <w:rsid w:val="00D97F6D"/>
    <w:rsid w:val="00DA24B5"/>
    <w:rsid w:val="00DA25FA"/>
    <w:rsid w:val="00DA4057"/>
    <w:rsid w:val="00DB0EE8"/>
    <w:rsid w:val="00DB2257"/>
    <w:rsid w:val="00DB6369"/>
    <w:rsid w:val="00DB6986"/>
    <w:rsid w:val="00DB69F9"/>
    <w:rsid w:val="00DC2019"/>
    <w:rsid w:val="00DC26A6"/>
    <w:rsid w:val="00DC2DDC"/>
    <w:rsid w:val="00DC4374"/>
    <w:rsid w:val="00DC5A6A"/>
    <w:rsid w:val="00DC5B33"/>
    <w:rsid w:val="00DC5FE9"/>
    <w:rsid w:val="00DC62F2"/>
    <w:rsid w:val="00DC793F"/>
    <w:rsid w:val="00DD0D2C"/>
    <w:rsid w:val="00DD1F8E"/>
    <w:rsid w:val="00DD3F63"/>
    <w:rsid w:val="00DE1DAD"/>
    <w:rsid w:val="00DE2214"/>
    <w:rsid w:val="00DE657C"/>
    <w:rsid w:val="00DE65A6"/>
    <w:rsid w:val="00DE7E2A"/>
    <w:rsid w:val="00DF1F49"/>
    <w:rsid w:val="00DF1F83"/>
    <w:rsid w:val="00DF2CC6"/>
    <w:rsid w:val="00DF3857"/>
    <w:rsid w:val="00DF3920"/>
    <w:rsid w:val="00DF3BBB"/>
    <w:rsid w:val="00DF44C7"/>
    <w:rsid w:val="00DF629E"/>
    <w:rsid w:val="00DF696D"/>
    <w:rsid w:val="00E001E6"/>
    <w:rsid w:val="00E01397"/>
    <w:rsid w:val="00E028DF"/>
    <w:rsid w:val="00E02CD7"/>
    <w:rsid w:val="00E03A2C"/>
    <w:rsid w:val="00E04050"/>
    <w:rsid w:val="00E043AF"/>
    <w:rsid w:val="00E04B49"/>
    <w:rsid w:val="00E0675B"/>
    <w:rsid w:val="00E07BB0"/>
    <w:rsid w:val="00E115E9"/>
    <w:rsid w:val="00E11A46"/>
    <w:rsid w:val="00E12143"/>
    <w:rsid w:val="00E12DD4"/>
    <w:rsid w:val="00E14025"/>
    <w:rsid w:val="00E145F7"/>
    <w:rsid w:val="00E1518F"/>
    <w:rsid w:val="00E15F00"/>
    <w:rsid w:val="00E177CD"/>
    <w:rsid w:val="00E201AF"/>
    <w:rsid w:val="00E202AE"/>
    <w:rsid w:val="00E23074"/>
    <w:rsid w:val="00E240A7"/>
    <w:rsid w:val="00E25409"/>
    <w:rsid w:val="00E263DA"/>
    <w:rsid w:val="00E26BB6"/>
    <w:rsid w:val="00E270CF"/>
    <w:rsid w:val="00E30188"/>
    <w:rsid w:val="00E30E51"/>
    <w:rsid w:val="00E31014"/>
    <w:rsid w:val="00E3237F"/>
    <w:rsid w:val="00E325F0"/>
    <w:rsid w:val="00E32682"/>
    <w:rsid w:val="00E34389"/>
    <w:rsid w:val="00E344BA"/>
    <w:rsid w:val="00E35B9F"/>
    <w:rsid w:val="00E35FAA"/>
    <w:rsid w:val="00E41A63"/>
    <w:rsid w:val="00E420A9"/>
    <w:rsid w:val="00E43B2F"/>
    <w:rsid w:val="00E44968"/>
    <w:rsid w:val="00E45FEF"/>
    <w:rsid w:val="00E50397"/>
    <w:rsid w:val="00E50A44"/>
    <w:rsid w:val="00E51C45"/>
    <w:rsid w:val="00E52CFE"/>
    <w:rsid w:val="00E534D1"/>
    <w:rsid w:val="00E539FA"/>
    <w:rsid w:val="00E53EE6"/>
    <w:rsid w:val="00E55AF6"/>
    <w:rsid w:val="00E570D5"/>
    <w:rsid w:val="00E60102"/>
    <w:rsid w:val="00E609E8"/>
    <w:rsid w:val="00E612CC"/>
    <w:rsid w:val="00E61BE5"/>
    <w:rsid w:val="00E650E0"/>
    <w:rsid w:val="00E658E3"/>
    <w:rsid w:val="00E66A02"/>
    <w:rsid w:val="00E671B9"/>
    <w:rsid w:val="00E70812"/>
    <w:rsid w:val="00E70951"/>
    <w:rsid w:val="00E70A01"/>
    <w:rsid w:val="00E72C1A"/>
    <w:rsid w:val="00E7511C"/>
    <w:rsid w:val="00E75BD8"/>
    <w:rsid w:val="00E761DA"/>
    <w:rsid w:val="00E7759E"/>
    <w:rsid w:val="00E803CB"/>
    <w:rsid w:val="00E81842"/>
    <w:rsid w:val="00E830C2"/>
    <w:rsid w:val="00E83129"/>
    <w:rsid w:val="00E833D3"/>
    <w:rsid w:val="00E8696F"/>
    <w:rsid w:val="00E87125"/>
    <w:rsid w:val="00E8760F"/>
    <w:rsid w:val="00E877E8"/>
    <w:rsid w:val="00E91E30"/>
    <w:rsid w:val="00E920A3"/>
    <w:rsid w:val="00E927BF"/>
    <w:rsid w:val="00E93FD4"/>
    <w:rsid w:val="00E97AAE"/>
    <w:rsid w:val="00E97D13"/>
    <w:rsid w:val="00E97EAA"/>
    <w:rsid w:val="00EA0721"/>
    <w:rsid w:val="00EA131C"/>
    <w:rsid w:val="00EA2017"/>
    <w:rsid w:val="00EA5125"/>
    <w:rsid w:val="00EA53E2"/>
    <w:rsid w:val="00EA610E"/>
    <w:rsid w:val="00EA65FE"/>
    <w:rsid w:val="00EB028D"/>
    <w:rsid w:val="00EB1235"/>
    <w:rsid w:val="00EB1380"/>
    <w:rsid w:val="00EB1BCF"/>
    <w:rsid w:val="00EB3B12"/>
    <w:rsid w:val="00EB3EB1"/>
    <w:rsid w:val="00EB4D50"/>
    <w:rsid w:val="00EB5AA4"/>
    <w:rsid w:val="00EB5BC3"/>
    <w:rsid w:val="00EB6719"/>
    <w:rsid w:val="00EB75E8"/>
    <w:rsid w:val="00EC245B"/>
    <w:rsid w:val="00EC3134"/>
    <w:rsid w:val="00EC31DE"/>
    <w:rsid w:val="00EC3321"/>
    <w:rsid w:val="00EC3E88"/>
    <w:rsid w:val="00EC46D5"/>
    <w:rsid w:val="00EC4ED1"/>
    <w:rsid w:val="00EC5893"/>
    <w:rsid w:val="00EC6290"/>
    <w:rsid w:val="00ED1475"/>
    <w:rsid w:val="00ED14D5"/>
    <w:rsid w:val="00ED1E8E"/>
    <w:rsid w:val="00ED3EDD"/>
    <w:rsid w:val="00ED4E62"/>
    <w:rsid w:val="00ED532B"/>
    <w:rsid w:val="00ED56D6"/>
    <w:rsid w:val="00ED56E4"/>
    <w:rsid w:val="00EE12A3"/>
    <w:rsid w:val="00EE16FC"/>
    <w:rsid w:val="00EE3907"/>
    <w:rsid w:val="00EE484B"/>
    <w:rsid w:val="00EE57DD"/>
    <w:rsid w:val="00EE5EDC"/>
    <w:rsid w:val="00EE770C"/>
    <w:rsid w:val="00EE7929"/>
    <w:rsid w:val="00EE7A8E"/>
    <w:rsid w:val="00EF1A5B"/>
    <w:rsid w:val="00EF1A98"/>
    <w:rsid w:val="00EF25E0"/>
    <w:rsid w:val="00EF33BF"/>
    <w:rsid w:val="00EF72C5"/>
    <w:rsid w:val="00F00427"/>
    <w:rsid w:val="00F01023"/>
    <w:rsid w:val="00F011AC"/>
    <w:rsid w:val="00F01FC6"/>
    <w:rsid w:val="00F02421"/>
    <w:rsid w:val="00F02731"/>
    <w:rsid w:val="00F02B24"/>
    <w:rsid w:val="00F03019"/>
    <w:rsid w:val="00F0506C"/>
    <w:rsid w:val="00F0673D"/>
    <w:rsid w:val="00F07D40"/>
    <w:rsid w:val="00F10DEF"/>
    <w:rsid w:val="00F119A2"/>
    <w:rsid w:val="00F14B08"/>
    <w:rsid w:val="00F15468"/>
    <w:rsid w:val="00F20651"/>
    <w:rsid w:val="00F21529"/>
    <w:rsid w:val="00F24657"/>
    <w:rsid w:val="00F273B1"/>
    <w:rsid w:val="00F305D9"/>
    <w:rsid w:val="00F314B5"/>
    <w:rsid w:val="00F32C4E"/>
    <w:rsid w:val="00F33CB6"/>
    <w:rsid w:val="00F34DD6"/>
    <w:rsid w:val="00F379B3"/>
    <w:rsid w:val="00F37AA5"/>
    <w:rsid w:val="00F4166B"/>
    <w:rsid w:val="00F42AF4"/>
    <w:rsid w:val="00F43445"/>
    <w:rsid w:val="00F43892"/>
    <w:rsid w:val="00F43BB1"/>
    <w:rsid w:val="00F43FF5"/>
    <w:rsid w:val="00F469BF"/>
    <w:rsid w:val="00F47402"/>
    <w:rsid w:val="00F5177B"/>
    <w:rsid w:val="00F51E90"/>
    <w:rsid w:val="00F535E1"/>
    <w:rsid w:val="00F53FF9"/>
    <w:rsid w:val="00F60764"/>
    <w:rsid w:val="00F613B9"/>
    <w:rsid w:val="00F63604"/>
    <w:rsid w:val="00F673AF"/>
    <w:rsid w:val="00F67496"/>
    <w:rsid w:val="00F6794C"/>
    <w:rsid w:val="00F67F4D"/>
    <w:rsid w:val="00F70ED9"/>
    <w:rsid w:val="00F71032"/>
    <w:rsid w:val="00F72DC4"/>
    <w:rsid w:val="00F73491"/>
    <w:rsid w:val="00F7355F"/>
    <w:rsid w:val="00F73DE3"/>
    <w:rsid w:val="00F7545A"/>
    <w:rsid w:val="00F7596F"/>
    <w:rsid w:val="00F772D4"/>
    <w:rsid w:val="00F77594"/>
    <w:rsid w:val="00F7765F"/>
    <w:rsid w:val="00F80021"/>
    <w:rsid w:val="00F810BB"/>
    <w:rsid w:val="00F81C05"/>
    <w:rsid w:val="00F81C48"/>
    <w:rsid w:val="00F82037"/>
    <w:rsid w:val="00F8219F"/>
    <w:rsid w:val="00F82D26"/>
    <w:rsid w:val="00F82F42"/>
    <w:rsid w:val="00F82F4D"/>
    <w:rsid w:val="00F8321F"/>
    <w:rsid w:val="00F8503C"/>
    <w:rsid w:val="00F8558B"/>
    <w:rsid w:val="00F8657C"/>
    <w:rsid w:val="00F87A19"/>
    <w:rsid w:val="00F90B04"/>
    <w:rsid w:val="00F9242A"/>
    <w:rsid w:val="00F96308"/>
    <w:rsid w:val="00F9658D"/>
    <w:rsid w:val="00F96833"/>
    <w:rsid w:val="00F971B5"/>
    <w:rsid w:val="00F97282"/>
    <w:rsid w:val="00FA0A85"/>
    <w:rsid w:val="00FA0FAF"/>
    <w:rsid w:val="00FA1B71"/>
    <w:rsid w:val="00FA2B29"/>
    <w:rsid w:val="00FA58D6"/>
    <w:rsid w:val="00FA5B67"/>
    <w:rsid w:val="00FA6B9D"/>
    <w:rsid w:val="00FA7E11"/>
    <w:rsid w:val="00FB0E97"/>
    <w:rsid w:val="00FB2B54"/>
    <w:rsid w:val="00FB38BC"/>
    <w:rsid w:val="00FB6F47"/>
    <w:rsid w:val="00FB7967"/>
    <w:rsid w:val="00FB7B41"/>
    <w:rsid w:val="00FB7ED3"/>
    <w:rsid w:val="00FB7F46"/>
    <w:rsid w:val="00FB7F60"/>
    <w:rsid w:val="00FC0A2E"/>
    <w:rsid w:val="00FC160E"/>
    <w:rsid w:val="00FC4EA2"/>
    <w:rsid w:val="00FC6772"/>
    <w:rsid w:val="00FC6F6C"/>
    <w:rsid w:val="00FC7268"/>
    <w:rsid w:val="00FC7513"/>
    <w:rsid w:val="00FC78E3"/>
    <w:rsid w:val="00FC7BA2"/>
    <w:rsid w:val="00FC7EE9"/>
    <w:rsid w:val="00FD39C9"/>
    <w:rsid w:val="00FD3E80"/>
    <w:rsid w:val="00FD430C"/>
    <w:rsid w:val="00FD4604"/>
    <w:rsid w:val="00FD4DCC"/>
    <w:rsid w:val="00FD5CFB"/>
    <w:rsid w:val="00FD75FD"/>
    <w:rsid w:val="00FD77E9"/>
    <w:rsid w:val="00FD79E5"/>
    <w:rsid w:val="00FE014A"/>
    <w:rsid w:val="00FE0699"/>
    <w:rsid w:val="00FE0B11"/>
    <w:rsid w:val="00FE1528"/>
    <w:rsid w:val="00FE2F50"/>
    <w:rsid w:val="00FE2F90"/>
    <w:rsid w:val="00FE32A8"/>
    <w:rsid w:val="00FE380C"/>
    <w:rsid w:val="00FE5C8E"/>
    <w:rsid w:val="00FE6367"/>
    <w:rsid w:val="00FE65AB"/>
    <w:rsid w:val="00FE7182"/>
    <w:rsid w:val="00FE7F41"/>
    <w:rsid w:val="00FF1676"/>
    <w:rsid w:val="00FF1805"/>
    <w:rsid w:val="00FF19BF"/>
    <w:rsid w:val="00FF1CF7"/>
    <w:rsid w:val="00FF33CF"/>
    <w:rsid w:val="00FF34A9"/>
    <w:rsid w:val="00FF36CB"/>
    <w:rsid w:val="00FF5F5A"/>
    <w:rsid w:val="00FF6429"/>
    <w:rsid w:val="00FF68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1233"/>
  <w15:docId w15:val="{9FC354D6-6CC2-4465-9E79-7E4BBEA6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825C8"/>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uiPriority w:val="9"/>
    <w:qFormat/>
    <w:rsid w:val="00B22066"/>
    <w:pPr>
      <w:keepNext/>
      <w:spacing w:before="240" w:after="60"/>
      <w:outlineLvl w:val="0"/>
    </w:pPr>
    <w:rPr>
      <w:rFonts w:ascii="Cambria" w:hAnsi="Cambria"/>
      <w:b/>
      <w:bCs/>
      <w:kern w:val="32"/>
      <w:sz w:val="32"/>
      <w:szCs w:val="32"/>
      <w:lang w:val="x-none"/>
    </w:rPr>
  </w:style>
  <w:style w:type="paragraph" w:styleId="Nadpis3">
    <w:name w:val="heading 3"/>
    <w:basedOn w:val="Normln"/>
    <w:next w:val="Normln"/>
    <w:link w:val="Nadpis3Char"/>
    <w:semiHidden/>
    <w:unhideWhenUsed/>
    <w:qFormat/>
    <w:rsid w:val="008825C8"/>
    <w:pPr>
      <w:keepNext/>
      <w:widowControl w:val="0"/>
      <w:numPr>
        <w:ilvl w:val="2"/>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outlineLvl w:val="2"/>
    </w:pPr>
    <w:rPr>
      <w:rFonts w:ascii="Arial" w:hAnsi="Arial"/>
      <w:b/>
      <w:lang w:val="x-none"/>
    </w:rPr>
  </w:style>
  <w:style w:type="paragraph" w:styleId="Nadpis5">
    <w:name w:val="heading 5"/>
    <w:basedOn w:val="Normln"/>
    <w:next w:val="Normln"/>
    <w:link w:val="Nadpis5Char"/>
    <w:unhideWhenUsed/>
    <w:qFormat/>
    <w:rsid w:val="008825C8"/>
    <w:pPr>
      <w:keepNext/>
      <w:widowControl w:val="0"/>
      <w:numPr>
        <w:ilvl w:val="4"/>
        <w:numId w:val="2"/>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outlineLvl w:val="4"/>
    </w:pPr>
    <w:rPr>
      <w:rFonts w:ascii="Arial" w:hAnsi="Arial"/>
      <w:bCs/>
      <w:sz w:val="20"/>
      <w:lang w:val="x-none"/>
    </w:rPr>
  </w:style>
  <w:style w:type="paragraph" w:styleId="Nadpis6">
    <w:name w:val="heading 6"/>
    <w:basedOn w:val="Normln"/>
    <w:next w:val="Normln"/>
    <w:link w:val="Nadpis6Char"/>
    <w:uiPriority w:val="9"/>
    <w:semiHidden/>
    <w:unhideWhenUsed/>
    <w:qFormat/>
    <w:rsid w:val="008825C8"/>
    <w:pPr>
      <w:keepNext/>
      <w:keepLines/>
      <w:spacing w:before="40"/>
      <w:outlineLvl w:val="5"/>
    </w:pPr>
    <w:rPr>
      <w:rFonts w:ascii="Calibri Light" w:hAnsi="Calibri Light"/>
      <w:color w:val="1F4D78"/>
    </w:rPr>
  </w:style>
  <w:style w:type="paragraph" w:styleId="Nadpis8">
    <w:name w:val="heading 8"/>
    <w:basedOn w:val="Normln"/>
    <w:next w:val="Normln"/>
    <w:link w:val="Nadpis8Char"/>
    <w:semiHidden/>
    <w:unhideWhenUsed/>
    <w:qFormat/>
    <w:rsid w:val="008825C8"/>
    <w:pPr>
      <w:keepNext/>
      <w:widowControl w:val="0"/>
      <w:numPr>
        <w:ilvl w:val="7"/>
        <w:numId w:val="2"/>
      </w:numPr>
      <w:tabs>
        <w:tab w:val="left" w:pos="0"/>
      </w:tabs>
      <w:jc w:val="both"/>
      <w:outlineLvl w:val="7"/>
    </w:pPr>
    <w:rPr>
      <w:rFonts w:ascii="Arial" w:hAnsi="Arial"/>
      <w:b/>
      <w:bCs/>
      <w:color w:val="000000"/>
      <w:sz w:val="22"/>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semiHidden/>
    <w:rsid w:val="008825C8"/>
    <w:rPr>
      <w:rFonts w:ascii="Arial" w:eastAsia="Times New Roman" w:hAnsi="Arial" w:cs="Arial"/>
      <w:b/>
      <w:sz w:val="24"/>
      <w:szCs w:val="24"/>
      <w:lang w:eastAsia="ar-SA"/>
    </w:rPr>
  </w:style>
  <w:style w:type="character" w:customStyle="1" w:styleId="Nadpis5Char">
    <w:name w:val="Nadpis 5 Char"/>
    <w:link w:val="Nadpis5"/>
    <w:rsid w:val="008825C8"/>
    <w:rPr>
      <w:rFonts w:ascii="Arial" w:eastAsia="Times New Roman" w:hAnsi="Arial" w:cs="Arial"/>
      <w:bCs/>
      <w:szCs w:val="24"/>
      <w:lang w:eastAsia="ar-SA"/>
    </w:rPr>
  </w:style>
  <w:style w:type="character" w:customStyle="1" w:styleId="Nadpis8Char">
    <w:name w:val="Nadpis 8 Char"/>
    <w:link w:val="Nadpis8"/>
    <w:semiHidden/>
    <w:rsid w:val="008825C8"/>
    <w:rPr>
      <w:rFonts w:ascii="Arial" w:eastAsia="Times New Roman" w:hAnsi="Arial" w:cs="Arial"/>
      <w:b/>
      <w:bCs/>
      <w:color w:val="000000"/>
      <w:sz w:val="22"/>
      <w:lang w:eastAsia="ar-SA"/>
    </w:rPr>
  </w:style>
  <w:style w:type="paragraph" w:styleId="Zkladntext">
    <w:name w:val="Body Text"/>
    <w:basedOn w:val="Normln"/>
    <w:link w:val="ZkladntextChar"/>
    <w:unhideWhenUsed/>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both"/>
    </w:pPr>
    <w:rPr>
      <w:sz w:val="20"/>
      <w:szCs w:val="20"/>
    </w:rPr>
  </w:style>
  <w:style w:type="character" w:customStyle="1" w:styleId="ZkladntextChar">
    <w:name w:val="Základní text Char"/>
    <w:link w:val="Zkladntext"/>
    <w:rsid w:val="008825C8"/>
    <w:rPr>
      <w:rFonts w:ascii="Times New Roman" w:eastAsia="Times New Roman" w:hAnsi="Times New Roman" w:cs="Times New Roman"/>
      <w:sz w:val="20"/>
      <w:szCs w:val="20"/>
      <w:lang w:val="cs-CZ" w:eastAsia="ar-SA"/>
    </w:rPr>
  </w:style>
  <w:style w:type="paragraph" w:styleId="Odstavecseseznamem">
    <w:name w:val="List Paragraph"/>
    <w:basedOn w:val="Normln"/>
    <w:uiPriority w:val="34"/>
    <w:qFormat/>
    <w:rsid w:val="008825C8"/>
    <w:pPr>
      <w:ind w:left="708"/>
    </w:pPr>
  </w:style>
  <w:style w:type="paragraph" w:customStyle="1" w:styleId="Zkladntext31">
    <w:name w:val="Základní text 31"/>
    <w:basedOn w:val="Normln"/>
    <w:rsid w:val="008825C8"/>
    <w:rPr>
      <w:sz w:val="20"/>
    </w:rPr>
  </w:style>
  <w:style w:type="paragraph" w:styleId="FormtovanvHTML">
    <w:name w:val="HTML Preformatted"/>
    <w:basedOn w:val="Normln"/>
    <w:link w:val="FormtovanvHTMLChar"/>
    <w:semiHidden/>
    <w:unhideWhenUsed/>
    <w:rsid w:val="00882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link w:val="FormtovanvHTML"/>
    <w:semiHidden/>
    <w:rsid w:val="008825C8"/>
    <w:rPr>
      <w:rFonts w:ascii="Courier New" w:eastAsia="Times New Roman" w:hAnsi="Courier New" w:cs="Courier New"/>
      <w:sz w:val="20"/>
      <w:szCs w:val="20"/>
      <w:lang w:val="cs-CZ" w:eastAsia="ar-SA"/>
    </w:rPr>
  </w:style>
  <w:style w:type="paragraph" w:styleId="Textpoznpodarou">
    <w:name w:val="footnote text"/>
    <w:basedOn w:val="Normln"/>
    <w:link w:val="TextpoznpodarouChar"/>
    <w:semiHidden/>
    <w:unhideWhenUsed/>
    <w:rsid w:val="008825C8"/>
    <w:pPr>
      <w:snapToGrid w:val="0"/>
    </w:pPr>
    <w:rPr>
      <w:sz w:val="20"/>
      <w:szCs w:val="20"/>
      <w:lang w:val="de-DE"/>
    </w:rPr>
  </w:style>
  <w:style w:type="character" w:customStyle="1" w:styleId="TextpoznpodarouChar">
    <w:name w:val="Text pozn. pod čarou Char"/>
    <w:link w:val="Textpoznpodarou"/>
    <w:semiHidden/>
    <w:rsid w:val="008825C8"/>
    <w:rPr>
      <w:rFonts w:ascii="Times New Roman" w:eastAsia="Times New Roman" w:hAnsi="Times New Roman" w:cs="Times New Roman"/>
      <w:sz w:val="20"/>
      <w:szCs w:val="20"/>
      <w:lang w:val="de-DE" w:eastAsia="ar-SA"/>
    </w:rPr>
  </w:style>
  <w:style w:type="paragraph" w:customStyle="1" w:styleId="Zkladntextodsazen21">
    <w:name w:val="Základní text odsazený 21"/>
    <w:basedOn w:val="Normln"/>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ind w:left="927" w:hanging="360"/>
      <w:jc w:val="both"/>
    </w:pPr>
  </w:style>
  <w:style w:type="character" w:styleId="Siln">
    <w:name w:val="Strong"/>
    <w:qFormat/>
    <w:rsid w:val="008825C8"/>
    <w:rPr>
      <w:b/>
      <w:bCs/>
    </w:rPr>
  </w:style>
  <w:style w:type="character" w:customStyle="1" w:styleId="Nadpis6Char">
    <w:name w:val="Nadpis 6 Char"/>
    <w:link w:val="Nadpis6"/>
    <w:uiPriority w:val="9"/>
    <w:semiHidden/>
    <w:rsid w:val="008825C8"/>
    <w:rPr>
      <w:rFonts w:ascii="Calibri Light" w:eastAsia="Times New Roman" w:hAnsi="Calibri Light" w:cs="Times New Roman"/>
      <w:color w:val="1F4D78"/>
      <w:sz w:val="24"/>
      <w:szCs w:val="24"/>
      <w:lang w:val="cs-CZ" w:eastAsia="ar-SA"/>
    </w:rPr>
  </w:style>
  <w:style w:type="paragraph" w:styleId="Podtitul">
    <w:name w:val="Subtitle"/>
    <w:basedOn w:val="Normln"/>
    <w:next w:val="Zkladntext"/>
    <w:link w:val="PodtitulChar"/>
    <w:qFormat/>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rFonts w:ascii="Arial" w:hAnsi="Arial"/>
      <w:b/>
      <w:u w:val="single"/>
    </w:rPr>
  </w:style>
  <w:style w:type="character" w:customStyle="1" w:styleId="PodtitulChar">
    <w:name w:val="Podtitul Char"/>
    <w:link w:val="Podtitul"/>
    <w:rsid w:val="008825C8"/>
    <w:rPr>
      <w:rFonts w:ascii="Arial" w:eastAsia="Times New Roman" w:hAnsi="Arial" w:cs="Arial"/>
      <w:b/>
      <w:sz w:val="24"/>
      <w:szCs w:val="24"/>
      <w:u w:val="single"/>
      <w:lang w:val="cs-CZ" w:eastAsia="ar-SA"/>
    </w:rPr>
  </w:style>
  <w:style w:type="paragraph" w:styleId="Nzev">
    <w:name w:val="Title"/>
    <w:basedOn w:val="Normln"/>
    <w:next w:val="Podtitul"/>
    <w:link w:val="NzevChar"/>
    <w:qFormat/>
    <w:rsid w:val="008825C8"/>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8618"/>
      </w:tabs>
      <w:snapToGrid w:val="0"/>
      <w:jc w:val="center"/>
    </w:pPr>
    <w:rPr>
      <w:b/>
      <w:sz w:val="32"/>
      <w:szCs w:val="20"/>
    </w:rPr>
  </w:style>
  <w:style w:type="character" w:customStyle="1" w:styleId="NzevChar">
    <w:name w:val="Název Char"/>
    <w:link w:val="Nzev"/>
    <w:rsid w:val="008825C8"/>
    <w:rPr>
      <w:rFonts w:ascii="Times New Roman" w:eastAsia="Times New Roman" w:hAnsi="Times New Roman" w:cs="Times New Roman"/>
      <w:b/>
      <w:sz w:val="32"/>
      <w:szCs w:val="20"/>
      <w:lang w:val="cs-CZ" w:eastAsia="ar-SA"/>
    </w:rPr>
  </w:style>
  <w:style w:type="paragraph" w:styleId="Textbubliny">
    <w:name w:val="Balloon Text"/>
    <w:basedOn w:val="Normln"/>
    <w:link w:val="TextbublinyChar"/>
    <w:uiPriority w:val="99"/>
    <w:semiHidden/>
    <w:unhideWhenUsed/>
    <w:rsid w:val="008825C8"/>
    <w:rPr>
      <w:rFonts w:ascii="Segoe UI" w:hAnsi="Segoe UI"/>
      <w:sz w:val="18"/>
      <w:szCs w:val="18"/>
    </w:rPr>
  </w:style>
  <w:style w:type="character" w:customStyle="1" w:styleId="TextbublinyChar">
    <w:name w:val="Text bubliny Char"/>
    <w:link w:val="Textbubliny"/>
    <w:uiPriority w:val="99"/>
    <w:semiHidden/>
    <w:rsid w:val="008825C8"/>
    <w:rPr>
      <w:rFonts w:ascii="Segoe UI" w:eastAsia="Times New Roman" w:hAnsi="Segoe UI" w:cs="Segoe UI"/>
      <w:sz w:val="18"/>
      <w:szCs w:val="18"/>
      <w:lang w:val="cs-CZ" w:eastAsia="ar-SA"/>
    </w:rPr>
  </w:style>
  <w:style w:type="paragraph" w:styleId="Zhlav">
    <w:name w:val="header"/>
    <w:basedOn w:val="Normln"/>
    <w:link w:val="ZhlavChar"/>
    <w:uiPriority w:val="99"/>
    <w:unhideWhenUsed/>
    <w:rsid w:val="00DA25FA"/>
    <w:pPr>
      <w:tabs>
        <w:tab w:val="center" w:pos="4703"/>
        <w:tab w:val="right" w:pos="9406"/>
      </w:tabs>
    </w:pPr>
  </w:style>
  <w:style w:type="character" w:customStyle="1" w:styleId="ZhlavChar">
    <w:name w:val="Záhlaví Char"/>
    <w:link w:val="Zhlav"/>
    <w:uiPriority w:val="99"/>
    <w:rsid w:val="00DA25FA"/>
    <w:rPr>
      <w:rFonts w:ascii="Times New Roman" w:eastAsia="Times New Roman" w:hAnsi="Times New Roman" w:cs="Times New Roman"/>
      <w:sz w:val="24"/>
      <w:szCs w:val="24"/>
      <w:lang w:val="cs-CZ" w:eastAsia="ar-SA"/>
    </w:rPr>
  </w:style>
  <w:style w:type="paragraph" w:styleId="Zpat">
    <w:name w:val="footer"/>
    <w:basedOn w:val="Normln"/>
    <w:link w:val="ZpatChar"/>
    <w:uiPriority w:val="99"/>
    <w:unhideWhenUsed/>
    <w:rsid w:val="00DA25FA"/>
    <w:pPr>
      <w:tabs>
        <w:tab w:val="center" w:pos="4703"/>
        <w:tab w:val="right" w:pos="9406"/>
      </w:tabs>
    </w:pPr>
  </w:style>
  <w:style w:type="character" w:customStyle="1" w:styleId="ZpatChar">
    <w:name w:val="Zápatí Char"/>
    <w:link w:val="Zpat"/>
    <w:uiPriority w:val="99"/>
    <w:rsid w:val="00DA25FA"/>
    <w:rPr>
      <w:rFonts w:ascii="Times New Roman" w:eastAsia="Times New Roman" w:hAnsi="Times New Roman" w:cs="Times New Roman"/>
      <w:sz w:val="24"/>
      <w:szCs w:val="24"/>
      <w:lang w:val="cs-CZ" w:eastAsia="ar-SA"/>
    </w:rPr>
  </w:style>
  <w:style w:type="character" w:styleId="Odkaznakoment">
    <w:name w:val="annotation reference"/>
    <w:uiPriority w:val="99"/>
    <w:semiHidden/>
    <w:unhideWhenUsed/>
    <w:rsid w:val="00193F31"/>
    <w:rPr>
      <w:sz w:val="16"/>
      <w:szCs w:val="16"/>
    </w:rPr>
  </w:style>
  <w:style w:type="paragraph" w:styleId="Textkomente">
    <w:name w:val="annotation text"/>
    <w:basedOn w:val="Normln"/>
    <w:link w:val="TextkomenteChar"/>
    <w:uiPriority w:val="99"/>
    <w:semiHidden/>
    <w:unhideWhenUsed/>
    <w:rsid w:val="00193F31"/>
    <w:rPr>
      <w:sz w:val="20"/>
      <w:szCs w:val="20"/>
    </w:rPr>
  </w:style>
  <w:style w:type="character" w:customStyle="1" w:styleId="TextkomenteChar">
    <w:name w:val="Text komentáře Char"/>
    <w:link w:val="Textkomente"/>
    <w:uiPriority w:val="99"/>
    <w:semiHidden/>
    <w:rsid w:val="00193F31"/>
    <w:rPr>
      <w:rFonts w:ascii="Times New Roman" w:eastAsia="Times New Roman" w:hAnsi="Times New Roman" w:cs="Times New Roman"/>
      <w:sz w:val="20"/>
      <w:szCs w:val="20"/>
      <w:lang w:val="cs-CZ" w:eastAsia="ar-SA"/>
    </w:rPr>
  </w:style>
  <w:style w:type="paragraph" w:styleId="Pedmtkomente">
    <w:name w:val="annotation subject"/>
    <w:basedOn w:val="Textkomente"/>
    <w:next w:val="Textkomente"/>
    <w:link w:val="PedmtkomenteChar"/>
    <w:uiPriority w:val="99"/>
    <w:semiHidden/>
    <w:unhideWhenUsed/>
    <w:rsid w:val="00193F31"/>
    <w:rPr>
      <w:b/>
      <w:bCs/>
    </w:rPr>
  </w:style>
  <w:style w:type="character" w:customStyle="1" w:styleId="PedmtkomenteChar">
    <w:name w:val="Předmět komentáře Char"/>
    <w:link w:val="Pedmtkomente"/>
    <w:uiPriority w:val="99"/>
    <w:semiHidden/>
    <w:rsid w:val="00193F31"/>
    <w:rPr>
      <w:rFonts w:ascii="Times New Roman" w:eastAsia="Times New Roman" w:hAnsi="Times New Roman" w:cs="Times New Roman"/>
      <w:b/>
      <w:bCs/>
      <w:sz w:val="20"/>
      <w:szCs w:val="20"/>
      <w:lang w:val="cs-CZ" w:eastAsia="ar-SA"/>
    </w:rPr>
  </w:style>
  <w:style w:type="paragraph" w:styleId="Revize">
    <w:name w:val="Revision"/>
    <w:hidden/>
    <w:uiPriority w:val="99"/>
    <w:semiHidden/>
    <w:rsid w:val="00BB2C25"/>
    <w:rPr>
      <w:rFonts w:ascii="Times New Roman" w:eastAsia="Times New Roman" w:hAnsi="Times New Roman"/>
      <w:sz w:val="24"/>
      <w:szCs w:val="24"/>
      <w:lang w:eastAsia="ar-SA"/>
    </w:rPr>
  </w:style>
  <w:style w:type="character" w:customStyle="1" w:styleId="WW8Num6z0">
    <w:name w:val="WW8Num6z0"/>
    <w:rsid w:val="003A660B"/>
    <w:rPr>
      <w:rFonts w:ascii="Symbol" w:hAnsi="Symbol" w:cs="Symbol" w:hint="default"/>
    </w:rPr>
  </w:style>
  <w:style w:type="paragraph" w:customStyle="1" w:styleId="Default">
    <w:name w:val="Default"/>
    <w:rsid w:val="00E8696F"/>
    <w:pPr>
      <w:autoSpaceDE w:val="0"/>
      <w:autoSpaceDN w:val="0"/>
      <w:adjustRightInd w:val="0"/>
    </w:pPr>
    <w:rPr>
      <w:rFonts w:ascii="Times New Roman" w:hAnsi="Times New Roman"/>
      <w:color w:val="000000"/>
      <w:sz w:val="24"/>
      <w:szCs w:val="24"/>
      <w:lang w:eastAsia="en-US"/>
    </w:rPr>
  </w:style>
  <w:style w:type="character" w:styleId="Hypertextovodkaz">
    <w:name w:val="Hyperlink"/>
    <w:semiHidden/>
    <w:rsid w:val="008263F5"/>
    <w:rPr>
      <w:color w:val="0000FF"/>
      <w:u w:val="single"/>
    </w:rPr>
  </w:style>
  <w:style w:type="paragraph" w:customStyle="1" w:styleId="A-odstavecodsazensodrkami">
    <w:name w:val="A-odstavec odsazený s odrážkami"/>
    <w:basedOn w:val="Normln"/>
    <w:rsid w:val="008263F5"/>
    <w:pPr>
      <w:numPr>
        <w:numId w:val="12"/>
      </w:numPr>
      <w:suppressAutoHyphens w:val="0"/>
      <w:jc w:val="both"/>
    </w:pPr>
    <w:rPr>
      <w:rFonts w:ascii="Arial" w:hAnsi="Arial" w:cs="Arial"/>
      <w:sz w:val="22"/>
      <w:szCs w:val="22"/>
      <w:lang w:eastAsia="cs-CZ"/>
    </w:rPr>
  </w:style>
  <w:style w:type="character" w:customStyle="1" w:styleId="Nadpis1Char">
    <w:name w:val="Nadpis 1 Char"/>
    <w:link w:val="Nadpis1"/>
    <w:uiPriority w:val="9"/>
    <w:rsid w:val="00B22066"/>
    <w:rPr>
      <w:rFonts w:ascii="Cambria" w:eastAsia="Times New Roman" w:hAnsi="Cambria" w:cs="Times New Roman"/>
      <w:b/>
      <w:bCs/>
      <w:kern w:val="32"/>
      <w:sz w:val="32"/>
      <w:szCs w:val="32"/>
      <w:lang w:eastAsia="ar-SA"/>
    </w:rPr>
  </w:style>
  <w:style w:type="character" w:customStyle="1" w:styleId="Zkladntext0">
    <w:name w:val="Základní text_"/>
    <w:link w:val="Zkladntext1"/>
    <w:rsid w:val="00E53EE6"/>
    <w:rPr>
      <w:rFonts w:cs="Calibri"/>
      <w:sz w:val="22"/>
      <w:szCs w:val="22"/>
      <w:shd w:val="clear" w:color="auto" w:fill="FFFFFF"/>
    </w:rPr>
  </w:style>
  <w:style w:type="paragraph" w:customStyle="1" w:styleId="Zkladntext1">
    <w:name w:val="Základní text1"/>
    <w:basedOn w:val="Normln"/>
    <w:link w:val="Zkladntext0"/>
    <w:rsid w:val="00E53EE6"/>
    <w:pPr>
      <w:widowControl w:val="0"/>
      <w:shd w:val="clear" w:color="auto" w:fill="FFFFFF"/>
      <w:suppressAutoHyphens w:val="0"/>
      <w:spacing w:after="300" w:line="271" w:lineRule="auto"/>
      <w:jc w:val="both"/>
    </w:pPr>
    <w:rPr>
      <w:rFonts w:ascii="Calibri" w:eastAsia="Calibri" w:hAnsi="Calibri"/>
      <w:sz w:val="22"/>
      <w:szCs w:val="22"/>
      <w:lang w:val="x-none" w:eastAsia="x-none"/>
    </w:rPr>
  </w:style>
  <w:style w:type="numbering" w:customStyle="1" w:styleId="Importovanstyl3">
    <w:name w:val="Importovaný styl 3"/>
    <w:rsid w:val="006E5906"/>
    <w:pPr>
      <w:numPr>
        <w:numId w:val="5"/>
      </w:numPr>
    </w:pPr>
  </w:style>
  <w:style w:type="paragraph" w:customStyle="1" w:styleId="lnekI">
    <w:name w:val="článek I."/>
    <w:next w:val="Normln"/>
    <w:rsid w:val="007D487F"/>
    <w:pPr>
      <w:keepNext/>
      <w:keepLines/>
      <w:spacing w:before="240" w:after="120"/>
      <w:ind w:firstLine="220"/>
      <w:jc w:val="center"/>
      <w:outlineLvl w:val="0"/>
    </w:pPr>
    <w:rPr>
      <w:rFonts w:cs="Calibri"/>
      <w:b/>
      <w:bCs/>
      <w:color w:val="000000"/>
      <w:sz w:val="22"/>
      <w:szCs w:val="22"/>
      <w:u w:color="000000"/>
      <w:lang w:eastAsia="cs-CZ"/>
    </w:rPr>
  </w:style>
  <w:style w:type="numbering" w:customStyle="1" w:styleId="Importovanstyl1">
    <w:name w:val="Importovaný styl 1"/>
    <w:rsid w:val="007D487F"/>
    <w:pPr>
      <w:numPr>
        <w:numId w:val="43"/>
      </w:numPr>
    </w:pPr>
  </w:style>
  <w:style w:type="paragraph" w:customStyle="1" w:styleId="odst1">
    <w:name w:val="odst. 1)"/>
    <w:rsid w:val="007D487F"/>
    <w:pPr>
      <w:keepNext/>
      <w:keepLines/>
      <w:tabs>
        <w:tab w:val="left" w:pos="284"/>
      </w:tabs>
      <w:ind w:left="1" w:hanging="1"/>
      <w:jc w:val="both"/>
      <w:outlineLvl w:val="1"/>
    </w:pPr>
    <w:rPr>
      <w:rFonts w:cs="Calibri"/>
      <w:color w:val="000000"/>
      <w:sz w:val="22"/>
      <w:szCs w:val="22"/>
      <w:u w:color="000000"/>
      <w:lang w:eastAsia="cs-CZ"/>
    </w:rPr>
  </w:style>
  <w:style w:type="numbering" w:customStyle="1" w:styleId="Importovanstyl7">
    <w:name w:val="Importovaný styl 7"/>
    <w:rsid w:val="007D487F"/>
    <w:pPr>
      <w:numPr>
        <w:numId w:val="44"/>
      </w:numPr>
    </w:pPr>
  </w:style>
  <w:style w:type="numbering" w:customStyle="1" w:styleId="Importovanstyl4">
    <w:name w:val="Importovaný styl 4"/>
    <w:rsid w:val="007743C5"/>
    <w:pPr>
      <w:numPr>
        <w:numId w:val="6"/>
      </w:numPr>
    </w:pPr>
  </w:style>
  <w:style w:type="paragraph" w:customStyle="1" w:styleId="Normln0">
    <w:name w:val="Normální~"/>
    <w:rsid w:val="003B3A20"/>
    <w:pPr>
      <w:widowControl w:val="0"/>
      <w:jc w:val="both"/>
    </w:pPr>
    <w:rPr>
      <w:rFonts w:ascii="Arial" w:eastAsia="Arial Unicode MS" w:hAnsi="Arial" w:cs="Arial Unicode MS"/>
      <w:color w:val="000000"/>
      <w:sz w:val="22"/>
      <w:szCs w:val="22"/>
      <w:u w:color="000000"/>
      <w:lang w:eastAsia="cs-CZ"/>
    </w:rPr>
  </w:style>
  <w:style w:type="paragraph" w:customStyle="1" w:styleId="Normln2">
    <w:name w:val="Normální2"/>
    <w:rsid w:val="00B37F64"/>
    <w:rPr>
      <w:rFonts w:ascii="Times New Roman" w:eastAsia="Arial Unicode MS" w:hAnsi="Times New Roman" w:cs="Arial Unicode MS"/>
      <w:color w:val="000000"/>
      <w:u w:color="000000"/>
      <w:lang w:val="en-US" w:eastAsia="cs-CZ"/>
    </w:rPr>
  </w:style>
  <w:style w:type="character" w:customStyle="1" w:styleId="dn">
    <w:name w:val="Žádný"/>
    <w:rsid w:val="00B37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199">
      <w:bodyDiv w:val="1"/>
      <w:marLeft w:val="0"/>
      <w:marRight w:val="0"/>
      <w:marTop w:val="0"/>
      <w:marBottom w:val="0"/>
      <w:divBdr>
        <w:top w:val="none" w:sz="0" w:space="0" w:color="auto"/>
        <w:left w:val="none" w:sz="0" w:space="0" w:color="auto"/>
        <w:bottom w:val="none" w:sz="0" w:space="0" w:color="auto"/>
        <w:right w:val="none" w:sz="0" w:space="0" w:color="auto"/>
      </w:divBdr>
    </w:div>
    <w:div w:id="9918643">
      <w:bodyDiv w:val="1"/>
      <w:marLeft w:val="0"/>
      <w:marRight w:val="0"/>
      <w:marTop w:val="0"/>
      <w:marBottom w:val="0"/>
      <w:divBdr>
        <w:top w:val="none" w:sz="0" w:space="0" w:color="auto"/>
        <w:left w:val="none" w:sz="0" w:space="0" w:color="auto"/>
        <w:bottom w:val="none" w:sz="0" w:space="0" w:color="auto"/>
        <w:right w:val="none" w:sz="0" w:space="0" w:color="auto"/>
      </w:divBdr>
    </w:div>
    <w:div w:id="258292356">
      <w:bodyDiv w:val="1"/>
      <w:marLeft w:val="0"/>
      <w:marRight w:val="0"/>
      <w:marTop w:val="0"/>
      <w:marBottom w:val="0"/>
      <w:divBdr>
        <w:top w:val="none" w:sz="0" w:space="0" w:color="auto"/>
        <w:left w:val="none" w:sz="0" w:space="0" w:color="auto"/>
        <w:bottom w:val="none" w:sz="0" w:space="0" w:color="auto"/>
        <w:right w:val="none" w:sz="0" w:space="0" w:color="auto"/>
      </w:divBdr>
    </w:div>
    <w:div w:id="258300813">
      <w:bodyDiv w:val="1"/>
      <w:marLeft w:val="0"/>
      <w:marRight w:val="0"/>
      <w:marTop w:val="0"/>
      <w:marBottom w:val="0"/>
      <w:divBdr>
        <w:top w:val="none" w:sz="0" w:space="0" w:color="auto"/>
        <w:left w:val="none" w:sz="0" w:space="0" w:color="auto"/>
        <w:bottom w:val="none" w:sz="0" w:space="0" w:color="auto"/>
        <w:right w:val="none" w:sz="0" w:space="0" w:color="auto"/>
      </w:divBdr>
    </w:div>
    <w:div w:id="336081870">
      <w:bodyDiv w:val="1"/>
      <w:marLeft w:val="0"/>
      <w:marRight w:val="0"/>
      <w:marTop w:val="0"/>
      <w:marBottom w:val="0"/>
      <w:divBdr>
        <w:top w:val="none" w:sz="0" w:space="0" w:color="auto"/>
        <w:left w:val="none" w:sz="0" w:space="0" w:color="auto"/>
        <w:bottom w:val="none" w:sz="0" w:space="0" w:color="auto"/>
        <w:right w:val="none" w:sz="0" w:space="0" w:color="auto"/>
      </w:divBdr>
      <w:divsChild>
        <w:div w:id="175729505">
          <w:marLeft w:val="0"/>
          <w:marRight w:val="0"/>
          <w:marTop w:val="0"/>
          <w:marBottom w:val="0"/>
          <w:divBdr>
            <w:top w:val="none" w:sz="0" w:space="0" w:color="auto"/>
            <w:left w:val="none" w:sz="0" w:space="0" w:color="auto"/>
            <w:bottom w:val="none" w:sz="0" w:space="0" w:color="auto"/>
            <w:right w:val="none" w:sz="0" w:space="0" w:color="auto"/>
          </w:divBdr>
          <w:divsChild>
            <w:div w:id="550650124">
              <w:marLeft w:val="0"/>
              <w:marRight w:val="0"/>
              <w:marTop w:val="0"/>
              <w:marBottom w:val="0"/>
              <w:divBdr>
                <w:top w:val="none" w:sz="0" w:space="0" w:color="auto"/>
                <w:left w:val="none" w:sz="0" w:space="0" w:color="auto"/>
                <w:bottom w:val="none" w:sz="0" w:space="0" w:color="auto"/>
                <w:right w:val="none" w:sz="0" w:space="0" w:color="auto"/>
              </w:divBdr>
              <w:divsChild>
                <w:div w:id="14298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34537">
      <w:bodyDiv w:val="1"/>
      <w:marLeft w:val="0"/>
      <w:marRight w:val="0"/>
      <w:marTop w:val="0"/>
      <w:marBottom w:val="0"/>
      <w:divBdr>
        <w:top w:val="none" w:sz="0" w:space="0" w:color="auto"/>
        <w:left w:val="none" w:sz="0" w:space="0" w:color="auto"/>
        <w:bottom w:val="none" w:sz="0" w:space="0" w:color="auto"/>
        <w:right w:val="none" w:sz="0" w:space="0" w:color="auto"/>
      </w:divBdr>
    </w:div>
    <w:div w:id="719741963">
      <w:bodyDiv w:val="1"/>
      <w:marLeft w:val="0"/>
      <w:marRight w:val="0"/>
      <w:marTop w:val="0"/>
      <w:marBottom w:val="0"/>
      <w:divBdr>
        <w:top w:val="none" w:sz="0" w:space="0" w:color="auto"/>
        <w:left w:val="none" w:sz="0" w:space="0" w:color="auto"/>
        <w:bottom w:val="none" w:sz="0" w:space="0" w:color="auto"/>
        <w:right w:val="none" w:sz="0" w:space="0" w:color="auto"/>
      </w:divBdr>
    </w:div>
    <w:div w:id="832601016">
      <w:bodyDiv w:val="1"/>
      <w:marLeft w:val="0"/>
      <w:marRight w:val="0"/>
      <w:marTop w:val="0"/>
      <w:marBottom w:val="0"/>
      <w:divBdr>
        <w:top w:val="none" w:sz="0" w:space="0" w:color="auto"/>
        <w:left w:val="none" w:sz="0" w:space="0" w:color="auto"/>
        <w:bottom w:val="none" w:sz="0" w:space="0" w:color="auto"/>
        <w:right w:val="none" w:sz="0" w:space="0" w:color="auto"/>
      </w:divBdr>
    </w:div>
    <w:div w:id="965238830">
      <w:bodyDiv w:val="1"/>
      <w:marLeft w:val="0"/>
      <w:marRight w:val="0"/>
      <w:marTop w:val="0"/>
      <w:marBottom w:val="0"/>
      <w:divBdr>
        <w:top w:val="none" w:sz="0" w:space="0" w:color="auto"/>
        <w:left w:val="none" w:sz="0" w:space="0" w:color="auto"/>
        <w:bottom w:val="none" w:sz="0" w:space="0" w:color="auto"/>
        <w:right w:val="none" w:sz="0" w:space="0" w:color="auto"/>
      </w:divBdr>
    </w:div>
    <w:div w:id="1123497142">
      <w:bodyDiv w:val="1"/>
      <w:marLeft w:val="0"/>
      <w:marRight w:val="0"/>
      <w:marTop w:val="0"/>
      <w:marBottom w:val="0"/>
      <w:divBdr>
        <w:top w:val="none" w:sz="0" w:space="0" w:color="auto"/>
        <w:left w:val="none" w:sz="0" w:space="0" w:color="auto"/>
        <w:bottom w:val="none" w:sz="0" w:space="0" w:color="auto"/>
        <w:right w:val="none" w:sz="0" w:space="0" w:color="auto"/>
      </w:divBdr>
    </w:div>
    <w:div w:id="1380789343">
      <w:bodyDiv w:val="1"/>
      <w:marLeft w:val="0"/>
      <w:marRight w:val="0"/>
      <w:marTop w:val="0"/>
      <w:marBottom w:val="0"/>
      <w:divBdr>
        <w:top w:val="none" w:sz="0" w:space="0" w:color="auto"/>
        <w:left w:val="none" w:sz="0" w:space="0" w:color="auto"/>
        <w:bottom w:val="none" w:sz="0" w:space="0" w:color="auto"/>
        <w:right w:val="none" w:sz="0" w:space="0" w:color="auto"/>
      </w:divBdr>
    </w:div>
    <w:div w:id="1757432654">
      <w:bodyDiv w:val="1"/>
      <w:marLeft w:val="0"/>
      <w:marRight w:val="0"/>
      <w:marTop w:val="0"/>
      <w:marBottom w:val="0"/>
      <w:divBdr>
        <w:top w:val="none" w:sz="0" w:space="0" w:color="auto"/>
        <w:left w:val="none" w:sz="0" w:space="0" w:color="auto"/>
        <w:bottom w:val="none" w:sz="0" w:space="0" w:color="auto"/>
        <w:right w:val="none" w:sz="0" w:space="0" w:color="auto"/>
      </w:divBdr>
    </w:div>
    <w:div w:id="1944217370">
      <w:bodyDiv w:val="1"/>
      <w:marLeft w:val="0"/>
      <w:marRight w:val="0"/>
      <w:marTop w:val="0"/>
      <w:marBottom w:val="0"/>
      <w:divBdr>
        <w:top w:val="none" w:sz="0" w:space="0" w:color="auto"/>
        <w:left w:val="none" w:sz="0" w:space="0" w:color="auto"/>
        <w:bottom w:val="none" w:sz="0" w:space="0" w:color="auto"/>
        <w:right w:val="none" w:sz="0" w:space="0" w:color="auto"/>
      </w:divBdr>
    </w:div>
    <w:div w:id="2019504469">
      <w:bodyDiv w:val="1"/>
      <w:marLeft w:val="0"/>
      <w:marRight w:val="0"/>
      <w:marTop w:val="0"/>
      <w:marBottom w:val="0"/>
      <w:divBdr>
        <w:top w:val="none" w:sz="0" w:space="0" w:color="auto"/>
        <w:left w:val="none" w:sz="0" w:space="0" w:color="auto"/>
        <w:bottom w:val="none" w:sz="0" w:space="0" w:color="auto"/>
        <w:right w:val="none" w:sz="0" w:space="0" w:color="auto"/>
      </w:divBdr>
    </w:div>
    <w:div w:id="203479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262F1-96AB-488A-A641-11360D36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2998</Words>
  <Characters>17693</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cp:lastModifiedBy>Janouchová Miroslava</cp:lastModifiedBy>
  <cp:revision>54</cp:revision>
  <cp:lastPrinted>2017-06-07T06:53:00Z</cp:lastPrinted>
  <dcterms:created xsi:type="dcterms:W3CDTF">2020-04-10T10:12:00Z</dcterms:created>
  <dcterms:modified xsi:type="dcterms:W3CDTF">2020-05-25T10:29:00Z</dcterms:modified>
</cp:coreProperties>
</file>