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C4" w:rsidRDefault="00056864" w:rsidP="00F11DFE">
      <w:pPr>
        <w:tabs>
          <w:tab w:val="left" w:pos="540"/>
        </w:tabs>
        <w:ind w:left="540"/>
        <w:jc w:val="center"/>
        <w:rPr>
          <w:b/>
        </w:rPr>
      </w:pPr>
      <w:r>
        <w:rPr>
          <w:b/>
          <w:sz w:val="28"/>
          <w:szCs w:val="28"/>
        </w:rPr>
        <w:t>Specifikace plnění</w:t>
      </w:r>
    </w:p>
    <w:p w:rsidR="007B17D3" w:rsidRDefault="007B17D3" w:rsidP="00BE1BC4">
      <w:pPr>
        <w:tabs>
          <w:tab w:val="left" w:pos="540"/>
        </w:tabs>
        <w:rPr>
          <w:b/>
        </w:rPr>
      </w:pPr>
    </w:p>
    <w:p w:rsidR="007B17D3" w:rsidRDefault="007B17D3" w:rsidP="00BE1BC4">
      <w:pPr>
        <w:tabs>
          <w:tab w:val="left" w:pos="540"/>
        </w:tabs>
        <w:rPr>
          <w:b/>
        </w:rPr>
      </w:pPr>
    </w:p>
    <w:p w:rsidR="00BE1BC4" w:rsidRDefault="00BE1BC4" w:rsidP="00BE1BC4">
      <w:pPr>
        <w:tabs>
          <w:tab w:val="left" w:pos="540"/>
        </w:tabs>
        <w:rPr>
          <w:b/>
        </w:rPr>
      </w:pPr>
    </w:p>
    <w:p w:rsidR="00BE1BC4" w:rsidRPr="00E712CC" w:rsidRDefault="00BE1BC4" w:rsidP="00BE1BC4">
      <w:pPr>
        <w:tabs>
          <w:tab w:val="left" w:pos="540"/>
        </w:tabs>
        <w:rPr>
          <w:b/>
        </w:rPr>
      </w:pPr>
    </w:p>
    <w:p w:rsidR="00BE1BC4" w:rsidRPr="00E712CC" w:rsidRDefault="00BE1BC4" w:rsidP="00BE1BC4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712CC">
        <w:rPr>
          <w:b/>
          <w:sz w:val="22"/>
          <w:szCs w:val="22"/>
        </w:rPr>
        <w:t>Pravidelný úklid</w:t>
      </w:r>
    </w:p>
    <w:p w:rsidR="00BE1BC4" w:rsidRPr="00E712CC" w:rsidRDefault="00BE1BC4" w:rsidP="00BE1BC4">
      <w:pPr>
        <w:jc w:val="center"/>
        <w:outlineLvl w:val="0"/>
        <w:rPr>
          <w:b/>
          <w:sz w:val="22"/>
          <w:szCs w:val="22"/>
        </w:rPr>
      </w:pPr>
      <w:r w:rsidRPr="00E712CC">
        <w:rPr>
          <w:b/>
          <w:sz w:val="22"/>
          <w:szCs w:val="22"/>
        </w:rPr>
        <w:t>Denně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vyprázdnění odpadkových košů (dle potřeby vč. výměny mikrotenových sáčků) s ohledem na třídění separovaného odpadu, které v pobočce probíhá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úklid sociálního zařízení vč. leštění zrcadlových ploch, doplnění mýdla, WC papírů a papírových ručníků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utírání prachu z volných ploch do výše 1,7 m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otření prachu čtenářských stolků, výpůjčních pultů a stolků INFO na vlhko</w:t>
      </w:r>
    </w:p>
    <w:p w:rsidR="00BE1BC4" w:rsidRPr="00E43E0E" w:rsidRDefault="00BE1BC4" w:rsidP="00BE1BC4">
      <w:pPr>
        <w:numPr>
          <w:ilvl w:val="2"/>
          <w:numId w:val="1"/>
        </w:numPr>
        <w:ind w:left="2160" w:hanging="720"/>
        <w:jc w:val="center"/>
        <w:rPr>
          <w:b/>
          <w:sz w:val="22"/>
          <w:szCs w:val="22"/>
        </w:rPr>
      </w:pPr>
      <w:r w:rsidRPr="00E43E0E">
        <w:rPr>
          <w:sz w:val="22"/>
          <w:szCs w:val="22"/>
        </w:rPr>
        <w:t xml:space="preserve">odstranění </w:t>
      </w:r>
      <w:proofErr w:type="spellStart"/>
      <w:r w:rsidRPr="00E43E0E">
        <w:rPr>
          <w:sz w:val="22"/>
          <w:szCs w:val="22"/>
        </w:rPr>
        <w:t>ohmatků</w:t>
      </w:r>
      <w:proofErr w:type="spellEnd"/>
      <w:r w:rsidRPr="00E43E0E">
        <w:rPr>
          <w:sz w:val="22"/>
          <w:szCs w:val="22"/>
        </w:rPr>
        <w:t xml:space="preserve"> na dveřích, přepážkách, bočnicích regálů </w:t>
      </w:r>
    </w:p>
    <w:p w:rsidR="00E43E0E" w:rsidRPr="00E43E0E" w:rsidRDefault="00E43E0E" w:rsidP="00BE1BC4">
      <w:pPr>
        <w:numPr>
          <w:ilvl w:val="2"/>
          <w:numId w:val="1"/>
        </w:numPr>
        <w:ind w:left="2160" w:hanging="720"/>
        <w:jc w:val="center"/>
        <w:rPr>
          <w:b/>
          <w:sz w:val="22"/>
          <w:szCs w:val="22"/>
        </w:rPr>
      </w:pPr>
    </w:p>
    <w:p w:rsidR="007B17D3" w:rsidRPr="00E712CC" w:rsidRDefault="007B17D3" w:rsidP="00BE1BC4">
      <w:pPr>
        <w:jc w:val="center"/>
        <w:rPr>
          <w:b/>
          <w:sz w:val="22"/>
          <w:szCs w:val="22"/>
        </w:rPr>
      </w:pPr>
    </w:p>
    <w:p w:rsidR="00BE1BC4" w:rsidRPr="00E712CC" w:rsidRDefault="00BE1BC4" w:rsidP="00BE1BC4">
      <w:pPr>
        <w:jc w:val="center"/>
        <w:rPr>
          <w:b/>
          <w:sz w:val="22"/>
          <w:szCs w:val="22"/>
        </w:rPr>
      </w:pPr>
      <w:r w:rsidRPr="00E712CC">
        <w:rPr>
          <w:b/>
          <w:sz w:val="22"/>
          <w:szCs w:val="22"/>
        </w:rPr>
        <w:t>Týdně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ošetření nábytku vhodným prostředkem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 xml:space="preserve">otření prachu z vnitřních parapetů </w:t>
      </w:r>
    </w:p>
    <w:p w:rsidR="00BE1BC4" w:rsidRDefault="00BE1BC4" w:rsidP="00BE1BC4">
      <w:pPr>
        <w:ind w:left="1080"/>
        <w:jc w:val="center"/>
        <w:rPr>
          <w:b/>
          <w:sz w:val="22"/>
          <w:szCs w:val="22"/>
        </w:rPr>
      </w:pPr>
    </w:p>
    <w:p w:rsidR="007B17D3" w:rsidRPr="00E712CC" w:rsidRDefault="007B17D3" w:rsidP="00BE1BC4">
      <w:pPr>
        <w:ind w:left="1080"/>
        <w:jc w:val="center"/>
        <w:rPr>
          <w:b/>
          <w:sz w:val="22"/>
          <w:szCs w:val="22"/>
        </w:rPr>
      </w:pPr>
    </w:p>
    <w:p w:rsidR="00BE1BC4" w:rsidRPr="00E712CC" w:rsidRDefault="00BE1BC4" w:rsidP="00BE1BC4">
      <w:pPr>
        <w:jc w:val="center"/>
        <w:outlineLvl w:val="0"/>
        <w:rPr>
          <w:b/>
          <w:sz w:val="22"/>
          <w:szCs w:val="22"/>
        </w:rPr>
      </w:pPr>
      <w:r w:rsidRPr="00E712CC">
        <w:rPr>
          <w:b/>
          <w:sz w:val="22"/>
          <w:szCs w:val="22"/>
        </w:rPr>
        <w:t>Měsíčně</w:t>
      </w:r>
    </w:p>
    <w:p w:rsidR="00BE1BC4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vymytí odpadkových košů (dezinfekce)</w:t>
      </w:r>
    </w:p>
    <w:p w:rsidR="00BE1BC4" w:rsidRPr="007B17D3" w:rsidRDefault="00BE1BC4" w:rsidP="007B17D3">
      <w:pPr>
        <w:pStyle w:val="Odstavecseseznamem"/>
        <w:numPr>
          <w:ilvl w:val="2"/>
          <w:numId w:val="1"/>
        </w:numPr>
        <w:rPr>
          <w:sz w:val="22"/>
          <w:szCs w:val="22"/>
        </w:rPr>
      </w:pPr>
      <w:r w:rsidRPr="007B17D3">
        <w:rPr>
          <w:sz w:val="22"/>
          <w:szCs w:val="22"/>
        </w:rPr>
        <w:t>omytí nátěrů sociálních zařízení</w:t>
      </w:r>
    </w:p>
    <w:p w:rsidR="00BE1BC4" w:rsidRPr="00E712CC" w:rsidRDefault="00BE1BC4" w:rsidP="00BE1BC4">
      <w:pPr>
        <w:numPr>
          <w:ilvl w:val="2"/>
          <w:numId w:val="1"/>
        </w:numPr>
        <w:ind w:left="2160" w:hanging="720"/>
        <w:rPr>
          <w:sz w:val="22"/>
          <w:szCs w:val="22"/>
        </w:rPr>
      </w:pPr>
      <w:r w:rsidRPr="00E712CC">
        <w:rPr>
          <w:sz w:val="22"/>
          <w:szCs w:val="22"/>
        </w:rPr>
        <w:t>čištění vypínačů</w:t>
      </w:r>
    </w:p>
    <w:p w:rsidR="00BE1BC4" w:rsidRPr="00E712CC" w:rsidRDefault="00BE1BC4" w:rsidP="00BE1BC4">
      <w:pPr>
        <w:numPr>
          <w:ilvl w:val="2"/>
          <w:numId w:val="1"/>
        </w:numPr>
        <w:ind w:hanging="1395"/>
      </w:pPr>
      <w:r w:rsidRPr="00E712CC">
        <w:rPr>
          <w:sz w:val="22"/>
          <w:szCs w:val="22"/>
        </w:rPr>
        <w:t>mytí dveří a vnějších skleněných přepážek</w:t>
      </w:r>
    </w:p>
    <w:p w:rsidR="00BE1BC4" w:rsidRDefault="00BE1BC4" w:rsidP="00BE1BC4"/>
    <w:p w:rsidR="007B17D3" w:rsidRPr="00E712CC" w:rsidRDefault="007B17D3" w:rsidP="00BE1BC4"/>
    <w:p w:rsidR="00BE1BC4" w:rsidRPr="00E712CC" w:rsidRDefault="00BE1BC4" w:rsidP="00BE1BC4">
      <w:pPr>
        <w:jc w:val="center"/>
        <w:outlineLvl w:val="0"/>
        <w:rPr>
          <w:b/>
          <w:sz w:val="22"/>
          <w:szCs w:val="22"/>
        </w:rPr>
      </w:pPr>
      <w:r w:rsidRPr="00E712CC">
        <w:rPr>
          <w:b/>
          <w:sz w:val="22"/>
          <w:szCs w:val="22"/>
        </w:rPr>
        <w:t>Pololetně</w:t>
      </w:r>
    </w:p>
    <w:p w:rsidR="00BE1BC4" w:rsidRPr="00E712CC" w:rsidRDefault="00BE1BC4" w:rsidP="00BE1BC4">
      <w:pPr>
        <w:numPr>
          <w:ilvl w:val="2"/>
          <w:numId w:val="1"/>
        </w:numPr>
        <w:ind w:hanging="1395"/>
        <w:rPr>
          <w:sz w:val="22"/>
          <w:szCs w:val="22"/>
        </w:rPr>
      </w:pPr>
      <w:r w:rsidRPr="00E712CC">
        <w:rPr>
          <w:sz w:val="22"/>
          <w:szCs w:val="22"/>
        </w:rPr>
        <w:t>stírání prachu nad 1,7 m výšky</w:t>
      </w:r>
    </w:p>
    <w:p w:rsidR="00BE1BC4" w:rsidRPr="00E712CC" w:rsidRDefault="00BE1BC4" w:rsidP="00BE1BC4">
      <w:pPr>
        <w:numPr>
          <w:ilvl w:val="2"/>
          <w:numId w:val="1"/>
        </w:numPr>
        <w:ind w:hanging="1395"/>
        <w:rPr>
          <w:sz w:val="22"/>
          <w:szCs w:val="22"/>
        </w:rPr>
      </w:pPr>
      <w:bookmarkStart w:id="0" w:name="_GoBack"/>
      <w:bookmarkEnd w:id="0"/>
      <w:r w:rsidRPr="00E712CC">
        <w:rPr>
          <w:sz w:val="22"/>
          <w:szCs w:val="22"/>
        </w:rPr>
        <w:t>umytí podokenních bočnic</w:t>
      </w:r>
    </w:p>
    <w:p w:rsidR="00BE1BC4" w:rsidRPr="00E712CC" w:rsidRDefault="00BE1BC4" w:rsidP="00BE1BC4"/>
    <w:p w:rsidR="00BE1BC4" w:rsidRDefault="00BE1BC4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7B17D3" w:rsidRDefault="007B17D3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p w:rsidR="00BE1BC4" w:rsidRDefault="00BE1BC4" w:rsidP="00BE1BC4">
      <w:pPr>
        <w:tabs>
          <w:tab w:val="left" w:pos="540"/>
        </w:tabs>
        <w:ind w:left="2381"/>
        <w:rPr>
          <w:b/>
          <w:sz w:val="22"/>
          <w:szCs w:val="22"/>
        </w:rPr>
      </w:pPr>
    </w:p>
    <w:sectPr w:rsidR="00BE1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7F" w:rsidRDefault="0011257F" w:rsidP="00BE1BC4">
      <w:r>
        <w:separator/>
      </w:r>
    </w:p>
  </w:endnote>
  <w:endnote w:type="continuationSeparator" w:id="0">
    <w:p w:rsidR="0011257F" w:rsidRDefault="0011257F" w:rsidP="00BE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7F" w:rsidRDefault="0011257F" w:rsidP="00BE1BC4">
      <w:r>
        <w:separator/>
      </w:r>
    </w:p>
  </w:footnote>
  <w:footnote w:type="continuationSeparator" w:id="0">
    <w:p w:rsidR="0011257F" w:rsidRDefault="0011257F" w:rsidP="00BE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C4" w:rsidRDefault="00F11DFE">
    <w:pPr>
      <w:pStyle w:val="Zhlav"/>
    </w:pPr>
    <w:r>
      <w:t>Příloha č. 2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5AF8"/>
    <w:multiLevelType w:val="multilevel"/>
    <w:tmpl w:val="1E561646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381" w:hanging="1814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bullet"/>
      <w:lvlRestart w:val="0"/>
      <w:lvlText w:val="-"/>
      <w:lvlJc w:val="left"/>
      <w:pPr>
        <w:tabs>
          <w:tab w:val="num" w:pos="720"/>
        </w:tabs>
        <w:ind w:left="2835" w:hanging="510"/>
      </w:pPr>
      <w:rPr>
        <w:rFonts w:ascii="Times New Roman" w:hAnsi="Times New Roman"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C4"/>
    <w:rsid w:val="00056864"/>
    <w:rsid w:val="0011257F"/>
    <w:rsid w:val="00740A4B"/>
    <w:rsid w:val="007B17D3"/>
    <w:rsid w:val="00905A47"/>
    <w:rsid w:val="00BE1BC4"/>
    <w:rsid w:val="00D208F5"/>
    <w:rsid w:val="00DD3989"/>
    <w:rsid w:val="00E43E0E"/>
    <w:rsid w:val="00EB0D89"/>
    <w:rsid w:val="00F11DFE"/>
    <w:rsid w:val="00F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Watzkeová</dc:creator>
  <cp:lastModifiedBy>TW</cp:lastModifiedBy>
  <cp:revision>4</cp:revision>
  <dcterms:created xsi:type="dcterms:W3CDTF">2020-04-14T17:51:00Z</dcterms:created>
  <dcterms:modified xsi:type="dcterms:W3CDTF">2020-05-24T20:31:00Z</dcterms:modified>
</cp:coreProperties>
</file>