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8E161" w14:textId="47BD83F5" w:rsidR="00E06FB3" w:rsidRDefault="0029120D" w:rsidP="0029120D">
      <w:pPr>
        <w:spacing w:after="12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Dodatek č. 1</w:t>
      </w:r>
      <w:r w:rsidR="00E06FB3">
        <w:rPr>
          <w:b/>
          <w:sz w:val="28"/>
          <w:szCs w:val="28"/>
        </w:rPr>
        <w:t xml:space="preserve"> </w:t>
      </w:r>
    </w:p>
    <w:p w14:paraId="7199BAD3" w14:textId="2D9A54D9" w:rsidR="0029120D" w:rsidRPr="00E06FB3" w:rsidRDefault="0029120D" w:rsidP="0029120D">
      <w:pPr>
        <w:jc w:val="center"/>
        <w:rPr>
          <w:sz w:val="24"/>
          <w:szCs w:val="24"/>
        </w:rPr>
      </w:pPr>
      <w:r w:rsidRPr="00DA05D1">
        <w:rPr>
          <w:b/>
          <w:sz w:val="24"/>
          <w:szCs w:val="24"/>
        </w:rPr>
        <w:t>ke Smlouv</w:t>
      </w:r>
      <w:r w:rsidR="00810603" w:rsidRPr="00DA05D1">
        <w:rPr>
          <w:b/>
          <w:sz w:val="24"/>
          <w:szCs w:val="24"/>
        </w:rPr>
        <w:t>ě</w:t>
      </w:r>
      <w:r w:rsidRPr="00DA05D1">
        <w:rPr>
          <w:b/>
          <w:sz w:val="24"/>
          <w:szCs w:val="24"/>
        </w:rPr>
        <w:t xml:space="preserve"> o dílo č. 37/OPI/2019</w:t>
      </w:r>
      <w:r w:rsidR="00E06FB3" w:rsidRPr="00DA05D1">
        <w:rPr>
          <w:b/>
          <w:sz w:val="24"/>
          <w:szCs w:val="24"/>
        </w:rPr>
        <w:t xml:space="preserve"> </w:t>
      </w:r>
      <w:r w:rsidRPr="00E06FB3">
        <w:rPr>
          <w:sz w:val="24"/>
          <w:szCs w:val="24"/>
        </w:rPr>
        <w:t>uzavřen</w:t>
      </w:r>
      <w:r w:rsidR="00E06FB3" w:rsidRPr="00E06FB3">
        <w:rPr>
          <w:sz w:val="24"/>
          <w:szCs w:val="24"/>
        </w:rPr>
        <w:t>é</w:t>
      </w:r>
      <w:r w:rsidRPr="00E06FB3">
        <w:rPr>
          <w:sz w:val="24"/>
          <w:szCs w:val="24"/>
        </w:rPr>
        <w:t xml:space="preserve"> </w:t>
      </w:r>
      <w:r w:rsidR="00E06FB3" w:rsidRPr="00E06FB3">
        <w:rPr>
          <w:sz w:val="24"/>
          <w:szCs w:val="24"/>
        </w:rPr>
        <w:t xml:space="preserve">dne 5. 3. 2020 (dále jen: „Smlouva“) </w:t>
      </w:r>
      <w:proofErr w:type="gramStart"/>
      <w:r w:rsidR="00E06FB3" w:rsidRPr="00E06FB3">
        <w:rPr>
          <w:sz w:val="24"/>
          <w:szCs w:val="24"/>
        </w:rPr>
        <w:t>mezi</w:t>
      </w:r>
      <w:proofErr w:type="gramEnd"/>
      <w:r w:rsidR="00E06FB3" w:rsidRPr="00E06FB3">
        <w:rPr>
          <w:sz w:val="24"/>
          <w:szCs w:val="24"/>
        </w:rPr>
        <w:t>:</w:t>
      </w:r>
      <w:r w:rsidRPr="00E06FB3">
        <w:rPr>
          <w:sz w:val="24"/>
          <w:szCs w:val="24"/>
        </w:rPr>
        <w:t xml:space="preserve"> </w:t>
      </w:r>
    </w:p>
    <w:p w14:paraId="31A1137C" w14:textId="77777777" w:rsidR="0029120D" w:rsidRPr="001D79CD" w:rsidRDefault="0029120D" w:rsidP="0029120D">
      <w:pPr>
        <w:pStyle w:val="Zkladntextodsazen"/>
        <w:spacing w:after="0"/>
        <w:ind w:left="284" w:right="-284"/>
        <w:jc w:val="center"/>
        <w:rPr>
          <w:i/>
          <w:iCs/>
          <w:sz w:val="24"/>
          <w:szCs w:val="24"/>
        </w:rPr>
      </w:pPr>
    </w:p>
    <w:p w14:paraId="2D0B528E" w14:textId="68E8DF03" w:rsidR="0029120D" w:rsidRPr="00805F59" w:rsidRDefault="0029120D" w:rsidP="0029120D">
      <w:pPr>
        <w:pStyle w:val="Odstavecseseznamem"/>
        <w:numPr>
          <w:ilvl w:val="0"/>
          <w:numId w:val="19"/>
        </w:numPr>
        <w:ind w:left="425" w:hanging="357"/>
        <w:contextualSpacing/>
        <w:jc w:val="both"/>
        <w:rPr>
          <w:b/>
        </w:rPr>
      </w:pPr>
      <w:r w:rsidRPr="00805F59">
        <w:rPr>
          <w:b/>
        </w:rPr>
        <w:t>Všeobecn</w:t>
      </w:r>
      <w:r w:rsidR="00E06FB3">
        <w:rPr>
          <w:b/>
        </w:rPr>
        <w:t>ou</w:t>
      </w:r>
      <w:r w:rsidRPr="00805F59">
        <w:rPr>
          <w:b/>
        </w:rPr>
        <w:t xml:space="preserve"> zdravotní pojišťov</w:t>
      </w:r>
      <w:r w:rsidR="00E06FB3">
        <w:rPr>
          <w:b/>
        </w:rPr>
        <w:t>nou</w:t>
      </w:r>
      <w:r w:rsidRPr="00805F59">
        <w:rPr>
          <w:b/>
        </w:rPr>
        <w:t xml:space="preserve"> České republiky</w:t>
      </w:r>
    </w:p>
    <w:p w14:paraId="266AE249" w14:textId="77777777" w:rsidR="0029120D" w:rsidRPr="001D79CD" w:rsidRDefault="0029120D" w:rsidP="0029120D">
      <w:pPr>
        <w:tabs>
          <w:tab w:val="left" w:pos="1701"/>
        </w:tabs>
        <w:ind w:left="426"/>
        <w:contextualSpacing/>
        <w:rPr>
          <w:sz w:val="24"/>
          <w:szCs w:val="24"/>
        </w:rPr>
      </w:pPr>
      <w:r w:rsidRPr="001D79CD">
        <w:rPr>
          <w:sz w:val="24"/>
          <w:szCs w:val="24"/>
        </w:rPr>
        <w:t>se sídlem: Orlická 2020</w:t>
      </w:r>
      <w:r>
        <w:rPr>
          <w:sz w:val="24"/>
          <w:szCs w:val="24"/>
        </w:rPr>
        <w:t>/4</w:t>
      </w:r>
      <w:r w:rsidRPr="001D79CD">
        <w:rPr>
          <w:sz w:val="24"/>
          <w:szCs w:val="24"/>
        </w:rPr>
        <w:t>, 130 00 Praha 3</w:t>
      </w:r>
    </w:p>
    <w:p w14:paraId="6D77D60B" w14:textId="77777777" w:rsidR="0029120D" w:rsidRDefault="0029120D" w:rsidP="0029120D">
      <w:pPr>
        <w:tabs>
          <w:tab w:val="left" w:pos="1701"/>
        </w:tabs>
        <w:ind w:left="426"/>
        <w:contextualSpacing/>
        <w:rPr>
          <w:sz w:val="24"/>
          <w:szCs w:val="24"/>
        </w:rPr>
      </w:pPr>
      <w:r>
        <w:rPr>
          <w:sz w:val="24"/>
          <w:szCs w:val="24"/>
        </w:rPr>
        <w:t>kterou zastupuje</w:t>
      </w:r>
      <w:r w:rsidRPr="001D79CD">
        <w:rPr>
          <w:sz w:val="24"/>
          <w:szCs w:val="24"/>
        </w:rPr>
        <w:t xml:space="preserve"> Ing. Zdeněk Kabátek</w:t>
      </w:r>
      <w:r>
        <w:rPr>
          <w:sz w:val="24"/>
          <w:szCs w:val="24"/>
        </w:rPr>
        <w:t xml:space="preserve">, </w:t>
      </w:r>
      <w:r w:rsidRPr="001D79CD">
        <w:rPr>
          <w:sz w:val="24"/>
          <w:szCs w:val="24"/>
        </w:rPr>
        <w:t>ředitel VZP ČR</w:t>
      </w:r>
    </w:p>
    <w:p w14:paraId="295B67CC" w14:textId="48C06043" w:rsidR="0029120D" w:rsidRPr="001D79CD" w:rsidRDefault="0029120D" w:rsidP="0029120D">
      <w:pPr>
        <w:tabs>
          <w:tab w:val="left" w:pos="1701"/>
        </w:tabs>
        <w:ind w:left="426"/>
        <w:contextualSpacing/>
        <w:rPr>
          <w:sz w:val="24"/>
          <w:szCs w:val="24"/>
        </w:rPr>
      </w:pPr>
      <w:r w:rsidRPr="001D79CD">
        <w:rPr>
          <w:sz w:val="24"/>
          <w:szCs w:val="24"/>
        </w:rPr>
        <w:t>k </w:t>
      </w:r>
      <w:r>
        <w:rPr>
          <w:sz w:val="24"/>
          <w:szCs w:val="24"/>
        </w:rPr>
        <w:t xml:space="preserve">podpisu </w:t>
      </w:r>
      <w:r w:rsidR="00E06FB3">
        <w:rPr>
          <w:sz w:val="24"/>
          <w:szCs w:val="24"/>
        </w:rPr>
        <w:t>tohoto dodatku</w:t>
      </w:r>
      <w:r>
        <w:rPr>
          <w:sz w:val="24"/>
          <w:szCs w:val="24"/>
        </w:rPr>
        <w:t xml:space="preserve"> je pověřen: Ing. Marek Cvrček, ekonomický náměstek ředitele </w:t>
      </w:r>
      <w:r w:rsidR="00E06FB3">
        <w:rPr>
          <w:sz w:val="24"/>
          <w:szCs w:val="24"/>
        </w:rPr>
        <w:t>VZP ČR</w:t>
      </w:r>
    </w:p>
    <w:p w14:paraId="32A9C411" w14:textId="77777777" w:rsidR="0029120D" w:rsidRPr="001D79CD" w:rsidRDefault="0029120D" w:rsidP="00DA05D1">
      <w:pPr>
        <w:tabs>
          <w:tab w:val="left" w:pos="1701"/>
        </w:tabs>
        <w:ind w:left="425"/>
        <w:rPr>
          <w:sz w:val="24"/>
          <w:szCs w:val="24"/>
        </w:rPr>
      </w:pPr>
      <w:r w:rsidRPr="001D79CD">
        <w:rPr>
          <w:sz w:val="24"/>
          <w:szCs w:val="24"/>
        </w:rPr>
        <w:t>IČO: 41197518</w:t>
      </w:r>
      <w:r>
        <w:rPr>
          <w:sz w:val="24"/>
          <w:szCs w:val="24"/>
        </w:rPr>
        <w:t xml:space="preserve">; </w:t>
      </w:r>
      <w:r w:rsidRPr="001D79CD">
        <w:rPr>
          <w:sz w:val="24"/>
          <w:szCs w:val="24"/>
        </w:rPr>
        <w:t>DIČ: CZ41197518</w:t>
      </w:r>
    </w:p>
    <w:p w14:paraId="52965340" w14:textId="7260A749" w:rsidR="0029120D" w:rsidRPr="001D79CD" w:rsidRDefault="0029120D" w:rsidP="0029120D">
      <w:pPr>
        <w:tabs>
          <w:tab w:val="left" w:pos="284"/>
        </w:tabs>
        <w:spacing w:after="120"/>
        <w:ind w:left="425"/>
        <w:rPr>
          <w:sz w:val="24"/>
          <w:szCs w:val="24"/>
        </w:rPr>
      </w:pPr>
      <w:r>
        <w:rPr>
          <w:sz w:val="24"/>
          <w:szCs w:val="24"/>
        </w:rPr>
        <w:t>zřízená zákonem č. 551/1991 Sb., o Všeobecné zdravotní pojišťovně České republiky, ve znění pozdějších předpisů</w:t>
      </w:r>
      <w:r w:rsidRPr="001D79CD">
        <w:rPr>
          <w:sz w:val="24"/>
          <w:szCs w:val="24"/>
        </w:rPr>
        <w:t xml:space="preserve"> </w:t>
      </w:r>
    </w:p>
    <w:p w14:paraId="6C048F18" w14:textId="77777777" w:rsidR="0029120D" w:rsidRDefault="0029120D" w:rsidP="0029120D">
      <w:pPr>
        <w:pStyle w:val="Normln1"/>
        <w:ind w:left="426"/>
        <w:rPr>
          <w:rFonts w:ascii="Times New Roman" w:hAnsi="Times New Roman"/>
          <w:sz w:val="24"/>
        </w:rPr>
      </w:pPr>
      <w:r w:rsidRPr="002E0B62">
        <w:rPr>
          <w:rFonts w:ascii="Times New Roman" w:hAnsi="Times New Roman"/>
          <w:sz w:val="24"/>
        </w:rPr>
        <w:t>(dále jen</w:t>
      </w:r>
      <w:r>
        <w:rPr>
          <w:rFonts w:ascii="Times New Roman" w:hAnsi="Times New Roman"/>
          <w:sz w:val="24"/>
        </w:rPr>
        <w:t>:</w:t>
      </w:r>
      <w:r w:rsidRPr="002E0B62">
        <w:rPr>
          <w:rFonts w:ascii="Times New Roman" w:hAnsi="Times New Roman"/>
          <w:sz w:val="24"/>
        </w:rPr>
        <w:t xml:space="preserve"> </w:t>
      </w:r>
      <w:r w:rsidRPr="00805F59">
        <w:rPr>
          <w:rFonts w:ascii="Times New Roman" w:hAnsi="Times New Roman"/>
          <w:sz w:val="24"/>
        </w:rPr>
        <w:t>„</w:t>
      </w:r>
      <w:r w:rsidRPr="00F35049">
        <w:rPr>
          <w:rFonts w:ascii="Times New Roman" w:hAnsi="Times New Roman"/>
          <w:b/>
          <w:sz w:val="24"/>
        </w:rPr>
        <w:t>objednatel</w:t>
      </w:r>
      <w:r w:rsidRPr="00805F59"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 xml:space="preserve"> či </w:t>
      </w:r>
      <w:r w:rsidRPr="00805F59">
        <w:rPr>
          <w:rFonts w:ascii="Times New Roman" w:hAnsi="Times New Roman"/>
          <w:sz w:val="24"/>
        </w:rPr>
        <w:t>„</w:t>
      </w:r>
      <w:r w:rsidRPr="00F35049">
        <w:rPr>
          <w:rFonts w:ascii="Times New Roman" w:hAnsi="Times New Roman"/>
          <w:b/>
          <w:sz w:val="24"/>
        </w:rPr>
        <w:t>VZP ČR</w:t>
      </w:r>
      <w:r w:rsidRPr="00805F59"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>) na straně jedné</w:t>
      </w:r>
    </w:p>
    <w:p w14:paraId="05F28B8D" w14:textId="77777777" w:rsidR="0029120D" w:rsidRDefault="0029120D" w:rsidP="0029120D">
      <w:pPr>
        <w:pStyle w:val="Normln1"/>
        <w:rPr>
          <w:rFonts w:ascii="Times New Roman" w:hAnsi="Times New Roman"/>
          <w:sz w:val="24"/>
        </w:rPr>
      </w:pPr>
    </w:p>
    <w:p w14:paraId="44E04F34" w14:textId="77777777" w:rsidR="0029120D" w:rsidRPr="001D79CD" w:rsidRDefault="0029120D" w:rsidP="0029120D">
      <w:pPr>
        <w:tabs>
          <w:tab w:val="left" w:pos="1701"/>
        </w:tabs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6C4B5375" w14:textId="386CC8CB" w:rsidR="0029120D" w:rsidRPr="00254709" w:rsidRDefault="0029120D" w:rsidP="0029120D">
      <w:pPr>
        <w:pStyle w:val="Odstavecseseznamem"/>
        <w:numPr>
          <w:ilvl w:val="0"/>
          <w:numId w:val="19"/>
        </w:numPr>
        <w:ind w:left="425" w:hanging="357"/>
        <w:contextualSpacing/>
        <w:jc w:val="both"/>
        <w:rPr>
          <w:b/>
        </w:rPr>
      </w:pPr>
      <w:r>
        <w:rPr>
          <w:b/>
        </w:rPr>
        <w:t>Ing. Pavl</w:t>
      </w:r>
      <w:r w:rsidR="00E06FB3">
        <w:rPr>
          <w:b/>
        </w:rPr>
        <w:t>em</w:t>
      </w:r>
      <w:r>
        <w:rPr>
          <w:b/>
        </w:rPr>
        <w:t xml:space="preserve"> Heinz</w:t>
      </w:r>
      <w:r w:rsidR="00E06FB3">
        <w:rPr>
          <w:b/>
        </w:rPr>
        <w:t>em</w:t>
      </w:r>
    </w:p>
    <w:p w14:paraId="20CD99FB" w14:textId="77777777" w:rsidR="0029120D" w:rsidRPr="003313CF" w:rsidRDefault="0029120D" w:rsidP="0029120D">
      <w:pPr>
        <w:pStyle w:val="Odstavecseseznamem"/>
        <w:tabs>
          <w:tab w:val="left" w:pos="1701"/>
        </w:tabs>
        <w:ind w:left="426"/>
        <w:jc w:val="both"/>
        <w:rPr>
          <w:bCs/>
        </w:rPr>
      </w:pPr>
      <w:r w:rsidRPr="003313CF">
        <w:rPr>
          <w:bCs/>
        </w:rPr>
        <w:t xml:space="preserve">se sídlem: </w:t>
      </w:r>
      <w:r w:rsidRPr="009E5615">
        <w:rPr>
          <w:bCs/>
        </w:rPr>
        <w:t>Vítězná 2010</w:t>
      </w:r>
      <w:r>
        <w:rPr>
          <w:bCs/>
        </w:rPr>
        <w:t>, 356 01 Sokolov</w:t>
      </w:r>
    </w:p>
    <w:p w14:paraId="0A98EA02" w14:textId="77777777" w:rsidR="0029120D" w:rsidRDefault="0029120D" w:rsidP="0029120D">
      <w:pPr>
        <w:tabs>
          <w:tab w:val="left" w:pos="1701"/>
        </w:tabs>
        <w:ind w:left="426"/>
        <w:jc w:val="both"/>
        <w:rPr>
          <w:bCs/>
          <w:sz w:val="24"/>
          <w:szCs w:val="24"/>
        </w:rPr>
      </w:pPr>
      <w:r w:rsidRPr="00E0572E">
        <w:rPr>
          <w:bCs/>
          <w:sz w:val="24"/>
          <w:szCs w:val="24"/>
        </w:rPr>
        <w:t xml:space="preserve">IČO: </w:t>
      </w:r>
      <w:r>
        <w:rPr>
          <w:bCs/>
          <w:sz w:val="24"/>
          <w:szCs w:val="24"/>
        </w:rPr>
        <w:t>18692761; DIČ: CZ6301152165</w:t>
      </w:r>
    </w:p>
    <w:p w14:paraId="742AEBA9" w14:textId="1F064275" w:rsidR="0029120D" w:rsidRDefault="0029120D" w:rsidP="0029120D">
      <w:pPr>
        <w:pStyle w:val="Normln1"/>
        <w:spacing w:after="120"/>
        <w:ind w:left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podnikající osoba nezapsaná v obchodním rejstříku; ŽL vydán Okresním živnostenským úřadem Sokolov, </w:t>
      </w:r>
      <w:proofErr w:type="gramStart"/>
      <w:r>
        <w:rPr>
          <w:rFonts w:ascii="Times New Roman" w:hAnsi="Times New Roman"/>
          <w:sz w:val="24"/>
        </w:rPr>
        <w:t>č.j.</w:t>
      </w:r>
      <w:proofErr w:type="gramEnd"/>
      <w:r>
        <w:rPr>
          <w:rFonts w:ascii="Times New Roman" w:hAnsi="Times New Roman"/>
          <w:sz w:val="24"/>
        </w:rPr>
        <w:t xml:space="preserve"> ŽÚ//2883/97</w:t>
      </w:r>
    </w:p>
    <w:p w14:paraId="2D9F9813" w14:textId="77777777" w:rsidR="0029120D" w:rsidRDefault="0029120D" w:rsidP="00DA05D1">
      <w:pPr>
        <w:spacing w:after="120"/>
        <w:ind w:left="425"/>
        <w:jc w:val="both"/>
        <w:rPr>
          <w:sz w:val="24"/>
        </w:rPr>
      </w:pPr>
      <w:r w:rsidRPr="00E0572E">
        <w:rPr>
          <w:sz w:val="24"/>
        </w:rPr>
        <w:t xml:space="preserve">dále jen: </w:t>
      </w:r>
      <w:r w:rsidRPr="00805F59">
        <w:rPr>
          <w:sz w:val="24"/>
        </w:rPr>
        <w:t>„</w:t>
      </w:r>
      <w:r w:rsidRPr="00E0572E">
        <w:rPr>
          <w:b/>
          <w:sz w:val="24"/>
        </w:rPr>
        <w:t>zhotovitel</w:t>
      </w:r>
      <w:r w:rsidRPr="00805F59">
        <w:rPr>
          <w:sz w:val="24"/>
        </w:rPr>
        <w:t>“</w:t>
      </w:r>
      <w:r w:rsidRPr="00E0572E">
        <w:rPr>
          <w:sz w:val="24"/>
        </w:rPr>
        <w:t>)</w:t>
      </w:r>
      <w:r>
        <w:rPr>
          <w:sz w:val="24"/>
        </w:rPr>
        <w:t xml:space="preserve"> na straně druhé</w:t>
      </w:r>
    </w:p>
    <w:p w14:paraId="5E99D71C" w14:textId="77777777" w:rsidR="0029120D" w:rsidRPr="001D79CD" w:rsidRDefault="0029120D" w:rsidP="0029120D">
      <w:pPr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(objednatel a zhotovitel dále také jako „</w:t>
      </w:r>
      <w:r w:rsidRPr="00805F59">
        <w:rPr>
          <w:b/>
          <w:bCs/>
          <w:sz w:val="24"/>
          <w:szCs w:val="24"/>
        </w:rPr>
        <w:t>smluvní strany</w:t>
      </w:r>
      <w:r>
        <w:rPr>
          <w:bCs/>
          <w:sz w:val="24"/>
          <w:szCs w:val="24"/>
        </w:rPr>
        <w:t>“ nebo každý samostatně jako „</w:t>
      </w:r>
      <w:r w:rsidRPr="00805F59">
        <w:rPr>
          <w:b/>
          <w:bCs/>
          <w:sz w:val="24"/>
          <w:szCs w:val="24"/>
        </w:rPr>
        <w:t>smluvní strana</w:t>
      </w:r>
      <w:r>
        <w:rPr>
          <w:bCs/>
          <w:sz w:val="24"/>
          <w:szCs w:val="24"/>
        </w:rPr>
        <w:t>“)</w:t>
      </w:r>
    </w:p>
    <w:p w14:paraId="4EDE2E94" w14:textId="77777777" w:rsidR="0029120D" w:rsidRDefault="0029120D" w:rsidP="0029120D">
      <w:pPr>
        <w:pStyle w:val="Zkladntextodsazen"/>
        <w:spacing w:after="0"/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CADC2B3" w14:textId="4E305453" w:rsidR="0029120D" w:rsidRPr="001836AC" w:rsidRDefault="0029120D" w:rsidP="00DA05D1">
      <w:pPr>
        <w:pStyle w:val="Zkladntextodsazen"/>
        <w:ind w:left="0"/>
        <w:jc w:val="center"/>
        <w:rPr>
          <w:b/>
          <w:sz w:val="24"/>
          <w:szCs w:val="24"/>
        </w:rPr>
      </w:pPr>
      <w:r w:rsidRPr="001836AC">
        <w:rPr>
          <w:b/>
          <w:sz w:val="24"/>
          <w:szCs w:val="24"/>
        </w:rPr>
        <w:t>I.</w:t>
      </w:r>
    </w:p>
    <w:p w14:paraId="0792FB24" w14:textId="2FE5B1B5" w:rsidR="0029120D" w:rsidRDefault="005B07E0" w:rsidP="00DA05D1">
      <w:pPr>
        <w:pStyle w:val="Normlnweb"/>
        <w:spacing w:before="0" w:beforeAutospacing="0" w:after="0" w:afterAutospacing="0"/>
        <w:jc w:val="both"/>
      </w:pPr>
      <w:r w:rsidRPr="00DA05D1">
        <w:t xml:space="preserve">S poukazem na ujednání </w:t>
      </w:r>
      <w:r>
        <w:t xml:space="preserve">obsažené v </w:t>
      </w:r>
      <w:r w:rsidR="0029120D" w:rsidRPr="005B07E0">
        <w:t>Čl</w:t>
      </w:r>
      <w:r>
        <w:t>ánku</w:t>
      </w:r>
      <w:r w:rsidR="0029120D" w:rsidRPr="005B07E0">
        <w:t xml:space="preserve"> XIII. odst. 4</w:t>
      </w:r>
      <w:r w:rsidR="00BD2434">
        <w:t>.</w:t>
      </w:r>
      <w:r w:rsidR="0029120D" w:rsidRPr="005B07E0">
        <w:t xml:space="preserve"> Smlouvy se smluvní strany dohodly na tomto Dodatku č. 1, který </w:t>
      </w:r>
      <w:r>
        <w:t>ji</w:t>
      </w:r>
      <w:r w:rsidR="0029120D" w:rsidRPr="005B07E0">
        <w:t xml:space="preserve"> mění následovně:</w:t>
      </w:r>
    </w:p>
    <w:p w14:paraId="203E5A11" w14:textId="77777777" w:rsidR="005B07E0" w:rsidRDefault="005B07E0" w:rsidP="00DA05D1">
      <w:pPr>
        <w:pStyle w:val="Normlnweb"/>
        <w:spacing w:before="0" w:beforeAutospacing="0" w:after="0" w:afterAutospacing="0"/>
        <w:jc w:val="both"/>
      </w:pPr>
    </w:p>
    <w:p w14:paraId="03E40E24" w14:textId="2EA3C1C5" w:rsidR="005B07E0" w:rsidRDefault="008C6F03" w:rsidP="00DA05D1">
      <w:pPr>
        <w:pStyle w:val="Normlnweb"/>
        <w:numPr>
          <w:ilvl w:val="0"/>
          <w:numId w:val="21"/>
        </w:numPr>
        <w:spacing w:before="0" w:beforeAutospacing="0" w:after="60" w:afterAutospacing="0"/>
        <w:ind w:left="425" w:hanging="425"/>
        <w:jc w:val="both"/>
      </w:pPr>
      <w:r>
        <w:t>Vlivem</w:t>
      </w:r>
      <w:r w:rsidR="005B07E0">
        <w:t xml:space="preserve"> nepředvídatelných okolností</w:t>
      </w:r>
      <w:r>
        <w:t xml:space="preserve"> vyvolaných vyhlášením nouzového stavu </w:t>
      </w:r>
      <w:r w:rsidR="00D44895">
        <w:t xml:space="preserve">v souvislosti s prokázáním výskytu </w:t>
      </w:r>
      <w:proofErr w:type="spellStart"/>
      <w:r w:rsidR="00D44895">
        <w:t>koronaviru</w:t>
      </w:r>
      <w:proofErr w:type="spellEnd"/>
      <w:r w:rsidR="00D44895">
        <w:t xml:space="preserve"> na území </w:t>
      </w:r>
      <w:r>
        <w:t>České republi</w:t>
      </w:r>
      <w:r w:rsidR="00D44895">
        <w:t>ky</w:t>
      </w:r>
      <w:r>
        <w:t xml:space="preserve"> </w:t>
      </w:r>
      <w:r w:rsidR="00D44895">
        <w:t xml:space="preserve">(Usnesení vlády České republiky </w:t>
      </w:r>
      <w:r w:rsidR="00D44895">
        <w:br/>
        <w:t xml:space="preserve">č. 194 ze dne 12. 3. 2020) </w:t>
      </w:r>
      <w:r w:rsidR="00D95137">
        <w:t xml:space="preserve">a </w:t>
      </w:r>
      <w:r>
        <w:t>znemožňujících zhotoviteli řádné zahájení prací na díle</w:t>
      </w:r>
      <w:r w:rsidR="005B07E0">
        <w:t xml:space="preserve"> se smluvní strany po vzájemném projednání dohodly na prodloužení termínu plnění, resp</w:t>
      </w:r>
      <w:r w:rsidR="005B07E0" w:rsidRPr="00DA05D1">
        <w:rPr>
          <w:b/>
        </w:rPr>
        <w:t xml:space="preserve">. ruší </w:t>
      </w:r>
      <w:r w:rsidR="00BC7759" w:rsidRPr="00DA05D1">
        <w:rPr>
          <w:b/>
        </w:rPr>
        <w:t xml:space="preserve">se </w:t>
      </w:r>
      <w:r w:rsidR="005B07E0" w:rsidRPr="00DA05D1">
        <w:rPr>
          <w:b/>
        </w:rPr>
        <w:t>ujednání obsažená v Článku II. odst. 1</w:t>
      </w:r>
      <w:r w:rsidR="00BD2434">
        <w:rPr>
          <w:b/>
        </w:rPr>
        <w:t>.</w:t>
      </w:r>
      <w:r w:rsidR="005B07E0" w:rsidRPr="00DA05D1">
        <w:rPr>
          <w:b/>
        </w:rPr>
        <w:t xml:space="preserve"> pod body </w:t>
      </w:r>
      <w:proofErr w:type="gramStart"/>
      <w:r w:rsidR="005B07E0" w:rsidRPr="00DA05D1">
        <w:rPr>
          <w:b/>
        </w:rPr>
        <w:t>1.2</w:t>
      </w:r>
      <w:proofErr w:type="gramEnd"/>
      <w:r w:rsidR="005B07E0" w:rsidRPr="00DA05D1">
        <w:rPr>
          <w:b/>
        </w:rPr>
        <w:t xml:space="preserve">. a 1.3. a nahrazují </w:t>
      </w:r>
      <w:r w:rsidR="005B07E0">
        <w:t>se takto:</w:t>
      </w:r>
    </w:p>
    <w:p w14:paraId="1311F1E1" w14:textId="7B2CC2B7" w:rsidR="005B07E0" w:rsidRDefault="005B07E0" w:rsidP="00DA05D1">
      <w:pPr>
        <w:pStyle w:val="Normlnweb"/>
        <w:spacing w:before="0" w:beforeAutospacing="0" w:after="60" w:afterAutospacing="0"/>
        <w:ind w:left="1417" w:hanging="992"/>
        <w:jc w:val="both"/>
        <w:rPr>
          <w:i/>
        </w:rPr>
      </w:pPr>
      <w:r>
        <w:rPr>
          <w:i/>
        </w:rPr>
        <w:t>„</w:t>
      </w:r>
      <w:proofErr w:type="gramStart"/>
      <w:r>
        <w:rPr>
          <w:i/>
        </w:rPr>
        <w:t>1.2</w:t>
      </w:r>
      <w:proofErr w:type="gramEnd"/>
      <w:r>
        <w:rPr>
          <w:i/>
        </w:rPr>
        <w:t>.</w:t>
      </w:r>
      <w:r>
        <w:rPr>
          <w:i/>
        </w:rPr>
        <w:tab/>
        <w:t>Termín předání PD včetně stanovisek od dotčených orgánů státní správy objednateli je do 120 dnů od nabytí účinnosti této smlouvy.“</w:t>
      </w:r>
    </w:p>
    <w:p w14:paraId="7F36D213" w14:textId="41CC3923" w:rsidR="005B07E0" w:rsidRPr="005B07E0" w:rsidRDefault="00BC7759" w:rsidP="00DA05D1">
      <w:pPr>
        <w:pStyle w:val="Normlnweb"/>
        <w:spacing w:before="0" w:beforeAutospacing="0" w:after="0" w:afterAutospacing="0"/>
        <w:ind w:left="426"/>
        <w:jc w:val="both"/>
      </w:pPr>
      <w:r>
        <w:t xml:space="preserve">V souvislosti s výše uvedenou změnou </w:t>
      </w:r>
      <w:r w:rsidR="00A249EC">
        <w:t>se</w:t>
      </w:r>
      <w:r>
        <w:t xml:space="preserve"> </w:t>
      </w:r>
      <w:r w:rsidR="00A249EC">
        <w:t xml:space="preserve">současně ruší </w:t>
      </w:r>
      <w:r>
        <w:t xml:space="preserve">stávající </w:t>
      </w:r>
      <w:r w:rsidR="00A249EC">
        <w:t xml:space="preserve">označení </w:t>
      </w:r>
      <w:r>
        <w:t>bod</w:t>
      </w:r>
      <w:r w:rsidR="00A249EC">
        <w:t>u</w:t>
      </w:r>
      <w:r>
        <w:t xml:space="preserve"> </w:t>
      </w:r>
      <w:proofErr w:type="gramStart"/>
      <w:r>
        <w:t>1.4. odst.</w:t>
      </w:r>
      <w:proofErr w:type="gramEnd"/>
      <w:r>
        <w:t xml:space="preserve"> 1</w:t>
      </w:r>
      <w:r w:rsidR="00BD2434">
        <w:t>.</w:t>
      </w:r>
      <w:r>
        <w:t xml:space="preserve"> citovaného článku </w:t>
      </w:r>
      <w:r w:rsidR="00A249EC">
        <w:t xml:space="preserve">a tento se </w:t>
      </w:r>
      <w:r>
        <w:t xml:space="preserve">nově </w:t>
      </w:r>
      <w:r w:rsidR="00A249EC">
        <w:t xml:space="preserve">označuje jako </w:t>
      </w:r>
      <w:r>
        <w:t>bod 1.3.</w:t>
      </w:r>
    </w:p>
    <w:p w14:paraId="053C8109" w14:textId="0C7D85BD" w:rsidR="0029120D" w:rsidRDefault="0029120D" w:rsidP="00E529EC">
      <w:pPr>
        <w:pStyle w:val="Zkladntext"/>
        <w:ind w:left="900" w:hanging="474"/>
      </w:pPr>
    </w:p>
    <w:p w14:paraId="5F546DE0" w14:textId="1431490D" w:rsidR="00BC7759" w:rsidRDefault="00512BA3" w:rsidP="00DA05D1">
      <w:pPr>
        <w:pStyle w:val="Zkladntext"/>
        <w:numPr>
          <w:ilvl w:val="0"/>
          <w:numId w:val="21"/>
        </w:numPr>
        <w:spacing w:after="60"/>
        <w:ind w:left="425" w:hanging="425"/>
        <w:jc w:val="both"/>
      </w:pPr>
      <w:r w:rsidRPr="00DA05D1">
        <w:t>Dochází k opravě formálního pochybení</w:t>
      </w:r>
      <w:r>
        <w:t xml:space="preserve">, kdy s poukazem na ustanovení Článku X. Smlouvy </w:t>
      </w:r>
      <w:r w:rsidRPr="00DA05D1">
        <w:rPr>
          <w:b/>
        </w:rPr>
        <w:t>se ruší v</w:t>
      </w:r>
      <w:r>
        <w:t xml:space="preserve"> jejím </w:t>
      </w:r>
      <w:r w:rsidRPr="00DA05D1">
        <w:rPr>
          <w:b/>
        </w:rPr>
        <w:t>Článku XIII. odst. 1</w:t>
      </w:r>
      <w:r w:rsidR="00BD2434">
        <w:rPr>
          <w:b/>
        </w:rPr>
        <w:t>.</w:t>
      </w:r>
      <w:r w:rsidRPr="00DA05D1">
        <w:rPr>
          <w:b/>
        </w:rPr>
        <w:t xml:space="preserve"> </w:t>
      </w:r>
      <w:r w:rsidR="00A249EC" w:rsidRPr="00DA05D1">
        <w:rPr>
          <w:b/>
        </w:rPr>
        <w:t>p</w:t>
      </w:r>
      <w:r w:rsidRPr="00DA05D1">
        <w:rPr>
          <w:b/>
        </w:rPr>
        <w:t>oslední věta,</w:t>
      </w:r>
      <w:r>
        <w:t xml:space="preserve"> která se </w:t>
      </w:r>
      <w:r w:rsidRPr="00DA05D1">
        <w:rPr>
          <w:b/>
        </w:rPr>
        <w:t xml:space="preserve">nahrazuje </w:t>
      </w:r>
      <w:r>
        <w:t xml:space="preserve">takto: </w:t>
      </w:r>
    </w:p>
    <w:p w14:paraId="31A1B358" w14:textId="55E0C3BD" w:rsidR="00512BA3" w:rsidRPr="00DA05D1" w:rsidRDefault="00512BA3" w:rsidP="00DA05D1">
      <w:pPr>
        <w:pStyle w:val="Zkladntext"/>
        <w:ind w:left="426"/>
        <w:rPr>
          <w:i/>
        </w:rPr>
      </w:pPr>
      <w:r>
        <w:rPr>
          <w:i/>
        </w:rPr>
        <w:t>„Nabývá účinnosti dnem jejího uveřejnění prostřednictvím registru smluv.“</w:t>
      </w:r>
    </w:p>
    <w:p w14:paraId="6134DDB6" w14:textId="77777777" w:rsidR="00824E84" w:rsidRDefault="00824E84" w:rsidP="00DB6A2D"/>
    <w:p w14:paraId="6AB4AC64" w14:textId="77777777" w:rsidR="00810603" w:rsidRDefault="00810603" w:rsidP="00810603">
      <w:pPr>
        <w:pStyle w:val="Zkladntextodsazen"/>
        <w:spacing w:after="0"/>
        <w:ind w:left="0"/>
        <w:jc w:val="center"/>
        <w:rPr>
          <w:b/>
          <w:sz w:val="24"/>
          <w:szCs w:val="24"/>
        </w:rPr>
      </w:pPr>
    </w:p>
    <w:p w14:paraId="77008CED" w14:textId="46DB51E5" w:rsidR="00810603" w:rsidRPr="001D79CD" w:rsidRDefault="00810603">
      <w:pPr>
        <w:pStyle w:val="Zkladntextodsazen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</w:t>
      </w:r>
      <w:r w:rsidRPr="001D79CD">
        <w:rPr>
          <w:b/>
          <w:sz w:val="24"/>
          <w:szCs w:val="24"/>
        </w:rPr>
        <w:t>.</w:t>
      </w:r>
      <w:r w:rsidR="00BC7759" w:rsidRPr="001D79CD" w:rsidDel="00BC7759">
        <w:rPr>
          <w:b/>
          <w:sz w:val="24"/>
          <w:szCs w:val="24"/>
        </w:rPr>
        <w:t xml:space="preserve"> </w:t>
      </w:r>
    </w:p>
    <w:p w14:paraId="6134DDBB" w14:textId="66E18F56" w:rsidR="00824E84" w:rsidRPr="00014E04" w:rsidRDefault="00824E84" w:rsidP="00BC7759">
      <w:pPr>
        <w:numPr>
          <w:ilvl w:val="0"/>
          <w:numId w:val="17"/>
        </w:numPr>
        <w:tabs>
          <w:tab w:val="clear" w:pos="720"/>
        </w:tabs>
        <w:spacing w:after="120"/>
        <w:ind w:left="426" w:hanging="412"/>
        <w:jc w:val="both"/>
        <w:rPr>
          <w:sz w:val="24"/>
          <w:szCs w:val="24"/>
        </w:rPr>
      </w:pPr>
      <w:r w:rsidRPr="00014E04">
        <w:rPr>
          <w:sz w:val="24"/>
          <w:szCs w:val="24"/>
        </w:rPr>
        <w:t xml:space="preserve">Ostatní ustanovení </w:t>
      </w:r>
      <w:r w:rsidR="00BC7759">
        <w:rPr>
          <w:sz w:val="24"/>
          <w:szCs w:val="24"/>
        </w:rPr>
        <w:t>S</w:t>
      </w:r>
      <w:r w:rsidRPr="00014E04">
        <w:rPr>
          <w:sz w:val="24"/>
          <w:szCs w:val="24"/>
        </w:rPr>
        <w:t xml:space="preserve">mlouvy, která nejsou tímto Dodatkem č. 1 dotčena, zůstávají </w:t>
      </w:r>
      <w:r w:rsidR="00BC7759">
        <w:rPr>
          <w:sz w:val="24"/>
          <w:szCs w:val="24"/>
        </w:rPr>
        <w:t xml:space="preserve">nadále </w:t>
      </w:r>
      <w:r w:rsidRPr="00014E04">
        <w:rPr>
          <w:sz w:val="24"/>
          <w:szCs w:val="24"/>
        </w:rPr>
        <w:t xml:space="preserve">v platnosti v nezměněném znění. </w:t>
      </w:r>
    </w:p>
    <w:p w14:paraId="6134DDBC" w14:textId="475F1C4F" w:rsidR="00824E84" w:rsidRPr="00014E04" w:rsidRDefault="00824E84" w:rsidP="00BC7759">
      <w:pPr>
        <w:numPr>
          <w:ilvl w:val="0"/>
          <w:numId w:val="17"/>
        </w:numPr>
        <w:tabs>
          <w:tab w:val="clear" w:pos="720"/>
        </w:tabs>
        <w:spacing w:after="120"/>
        <w:ind w:left="426" w:hanging="412"/>
        <w:jc w:val="both"/>
        <w:rPr>
          <w:sz w:val="24"/>
          <w:szCs w:val="24"/>
        </w:rPr>
      </w:pPr>
      <w:r w:rsidRPr="00014E04">
        <w:rPr>
          <w:sz w:val="24"/>
          <w:szCs w:val="24"/>
        </w:rPr>
        <w:t xml:space="preserve">Tento Dodatek č. 1 nabývá </w:t>
      </w:r>
      <w:r w:rsidR="00E529EC" w:rsidRPr="00E529EC">
        <w:rPr>
          <w:sz w:val="24"/>
          <w:szCs w:val="24"/>
        </w:rPr>
        <w:t xml:space="preserve">účinnosti dnem jeho </w:t>
      </w:r>
      <w:r w:rsidR="00BC7759">
        <w:rPr>
          <w:sz w:val="24"/>
          <w:szCs w:val="24"/>
        </w:rPr>
        <w:t>uveřejnění prostřednictvím registru smluv</w:t>
      </w:r>
      <w:r w:rsidR="00D95137">
        <w:rPr>
          <w:sz w:val="24"/>
          <w:szCs w:val="24"/>
        </w:rPr>
        <w:t xml:space="preserve"> a stává se nedílnou součástí Smlouvy.</w:t>
      </w:r>
    </w:p>
    <w:p w14:paraId="6134DDBD" w14:textId="0F11F148" w:rsidR="00824E84" w:rsidRPr="00014E04" w:rsidRDefault="00824E84" w:rsidP="00BC7759">
      <w:pPr>
        <w:numPr>
          <w:ilvl w:val="0"/>
          <w:numId w:val="17"/>
        </w:numPr>
        <w:tabs>
          <w:tab w:val="clear" w:pos="720"/>
        </w:tabs>
        <w:spacing w:after="120"/>
        <w:ind w:left="426" w:hanging="412"/>
        <w:jc w:val="both"/>
        <w:rPr>
          <w:sz w:val="24"/>
          <w:szCs w:val="24"/>
        </w:rPr>
      </w:pPr>
      <w:r w:rsidRPr="00014E04">
        <w:rPr>
          <w:sz w:val="24"/>
          <w:szCs w:val="24"/>
        </w:rPr>
        <w:lastRenderedPageBreak/>
        <w:t xml:space="preserve">Tento Dodatek č. 1 je vyhotoven ve </w:t>
      </w:r>
      <w:r w:rsidR="00E529EC">
        <w:rPr>
          <w:sz w:val="24"/>
          <w:szCs w:val="24"/>
        </w:rPr>
        <w:t>čtyřech</w:t>
      </w:r>
      <w:r w:rsidRPr="00014E04">
        <w:rPr>
          <w:sz w:val="24"/>
          <w:szCs w:val="24"/>
        </w:rPr>
        <w:t xml:space="preserve"> stejnopisech s platností originálu, </w:t>
      </w:r>
      <w:r w:rsidR="00E529EC" w:rsidRPr="00E529EC">
        <w:rPr>
          <w:sz w:val="24"/>
          <w:szCs w:val="24"/>
        </w:rPr>
        <w:t>po dvou pro každou smluvní stranu</w:t>
      </w:r>
      <w:r w:rsidRPr="00014E04">
        <w:rPr>
          <w:sz w:val="24"/>
          <w:szCs w:val="24"/>
        </w:rPr>
        <w:t>.</w:t>
      </w:r>
    </w:p>
    <w:p w14:paraId="6134DDBE" w14:textId="26CDEE4C" w:rsidR="00310058" w:rsidRPr="003751FF" w:rsidRDefault="00824E84" w:rsidP="00BC7759">
      <w:pPr>
        <w:numPr>
          <w:ilvl w:val="0"/>
          <w:numId w:val="17"/>
        </w:numPr>
        <w:tabs>
          <w:tab w:val="clear" w:pos="720"/>
        </w:tabs>
        <w:spacing w:after="120"/>
        <w:ind w:left="426" w:hanging="412"/>
        <w:jc w:val="both"/>
        <w:rPr>
          <w:sz w:val="24"/>
          <w:szCs w:val="24"/>
        </w:rPr>
      </w:pPr>
      <w:r w:rsidRPr="00014E04">
        <w:rPr>
          <w:sz w:val="24"/>
          <w:szCs w:val="24"/>
        </w:rPr>
        <w:t>Smluvní strany si před podpisem tento Dodatek č. 1 řádně přečetly a svůj souhlas s obsahem jednotlivých ustanovení stvrzují svým</w:t>
      </w:r>
      <w:r w:rsidR="00BC7759">
        <w:rPr>
          <w:sz w:val="24"/>
          <w:szCs w:val="24"/>
        </w:rPr>
        <w:t>i</w:t>
      </w:r>
      <w:r w:rsidRPr="00014E04">
        <w:rPr>
          <w:sz w:val="24"/>
          <w:szCs w:val="24"/>
        </w:rPr>
        <w:t xml:space="preserve"> podpis</w:t>
      </w:r>
      <w:r w:rsidR="00BC7759">
        <w:rPr>
          <w:sz w:val="24"/>
          <w:szCs w:val="24"/>
        </w:rPr>
        <w:t>y</w:t>
      </w:r>
      <w:r w:rsidRPr="00014E04">
        <w:rPr>
          <w:sz w:val="24"/>
          <w:szCs w:val="24"/>
        </w:rPr>
        <w:t xml:space="preserve">.  </w:t>
      </w:r>
    </w:p>
    <w:p w14:paraId="288B443C" w14:textId="77777777" w:rsidR="005111D9" w:rsidRDefault="005111D9" w:rsidP="004C7856">
      <w:pPr>
        <w:spacing w:after="120"/>
        <w:jc w:val="both"/>
        <w:rPr>
          <w:sz w:val="24"/>
          <w:szCs w:val="24"/>
        </w:rPr>
      </w:pPr>
    </w:p>
    <w:p w14:paraId="0D03DF89" w14:textId="77777777" w:rsidR="00810603" w:rsidRDefault="00810603" w:rsidP="00810603">
      <w:pPr>
        <w:pStyle w:val="Normlnweb"/>
        <w:spacing w:before="0" w:after="280"/>
        <w:ind w:left="66"/>
        <w:jc w:val="both"/>
      </w:pPr>
      <w:r w:rsidRPr="00780A06">
        <w:t xml:space="preserve">V Praze dne: </w:t>
      </w:r>
      <w:r>
        <w:tab/>
      </w:r>
      <w:r>
        <w:tab/>
      </w:r>
      <w:r>
        <w:tab/>
      </w:r>
      <w:r w:rsidRPr="00780A06">
        <w:tab/>
      </w:r>
      <w:r w:rsidRPr="00780A06">
        <w:tab/>
      </w:r>
      <w:r w:rsidRPr="00780A06">
        <w:tab/>
      </w:r>
      <w:r>
        <w:tab/>
      </w:r>
      <w:r w:rsidRPr="00780A06">
        <w:t>V </w:t>
      </w:r>
      <w:r>
        <w:t>Sokolově</w:t>
      </w:r>
      <w:r w:rsidRPr="00780A06">
        <w:t xml:space="preserve"> dne: </w:t>
      </w:r>
    </w:p>
    <w:p w14:paraId="68A34D87" w14:textId="77777777" w:rsidR="00810603" w:rsidRPr="00780A06" w:rsidRDefault="00810603" w:rsidP="00810603">
      <w:pPr>
        <w:pStyle w:val="Normlnweb"/>
        <w:spacing w:before="0" w:after="280"/>
        <w:ind w:left="66"/>
        <w:jc w:val="both"/>
      </w:pPr>
      <w:r>
        <w:t>Objednatel: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Zhotovitel:</w:t>
      </w:r>
    </w:p>
    <w:p w14:paraId="5BE22E2D" w14:textId="77777777" w:rsidR="00810603" w:rsidRPr="00780A06" w:rsidRDefault="00810603" w:rsidP="00810603">
      <w:pPr>
        <w:spacing w:after="120"/>
        <w:contextualSpacing/>
        <w:rPr>
          <w:b/>
          <w:sz w:val="24"/>
          <w:szCs w:val="24"/>
        </w:rPr>
      </w:pPr>
      <w:bookmarkStart w:id="1" w:name="OLE_LINK1"/>
      <w:bookmarkStart w:id="2" w:name="OLE_LINK2"/>
      <w:r w:rsidRPr="00780A06">
        <w:rPr>
          <w:b/>
          <w:sz w:val="24"/>
          <w:szCs w:val="24"/>
        </w:rPr>
        <w:t xml:space="preserve">Všeobecná zdravotní pojišťovna </w:t>
      </w:r>
      <w:r w:rsidRPr="00780A06">
        <w:rPr>
          <w:b/>
          <w:sz w:val="24"/>
          <w:szCs w:val="24"/>
        </w:rPr>
        <w:tab/>
      </w:r>
      <w:r w:rsidRPr="00780A06">
        <w:rPr>
          <w:b/>
          <w:sz w:val="24"/>
          <w:szCs w:val="24"/>
        </w:rPr>
        <w:tab/>
      </w:r>
      <w:r w:rsidRPr="00780A06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0F12510A" w14:textId="77777777" w:rsidR="00810603" w:rsidRPr="00780A06" w:rsidRDefault="00810603" w:rsidP="00810603">
      <w:pPr>
        <w:ind w:left="709" w:firstLine="52"/>
        <w:contextualSpacing/>
        <w:rPr>
          <w:b/>
          <w:sz w:val="24"/>
          <w:szCs w:val="24"/>
        </w:rPr>
      </w:pPr>
      <w:r w:rsidRPr="00780A06">
        <w:rPr>
          <w:b/>
          <w:sz w:val="24"/>
          <w:szCs w:val="24"/>
        </w:rPr>
        <w:t>České republiky</w:t>
      </w:r>
    </w:p>
    <w:p w14:paraId="4CBB9432" w14:textId="77777777" w:rsidR="00810603" w:rsidRDefault="00810603" w:rsidP="00810603">
      <w:pPr>
        <w:ind w:hanging="2"/>
        <w:contextualSpacing/>
        <w:rPr>
          <w:sz w:val="24"/>
          <w:szCs w:val="24"/>
        </w:rPr>
      </w:pPr>
    </w:p>
    <w:p w14:paraId="44540E30" w14:textId="77777777" w:rsidR="00603D3E" w:rsidRDefault="00603D3E" w:rsidP="00810603">
      <w:pPr>
        <w:ind w:hanging="2"/>
        <w:contextualSpacing/>
        <w:rPr>
          <w:sz w:val="24"/>
          <w:szCs w:val="24"/>
        </w:rPr>
      </w:pPr>
    </w:p>
    <w:p w14:paraId="67B11882" w14:textId="77777777" w:rsidR="00603D3E" w:rsidRDefault="00603D3E" w:rsidP="00810603">
      <w:pPr>
        <w:ind w:hanging="2"/>
        <w:contextualSpacing/>
        <w:rPr>
          <w:sz w:val="24"/>
          <w:szCs w:val="24"/>
        </w:rPr>
      </w:pPr>
    </w:p>
    <w:p w14:paraId="53311868" w14:textId="77777777" w:rsidR="00810603" w:rsidRPr="00780A06" w:rsidRDefault="00810603" w:rsidP="00810603">
      <w:pPr>
        <w:ind w:hanging="2"/>
        <w:contextualSpacing/>
        <w:rPr>
          <w:sz w:val="24"/>
          <w:szCs w:val="24"/>
        </w:rPr>
      </w:pPr>
      <w:r w:rsidRPr="00780A06">
        <w:rPr>
          <w:sz w:val="24"/>
          <w:szCs w:val="24"/>
        </w:rPr>
        <w:t>______________________________</w:t>
      </w:r>
      <w:r w:rsidRPr="00780A0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80A06">
        <w:rPr>
          <w:sz w:val="24"/>
          <w:szCs w:val="24"/>
        </w:rPr>
        <w:t>__________________________</w:t>
      </w:r>
    </w:p>
    <w:p w14:paraId="1D822A3F" w14:textId="77777777" w:rsidR="00810603" w:rsidRDefault="00810603" w:rsidP="00810603">
      <w:pPr>
        <w:ind w:firstLine="708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Ing. Marek Cvrček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A05D1">
        <w:rPr>
          <w:b/>
          <w:sz w:val="24"/>
          <w:szCs w:val="24"/>
        </w:rPr>
        <w:t>Ing. Pavel Heinz</w:t>
      </w:r>
    </w:p>
    <w:p w14:paraId="259B6BE9" w14:textId="77777777" w:rsidR="00810603" w:rsidRPr="00D704CA" w:rsidRDefault="00810603" w:rsidP="00810603">
      <w:pPr>
        <w:contextualSpacing/>
        <w:rPr>
          <w:sz w:val="24"/>
          <w:szCs w:val="24"/>
        </w:rPr>
      </w:pPr>
      <w:r>
        <w:rPr>
          <w:sz w:val="24"/>
          <w:szCs w:val="24"/>
        </w:rPr>
        <w:t>ekonomický náměstek ředitele VZP ČR</w:t>
      </w:r>
      <w:r w:rsidRPr="00780A06">
        <w:rPr>
          <w:sz w:val="24"/>
          <w:szCs w:val="24"/>
        </w:rPr>
        <w:tab/>
      </w:r>
      <w:r w:rsidRPr="00780A06">
        <w:rPr>
          <w:sz w:val="24"/>
          <w:szCs w:val="24"/>
        </w:rPr>
        <w:tab/>
      </w:r>
      <w:bookmarkEnd w:id="1"/>
      <w:bookmarkEnd w:id="2"/>
    </w:p>
    <w:p w14:paraId="5A36E152" w14:textId="77777777" w:rsidR="003E47DB" w:rsidRDefault="003E47DB" w:rsidP="00310058">
      <w:pPr>
        <w:jc w:val="both"/>
        <w:rPr>
          <w:sz w:val="24"/>
          <w:szCs w:val="24"/>
        </w:rPr>
      </w:pPr>
    </w:p>
    <w:p w14:paraId="066EE966" w14:textId="77777777" w:rsidR="003E47DB" w:rsidRDefault="003E47DB" w:rsidP="00310058">
      <w:pPr>
        <w:jc w:val="both"/>
        <w:rPr>
          <w:sz w:val="24"/>
          <w:szCs w:val="24"/>
        </w:rPr>
      </w:pPr>
    </w:p>
    <w:p w14:paraId="67FCA307" w14:textId="77777777" w:rsidR="003E47DB" w:rsidRDefault="003E47DB" w:rsidP="00310058">
      <w:pPr>
        <w:jc w:val="both"/>
        <w:rPr>
          <w:sz w:val="24"/>
          <w:szCs w:val="24"/>
        </w:rPr>
      </w:pPr>
    </w:p>
    <w:p w14:paraId="62072D7D" w14:textId="77777777" w:rsidR="003E47DB" w:rsidRDefault="003E47DB" w:rsidP="00310058">
      <w:pPr>
        <w:jc w:val="both"/>
        <w:rPr>
          <w:sz w:val="24"/>
          <w:szCs w:val="24"/>
        </w:rPr>
      </w:pPr>
    </w:p>
    <w:p w14:paraId="48690E78" w14:textId="77777777" w:rsidR="003E47DB" w:rsidRDefault="003E47DB" w:rsidP="00310058">
      <w:pPr>
        <w:jc w:val="both"/>
        <w:rPr>
          <w:sz w:val="24"/>
          <w:szCs w:val="24"/>
        </w:rPr>
      </w:pPr>
    </w:p>
    <w:p w14:paraId="015CE751" w14:textId="77777777" w:rsidR="003E47DB" w:rsidRDefault="003E47DB" w:rsidP="00310058">
      <w:pPr>
        <w:jc w:val="both"/>
        <w:rPr>
          <w:sz w:val="24"/>
          <w:szCs w:val="24"/>
        </w:rPr>
      </w:pPr>
    </w:p>
    <w:p w14:paraId="6422BA1B" w14:textId="77777777" w:rsidR="003E47DB" w:rsidRDefault="003E47DB" w:rsidP="00310058">
      <w:pPr>
        <w:jc w:val="both"/>
        <w:rPr>
          <w:sz w:val="24"/>
          <w:szCs w:val="24"/>
        </w:rPr>
      </w:pPr>
    </w:p>
    <w:sectPr w:rsidR="003E47DB" w:rsidSect="00963DAA">
      <w:footerReference w:type="default" r:id="rId12"/>
      <w:pgSz w:w="11906" w:h="16838" w:code="9"/>
      <w:pgMar w:top="1418" w:right="851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63BE1" w14:textId="77777777" w:rsidR="005D3705" w:rsidRDefault="005D3705">
      <w:r>
        <w:separator/>
      </w:r>
    </w:p>
  </w:endnote>
  <w:endnote w:type="continuationSeparator" w:id="0">
    <w:p w14:paraId="54BE44DE" w14:textId="77777777" w:rsidR="005D3705" w:rsidRDefault="005D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599932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F9BCF2C" w14:textId="0AEF2993" w:rsidR="003E47DB" w:rsidRDefault="003E47DB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3C2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3C2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34DDD9" w14:textId="0EFCB441" w:rsidR="00C62241" w:rsidRDefault="00503C25" w:rsidP="00F844E8">
    <w:pPr>
      <w:pStyle w:val="Zpat"/>
      <w:tabs>
        <w:tab w:val="clear" w:pos="4536"/>
        <w:tab w:val="clear" w:pos="9072"/>
        <w:tab w:val="left" w:pos="2700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64F1A6" w14:textId="77777777" w:rsidR="005D3705" w:rsidRDefault="005D3705">
      <w:r>
        <w:separator/>
      </w:r>
    </w:p>
  </w:footnote>
  <w:footnote w:type="continuationSeparator" w:id="0">
    <w:p w14:paraId="060C14AA" w14:textId="77777777" w:rsidR="005D3705" w:rsidRDefault="005D3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467E"/>
    <w:multiLevelType w:val="hybridMultilevel"/>
    <w:tmpl w:val="F74E072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CE62ED"/>
    <w:multiLevelType w:val="hybridMultilevel"/>
    <w:tmpl w:val="B524A5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F21419"/>
    <w:multiLevelType w:val="hybridMultilevel"/>
    <w:tmpl w:val="4B30FF3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EF01F4"/>
    <w:multiLevelType w:val="hybridMultilevel"/>
    <w:tmpl w:val="B47A34A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057C00"/>
    <w:multiLevelType w:val="hybridMultilevel"/>
    <w:tmpl w:val="D6D8DF8A"/>
    <w:lvl w:ilvl="0" w:tplc="AD926E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826CC"/>
    <w:multiLevelType w:val="hybridMultilevel"/>
    <w:tmpl w:val="C3E020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52D70"/>
    <w:multiLevelType w:val="hybridMultilevel"/>
    <w:tmpl w:val="58CAC818"/>
    <w:lvl w:ilvl="0" w:tplc="AD926E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2C5E73"/>
    <w:multiLevelType w:val="hybridMultilevel"/>
    <w:tmpl w:val="32A2E7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1A5CE3"/>
    <w:multiLevelType w:val="hybridMultilevel"/>
    <w:tmpl w:val="EBE082DA"/>
    <w:lvl w:ilvl="0" w:tplc="57E8CB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A4F36"/>
    <w:multiLevelType w:val="hybridMultilevel"/>
    <w:tmpl w:val="074C5F18"/>
    <w:lvl w:ilvl="0" w:tplc="9D5C82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ED7C1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78D6593"/>
    <w:multiLevelType w:val="hybridMultilevel"/>
    <w:tmpl w:val="F74E072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33773E"/>
    <w:multiLevelType w:val="hybridMultilevel"/>
    <w:tmpl w:val="9D9847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B227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75F4DD8"/>
    <w:multiLevelType w:val="hybridMultilevel"/>
    <w:tmpl w:val="50CE3E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A1624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01B2901"/>
    <w:multiLevelType w:val="hybridMultilevel"/>
    <w:tmpl w:val="05444DCA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7A154FBF"/>
    <w:multiLevelType w:val="hybridMultilevel"/>
    <w:tmpl w:val="33B8A0FC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C337A0B"/>
    <w:multiLevelType w:val="singleLevel"/>
    <w:tmpl w:val="4836BC5C"/>
    <w:lvl w:ilvl="0">
      <w:start w:val="1"/>
      <w:numFmt w:val="upperRoman"/>
      <w:pStyle w:val="Nadpis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>
    <w:nsid w:val="7CD54A3A"/>
    <w:multiLevelType w:val="hybridMultilevel"/>
    <w:tmpl w:val="61C8BC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5"/>
  </w:num>
  <w:num w:numId="4">
    <w:abstractNumId w:val="10"/>
  </w:num>
  <w:num w:numId="5">
    <w:abstractNumId w:val="0"/>
  </w:num>
  <w:num w:numId="6">
    <w:abstractNumId w:val="8"/>
  </w:num>
  <w:num w:numId="7">
    <w:abstractNumId w:val="12"/>
  </w:num>
  <w:num w:numId="8">
    <w:abstractNumId w:val="9"/>
  </w:num>
  <w:num w:numId="9">
    <w:abstractNumId w:val="3"/>
  </w:num>
  <w:num w:numId="10">
    <w:abstractNumId w:val="6"/>
  </w:num>
  <w:num w:numId="11">
    <w:abstractNumId w:val="4"/>
  </w:num>
  <w:num w:numId="12">
    <w:abstractNumId w:val="19"/>
  </w:num>
  <w:num w:numId="13">
    <w:abstractNumId w:val="5"/>
  </w:num>
  <w:num w:numId="14">
    <w:abstractNumId w:val="14"/>
  </w:num>
  <w:num w:numId="15">
    <w:abstractNumId w:val="2"/>
  </w:num>
  <w:num w:numId="16">
    <w:abstractNumId w:val="11"/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5A"/>
    <w:rsid w:val="00030857"/>
    <w:rsid w:val="00056A0F"/>
    <w:rsid w:val="00066DDD"/>
    <w:rsid w:val="00071242"/>
    <w:rsid w:val="00083FD1"/>
    <w:rsid w:val="000B4CFE"/>
    <w:rsid w:val="000F4457"/>
    <w:rsid w:val="0011422B"/>
    <w:rsid w:val="00136660"/>
    <w:rsid w:val="00147A07"/>
    <w:rsid w:val="00154038"/>
    <w:rsid w:val="00161D74"/>
    <w:rsid w:val="00193E84"/>
    <w:rsid w:val="001A355A"/>
    <w:rsid w:val="001B08CB"/>
    <w:rsid w:val="001D38CB"/>
    <w:rsid w:val="001E09EA"/>
    <w:rsid w:val="001E6336"/>
    <w:rsid w:val="001F1EA8"/>
    <w:rsid w:val="001F4138"/>
    <w:rsid w:val="001F5C96"/>
    <w:rsid w:val="002052D1"/>
    <w:rsid w:val="0021789F"/>
    <w:rsid w:val="00235288"/>
    <w:rsid w:val="00245D6A"/>
    <w:rsid w:val="0029120D"/>
    <w:rsid w:val="002A25F7"/>
    <w:rsid w:val="002C3240"/>
    <w:rsid w:val="002E22B1"/>
    <w:rsid w:val="002F1B97"/>
    <w:rsid w:val="00310058"/>
    <w:rsid w:val="003103E7"/>
    <w:rsid w:val="00322FC1"/>
    <w:rsid w:val="00361082"/>
    <w:rsid w:val="003751FF"/>
    <w:rsid w:val="00383C6B"/>
    <w:rsid w:val="003C382A"/>
    <w:rsid w:val="003E47DB"/>
    <w:rsid w:val="00436872"/>
    <w:rsid w:val="004571DE"/>
    <w:rsid w:val="004630CC"/>
    <w:rsid w:val="0047707E"/>
    <w:rsid w:val="004C7856"/>
    <w:rsid w:val="004F4701"/>
    <w:rsid w:val="00503C25"/>
    <w:rsid w:val="005111D9"/>
    <w:rsid w:val="00512BA3"/>
    <w:rsid w:val="00521C34"/>
    <w:rsid w:val="0053718A"/>
    <w:rsid w:val="00562998"/>
    <w:rsid w:val="005643EC"/>
    <w:rsid w:val="00584974"/>
    <w:rsid w:val="0059502B"/>
    <w:rsid w:val="005B07E0"/>
    <w:rsid w:val="005B5610"/>
    <w:rsid w:val="005C6097"/>
    <w:rsid w:val="005D148D"/>
    <w:rsid w:val="005D3705"/>
    <w:rsid w:val="005E754F"/>
    <w:rsid w:val="005F216C"/>
    <w:rsid w:val="005F77B8"/>
    <w:rsid w:val="00603D3E"/>
    <w:rsid w:val="00607E71"/>
    <w:rsid w:val="006344B5"/>
    <w:rsid w:val="00647103"/>
    <w:rsid w:val="006549C7"/>
    <w:rsid w:val="0069338B"/>
    <w:rsid w:val="006A0B14"/>
    <w:rsid w:val="006B250F"/>
    <w:rsid w:val="006C6666"/>
    <w:rsid w:val="00723D14"/>
    <w:rsid w:val="00726495"/>
    <w:rsid w:val="00727D99"/>
    <w:rsid w:val="00743291"/>
    <w:rsid w:val="00744DD8"/>
    <w:rsid w:val="0077252F"/>
    <w:rsid w:val="007A7D1F"/>
    <w:rsid w:val="00805C4B"/>
    <w:rsid w:val="00806E1F"/>
    <w:rsid w:val="00810603"/>
    <w:rsid w:val="0081674C"/>
    <w:rsid w:val="00824E84"/>
    <w:rsid w:val="008537ED"/>
    <w:rsid w:val="00870976"/>
    <w:rsid w:val="00871A84"/>
    <w:rsid w:val="00882480"/>
    <w:rsid w:val="008C5101"/>
    <w:rsid w:val="008C6F03"/>
    <w:rsid w:val="008E3167"/>
    <w:rsid w:val="00925891"/>
    <w:rsid w:val="00966E55"/>
    <w:rsid w:val="00974A00"/>
    <w:rsid w:val="00990280"/>
    <w:rsid w:val="00A20FC1"/>
    <w:rsid w:val="00A249EC"/>
    <w:rsid w:val="00A4554F"/>
    <w:rsid w:val="00A50F8C"/>
    <w:rsid w:val="00A53764"/>
    <w:rsid w:val="00A65ABD"/>
    <w:rsid w:val="00A70C6C"/>
    <w:rsid w:val="00A92BE4"/>
    <w:rsid w:val="00A96EC1"/>
    <w:rsid w:val="00AE76BD"/>
    <w:rsid w:val="00B77658"/>
    <w:rsid w:val="00B919C4"/>
    <w:rsid w:val="00B95EFC"/>
    <w:rsid w:val="00BC7759"/>
    <w:rsid w:val="00BD2434"/>
    <w:rsid w:val="00C3165B"/>
    <w:rsid w:val="00C3694F"/>
    <w:rsid w:val="00C8018B"/>
    <w:rsid w:val="00C922C7"/>
    <w:rsid w:val="00CB57EC"/>
    <w:rsid w:val="00CF3A1F"/>
    <w:rsid w:val="00CF6F02"/>
    <w:rsid w:val="00CF73D2"/>
    <w:rsid w:val="00D12D14"/>
    <w:rsid w:val="00D22DD3"/>
    <w:rsid w:val="00D44895"/>
    <w:rsid w:val="00D95137"/>
    <w:rsid w:val="00DA03D3"/>
    <w:rsid w:val="00DA05D1"/>
    <w:rsid w:val="00DB6A2D"/>
    <w:rsid w:val="00DE2974"/>
    <w:rsid w:val="00E00E5B"/>
    <w:rsid w:val="00E06FB3"/>
    <w:rsid w:val="00E32075"/>
    <w:rsid w:val="00E33433"/>
    <w:rsid w:val="00E4109A"/>
    <w:rsid w:val="00E513B8"/>
    <w:rsid w:val="00E529EC"/>
    <w:rsid w:val="00E609A3"/>
    <w:rsid w:val="00E7791D"/>
    <w:rsid w:val="00E92037"/>
    <w:rsid w:val="00E93A0D"/>
    <w:rsid w:val="00E93E90"/>
    <w:rsid w:val="00EB49B8"/>
    <w:rsid w:val="00EF056A"/>
    <w:rsid w:val="00EF61AA"/>
    <w:rsid w:val="00F32D46"/>
    <w:rsid w:val="00F41BFF"/>
    <w:rsid w:val="00F47760"/>
    <w:rsid w:val="00F62733"/>
    <w:rsid w:val="00F6369B"/>
    <w:rsid w:val="00F8601B"/>
    <w:rsid w:val="00FB1C3C"/>
    <w:rsid w:val="00FB7AD1"/>
    <w:rsid w:val="00FD6761"/>
    <w:rsid w:val="00FD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4D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0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10058"/>
    <w:pPr>
      <w:keepNext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310058"/>
    <w:pPr>
      <w:keepNext/>
      <w:numPr>
        <w:numId w:val="1"/>
      </w:numPr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100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3100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310058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100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310058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100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100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00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310058"/>
  </w:style>
  <w:style w:type="paragraph" w:styleId="Odstavecseseznamem">
    <w:name w:val="List Paragraph"/>
    <w:basedOn w:val="Normln"/>
    <w:link w:val="OdstavecseseznamemChar"/>
    <w:uiPriority w:val="34"/>
    <w:qFormat/>
    <w:rsid w:val="00310058"/>
    <w:pPr>
      <w:ind w:left="72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770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707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707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70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707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70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07E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C922C7"/>
    <w:pPr>
      <w:spacing w:before="100" w:beforeAutospacing="1" w:after="100" w:afterAutospacing="1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E47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47D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9120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9120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1">
    <w:name w:val="Normální1"/>
    <w:basedOn w:val="Normln"/>
    <w:uiPriority w:val="99"/>
    <w:rsid w:val="0029120D"/>
    <w:pPr>
      <w:widowControl w:val="0"/>
      <w:suppressAutoHyphens/>
    </w:pPr>
    <w:rPr>
      <w:rFonts w:ascii="Arial" w:hAnsi="Arial"/>
      <w:sz w:val="22"/>
      <w:szCs w:val="24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9120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0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10058"/>
    <w:pPr>
      <w:keepNext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310058"/>
    <w:pPr>
      <w:keepNext/>
      <w:numPr>
        <w:numId w:val="1"/>
      </w:numPr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100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3100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310058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100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310058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100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100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00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310058"/>
  </w:style>
  <w:style w:type="paragraph" w:styleId="Odstavecseseznamem">
    <w:name w:val="List Paragraph"/>
    <w:basedOn w:val="Normln"/>
    <w:link w:val="OdstavecseseznamemChar"/>
    <w:uiPriority w:val="34"/>
    <w:qFormat/>
    <w:rsid w:val="00310058"/>
    <w:pPr>
      <w:ind w:left="72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770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707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707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70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707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70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07E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C922C7"/>
    <w:pPr>
      <w:spacing w:before="100" w:beforeAutospacing="1" w:after="100" w:afterAutospacing="1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E47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47D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9120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9120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1">
    <w:name w:val="Normální1"/>
    <w:basedOn w:val="Normln"/>
    <w:uiPriority w:val="99"/>
    <w:rsid w:val="0029120D"/>
    <w:pPr>
      <w:widowControl w:val="0"/>
      <w:suppressAutoHyphens/>
    </w:pPr>
    <w:rPr>
      <w:rFonts w:ascii="Arial" w:hAnsi="Arial"/>
      <w:sz w:val="22"/>
      <w:szCs w:val="24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9120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E3537349BAB04D9312A514489CF104" ma:contentTypeVersion="1" ma:contentTypeDescription="Vytvoří nový dokument" ma:contentTypeScope="" ma:versionID="b56e7141a8d05ec7e685d90fe8c7112f">
  <xsd:schema xmlns:xsd="http://www.w3.org/2001/XMLSchema" xmlns:xs="http://www.w3.org/2001/XMLSchema" xmlns:p="http://schemas.microsoft.com/office/2006/metadata/properties" xmlns:ns2="6be42b19-5f06-429b-af88-bc373d1e18f4" targetNamespace="http://schemas.microsoft.com/office/2006/metadata/properties" ma:root="true" ma:fieldsID="06ff0cfb7e0dee38ada746e735b6ce22" ns2:_="">
    <xsd:import namespace="6be42b19-5f06-429b-af88-bc373d1e18f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42b19-5f06-429b-af88-bc373d1e18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65171-4A3E-4D40-9197-C484E6B26ECA}">
  <ds:schemaRefs>
    <ds:schemaRef ds:uri="http://purl.org/dc/dcmitype/"/>
    <ds:schemaRef ds:uri="http://schemas.openxmlformats.org/package/2006/metadata/core-properties"/>
    <ds:schemaRef ds:uri="6be42b19-5f06-429b-af88-bc373d1e18f4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9285674-F28E-4250-BB38-E6CBF35B0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e42b19-5f06-429b-af88-bc373d1e1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58C11D-2FEE-4950-8703-0C49DB3ECA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E54D8-0269-425D-A391-32D28D34A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VZP ČR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vachl44</dc:creator>
  <cp:lastModifiedBy>Marie Medlínová</cp:lastModifiedBy>
  <cp:revision>2</cp:revision>
  <cp:lastPrinted>2020-04-27T11:24:00Z</cp:lastPrinted>
  <dcterms:created xsi:type="dcterms:W3CDTF">2020-05-22T07:16:00Z</dcterms:created>
  <dcterms:modified xsi:type="dcterms:W3CDTF">2020-05-22T07:16:00Z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0x01010026E3537349BAB04D9312A514489CF104</vt:lpwstr>
  </property>
</Properties>
</file>