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BB" w:rsidRPr="005D3762" w:rsidRDefault="005D3762">
      <w:pPr>
        <w:pStyle w:val="MSGENFONTSTYLENAMETEMPLATEROLELEVELMSGENFONTSTYLENAMEBYROLEHEADING10"/>
        <w:framePr w:wrap="none" w:vAnchor="page" w:hAnchor="page" w:x="1333" w:y="8"/>
        <w:shd w:val="clear" w:color="auto" w:fill="auto"/>
        <w:spacing w:after="0"/>
        <w:ind w:left="7400"/>
        <w:rPr>
          <w:sz w:val="20"/>
          <w:szCs w:val="20"/>
        </w:rPr>
      </w:pPr>
      <w:r w:rsidRPr="005D3762">
        <w:rPr>
          <w:sz w:val="20"/>
          <w:szCs w:val="20"/>
        </w:rPr>
        <w:t>2020/05/12</w:t>
      </w:r>
    </w:p>
    <w:p w:rsidR="000146BB" w:rsidRDefault="006D1E01">
      <w:pPr>
        <w:pStyle w:val="MSGENFONTSTYLENAMETEMPLATEROLELEVELMSGENFONTSTYLENAMEBYROLEHEADING20"/>
        <w:framePr w:w="9967" w:h="1185" w:hRule="exact" w:wrap="none" w:vAnchor="page" w:hAnchor="page" w:x="1333" w:y="1132"/>
        <w:shd w:val="clear" w:color="auto" w:fill="auto"/>
        <w:spacing w:before="0" w:after="322"/>
        <w:ind w:left="3500"/>
      </w:pPr>
      <w:bookmarkStart w:id="0" w:name="bookmark1"/>
      <w:r>
        <w:t>Darovací smlouva</w:t>
      </w:r>
      <w:bookmarkEnd w:id="0"/>
    </w:p>
    <w:p w:rsidR="000146BB" w:rsidRDefault="006D1E01">
      <w:pPr>
        <w:pStyle w:val="MSGENFONTSTYLENAMETEMPLATEROLENUMBERMSGENFONTSTYLENAMEBYROLETEXT30"/>
        <w:framePr w:w="9967" w:h="1185" w:hRule="exact" w:wrap="none" w:vAnchor="page" w:hAnchor="page" w:x="1333" w:y="1132"/>
        <w:shd w:val="clear" w:color="auto" w:fill="auto"/>
        <w:spacing w:before="0"/>
        <w:ind w:left="560"/>
      </w:pPr>
      <w:r>
        <w:t>uzavřena v souladu s ustanovením § 2055 a následujících ustanovení zákona č. 89/2012 Sb.</w:t>
      </w:r>
    </w:p>
    <w:p w:rsidR="000146BB" w:rsidRDefault="006D1E01">
      <w:pPr>
        <w:pStyle w:val="MSGENFONTSTYLENAMETEMPLATEROLENUMBERMSGENFONTSTYLENAMEBYROLETEXT30"/>
        <w:framePr w:w="9967" w:h="1185" w:hRule="exact" w:wrap="none" w:vAnchor="page" w:hAnchor="page" w:x="1333" w:y="1132"/>
        <w:shd w:val="clear" w:color="auto" w:fill="auto"/>
        <w:spacing w:before="0" w:after="0"/>
        <w:ind w:left="3660"/>
      </w:pPr>
      <w:r>
        <w:t>občanského zákoníku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305"/>
        <w:ind w:left="360"/>
      </w:pPr>
      <w:r>
        <w:t>Smluvní strany:</w:t>
      </w:r>
    </w:p>
    <w:p w:rsidR="000146BB" w:rsidRDefault="006D1E01">
      <w:pPr>
        <w:pStyle w:val="MSGENFONTSTYLENAMETEMPLATEROLELEVELMSGENFONTSTYLENAMEBYROLEHEADING30"/>
        <w:framePr w:w="9967" w:h="6547" w:hRule="exact" w:wrap="none" w:vAnchor="page" w:hAnchor="page" w:x="1333" w:y="2484"/>
        <w:shd w:val="clear" w:color="auto" w:fill="auto"/>
        <w:spacing w:before="0" w:after="95"/>
        <w:ind w:left="360"/>
      </w:pPr>
      <w:bookmarkStart w:id="1" w:name="bookmark2"/>
      <w:r>
        <w:t>FINCLUB PLUS, a.s.</w:t>
      </w:r>
      <w:bookmarkEnd w:id="1"/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11"/>
        <w:ind w:left="360"/>
      </w:pPr>
      <w:r>
        <w:t>zastoupena: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62" w:line="273" w:lineRule="exact"/>
        <w:ind w:right="1160" w:firstLine="0"/>
      </w:pPr>
      <w:r>
        <w:t xml:space="preserve">Ing. Tomasz </w:t>
      </w:r>
      <w:proofErr w:type="spellStart"/>
      <w:r>
        <w:t>Burawa</w:t>
      </w:r>
      <w:proofErr w:type="spellEnd"/>
      <w:r>
        <w:t xml:space="preserve"> - místopředseda představenstva</w:t>
      </w:r>
      <w:r>
        <w:br/>
        <w:t xml:space="preserve">Ing. Janusz </w:t>
      </w:r>
      <w:proofErr w:type="spellStart"/>
      <w:r>
        <w:t>Buraw</w:t>
      </w:r>
      <w:bookmarkStart w:id="2" w:name="_GoBack"/>
      <w:bookmarkEnd w:id="2"/>
      <w:r>
        <w:t>a</w:t>
      </w:r>
      <w:proofErr w:type="spellEnd"/>
      <w:r>
        <w:t xml:space="preserve"> – </w:t>
      </w:r>
      <w:r>
        <w:t xml:space="preserve">člen </w:t>
      </w:r>
      <w:r>
        <w:t>představenstva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156" w:line="271" w:lineRule="exact"/>
        <w:ind w:right="1160" w:firstLine="0"/>
      </w:pPr>
      <w:r>
        <w:t>se sídlem Vendryně 144</w:t>
      </w:r>
      <w:r>
        <w:br/>
        <w:t>739 94 Vendryně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211" w:line="276" w:lineRule="exact"/>
        <w:ind w:right="1160" w:firstLine="0"/>
      </w:pPr>
      <w:r>
        <w:t>IČO: 25833383</w:t>
      </w:r>
      <w:r>
        <w:br/>
        <w:t>DIČ: CZ25833383</w:t>
      </w:r>
      <w:r>
        <w:br/>
        <w:t xml:space="preserve">dále jen </w:t>
      </w:r>
      <w:r>
        <w:rPr>
          <w:rStyle w:val="MSGENFONTSTYLENAMETEMPLATEROLENUMBERMSGENFONTSTYLENAMEBYROLETEXT2MSGENFONTSTYLEMODIFERSIZE115MSGENFONTSTYLEMODIFERBOLDMSGENFONTSTYLEMODIFERSCALING80"/>
        </w:rPr>
        <w:t>„dárce",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209"/>
        <w:ind w:left="360"/>
      </w:pPr>
      <w:r>
        <w:t>a</w:t>
      </w:r>
    </w:p>
    <w:p w:rsidR="000146BB" w:rsidRDefault="006D1E01">
      <w:pPr>
        <w:pStyle w:val="MSGENFONTSTYLENAMETEMPLATEROLENUMBERMSGENFONTSTYLENAMEBYROLETEXT40"/>
        <w:framePr w:w="9967" w:h="6547" w:hRule="exact" w:wrap="none" w:vAnchor="page" w:hAnchor="page" w:x="1333" w:y="2484"/>
        <w:shd w:val="clear" w:color="auto" w:fill="auto"/>
        <w:spacing w:before="0"/>
        <w:ind w:left="360"/>
      </w:pPr>
      <w:r>
        <w:t>Sociální služby města Třince, příspěvková organizace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276" w:line="276" w:lineRule="exact"/>
        <w:ind w:right="1160" w:firstLine="0"/>
      </w:pPr>
      <w:r>
        <w:t xml:space="preserve">Habrová 302, Dolní </w:t>
      </w:r>
      <w:proofErr w:type="spellStart"/>
      <w:r>
        <w:t>Líštná</w:t>
      </w:r>
      <w:proofErr w:type="spellEnd"/>
      <w:r>
        <w:t>, 739 61 Třinec</w:t>
      </w:r>
      <w:r>
        <w:br/>
        <w:t xml:space="preserve">Zastoupena: ředitelem Mgr. Pavlem </w:t>
      </w:r>
      <w:proofErr w:type="spellStart"/>
      <w:r>
        <w:t>Pezdou</w:t>
      </w:r>
      <w:proofErr w:type="spellEnd"/>
      <w:r>
        <w:t>, MBA</w:t>
      </w:r>
      <w:r>
        <w:br/>
        <w:t xml:space="preserve">IČ: </w:t>
      </w:r>
      <w:r>
        <w:t>00600954</w:t>
      </w:r>
      <w:r>
        <w:br/>
        <w:t>DIČ: nejsme plátci</w:t>
      </w:r>
      <w:r>
        <w:br/>
        <w:t xml:space="preserve">dále jen </w:t>
      </w:r>
      <w:r>
        <w:rPr>
          <w:rStyle w:val="MSGENFONTSTYLENAMETEMPLATEROLENUMBERMSGENFONTSTYLENAMEBYROLETEXT2MSGENFONTSTYLEMODIFERSIZE115MSGENFONTSTYLEMODIFERBOLDMSGENFONTSTYLEMODIFERSCALING80"/>
        </w:rPr>
        <w:t>„obdarovaný",</w:t>
      </w:r>
    </w:p>
    <w:p w:rsidR="000146BB" w:rsidRDefault="006D1E01">
      <w:pPr>
        <w:pStyle w:val="MSGENFONTSTYLENAMETEMPLATEROLENUMBERMSGENFONTSTYLENAMEBYROLETEXT20"/>
        <w:framePr w:w="9967" w:h="6547" w:hRule="exact" w:wrap="none" w:vAnchor="page" w:hAnchor="page" w:x="1333" w:y="2484"/>
        <w:shd w:val="clear" w:color="auto" w:fill="auto"/>
        <w:spacing w:before="0" w:after="260" w:line="256" w:lineRule="exact"/>
        <w:ind w:left="360"/>
      </w:pPr>
      <w:r>
        <w:t xml:space="preserve">uzavírají na základě vzájemné shody tuto </w:t>
      </w:r>
      <w:r>
        <w:rPr>
          <w:rStyle w:val="MSGENFONTSTYLENAMETEMPLATEROLENUMBERMSGENFONTSTYLENAMEBYROLETEXT2MSGENFONTSTYLEMODIFERSIZE115MSGENFONTSTYLEMODIFERBOLDMSGENFONTSTYLEMODIFERSCALING80"/>
        </w:rPr>
        <w:t>darovací smlouvu</w:t>
      </w:r>
    </w:p>
    <w:p w:rsidR="000146BB" w:rsidRDefault="006D1E01">
      <w:pPr>
        <w:pStyle w:val="MSGENFONTSTYLENAMETEMPLATEROLELEVELMSGENFONTSTYLENAMEBYROLEHEADING30"/>
        <w:framePr w:w="9967" w:h="6547" w:hRule="exact" w:wrap="none" w:vAnchor="page" w:hAnchor="page" w:x="1333" w:y="2484"/>
        <w:shd w:val="clear" w:color="auto" w:fill="auto"/>
        <w:spacing w:before="0" w:after="0"/>
        <w:ind w:left="4180" w:firstLine="0"/>
      </w:pPr>
      <w:bookmarkStart w:id="3" w:name="bookmark3"/>
      <w:r>
        <w:t>Článek I.</w:t>
      </w:r>
      <w:bookmarkEnd w:id="3"/>
    </w:p>
    <w:p w:rsidR="000146BB" w:rsidRDefault="006D1E01">
      <w:pPr>
        <w:pStyle w:val="MSGENFONTSTYLENAMETEMPLATEROLELEVELMSGENFONTSTYLENAMEBYROLEHEADING30"/>
        <w:framePr w:wrap="none" w:vAnchor="page" w:hAnchor="page" w:x="1333" w:y="9265"/>
        <w:shd w:val="clear" w:color="auto" w:fill="auto"/>
        <w:spacing w:before="0" w:after="0"/>
        <w:ind w:left="3760" w:firstLine="0"/>
      </w:pPr>
      <w:bookmarkStart w:id="4" w:name="bookmark4"/>
      <w:r>
        <w:t>Předmět smlouvy</w:t>
      </w:r>
      <w:bookmarkEnd w:id="4"/>
    </w:p>
    <w:p w:rsidR="000146BB" w:rsidRDefault="006D1E01">
      <w:pPr>
        <w:pStyle w:val="MSGENFONTSTYLENAMETEMPLATEROLENUMBERMSGENFONTSTYLENAMEBYROLETEXT20"/>
        <w:framePr w:w="9967" w:h="876" w:hRule="exact" w:wrap="none" w:vAnchor="page" w:hAnchor="page" w:x="1333" w:y="9845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71" w:lineRule="exact"/>
        <w:ind w:left="360"/>
      </w:pPr>
      <w:r>
        <w:t>Předmětem této smlouvy je poskytnutí věcného daru - ve formě vitamínových balíčků a různých</w:t>
      </w:r>
      <w:r>
        <w:br/>
        <w:t>propagačních materiálů pro kl</w:t>
      </w:r>
      <w:r>
        <w:t>ienty pobytových sociálních služeb města Třinec, v celkové hodnotě</w:t>
      </w:r>
    </w:p>
    <w:p w:rsidR="000146BB" w:rsidRDefault="006D1E01">
      <w:pPr>
        <w:pStyle w:val="MSGENFONTSTYLENAMETEMPLATEROLELEVELMSGENFONTSTYLENAMEBYROLEHEADING30"/>
        <w:framePr w:w="9967" w:h="876" w:hRule="exact" w:wrap="none" w:vAnchor="page" w:hAnchor="page" w:x="1333" w:y="9845"/>
        <w:shd w:val="clear" w:color="auto" w:fill="auto"/>
        <w:spacing w:before="0" w:after="0" w:line="271" w:lineRule="exact"/>
        <w:ind w:left="360" w:firstLine="0"/>
      </w:pPr>
      <w:bookmarkStart w:id="5" w:name="bookmark5"/>
      <w:r>
        <w:t>62 790 Kč.</w:t>
      </w:r>
      <w:bookmarkEnd w:id="5"/>
    </w:p>
    <w:p w:rsidR="000146BB" w:rsidRDefault="006D1E01">
      <w:pPr>
        <w:pStyle w:val="MSGENFONTSTYLENAMETEMPLATEROLENUMBERMSGENFONTSTYLENAMEBYROLETEXT20"/>
        <w:framePr w:w="9967" w:h="1101" w:hRule="exact" w:wrap="none" w:vAnchor="page" w:hAnchor="page" w:x="1333" w:y="1090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305" w:line="268" w:lineRule="exact"/>
        <w:ind w:left="360" w:right="920"/>
      </w:pPr>
      <w:r>
        <w:t>Dar poskytuje dárce obdarovanému dobrovolně. S darem dárce nespojuje žádnou protislužbu ze</w:t>
      </w:r>
      <w:r>
        <w:br/>
        <w:t>strany obdarovaného.</w:t>
      </w:r>
    </w:p>
    <w:p w:rsidR="000146BB" w:rsidRDefault="006D1E01">
      <w:pPr>
        <w:pStyle w:val="MSGENFONTSTYLENAMETEMPLATEROLENUMBERMSGENFONTSTYLENAMEBYROLETEXT20"/>
        <w:framePr w:w="9967" w:h="1101" w:hRule="exact" w:wrap="none" w:vAnchor="page" w:hAnchor="page" w:x="1333" w:y="1090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60"/>
      </w:pPr>
      <w:r>
        <w:t xml:space="preserve">Přijatý věcný dar bude použit pouze k účelu dohodnutému touto </w:t>
      </w:r>
      <w:r>
        <w:t>smlouvou v bodě 1.</w:t>
      </w:r>
    </w:p>
    <w:p w:rsidR="000146BB" w:rsidRDefault="006D1E01">
      <w:pPr>
        <w:pStyle w:val="MSGENFONTSTYLENAMETEMPLATEROLENUMBERMSGENFONTSTYLENAMEBYROLETEXT20"/>
        <w:framePr w:wrap="none" w:vAnchor="page" w:hAnchor="page" w:x="1333" w:y="12226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  <w:ind w:left="360"/>
      </w:pPr>
      <w:r>
        <w:t>Tato smlouva se vyhotovuje ve 2 stejnopisech, z nichž po 1 obdrží každá ze smluvních stran.</w:t>
      </w:r>
    </w:p>
    <w:p w:rsidR="000146BB" w:rsidRDefault="006D1E01">
      <w:pPr>
        <w:pStyle w:val="MSGENFONTSTYLENAMETEMPLATEROLENUMBERMSGENFONTSTYLENAMEBYROLETEXT20"/>
        <w:framePr w:w="9967" w:h="1066" w:hRule="exact" w:wrap="none" w:vAnchor="page" w:hAnchor="page" w:x="1333" w:y="1270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73" w:lineRule="exact"/>
        <w:ind w:left="408" w:right="920"/>
        <w:jc w:val="both"/>
      </w:pPr>
      <w:r>
        <w:t>Smluvní strany se zavazují, že si tuto smlouvu před podpisem přečetly, že smlouva byla uzavřena</w:t>
      </w:r>
      <w:r>
        <w:br/>
        <w:t>po vzájemném ujednání podle jejich pravé a svobod</w:t>
      </w:r>
      <w:r>
        <w:t>né vůle. Autentičnost této smlouvy potvrzují</w:t>
      </w:r>
      <w:r>
        <w:br/>
        <w:t>svým podpisem.</w:t>
      </w:r>
    </w:p>
    <w:p w:rsidR="000146BB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  <w:r>
        <w:t xml:space="preserve">V Českém Těšíně dne </w:t>
      </w:r>
      <w:proofErr w:type="gramStart"/>
      <w:r>
        <w:t>7.4.2020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Třinci 5.5.2020</w:t>
      </w: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</w:p>
    <w:p w:rsidR="006D1E01" w:rsidRDefault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D1E01" w:rsidRDefault="006D1E01" w:rsidP="006D1E01">
      <w:pPr>
        <w:pStyle w:val="MSGENFONTSTYLENAMETEMPLATEROLENUMBERMSGENFONTSTYLENAMEBYROLETEXT20"/>
        <w:framePr w:wrap="none" w:vAnchor="page" w:hAnchor="page" w:x="1333" w:y="13937"/>
        <w:shd w:val="clear" w:color="auto" w:fill="auto"/>
        <w:spacing w:before="0" w:after="0"/>
        <w:ind w:left="360" w:firstLine="0"/>
      </w:pPr>
      <w:r>
        <w:t>podpis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obdarovaného </w:t>
      </w:r>
    </w:p>
    <w:p w:rsidR="000146BB" w:rsidRDefault="000146BB">
      <w:pPr>
        <w:rPr>
          <w:sz w:val="2"/>
          <w:szCs w:val="2"/>
        </w:rPr>
      </w:pPr>
    </w:p>
    <w:sectPr w:rsidR="000146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E01">
      <w:r>
        <w:separator/>
      </w:r>
    </w:p>
  </w:endnote>
  <w:endnote w:type="continuationSeparator" w:id="0">
    <w:p w:rsidR="00000000" w:rsidRDefault="006D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B" w:rsidRDefault="000146BB"/>
  </w:footnote>
  <w:footnote w:type="continuationSeparator" w:id="0">
    <w:p w:rsidR="000146BB" w:rsidRDefault="00014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CCE"/>
    <w:multiLevelType w:val="multilevel"/>
    <w:tmpl w:val="0B6EEE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B"/>
    <w:rsid w:val="000146BB"/>
    <w:rsid w:val="005D3762"/>
    <w:rsid w:val="006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w w:val="80"/>
      <w:sz w:val="23"/>
      <w:szCs w:val="23"/>
      <w:u w:val="none"/>
    </w:rPr>
  </w:style>
  <w:style w:type="character" w:customStyle="1" w:styleId="MSGENFONTSTYLENAMETEMPLATEROLENUMBERMSGENFONTSTYLENAMEBYROLETEXT2MSGENFONTSTYLEMODIFERSIZE115MSGENFONTSTYLEMODIFERBOLDMSGENFONTSTYLEMODIFERSCALING80">
    <w:name w:val="MSG_EN_FONT_STYLE_NAME_TEMPLATE_ROLE_NUMBER MSG_EN_FONT_STYLE_NAME_BY_ROLE_TEXT 2 + MSG_EN_FONT_STYLE_MODIFER_SIZE 11.5;MSG_EN_FONT_STYLE_MODIFER_BOLD;MSG_EN_FONT_STYLE_MODIFER_SCALING 8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23"/>
      <w:szCs w:val="23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PICTURECAPTION2MSGENFONTSTYLEMODIFERSIZE12">
    <w:name w:val="MSG_EN_FONT_STYLE_NAME_TEMPLATE_ROLE_NUMBER MSG_EN_FONT_STYLE_NAME_BY_ROLE_PICTURE_CAPTION 2 + MSG_EN_FONT_STYLE_MODIFER_SIZE 12"/>
    <w:basedOn w:val="MSGENFONTSTYLENAMETEMPLATEROLENUMBERMSGENFONTSTYLENAMEBYROLE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4MSGENFONTSTYLEMODIFERSIZE95">
    <w:name w:val="MSG_EN_FONT_STYLE_NAME_TEMPLATE_ROLE_NUMBER MSG_EN_FONT_STYLE_NAME_BY_ROLE_PICTURE_CAPTION 4 + MSG_EN_FONT_STYLE_MODIFER_SIZE 9.5"/>
    <w:basedOn w:val="MSGENFONTSTYLENAMETEMPLATEROLENUMBERMSGENFONTSTYLENAMEBYROLEPICTURECAPTION4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600" w:line="424" w:lineRule="exac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600" w:after="260"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60" w:after="6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260" w:after="34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340" w:after="60" w:line="256" w:lineRule="exact"/>
      <w:ind w:hanging="360"/>
      <w:outlineLvl w:val="2"/>
    </w:pPr>
    <w:rPr>
      <w:rFonts w:ascii="Arial" w:eastAsia="Arial" w:hAnsi="Arial" w:cs="Arial"/>
      <w:b/>
      <w:bCs/>
      <w:w w:val="80"/>
      <w:sz w:val="23"/>
      <w:szCs w:val="23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60" w:line="276" w:lineRule="exact"/>
      <w:ind w:hanging="360"/>
    </w:pPr>
    <w:rPr>
      <w:rFonts w:ascii="Arial" w:eastAsia="Arial" w:hAnsi="Arial" w:cs="Arial"/>
      <w:b/>
      <w:bCs/>
      <w:w w:val="80"/>
      <w:sz w:val="23"/>
      <w:szCs w:val="23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26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1" w:lineRule="exac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w w:val="80"/>
      <w:sz w:val="23"/>
      <w:szCs w:val="23"/>
      <w:u w:val="none"/>
    </w:rPr>
  </w:style>
  <w:style w:type="character" w:customStyle="1" w:styleId="MSGENFONTSTYLENAMETEMPLATEROLENUMBERMSGENFONTSTYLENAMEBYROLETEXT2MSGENFONTSTYLEMODIFERSIZE115MSGENFONTSTYLEMODIFERBOLDMSGENFONTSTYLEMODIFERSCALING80">
    <w:name w:val="MSG_EN_FONT_STYLE_NAME_TEMPLATE_ROLE_NUMBER MSG_EN_FONT_STYLE_NAME_BY_ROLE_TEXT 2 + MSG_EN_FONT_STYLE_MODIFER_SIZE 11.5;MSG_EN_FONT_STYLE_MODIFER_BOLD;MSG_EN_FONT_STYLE_MODIFER_SCALING 8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w w:val="80"/>
      <w:sz w:val="23"/>
      <w:szCs w:val="23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PICTURECAPTION2MSGENFONTSTYLEMODIFERSIZE12">
    <w:name w:val="MSG_EN_FONT_STYLE_NAME_TEMPLATE_ROLE_NUMBER MSG_EN_FONT_STYLE_NAME_BY_ROLE_PICTURE_CAPTION 2 + MSG_EN_FONT_STYLE_MODIFER_SIZE 12"/>
    <w:basedOn w:val="MSGENFONTSTYLENAMETEMPLATEROLENUMBERMSGENFONTSTYLENAMEBYROLE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PICTURECAPTION41">
    <w:name w:val="MSG_EN_FONT_STYLE_NAME_TEMPLATE_ROLE_NUMBER MSG_EN_FONT_STYLE_NAME_BY_ROLE_PICTURE_CAPTION 4"/>
    <w:basedOn w:val="MSGENFONTSTYLENAMETEMPLATEROLENUMBERMSGENFONTSTYLENAMEBYROLEPICTURECAPTION4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PICTURECAPTION4MSGENFONTSTYLEMODIFERSIZE95">
    <w:name w:val="MSG_EN_FONT_STYLE_NAME_TEMPLATE_ROLE_NUMBER MSG_EN_FONT_STYLE_NAME_BY_ROLE_PICTURE_CAPTION 4 + MSG_EN_FONT_STYLE_MODIFER_SIZE 9.5"/>
    <w:basedOn w:val="MSGENFONTSTYLENAMETEMPLATEROLENUMBERMSGENFONTSTYLENAMEBYROLEPICTURECAPTION4"/>
    <w:rPr>
      <w:rFonts w:ascii="Arial" w:eastAsia="Arial" w:hAnsi="Arial" w:cs="Arial"/>
      <w:b/>
      <w:bCs/>
      <w:i w:val="0"/>
      <w:iCs w:val="0"/>
      <w:smallCaps w:val="0"/>
      <w:strike w:val="0"/>
      <w:color w:val="25B9A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600" w:line="424" w:lineRule="exac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600" w:after="260"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60" w:after="6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260" w:after="34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340" w:after="60" w:line="256" w:lineRule="exact"/>
      <w:ind w:hanging="360"/>
      <w:outlineLvl w:val="2"/>
    </w:pPr>
    <w:rPr>
      <w:rFonts w:ascii="Arial" w:eastAsia="Arial" w:hAnsi="Arial" w:cs="Arial"/>
      <w:b/>
      <w:bCs/>
      <w:w w:val="80"/>
      <w:sz w:val="23"/>
      <w:szCs w:val="23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60" w:line="276" w:lineRule="exact"/>
      <w:ind w:hanging="360"/>
    </w:pPr>
    <w:rPr>
      <w:rFonts w:ascii="Arial" w:eastAsia="Arial" w:hAnsi="Arial" w:cs="Arial"/>
      <w:b/>
      <w:bCs/>
      <w:w w:val="80"/>
      <w:sz w:val="23"/>
      <w:szCs w:val="23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26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1" w:lineRule="exact"/>
      <w:ind w:hanging="28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2020-05-22T08:00:00Z</dcterms:created>
  <dcterms:modified xsi:type="dcterms:W3CDTF">2020-05-22T08:00:00Z</dcterms:modified>
</cp:coreProperties>
</file>