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DE" w:rsidRDefault="003B5FDE">
      <w:pPr>
        <w:pStyle w:val="Standard"/>
        <w:rPr>
          <w:rFonts w:cs="Times New Roman"/>
        </w:rPr>
      </w:pPr>
    </w:p>
    <w:p w:rsidR="003B5FDE" w:rsidRDefault="003B5FDE">
      <w:pPr>
        <w:pStyle w:val="Standard"/>
        <w:rPr>
          <w:rFonts w:cs="Times New Roman"/>
        </w:rPr>
      </w:pPr>
    </w:p>
    <w:p w:rsidR="003B5FDE" w:rsidRDefault="00191F3E">
      <w:pPr>
        <w:pStyle w:val="Standard"/>
        <w:jc w:val="center"/>
      </w:pPr>
      <w:r>
        <w:rPr>
          <w:rFonts w:cs="Times New Roman"/>
          <w:b/>
        </w:rPr>
        <w:t>SMLOUVA O DÍLO</w:t>
      </w:r>
    </w:p>
    <w:p w:rsidR="003B5FDE" w:rsidRDefault="00191F3E">
      <w:pPr>
        <w:pStyle w:val="Standard"/>
        <w:jc w:val="center"/>
      </w:pPr>
      <w:r>
        <w:rPr>
          <w:rFonts w:cs="Times New Roman"/>
          <w:b/>
        </w:rPr>
        <w:t>NA POSKYTOVÁNÍ ÚKLIDOVÝCH SLUŽEB PRO PROSTORY GAMU</w:t>
      </w:r>
    </w:p>
    <w:p w:rsidR="003B5FDE" w:rsidRDefault="00191F3E">
      <w:pPr>
        <w:pStyle w:val="Standard"/>
      </w:pPr>
      <w:r>
        <w:rPr>
          <w:rFonts w:cs="Times New Roman"/>
          <w:b/>
        </w:rPr>
        <w:t xml:space="preserve">                                   </w:t>
      </w:r>
      <w:r>
        <w:rPr>
          <w:rFonts w:cs="Times New Roman"/>
        </w:rPr>
        <w:t>(uzavřená dle ustanovení § 2586 a násl. občanského zákoníku)</w:t>
      </w:r>
    </w:p>
    <w:p w:rsidR="003B5FDE" w:rsidRDefault="003B5FDE">
      <w:pPr>
        <w:pStyle w:val="Standard"/>
        <w:rPr>
          <w:rFonts w:cs="Times New Roman"/>
        </w:rPr>
      </w:pPr>
    </w:p>
    <w:p w:rsidR="003B5FDE" w:rsidRDefault="00191F3E">
      <w:pPr>
        <w:pStyle w:val="Standard"/>
      </w:pPr>
      <w:r>
        <w:rPr>
          <w:rFonts w:cs="Times New Roman"/>
          <w:b/>
        </w:rPr>
        <w:t>I. Smluvní strany</w:t>
      </w:r>
    </w:p>
    <w:p w:rsidR="003B5FDE" w:rsidRDefault="00191F3E">
      <w:pPr>
        <w:pStyle w:val="Standard"/>
        <w:jc w:val="both"/>
      </w:pPr>
      <w:r>
        <w:rPr>
          <w:rFonts w:cs="Times New Roman"/>
        </w:rPr>
        <w:t xml:space="preserve">1.1.  </w:t>
      </w:r>
      <w:r>
        <w:rPr>
          <w:rFonts w:cs="Times New Roman"/>
          <w:b/>
        </w:rPr>
        <w:t>Filmová a televizní fakulta Akademie múzických umění v Praze</w:t>
      </w:r>
      <w:r>
        <w:rPr>
          <w:rFonts w:cs="Times New Roman"/>
        </w:rPr>
        <w:t>, veřejná vysoká škola</w:t>
      </w:r>
    </w:p>
    <w:p w:rsidR="003B5FDE" w:rsidRDefault="00191F3E">
      <w:pPr>
        <w:pStyle w:val="Standard"/>
        <w:jc w:val="both"/>
        <w:rPr>
          <w:rFonts w:cs="Times New Roman"/>
        </w:rPr>
      </w:pPr>
      <w:r>
        <w:rPr>
          <w:rFonts w:cs="Times New Roman"/>
        </w:rPr>
        <w:t xml:space="preserve">Sídlo: </w:t>
      </w:r>
      <w:r>
        <w:rPr>
          <w:rFonts w:cs="Times New Roman"/>
        </w:rPr>
        <w:tab/>
      </w:r>
      <w:r>
        <w:rPr>
          <w:rFonts w:cs="Times New Roman"/>
        </w:rPr>
        <w:tab/>
        <w:t>Smetanovo nábřeží 2, 116 65 Praha 1</w:t>
      </w:r>
    </w:p>
    <w:p w:rsidR="003B5FDE" w:rsidRDefault="00191F3E">
      <w:pPr>
        <w:pStyle w:val="Standard"/>
        <w:jc w:val="both"/>
        <w:rPr>
          <w:rFonts w:cs="Times New Roman"/>
        </w:rPr>
      </w:pPr>
      <w:r>
        <w:rPr>
          <w:rFonts w:cs="Times New Roman"/>
        </w:rPr>
        <w:t xml:space="preserve">IČ : </w:t>
      </w:r>
      <w:r>
        <w:rPr>
          <w:rFonts w:cs="Times New Roman"/>
        </w:rPr>
        <w:tab/>
      </w:r>
      <w:r>
        <w:rPr>
          <w:rFonts w:cs="Times New Roman"/>
        </w:rPr>
        <w:tab/>
        <w:t>61384984</w:t>
      </w:r>
    </w:p>
    <w:p w:rsidR="003B5FDE" w:rsidRDefault="00191F3E">
      <w:pPr>
        <w:pStyle w:val="Standard"/>
        <w:jc w:val="both"/>
        <w:rPr>
          <w:rFonts w:cs="Times New Roman"/>
        </w:rPr>
      </w:pPr>
      <w:r>
        <w:rPr>
          <w:rFonts w:cs="Times New Roman"/>
        </w:rPr>
        <w:t>DIČ:</w:t>
      </w:r>
      <w:r>
        <w:rPr>
          <w:rFonts w:cs="Times New Roman"/>
        </w:rPr>
        <w:tab/>
      </w:r>
      <w:r>
        <w:rPr>
          <w:rFonts w:cs="Times New Roman"/>
        </w:rPr>
        <w:tab/>
        <w:t>CZ61384984</w:t>
      </w:r>
    </w:p>
    <w:p w:rsidR="003B5FDE" w:rsidRDefault="00191F3E">
      <w:pPr>
        <w:pStyle w:val="Standard"/>
        <w:jc w:val="both"/>
      </w:pPr>
      <w:r>
        <w:rPr>
          <w:rFonts w:cs="Times New Roman"/>
        </w:rPr>
        <w:t>Zastoupená:</w:t>
      </w:r>
      <w:r>
        <w:rPr>
          <w:rFonts w:cs="Times New Roman"/>
        </w:rPr>
        <w:tab/>
      </w:r>
      <w:r>
        <w:rPr>
          <w:rFonts w:cs="Times New Roman"/>
          <w:b/>
        </w:rPr>
        <w:t>Ing. Jindřichem Kolkem, MBA, tajemníkem fakulty</w:t>
      </w:r>
    </w:p>
    <w:p w:rsidR="003B5FDE" w:rsidRDefault="00191F3E">
      <w:pPr>
        <w:pStyle w:val="Standard"/>
        <w:jc w:val="both"/>
      </w:pPr>
      <w:r>
        <w:rPr>
          <w:rFonts w:cs="Times New Roman"/>
        </w:rPr>
        <w:t xml:space="preserve">Bankovní spojení: </w:t>
      </w:r>
      <w:proofErr w:type="spellStart"/>
      <w:r w:rsidR="00B77487">
        <w:rPr>
          <w:rFonts w:cs="Times New Roman"/>
          <w:shd w:val="clear" w:color="auto" w:fill="FFFFFF"/>
        </w:rPr>
        <w:t>xxxxxxxxxxxxxxxxxxxxxx</w:t>
      </w:r>
      <w:proofErr w:type="spellEnd"/>
    </w:p>
    <w:p w:rsidR="003B5FDE" w:rsidRDefault="00191F3E">
      <w:pPr>
        <w:pStyle w:val="Standard"/>
        <w:jc w:val="both"/>
        <w:rPr>
          <w:rFonts w:cs="Times New Roman"/>
        </w:rPr>
      </w:pPr>
      <w:r>
        <w:rPr>
          <w:rFonts w:cs="Times New Roman"/>
        </w:rPr>
        <w:t>(dále jen „objednatel“)</w:t>
      </w:r>
    </w:p>
    <w:p w:rsidR="003B5FDE" w:rsidRDefault="003B5FDE">
      <w:pPr>
        <w:pStyle w:val="Standard"/>
        <w:rPr>
          <w:rFonts w:cs="Times New Roman"/>
        </w:rPr>
      </w:pPr>
    </w:p>
    <w:p w:rsidR="003B5FDE" w:rsidRDefault="00191F3E">
      <w:pPr>
        <w:pStyle w:val="Standard"/>
      </w:pPr>
      <w:proofErr w:type="gramStart"/>
      <w:r>
        <w:rPr>
          <w:rFonts w:cs="Times New Roman"/>
        </w:rPr>
        <w:t xml:space="preserve">1.2. </w:t>
      </w:r>
      <w:r>
        <w:rPr>
          <w:rFonts w:cs="Times New Roman"/>
          <w:b/>
        </w:rPr>
        <w:t>JAADA</w:t>
      </w:r>
      <w:proofErr w:type="gramEnd"/>
      <w:r>
        <w:rPr>
          <w:rFonts w:cs="Times New Roman"/>
          <w:b/>
        </w:rPr>
        <w:t xml:space="preserve"> </w:t>
      </w:r>
      <w:proofErr w:type="spellStart"/>
      <w:r>
        <w:rPr>
          <w:rFonts w:cs="Times New Roman"/>
          <w:b/>
        </w:rPr>
        <w:t>cz</w:t>
      </w:r>
      <w:proofErr w:type="spellEnd"/>
      <w:r>
        <w:rPr>
          <w:rFonts w:cs="Times New Roman"/>
          <w:b/>
        </w:rPr>
        <w:t>. s.r.o.</w:t>
      </w:r>
    </w:p>
    <w:p w:rsidR="003B5FDE" w:rsidRDefault="00191F3E">
      <w:pPr>
        <w:pStyle w:val="Standard"/>
      </w:pPr>
      <w:r>
        <w:rPr>
          <w:rFonts w:cs="Times New Roman"/>
        </w:rPr>
        <w:t>Sídlo: U lanové dráhy 1, 118 00 Praha 1 – Malá Strana</w:t>
      </w:r>
    </w:p>
    <w:p w:rsidR="003B5FDE" w:rsidRDefault="00191F3E">
      <w:pPr>
        <w:pStyle w:val="Standard"/>
      </w:pPr>
      <w:r>
        <w:rPr>
          <w:rFonts w:cs="Times New Roman"/>
        </w:rPr>
        <w:t>Registrace:</w:t>
      </w:r>
      <w:r>
        <w:t xml:space="preserve">  Městský soud v Praze </w:t>
      </w:r>
      <w:proofErr w:type="spellStart"/>
      <w:r>
        <w:t>sp</w:t>
      </w:r>
      <w:proofErr w:type="spellEnd"/>
      <w:r>
        <w:t>. zn. C 81664</w:t>
      </w:r>
    </w:p>
    <w:p w:rsidR="003B5FDE" w:rsidRDefault="00191F3E">
      <w:pPr>
        <w:pStyle w:val="Standard"/>
      </w:pPr>
      <w:r>
        <w:rPr>
          <w:rFonts w:cs="Times New Roman"/>
        </w:rPr>
        <w:t>IČ : 26430843</w:t>
      </w:r>
    </w:p>
    <w:p w:rsidR="003B5FDE" w:rsidRDefault="00191F3E">
      <w:pPr>
        <w:pStyle w:val="Standard"/>
      </w:pPr>
      <w:r>
        <w:rPr>
          <w:rFonts w:cs="Times New Roman"/>
        </w:rPr>
        <w:t>DIČ: CZ26430843, plátce DPH</w:t>
      </w:r>
    </w:p>
    <w:p w:rsidR="003B5FDE" w:rsidRDefault="00191F3E">
      <w:pPr>
        <w:pStyle w:val="Standard"/>
      </w:pPr>
      <w:r>
        <w:rPr>
          <w:rFonts w:cs="Times New Roman"/>
        </w:rPr>
        <w:t xml:space="preserve">Zastoupená Danou </w:t>
      </w:r>
      <w:proofErr w:type="spellStart"/>
      <w:r>
        <w:rPr>
          <w:rFonts w:cs="Times New Roman"/>
        </w:rPr>
        <w:t>Nižaradzovou</w:t>
      </w:r>
      <w:proofErr w:type="spellEnd"/>
      <w:r>
        <w:rPr>
          <w:rFonts w:cs="Times New Roman"/>
        </w:rPr>
        <w:t>, jednatelkou</w:t>
      </w:r>
    </w:p>
    <w:p w:rsidR="003B5FDE" w:rsidRDefault="00191F3E">
      <w:pPr>
        <w:pStyle w:val="Standard"/>
      </w:pPr>
      <w:r>
        <w:rPr>
          <w:rFonts w:cs="Times New Roman"/>
        </w:rPr>
        <w:t xml:space="preserve">Bankovní spojení: </w:t>
      </w:r>
      <w:proofErr w:type="spellStart"/>
      <w:r w:rsidR="00B77487">
        <w:rPr>
          <w:rFonts w:cs="Times New Roman"/>
        </w:rPr>
        <w:t>xxxxxxxxxxxxxxxxxxxxxx</w:t>
      </w:r>
      <w:proofErr w:type="spellEnd"/>
    </w:p>
    <w:p w:rsidR="003B5FDE" w:rsidRDefault="00191F3E">
      <w:pPr>
        <w:pStyle w:val="Standard"/>
      </w:pPr>
      <w:r>
        <w:rPr>
          <w:rFonts w:cs="Times New Roman"/>
        </w:rPr>
        <w:t>(dále jen „zhotovitel“)</w:t>
      </w:r>
    </w:p>
    <w:p w:rsidR="003B5FDE" w:rsidRDefault="003B5FDE">
      <w:pPr>
        <w:pStyle w:val="Standard"/>
        <w:rPr>
          <w:rFonts w:cs="Times New Roman"/>
        </w:rPr>
      </w:pPr>
    </w:p>
    <w:p w:rsidR="003B5FDE" w:rsidRDefault="00191F3E">
      <w:pPr>
        <w:pStyle w:val="Standard"/>
        <w:jc w:val="center"/>
      </w:pPr>
      <w:proofErr w:type="gramStart"/>
      <w:r>
        <w:rPr>
          <w:rFonts w:cs="Times New Roman"/>
        </w:rPr>
        <w:t>se</w:t>
      </w:r>
      <w:proofErr w:type="gramEnd"/>
      <w:r>
        <w:rPr>
          <w:rFonts w:cs="Times New Roman"/>
        </w:rPr>
        <w:t xml:space="preserve"> níže uvedeného dne, měsíce a roku dohodli uzavřít dle ustanovení § 2586 a násl. zákona č. 89/2012 Sb., občanský zákoník, tuto Smlouvu o dílo, jejímž předmětem je poskytování úklidových služeb (dále jen „smlouva“).</w:t>
      </w:r>
    </w:p>
    <w:p w:rsidR="003B5FDE" w:rsidRDefault="003B5FDE">
      <w:pPr>
        <w:pStyle w:val="Standard"/>
        <w:rPr>
          <w:rFonts w:cs="Times New Roman"/>
        </w:rPr>
      </w:pPr>
    </w:p>
    <w:p w:rsidR="003B5FDE" w:rsidRDefault="00191F3E">
      <w:pPr>
        <w:pStyle w:val="Standard"/>
      </w:pPr>
      <w:r>
        <w:rPr>
          <w:rFonts w:cs="Times New Roman"/>
          <w:b/>
        </w:rPr>
        <w:t>II. Úvodní ustanovení</w:t>
      </w:r>
    </w:p>
    <w:p w:rsidR="003B5FDE" w:rsidRDefault="00191F3E">
      <w:pPr>
        <w:pStyle w:val="Standard"/>
        <w:jc w:val="both"/>
      </w:pPr>
      <w:r>
        <w:rPr>
          <w:rFonts w:cs="Times New Roman"/>
        </w:rPr>
        <w:t xml:space="preserve">2.1.   Zhotovitel se zavazuje na základě této smlouvy provádět na svůj náklad a nebezpečí s odbornou péčí pro objednatele dílo spočívající v opakovaném provádění běžného denního a měsíčního úklidu v prostorách objektu Akademie múzických umění v Praze – </w:t>
      </w:r>
      <w:proofErr w:type="spellStart"/>
      <w:r w:rsidR="00B77487">
        <w:rPr>
          <w:rFonts w:cs="Times New Roman"/>
        </w:rPr>
        <w:t>Hartigovský</w:t>
      </w:r>
      <w:proofErr w:type="spellEnd"/>
      <w:r w:rsidR="00B77487">
        <w:rPr>
          <w:rFonts w:cs="Times New Roman"/>
        </w:rPr>
        <w:t xml:space="preserve"> palác</w:t>
      </w:r>
      <w:r>
        <w:rPr>
          <w:rFonts w:cs="Times New Roman"/>
        </w:rPr>
        <w:t xml:space="preserve">, na adrese </w:t>
      </w:r>
      <w:r w:rsidR="00B77487">
        <w:rPr>
          <w:rFonts w:cs="Times New Roman"/>
        </w:rPr>
        <w:t>Malostranské náměstí 12</w:t>
      </w:r>
      <w:r>
        <w:rPr>
          <w:rFonts w:cs="Times New Roman"/>
        </w:rPr>
        <w:t>, Praha 1, a to dle konkrétní specifikace jednotlivých úklidových prací a úklidových prostor obsažených v příloze č. 1, která je nedílnou součástí této smlouvy (dále také jen „dílo“ nebo „služby“), a objednatel se zavazuje uhradit za tyto služby, které zhotovitel provedl řádně a včas, cenu ve výši a způsobem uvedeným níže v této smlouvě.</w:t>
      </w:r>
    </w:p>
    <w:p w:rsidR="003B5FDE" w:rsidRDefault="00191F3E">
      <w:pPr>
        <w:pStyle w:val="Standard"/>
        <w:jc w:val="both"/>
      </w:pPr>
      <w:r>
        <w:rPr>
          <w:rFonts w:cs="Times New Roman"/>
        </w:rPr>
        <w:t>2.2.   Zhotovitel se zavazuje provádět služby takovým způsobem, aby v co nejmenší míře narušoval běžný provoz budovy a činnost objednatele a dalších osob užívajících tuto budovu.</w:t>
      </w:r>
      <w:r>
        <w:t xml:space="preserve"> </w:t>
      </w:r>
      <w:r>
        <w:rPr>
          <w:rFonts w:cs="Times New Roman"/>
        </w:rPr>
        <w:t>Zhotovitel ručí objednateli za odborné, kvalitní a bezpečné provedení služeb v rozsahu odpovídajícím této smlouvě a platným ČSN určujícím způsob a kvalitu sjednané činnosti.</w:t>
      </w:r>
      <w:r>
        <w:t xml:space="preserve"> </w:t>
      </w:r>
      <w:r>
        <w:rPr>
          <w:rFonts w:cs="Times New Roman"/>
        </w:rPr>
        <w:t>Zhotovitel potvrzuje, že je odborníkem v oblasti výkonu služeb spadajících do předmětu plnění, že disponuje všemi oprávněními nutnými k výkonu těchto služeb a že osoby, které použije ke splnění závazků z této smlouvy, jsou kvalifikované a disponují zkušenostmi, které jsou zárukou řádného plnění jeho závazků ze smlouvy dle platných obecně závazných právních předpisů a norem. Zhotovitel odpovídá v plném rozsahu za újmu (škodu) způsobenou porušením jeho smluvních povinností a povinností stanovených zákonem.</w:t>
      </w:r>
    </w:p>
    <w:p w:rsidR="003B5FDE" w:rsidRDefault="00191F3E">
      <w:pPr>
        <w:pStyle w:val="Standard"/>
      </w:pPr>
      <w:r>
        <w:rPr>
          <w:rFonts w:cs="Times New Roman"/>
        </w:rPr>
        <w:t xml:space="preserve">2.3.   Zhotovitel začne poskytovat služby dle této smlouvy </w:t>
      </w:r>
      <w:r>
        <w:rPr>
          <w:rFonts w:cs="Times New Roman"/>
          <w:b/>
        </w:rPr>
        <w:t>od 1. 8. 2016.</w:t>
      </w:r>
      <w:r>
        <w:rPr>
          <w:rFonts w:cs="Times New Roman"/>
          <w:shd w:val="clear" w:color="auto" w:fill="FFFFFF"/>
        </w:rPr>
        <w:t xml:space="preserve"> </w:t>
      </w:r>
      <w:r>
        <w:rPr>
          <w:rFonts w:cs="Times New Roman"/>
        </w:rPr>
        <w:t xml:space="preserve">Jednotlivé úklidové práce budou probíhat v čase uvedeném v příloze </w:t>
      </w:r>
      <w:proofErr w:type="gramStart"/>
      <w:r>
        <w:rPr>
          <w:rFonts w:cs="Times New Roman"/>
        </w:rPr>
        <w:t>č. 1 a nebo, pokud</w:t>
      </w:r>
      <w:proofErr w:type="gramEnd"/>
      <w:r>
        <w:rPr>
          <w:rFonts w:cs="Times New Roman"/>
        </w:rPr>
        <w:t xml:space="preserve"> nebude mezi smluvními stranami dohodnuto jinak, s ohledem na potřeby objednatele.</w:t>
      </w:r>
    </w:p>
    <w:p w:rsidR="003B5FDE" w:rsidRDefault="00191F3E">
      <w:pPr>
        <w:pStyle w:val="Standard"/>
      </w:pPr>
      <w:r>
        <w:rPr>
          <w:rFonts w:cs="Times New Roman"/>
        </w:rPr>
        <w:t xml:space="preserve">2.4.   Zhotovitel tímto bere na vědomí, že prostory a vybavení </w:t>
      </w:r>
      <w:proofErr w:type="spellStart"/>
      <w:r>
        <w:rPr>
          <w:rFonts w:cs="Times New Roman"/>
        </w:rPr>
        <w:t>Hartigovského</w:t>
      </w:r>
      <w:proofErr w:type="spellEnd"/>
      <w:r>
        <w:rPr>
          <w:rFonts w:cs="Times New Roman"/>
        </w:rPr>
        <w:t xml:space="preserve"> paláce jsou kulturní památkou a je proto potřeba k nim přistupovat s náležitou a odbornou péčí.</w:t>
      </w:r>
    </w:p>
    <w:p w:rsidR="003B5FDE" w:rsidRDefault="003B5FDE">
      <w:pPr>
        <w:pStyle w:val="Standard"/>
        <w:rPr>
          <w:rFonts w:cs="Times New Roman"/>
        </w:rPr>
      </w:pPr>
    </w:p>
    <w:p w:rsidR="003B5FDE" w:rsidRDefault="00191F3E">
      <w:pPr>
        <w:pStyle w:val="Standard"/>
      </w:pPr>
      <w:r>
        <w:rPr>
          <w:rFonts w:cs="Times New Roman"/>
          <w:b/>
        </w:rPr>
        <w:lastRenderedPageBreak/>
        <w:t>III.</w:t>
      </w:r>
    </w:p>
    <w:p w:rsidR="003B5FDE" w:rsidRDefault="00191F3E">
      <w:pPr>
        <w:pStyle w:val="Standard"/>
      </w:pPr>
      <w:r>
        <w:rPr>
          <w:rFonts w:cs="Times New Roman"/>
          <w:b/>
        </w:rPr>
        <w:t>Cena a platební podmínky</w:t>
      </w:r>
    </w:p>
    <w:p w:rsidR="003B5FDE" w:rsidRDefault="00191F3E">
      <w:pPr>
        <w:pStyle w:val="Standard"/>
      </w:pPr>
      <w:r>
        <w:rPr>
          <w:rFonts w:cs="Times New Roman"/>
        </w:rPr>
        <w:t>3.1.   Objednatel a zhotovitel se dohodli, že objednatel uhradí zhotoviteli smluvní cenu za řádné provedení shora uvedeného díla.</w:t>
      </w:r>
    </w:p>
    <w:p w:rsidR="003B5FDE" w:rsidRDefault="00191F3E">
      <w:pPr>
        <w:pStyle w:val="Standard"/>
      </w:pPr>
      <w:r>
        <w:rPr>
          <w:rFonts w:cs="Times New Roman"/>
        </w:rPr>
        <w:t xml:space="preserve">Cena byla smluvními stranami dohodnuta ve výši </w:t>
      </w:r>
      <w:r>
        <w:rPr>
          <w:rFonts w:cs="Times New Roman"/>
          <w:b/>
        </w:rPr>
        <w:t xml:space="preserve">Kč </w:t>
      </w:r>
      <w:proofErr w:type="gramStart"/>
      <w:r>
        <w:rPr>
          <w:rFonts w:cs="Times New Roman"/>
          <w:b/>
        </w:rPr>
        <w:t>4</w:t>
      </w:r>
      <w:r w:rsidR="00B77487">
        <w:rPr>
          <w:rFonts w:cs="Times New Roman"/>
          <w:b/>
        </w:rPr>
        <w:t> </w:t>
      </w:r>
      <w:r>
        <w:rPr>
          <w:rFonts w:cs="Times New Roman"/>
          <w:b/>
        </w:rPr>
        <w:t>000</w:t>
      </w:r>
      <w:r w:rsidR="00B77487">
        <w:rPr>
          <w:rFonts w:cs="Times New Roman"/>
          <w:b/>
        </w:rPr>
        <w:t>,--Kč/měsíc</w:t>
      </w:r>
      <w:proofErr w:type="gramEnd"/>
    </w:p>
    <w:p w:rsidR="003B5FDE" w:rsidRDefault="00191F3E">
      <w:pPr>
        <w:pStyle w:val="Standard"/>
        <w:tabs>
          <w:tab w:val="left" w:pos="5387"/>
        </w:tabs>
      </w:pPr>
      <w:r>
        <w:rPr>
          <w:rFonts w:cs="Times New Roman"/>
          <w:b/>
        </w:rPr>
        <w:t>K výše uvedeným částkám bude připočtena DPH ve výši stanovené platnými obecně závaznými právními předpisy.</w:t>
      </w:r>
    </w:p>
    <w:p w:rsidR="003B5FDE" w:rsidRDefault="00191F3E">
      <w:pPr>
        <w:pStyle w:val="Standard"/>
        <w:tabs>
          <w:tab w:val="left" w:pos="5387"/>
        </w:tabs>
        <w:jc w:val="both"/>
      </w:pPr>
      <w:r>
        <w:rPr>
          <w:rFonts w:cs="Times New Roman"/>
        </w:rPr>
        <w:t>3.2.   Právo fakturovat sjednanou cenu za dílo vzniká zhotoviteli řádným a včasným provedením díla v příslušném kalendářním měsíci.</w:t>
      </w:r>
    </w:p>
    <w:p w:rsidR="003B5FDE" w:rsidRDefault="00191F3E">
      <w:pPr>
        <w:pStyle w:val="Zkladntextodsazen2"/>
        <w:widowControl/>
        <w:suppressAutoHyphens w:val="0"/>
        <w:spacing w:line="240" w:lineRule="auto"/>
        <w:ind w:left="0" w:hanging="720"/>
        <w:jc w:val="both"/>
      </w:pPr>
      <w:r>
        <w:rPr>
          <w:rFonts w:cs="Times New Roman"/>
          <w:szCs w:val="24"/>
        </w:rPr>
        <w:t xml:space="preserve">3.3.   </w:t>
      </w:r>
      <w:r>
        <w:rPr>
          <w:rFonts w:cs="Times New Roman"/>
          <w:szCs w:val="24"/>
          <w:lang w:eastAsia="en-US" w:bidi="ar-SA"/>
        </w:rPr>
        <w:t>Za každý kalendářní měsíc, po který zhotovitel objednateli řádně poskytoval služby, je zhotovitel oprávněn vystavit objednateli fakturu v rozsahu sjednané měsíční odměny, a to vždy k poslednímu dni kalendářního měsíce, ve kterém bude dílo prováděno. Smluvní strany se dohodly, že lhůta spla</w:t>
      </w:r>
      <w:r>
        <w:rPr>
          <w:rFonts w:cs="Times New Roman"/>
          <w:szCs w:val="24"/>
          <w:lang w:eastAsia="en-US" w:bidi="ar-SA"/>
        </w:rPr>
        <w:t>t</w:t>
      </w:r>
      <w:r>
        <w:rPr>
          <w:rFonts w:cs="Times New Roman"/>
          <w:szCs w:val="24"/>
          <w:lang w:eastAsia="en-US" w:bidi="ar-SA"/>
        </w:rPr>
        <w:t>nosti každé faktury bude činit 14 dnů ode dne doručení faktury objednateli na adresu jeho sídla. Faktura musí obsahovat všechny náležitosti stanovené platnými obecně závaznými právními pře</w:t>
      </w:r>
      <w:r>
        <w:rPr>
          <w:rFonts w:cs="Times New Roman"/>
          <w:szCs w:val="24"/>
          <w:lang w:eastAsia="en-US" w:bidi="ar-SA"/>
        </w:rPr>
        <w:t>d</w:t>
      </w:r>
      <w:r>
        <w:rPr>
          <w:rFonts w:cs="Times New Roman"/>
          <w:szCs w:val="24"/>
          <w:lang w:eastAsia="en-US" w:bidi="ar-SA"/>
        </w:rPr>
        <w:t>pisy pro účetní a daňový doklad. Objednatel je oprávněn vrátit zhotoviteli přede dnem splatnosti bez zaplacení fakturu, která nemá náležitosti uvedené výše nebo má jiné závady s uvedením důvodu vrácení. Zhotovitel je povinen podle povahy závad fakturu opravit nebo nově vyhotovit. Oprávn</w:t>
      </w:r>
      <w:r>
        <w:rPr>
          <w:rFonts w:cs="Times New Roman"/>
          <w:szCs w:val="24"/>
          <w:lang w:eastAsia="en-US" w:bidi="ar-SA"/>
        </w:rPr>
        <w:t>ě</w:t>
      </w:r>
      <w:r>
        <w:rPr>
          <w:rFonts w:cs="Times New Roman"/>
          <w:szCs w:val="24"/>
          <w:lang w:eastAsia="en-US" w:bidi="ar-SA"/>
        </w:rPr>
        <w:t>ným vrácením faktury přestává běžet původní lhůta splatnosti. Nová lhůta splatnosti běží znovu ode dne doručení opravené nebo nově vystavené faktury objednateli.</w:t>
      </w:r>
    </w:p>
    <w:p w:rsidR="003B5FDE" w:rsidRDefault="00191F3E">
      <w:pPr>
        <w:pStyle w:val="Standard"/>
        <w:tabs>
          <w:tab w:val="left" w:pos="5387"/>
        </w:tabs>
      </w:pPr>
      <w:r>
        <w:rPr>
          <w:rFonts w:cs="Times New Roman"/>
        </w:rPr>
        <w:t>3.4.   Pro případ prodlení s úhradou faktury je zhotovitel oprávněn vyúčtovat objednateli smluvní úrok z prodlení ve výši 0,01% z dlužné částky za každý den prodlení, a to až do jejího zaplacení.</w:t>
      </w:r>
    </w:p>
    <w:p w:rsidR="003B5FDE" w:rsidRDefault="003B5FDE">
      <w:pPr>
        <w:pStyle w:val="Standard"/>
        <w:tabs>
          <w:tab w:val="left" w:pos="5387"/>
        </w:tabs>
        <w:rPr>
          <w:rFonts w:cs="Times New Roman"/>
        </w:rPr>
      </w:pPr>
    </w:p>
    <w:p w:rsidR="003B5FDE" w:rsidRDefault="00191F3E">
      <w:pPr>
        <w:pStyle w:val="Standard"/>
        <w:tabs>
          <w:tab w:val="left" w:pos="5387"/>
        </w:tabs>
      </w:pPr>
      <w:r>
        <w:rPr>
          <w:rFonts w:cs="Times New Roman"/>
          <w:b/>
        </w:rPr>
        <w:t>IV.</w:t>
      </w:r>
    </w:p>
    <w:p w:rsidR="003B5FDE" w:rsidRDefault="00191F3E">
      <w:pPr>
        <w:pStyle w:val="Standard"/>
        <w:tabs>
          <w:tab w:val="left" w:pos="5387"/>
        </w:tabs>
      </w:pPr>
      <w:r>
        <w:rPr>
          <w:rFonts w:cs="Times New Roman"/>
          <w:b/>
        </w:rPr>
        <w:t>Práva a povinnosti objednatele</w:t>
      </w:r>
    </w:p>
    <w:p w:rsidR="003B5FDE" w:rsidRDefault="00191F3E">
      <w:pPr>
        <w:pStyle w:val="Standard"/>
        <w:tabs>
          <w:tab w:val="left" w:pos="5387"/>
        </w:tabs>
      </w:pPr>
      <w:r>
        <w:rPr>
          <w:rFonts w:cs="Times New Roman"/>
        </w:rPr>
        <w:t>4.1.   Objednatel je povinen poskytnout zhotoviteli veškerou obvyklou součinnost nutnou k tomu, aby zhotovitel mohl poskytovat sjednané služby.</w:t>
      </w:r>
    </w:p>
    <w:p w:rsidR="003B5FDE" w:rsidRDefault="00191F3E">
      <w:pPr>
        <w:pStyle w:val="Standard"/>
        <w:tabs>
          <w:tab w:val="left" w:pos="5387"/>
        </w:tabs>
      </w:pPr>
      <w:r>
        <w:rPr>
          <w:rFonts w:cs="Times New Roman"/>
        </w:rPr>
        <w:t xml:space="preserve">4.2.   Objednatel je povinen poskytnout zhotoviteli bezúplatně uzamykatelný prostor, do kterého je oprávněn zhotovitel si dle svého uvážení uložit předměty a prostředky pro úklid a umožnit zaměstnancům, resp. osobám, které použije k provádění služeb, i uložení osobních věcí. Zhotovitel tak činí na své nebezpečí a objednatel tyto movité věci v žádném směru nepřebírá do úschovy či k uskladnění. Objednatel neodpovídá za škodu vzniklou na takto odložených věcech ani dle § </w:t>
      </w:r>
      <w:proofErr w:type="gramStart"/>
      <w:r>
        <w:rPr>
          <w:rFonts w:cs="Times New Roman"/>
        </w:rPr>
        <w:t>2945  ani</w:t>
      </w:r>
      <w:proofErr w:type="gramEnd"/>
      <w:r>
        <w:rPr>
          <w:rFonts w:cs="Times New Roman"/>
        </w:rPr>
        <w:t xml:space="preserve"> dle § 2401 a násl. resp. § 2415 a násl. občanského zákoníku. Objednatel je povinen dále poskytnout zhotoviteli vodu a elektrickou energii, nezbytnou k výkonu úklidových prací.</w:t>
      </w:r>
    </w:p>
    <w:p w:rsidR="003B5FDE" w:rsidRDefault="00191F3E">
      <w:pPr>
        <w:pStyle w:val="Standard"/>
        <w:tabs>
          <w:tab w:val="left" w:pos="5387"/>
        </w:tabs>
      </w:pPr>
      <w:r>
        <w:rPr>
          <w:rFonts w:cs="Times New Roman"/>
        </w:rPr>
        <w:t>4.3.   Objednatel je povinen umožnit zaměstnancům zhotovitele (osobám zhotovitele) řádné plnění jejich pracovních povinností v rozsahu a čase stanoveném smlouvou.</w:t>
      </w:r>
    </w:p>
    <w:p w:rsidR="003B5FDE" w:rsidRDefault="00191F3E">
      <w:pPr>
        <w:pStyle w:val="Standard"/>
        <w:tabs>
          <w:tab w:val="left" w:pos="5387"/>
        </w:tabs>
      </w:pPr>
      <w:r>
        <w:rPr>
          <w:rFonts w:cs="Times New Roman"/>
        </w:rPr>
        <w:t>4.4.   Objednatel je oprávněn pravidelně kontrolovat řádné provádění díla a na případné nedostatky zhotovitele upozornit. Objednatel za tímto účelem určí svého zástupce, který bude oprávněn na případné nedostatky zhotovitele upozornit. Tohoto svého zástupce může jednostranně měnit.</w:t>
      </w:r>
    </w:p>
    <w:p w:rsidR="003B5FDE" w:rsidRDefault="00191F3E">
      <w:pPr>
        <w:pStyle w:val="Standard"/>
        <w:tabs>
          <w:tab w:val="left" w:pos="5387"/>
        </w:tabs>
      </w:pPr>
      <w:r>
        <w:rPr>
          <w:rFonts w:cs="Times New Roman"/>
          <w:b/>
        </w:rPr>
        <w:t>V.</w:t>
      </w:r>
    </w:p>
    <w:p w:rsidR="003B5FDE" w:rsidRDefault="00191F3E">
      <w:pPr>
        <w:pStyle w:val="Standard"/>
        <w:tabs>
          <w:tab w:val="left" w:pos="5387"/>
        </w:tabs>
      </w:pPr>
      <w:r>
        <w:rPr>
          <w:rFonts w:cs="Times New Roman"/>
          <w:b/>
        </w:rPr>
        <w:t>Práva a povinnosti zhotovitele, odpovědnost za vady</w:t>
      </w:r>
    </w:p>
    <w:p w:rsidR="003B5FDE" w:rsidRDefault="00191F3E">
      <w:pPr>
        <w:pStyle w:val="Standard"/>
        <w:tabs>
          <w:tab w:val="left" w:pos="5387"/>
        </w:tabs>
      </w:pPr>
      <w:r>
        <w:rPr>
          <w:rFonts w:cs="Times New Roman"/>
        </w:rPr>
        <w:t>5.1.   Zhotovitel je povinen provádět dílo na svůj náklad a nebezpečí s náležitou odbornou péčí.</w:t>
      </w:r>
    </w:p>
    <w:p w:rsidR="003B5FDE" w:rsidRDefault="00191F3E">
      <w:pPr>
        <w:pStyle w:val="Standard"/>
        <w:tabs>
          <w:tab w:val="left" w:pos="5387"/>
        </w:tabs>
      </w:pPr>
      <w:r>
        <w:rPr>
          <w:rFonts w:cs="Times New Roman"/>
        </w:rPr>
        <w:t>5.2.   Při úklidových pracích je zhotovitel oprávněn používat pouze hygienicky nezávadné čisticí prostředky a přístroje, odpovídající bezpečnostním předpisům a normám. Zhotovitel je povinen při výkonu činnosti dodržovat veškeré právní předpisy, zejména hygienické a předpisy o nakládání s odpady.</w:t>
      </w:r>
    </w:p>
    <w:p w:rsidR="003B5FDE" w:rsidRDefault="00191F3E">
      <w:pPr>
        <w:pStyle w:val="Standard"/>
        <w:jc w:val="both"/>
      </w:pPr>
      <w:r>
        <w:rPr>
          <w:rFonts w:cs="Times New Roman"/>
        </w:rPr>
        <w:t>5.3.   Zhotovitel je povinen předat objednateli písemný seznam osob, které budou dílo dle této smlouvy vykonávat (dále také „osoby zhotovitele“). Zhotovitel je povinen uvedený seznam písemně pravidelně aktualizovat a aktualizovaný předat objednateli vždy, když dojde ke změně v osobách zhotovitele. Jiné osoby než uvedené v seznamu mimo oprávněných zástupců zhotovitele nejsou oprávněny vstupovat do prostor objednatele. Zhotovitel zodpovídá za bezpečnost a ochranu zdraví vlastních osob zhotovitele, včetně školení a za dodržování protipožárních předpisů.</w:t>
      </w:r>
    </w:p>
    <w:p w:rsidR="003B5FDE" w:rsidRDefault="00191F3E">
      <w:pPr>
        <w:pStyle w:val="Standard"/>
        <w:tabs>
          <w:tab w:val="left" w:pos="5387"/>
        </w:tabs>
      </w:pPr>
      <w:r>
        <w:rPr>
          <w:rFonts w:cs="Times New Roman"/>
        </w:rPr>
        <w:t xml:space="preserve">5.4.   Při odchodu z budovy, v níž jsou prováděny úklidové práce, osoby zhotovitele kontrolují </w:t>
      </w:r>
      <w:r>
        <w:rPr>
          <w:rFonts w:cs="Times New Roman"/>
        </w:rPr>
        <w:lastRenderedPageBreak/>
        <w:t xml:space="preserve">uzavření všech oken, společných prostor a kanceláří. V případě zjištění stavu, který neodpovídá běžnému stavu kanceláře v dané době, jsou povinny toto sdělit pověřené osobě objednatele, popřípadě, v odpoledních hodinách pracovníkovi vrátnice </w:t>
      </w:r>
      <w:proofErr w:type="spellStart"/>
      <w:r>
        <w:rPr>
          <w:rFonts w:cs="Times New Roman"/>
        </w:rPr>
        <w:t>Hartigovského</w:t>
      </w:r>
      <w:proofErr w:type="spellEnd"/>
      <w:r>
        <w:rPr>
          <w:rFonts w:cs="Times New Roman"/>
        </w:rPr>
        <w:t xml:space="preserve"> paláce.</w:t>
      </w:r>
    </w:p>
    <w:p w:rsidR="003B5FDE" w:rsidRDefault="00191F3E">
      <w:pPr>
        <w:pStyle w:val="Standard"/>
        <w:tabs>
          <w:tab w:val="left" w:pos="5387"/>
        </w:tabs>
      </w:pPr>
      <w:r>
        <w:rPr>
          <w:rFonts w:cs="Times New Roman"/>
        </w:rPr>
        <w:t xml:space="preserve">5.5.   Zhotovitel se zavazuje zachovávat mlčenlivost o skutečnostech, se kterými přijdou osoby zhotovitele do styku během činnosti, jež je předmětem této smlouvy. Osoby zhotovitele zejména nesmí provádět neoprávněnou manipulaci s písemnostmi a používat výpočetní a telekomunikační techniku nalézající se v budově.  </w:t>
      </w:r>
    </w:p>
    <w:p w:rsidR="003B5FDE" w:rsidRDefault="00191F3E">
      <w:pPr>
        <w:pStyle w:val="Standard"/>
        <w:tabs>
          <w:tab w:val="left" w:pos="5387"/>
        </w:tabs>
      </w:pPr>
      <w:r>
        <w:rPr>
          <w:rFonts w:cs="Times New Roman"/>
        </w:rPr>
        <w:t>5.6.   Zhotovitel v plné výši odpovídá za osoby, které plní předmět díla dle této smlouvy, a za všechny osoby, které se s vědomím zhotovitele nebo osob vykonávajících činnost pro zhotovitele, pohybují v prostorách objednatele. Zhotovitel objednateli odpovídá rovněž v plném rozsahu za újmu (škodu), kterou tyto osoby objednateli způsobí.</w:t>
      </w:r>
    </w:p>
    <w:p w:rsidR="003B5FDE" w:rsidRDefault="00191F3E">
      <w:pPr>
        <w:pStyle w:val="Standard"/>
        <w:tabs>
          <w:tab w:val="left" w:pos="5387"/>
        </w:tabs>
      </w:pPr>
      <w:r>
        <w:rPr>
          <w:rFonts w:cs="Times New Roman"/>
        </w:rPr>
        <w:t xml:space="preserve">5.7.   Zhotovitel dále prohlašuje, že je pojištěn pro případ své odpovědnosti za škodu způsobenou podnikatelskou činností do výše </w:t>
      </w:r>
      <w:r>
        <w:rPr>
          <w:rFonts w:cs="Times New Roman"/>
          <w:b/>
        </w:rPr>
        <w:t xml:space="preserve">Kč </w:t>
      </w:r>
      <w:proofErr w:type="spellStart"/>
      <w:r w:rsidR="00B77487">
        <w:rPr>
          <w:rFonts w:cs="Times New Roman"/>
          <w:b/>
        </w:rPr>
        <w:t>xxxxxxxxxxx</w:t>
      </w:r>
      <w:proofErr w:type="spellEnd"/>
      <w:r>
        <w:rPr>
          <w:rFonts w:cs="Times New Roman"/>
        </w:rPr>
        <w:t xml:space="preserve"> a že tato pojistka se vztahuje na škody způsobené při plnění předmětu této smlouvy. Zhotovitel je povinen po celou dobu trvání smlouvy tuto pojistnou smlouvu udržovat v platnosti a účinnosti, zejména řádně platit pojistné. V případě pojistné události vzniklé v souvislosti s plněním předmětu této smlouvy je zhotovitel povinen pojistné plnění vinkulovat ve prospěch objednatele. Na vyžádání objednatele poskytne zhotovitel potvrzení o pojištění v originále nebo ověřené kopii.</w:t>
      </w:r>
    </w:p>
    <w:p w:rsidR="003B5FDE" w:rsidRDefault="00191F3E">
      <w:pPr>
        <w:pStyle w:val="Zkladntextodsazen2"/>
        <w:widowControl/>
        <w:suppressAutoHyphens w:val="0"/>
        <w:spacing w:line="240" w:lineRule="auto"/>
        <w:ind w:left="0"/>
        <w:jc w:val="both"/>
      </w:pPr>
      <w:r>
        <w:rPr>
          <w:rFonts w:cs="Times New Roman"/>
          <w:szCs w:val="24"/>
          <w:lang w:eastAsia="en-US" w:bidi="ar-SA"/>
        </w:rPr>
        <w:t>5.8. Plnění zhotovitele má vady, pokud neodpovídá této smlouvě. Zhotovitel odpovídá za vady, kt</w:t>
      </w:r>
      <w:r>
        <w:rPr>
          <w:rFonts w:cs="Times New Roman"/>
          <w:szCs w:val="24"/>
          <w:lang w:eastAsia="en-US" w:bidi="ar-SA"/>
        </w:rPr>
        <w:t>e</w:t>
      </w:r>
      <w:r>
        <w:rPr>
          <w:rFonts w:cs="Times New Roman"/>
          <w:szCs w:val="24"/>
          <w:lang w:eastAsia="en-US" w:bidi="ar-SA"/>
        </w:rPr>
        <w:t>ré má plnění při jeho převzetí objednatelem, jakož i za vady, které budou objednatelem zjištěny do 24 hodin od provedení služeb. Vady plnění zjištěné a oznámené objednatelem ve výše uvedené d</w:t>
      </w:r>
      <w:r>
        <w:rPr>
          <w:rFonts w:cs="Times New Roman"/>
          <w:szCs w:val="24"/>
          <w:lang w:eastAsia="en-US" w:bidi="ar-SA"/>
        </w:rPr>
        <w:t>o</w:t>
      </w:r>
      <w:r>
        <w:rPr>
          <w:rFonts w:cs="Times New Roman"/>
          <w:szCs w:val="24"/>
          <w:lang w:eastAsia="en-US" w:bidi="ar-SA"/>
        </w:rPr>
        <w:t>bě, je zhotovitel povinen odstranit na své náklady a ve lhůtě 1 dne od jejich oznámení objednatelem. V případě, že zhotovitel vady plnění ve stanovené době neodstraní, je objednatel oprávněn zadat odstranění vad na náklady zhotovitele jinému odbornému dodavateli.</w:t>
      </w:r>
    </w:p>
    <w:p w:rsidR="003B5FDE" w:rsidRDefault="00191F3E">
      <w:pPr>
        <w:pStyle w:val="Standard"/>
        <w:jc w:val="both"/>
      </w:pPr>
      <w:r>
        <w:rPr>
          <w:rFonts w:cs="Times New Roman"/>
        </w:rPr>
        <w:t xml:space="preserve">5.9. V případě, že budou služby poskytnuté zhotovitelem vykazovat vady, objednatel tyto vady oznámí dle odst. </w:t>
      </w:r>
      <w:proofErr w:type="gramStart"/>
      <w:r>
        <w:rPr>
          <w:rFonts w:cs="Times New Roman"/>
        </w:rPr>
        <w:t>5.8. a zhotovitel</w:t>
      </w:r>
      <w:proofErr w:type="gramEnd"/>
      <w:r>
        <w:rPr>
          <w:rFonts w:cs="Times New Roman"/>
        </w:rPr>
        <w:t xml:space="preserve"> vady ve stanovené lhůtě neodstraní, je povinen zhotovitel uhradit objednateli smluvní pokutu ve výši </w:t>
      </w:r>
      <w:proofErr w:type="spellStart"/>
      <w:r w:rsidR="00B77487">
        <w:rPr>
          <w:rFonts w:cs="Times New Roman"/>
        </w:rPr>
        <w:t>xxx</w:t>
      </w:r>
      <w:proofErr w:type="spellEnd"/>
      <w:r>
        <w:rPr>
          <w:rFonts w:cs="Times New Roman"/>
        </w:rPr>
        <w:t xml:space="preserve"> Kč za každý i započatý den prodlení s odstraněním každé oznámené vady.</w:t>
      </w:r>
    </w:p>
    <w:p w:rsidR="003B5FDE" w:rsidRDefault="00191F3E">
      <w:pPr>
        <w:pStyle w:val="Standard"/>
        <w:jc w:val="both"/>
      </w:pPr>
      <w:r>
        <w:rPr>
          <w:rFonts w:cs="Times New Roman"/>
        </w:rPr>
        <w:t xml:space="preserve">5.10. V případě neplnění jiných povinností zhotovitelem je zhotovitel povinen uhradit objednateli smluvní pokutu ve výši </w:t>
      </w:r>
      <w:proofErr w:type="spellStart"/>
      <w:r w:rsidR="00B77487">
        <w:rPr>
          <w:rFonts w:cs="Times New Roman"/>
        </w:rPr>
        <w:t>xxxx</w:t>
      </w:r>
      <w:proofErr w:type="spellEnd"/>
      <w:r>
        <w:rPr>
          <w:rFonts w:cs="Times New Roman"/>
        </w:rPr>
        <w:t xml:space="preserve"> Kč za každý jednotlivý případ vadného plnění smluvních povinností.</w:t>
      </w:r>
    </w:p>
    <w:p w:rsidR="003B5FDE" w:rsidRDefault="00191F3E">
      <w:pPr>
        <w:pStyle w:val="Zkladntextodsazen2"/>
        <w:spacing w:line="240" w:lineRule="auto"/>
        <w:ind w:left="0"/>
        <w:jc w:val="both"/>
      </w:pPr>
      <w:r>
        <w:rPr>
          <w:rFonts w:cs="Times New Roman"/>
          <w:szCs w:val="24"/>
          <w:lang w:eastAsia="en-US" w:bidi="ar-SA"/>
        </w:rPr>
        <w:t>5.11. Ujednáním o smluvních pokutách není dotčeno právo objednatele na náhradu újmy (škody) vzniklé porušením smluvní povinnosti zhotovitele, jejíž splnění je smluvní pokutou utvrzeno.</w:t>
      </w:r>
    </w:p>
    <w:p w:rsidR="003B5FDE" w:rsidRDefault="003B5FDE">
      <w:pPr>
        <w:pStyle w:val="Standard"/>
        <w:tabs>
          <w:tab w:val="left" w:pos="5387"/>
        </w:tabs>
        <w:rPr>
          <w:rFonts w:cs="Times New Roman"/>
        </w:rPr>
      </w:pPr>
    </w:p>
    <w:p w:rsidR="003B5FDE" w:rsidRDefault="00191F3E">
      <w:pPr>
        <w:pStyle w:val="Standard"/>
        <w:tabs>
          <w:tab w:val="left" w:pos="5387"/>
        </w:tabs>
      </w:pPr>
      <w:r>
        <w:rPr>
          <w:rFonts w:cs="Times New Roman"/>
          <w:b/>
        </w:rPr>
        <w:t>VI.</w:t>
      </w:r>
    </w:p>
    <w:p w:rsidR="003B5FDE" w:rsidRDefault="00191F3E">
      <w:pPr>
        <w:pStyle w:val="Standard"/>
        <w:tabs>
          <w:tab w:val="left" w:pos="5387"/>
        </w:tabs>
      </w:pPr>
      <w:r>
        <w:rPr>
          <w:rFonts w:cs="Times New Roman"/>
          <w:b/>
        </w:rPr>
        <w:t>Platnost smlouvy</w:t>
      </w:r>
    </w:p>
    <w:p w:rsidR="003B5FDE" w:rsidRDefault="00191F3E">
      <w:pPr>
        <w:pStyle w:val="Standard"/>
        <w:tabs>
          <w:tab w:val="left" w:pos="5387"/>
        </w:tabs>
      </w:pPr>
      <w:r>
        <w:rPr>
          <w:rFonts w:cs="Times New Roman"/>
        </w:rPr>
        <w:t xml:space="preserve">6.1.   Tato smlouva nabývá platnosti a účinnosti dnem podpisu oběma smluvními stranami. Tato smlouva se uzavírá </w:t>
      </w:r>
      <w:r>
        <w:rPr>
          <w:rFonts w:cs="Times New Roman"/>
          <w:b/>
        </w:rPr>
        <w:t>na dobu neurčitou.</w:t>
      </w:r>
    </w:p>
    <w:p w:rsidR="003B5FDE" w:rsidRDefault="00191F3E">
      <w:pPr>
        <w:pStyle w:val="Standard"/>
        <w:tabs>
          <w:tab w:val="left" w:pos="5387"/>
        </w:tabs>
      </w:pPr>
      <w:r>
        <w:rPr>
          <w:rFonts w:cs="Times New Roman"/>
        </w:rPr>
        <w:t>6.2.   Tuto smlouvu lze ukončit na základě písemné dohody smluvních stran, odstoupením od smlouvy či výpovědí.</w:t>
      </w:r>
    </w:p>
    <w:p w:rsidR="003B5FDE" w:rsidRDefault="00191F3E">
      <w:pPr>
        <w:pStyle w:val="Standard"/>
        <w:tabs>
          <w:tab w:val="left" w:pos="5387"/>
        </w:tabs>
      </w:pPr>
      <w:r>
        <w:rPr>
          <w:rFonts w:cs="Times New Roman"/>
        </w:rPr>
        <w:t>6.3.   Tuto smlouvu lze vypovědět ve dvouměsíční výpovědní době, která počne běžet od prvního dne měsíce následujícího po měsíci, kdy byla druhé smluvní straně doručena písemná výpověď.</w:t>
      </w:r>
    </w:p>
    <w:p w:rsidR="003B5FDE" w:rsidRDefault="00191F3E">
      <w:pPr>
        <w:pStyle w:val="Standard"/>
        <w:tabs>
          <w:tab w:val="left" w:pos="5387"/>
        </w:tabs>
      </w:pPr>
      <w:r>
        <w:rPr>
          <w:rFonts w:cs="Times New Roman"/>
        </w:rPr>
        <w:t>6.4.   Objednatel může od smlouvy odstoupit z důvodu opakovaného výskytu nedostatků vzniklých při provádění díla. V takovém případě se smlouva ruší ve chvíli, kdy sdělení o odstoupení bylo doručeno zhotoviteli. Za doručenou se považuje rovněž zásilka, kterou zhotovitel odmítne převzít nebo se vrátí objednateli jako nedoručená nebo nedoručitelná.</w:t>
      </w:r>
    </w:p>
    <w:p w:rsidR="003B5FDE" w:rsidRDefault="00191F3E">
      <w:pPr>
        <w:pStyle w:val="Standard"/>
        <w:tabs>
          <w:tab w:val="left" w:pos="5387"/>
        </w:tabs>
      </w:pPr>
      <w:r>
        <w:rPr>
          <w:rFonts w:cs="Times New Roman"/>
        </w:rPr>
        <w:t>6.5.   Zhotovitel může od smlouvy odstoupit, je-li objednatel v prodlení s úhradou za poskytnuté plnění delší než 30 dní a byl na své prodlení zhotovitelem písemně upozorněn. V takovém případě se smlouva ruší ve chvíli, kdy sdělení o odstoupení bylo doručeno objednateli. Za doručenou se považuje rovněž zásilka, kterou objednatel odmítne převzít nebo se objednateli vrátí jako nedoručená nebo nedoručitelná.</w:t>
      </w:r>
    </w:p>
    <w:p w:rsidR="003B5FDE" w:rsidRDefault="003B5FDE">
      <w:pPr>
        <w:pStyle w:val="Standard"/>
        <w:tabs>
          <w:tab w:val="left" w:pos="5387"/>
        </w:tabs>
        <w:rPr>
          <w:rFonts w:cs="Times New Roman"/>
        </w:rPr>
      </w:pPr>
    </w:p>
    <w:p w:rsidR="003B5FDE" w:rsidRDefault="00191F3E">
      <w:pPr>
        <w:pStyle w:val="Standard"/>
        <w:tabs>
          <w:tab w:val="left" w:pos="5387"/>
        </w:tabs>
      </w:pPr>
      <w:r>
        <w:rPr>
          <w:rFonts w:cs="Times New Roman"/>
          <w:b/>
        </w:rPr>
        <w:lastRenderedPageBreak/>
        <w:t>VII.</w:t>
      </w:r>
    </w:p>
    <w:p w:rsidR="003B5FDE" w:rsidRDefault="00191F3E">
      <w:pPr>
        <w:pStyle w:val="Standard"/>
        <w:tabs>
          <w:tab w:val="left" w:pos="5387"/>
        </w:tabs>
      </w:pPr>
      <w:r>
        <w:rPr>
          <w:rFonts w:cs="Times New Roman"/>
          <w:b/>
        </w:rPr>
        <w:t>Ostatní a závěrečná ustanovení</w:t>
      </w:r>
    </w:p>
    <w:p w:rsidR="003B5FDE" w:rsidRDefault="00191F3E">
      <w:pPr>
        <w:pStyle w:val="Standard"/>
        <w:tabs>
          <w:tab w:val="left" w:pos="5387"/>
        </w:tabs>
      </w:pPr>
      <w:r>
        <w:rPr>
          <w:rFonts w:cs="Times New Roman"/>
        </w:rPr>
        <w:t>7.1.   Smluvní strany sjednávají, že veškerá korespondence bude zasílána na adresy uvedené v záhlaví této smlouvy. V případě, že dojde ke změně adresy, zavazuje se strana, které se změna adresy týká, písemně upozornit druhou smluvní stranu na tuto změnu.</w:t>
      </w:r>
    </w:p>
    <w:p w:rsidR="003B5FDE" w:rsidRDefault="00191F3E">
      <w:pPr>
        <w:pStyle w:val="Standard"/>
        <w:jc w:val="both"/>
      </w:pPr>
      <w:r>
        <w:rPr>
          <w:rFonts w:cs="Times New Roman"/>
        </w:rPr>
        <w:t>7.2.   Tuto smlouvu je možno měnit pouze písemnými číslovanými dodatky, oboustranně podepsanými zástupci smluvních stran. Tyto dodatky se po uzavření stávají nedílnou součástí smlouvy. Jiné formy změny smlouvy smluvní strany vylučují. Za písemnou formu změny smlouvy nebude pro tento účel považována změna provedená elektronickými nebo jinými technickými prostředky umožňujícími zachycení jejího obsahu a určení jednající osoby.</w:t>
      </w:r>
    </w:p>
    <w:p w:rsidR="003B5FDE" w:rsidRDefault="00191F3E">
      <w:pPr>
        <w:pStyle w:val="Standard"/>
        <w:tabs>
          <w:tab w:val="left" w:pos="5387"/>
        </w:tabs>
        <w:jc w:val="both"/>
      </w:pPr>
      <w:r>
        <w:rPr>
          <w:rFonts w:cs="Times New Roman"/>
        </w:rPr>
        <w:t>7.3.   Pozbude-li platnost jakékoli ustanovení této smlouvy, nemá to za následek neplatnost ustanovení ostatních. V takovém případě se smluvní strany dohodnou na nové úpravě obsahu neplatného ustanovení, je-li to potřebné.</w:t>
      </w:r>
    </w:p>
    <w:p w:rsidR="003B5FDE" w:rsidRDefault="00191F3E">
      <w:pPr>
        <w:pStyle w:val="Standard"/>
        <w:jc w:val="both"/>
      </w:pPr>
      <w:r>
        <w:rPr>
          <w:rFonts w:cs="Times New Roman"/>
        </w:rPr>
        <w:t>7.4.   Tato smlouva je vyhotovena ve dvou stejnopisech s platností originálu. Každá ze stran obdrží jedno vyhotovení smlouvy.</w:t>
      </w:r>
    </w:p>
    <w:p w:rsidR="003B5FDE" w:rsidRDefault="00191F3E">
      <w:pPr>
        <w:pStyle w:val="Standard"/>
        <w:jc w:val="both"/>
      </w:pPr>
      <w:r>
        <w:rPr>
          <w:rFonts w:cs="Times New Roman"/>
        </w:rPr>
        <w:t>7.5.   Otázky neupravené touto smlouvou se řídí příslušnými ustanoveními občanského zákoníku a dalších právních předpisů v účinném znění. Zhotovitel není oprávněn převést na třetí osobu úplně ani z části práva nebo povinnosti, které pro zhotovitele vyplývají z této smlouvy.</w:t>
      </w:r>
    </w:p>
    <w:p w:rsidR="003B5FDE" w:rsidRDefault="00191F3E">
      <w:pPr>
        <w:pStyle w:val="Standard"/>
        <w:tabs>
          <w:tab w:val="left" w:pos="5387"/>
        </w:tabs>
      </w:pPr>
      <w:r>
        <w:rPr>
          <w:rFonts w:cs="Times New Roman"/>
        </w:rPr>
        <w:t>7.6. Smlouva vyvolává právní následky, které jsou v ní vyjádřeny, jakož i právní následky plynoucí ze zákona a dobrých mravů. Jiné následky smluvní strany vylučují.</w:t>
      </w:r>
    </w:p>
    <w:p w:rsidR="003B5FDE" w:rsidRDefault="00191F3E">
      <w:pPr>
        <w:pStyle w:val="Standard"/>
        <w:tabs>
          <w:tab w:val="left" w:pos="5387"/>
        </w:tabs>
        <w:jc w:val="both"/>
      </w:pPr>
      <w:r>
        <w:rPr>
          <w:rFonts w:cs="Times New Roman"/>
        </w:rPr>
        <w:t>7.7. 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vědomy žádných dosud mezi nimi zavedených obchodních zvyklostí či praxe.</w:t>
      </w:r>
    </w:p>
    <w:p w:rsidR="003B5FDE" w:rsidRDefault="00191F3E">
      <w:pPr>
        <w:pStyle w:val="Standard"/>
        <w:tabs>
          <w:tab w:val="left" w:pos="5387"/>
        </w:tabs>
      </w:pPr>
      <w:r>
        <w:rPr>
          <w:rFonts w:cs="Times New Roman"/>
        </w:rPr>
        <w:t>7.8.   Smluvní strany prohlašují a svým podpisem stvrzují, že si tuto smlouvu řádně pročetly, že jí rozumí, že všechna její ujednání odpovídají jejich skutečné, vážné a svobodné vůli a že tato smlouva nebyla sjednána v tísni nebo za nápadně nevýhodných podmínek pro kteroukoliv z nich.</w:t>
      </w:r>
    </w:p>
    <w:p w:rsidR="003B5FDE" w:rsidRDefault="003B5FDE">
      <w:pPr>
        <w:pStyle w:val="Standard"/>
        <w:tabs>
          <w:tab w:val="left" w:pos="5387"/>
        </w:tabs>
        <w:rPr>
          <w:rFonts w:cs="Times New Roman"/>
        </w:rPr>
      </w:pPr>
    </w:p>
    <w:p w:rsidR="00B77487" w:rsidRDefault="00B77487">
      <w:pPr>
        <w:pStyle w:val="Standard"/>
        <w:tabs>
          <w:tab w:val="left" w:pos="5387"/>
        </w:tabs>
        <w:rPr>
          <w:rFonts w:cs="Times New Roman"/>
        </w:rPr>
      </w:pPr>
    </w:p>
    <w:p w:rsidR="003B5FDE" w:rsidRDefault="00B77487">
      <w:pPr>
        <w:pStyle w:val="Standard"/>
        <w:tabs>
          <w:tab w:val="left" w:pos="5387"/>
        </w:tabs>
        <w:rPr>
          <w:rFonts w:cs="Times New Roman"/>
        </w:rPr>
      </w:pPr>
      <w:r>
        <w:rPr>
          <w:rFonts w:cs="Times New Roman"/>
        </w:rPr>
        <w:t xml:space="preserve">Příloha :  Příloha </w:t>
      </w:r>
      <w:proofErr w:type="gramStart"/>
      <w:r>
        <w:rPr>
          <w:rFonts w:cs="Times New Roman"/>
        </w:rPr>
        <w:t>č.1</w:t>
      </w:r>
      <w:proofErr w:type="gramEnd"/>
      <w:r>
        <w:rPr>
          <w:rFonts w:cs="Times New Roman"/>
        </w:rPr>
        <w:t xml:space="preserve"> </w:t>
      </w:r>
    </w:p>
    <w:p w:rsidR="00B77487" w:rsidRDefault="00B77487">
      <w:pPr>
        <w:pStyle w:val="Standard"/>
        <w:tabs>
          <w:tab w:val="left" w:pos="5387"/>
        </w:tabs>
        <w:rPr>
          <w:rFonts w:cs="Times New Roman"/>
        </w:rPr>
      </w:pPr>
    </w:p>
    <w:p w:rsidR="00B77487" w:rsidRDefault="00B77487">
      <w:pPr>
        <w:pStyle w:val="Standard"/>
        <w:tabs>
          <w:tab w:val="left" w:pos="5387"/>
        </w:tabs>
        <w:rPr>
          <w:rFonts w:cs="Times New Roman"/>
        </w:rPr>
      </w:pPr>
    </w:p>
    <w:p w:rsidR="003B5FDE" w:rsidRDefault="00191F3E">
      <w:pPr>
        <w:pStyle w:val="Standard"/>
        <w:tabs>
          <w:tab w:val="left" w:pos="5387"/>
        </w:tabs>
      </w:pPr>
      <w:r>
        <w:rPr>
          <w:rFonts w:cs="Times New Roman"/>
        </w:rPr>
        <w:t>V Praze dne 24. května 2016</w:t>
      </w:r>
    </w:p>
    <w:p w:rsidR="003B5FDE" w:rsidRDefault="003B5FDE">
      <w:pPr>
        <w:pStyle w:val="Standard"/>
        <w:tabs>
          <w:tab w:val="left" w:pos="5387"/>
        </w:tabs>
      </w:pPr>
    </w:p>
    <w:p w:rsidR="003B5FDE" w:rsidRDefault="003B5FDE">
      <w:pPr>
        <w:pStyle w:val="Standard"/>
        <w:tabs>
          <w:tab w:val="left" w:pos="5387"/>
        </w:tabs>
      </w:pPr>
    </w:p>
    <w:p w:rsidR="003B5FDE" w:rsidRDefault="003B5FDE">
      <w:pPr>
        <w:pStyle w:val="Standard"/>
        <w:tabs>
          <w:tab w:val="left" w:pos="5387"/>
        </w:tabs>
      </w:pPr>
    </w:p>
    <w:p w:rsidR="003B5FDE" w:rsidRDefault="003B5FDE">
      <w:pPr>
        <w:pStyle w:val="Standard"/>
        <w:tabs>
          <w:tab w:val="left" w:pos="5387"/>
        </w:tabs>
      </w:pPr>
    </w:p>
    <w:p w:rsidR="003B5FDE" w:rsidRDefault="003B5FDE">
      <w:pPr>
        <w:pStyle w:val="Standard"/>
        <w:tabs>
          <w:tab w:val="left" w:pos="5387"/>
        </w:tabs>
        <w:rPr>
          <w:rFonts w:cs="Times New Roman"/>
        </w:rPr>
      </w:pPr>
    </w:p>
    <w:p w:rsidR="003B5FDE" w:rsidRDefault="00191F3E">
      <w:pPr>
        <w:pStyle w:val="Standard"/>
        <w:tabs>
          <w:tab w:val="left" w:pos="5387"/>
        </w:tabs>
      </w:pPr>
      <w:r>
        <w:rPr>
          <w:rFonts w:cs="Times New Roman"/>
        </w:rPr>
        <w:tab/>
        <w:t>……………………………………………..........................................................</w:t>
      </w:r>
    </w:p>
    <w:p w:rsidR="003B5FDE" w:rsidRDefault="00191F3E">
      <w:pPr>
        <w:pStyle w:val="Standard"/>
        <w:tabs>
          <w:tab w:val="left" w:pos="5387"/>
        </w:tabs>
      </w:pPr>
      <w:r>
        <w:rPr>
          <w:rFonts w:cs="Times New Roman"/>
        </w:rPr>
        <w:t xml:space="preserve">JAADA </w:t>
      </w:r>
      <w:proofErr w:type="spellStart"/>
      <w:r>
        <w:rPr>
          <w:rFonts w:cs="Times New Roman"/>
        </w:rPr>
        <w:t>cz</w:t>
      </w:r>
      <w:proofErr w:type="spellEnd"/>
      <w:r>
        <w:rPr>
          <w:rFonts w:cs="Times New Roman"/>
        </w:rPr>
        <w:t>. s.r.o.</w:t>
      </w:r>
      <w:r>
        <w:rPr>
          <w:rFonts w:cs="Times New Roman"/>
        </w:rPr>
        <w:tab/>
        <w:t>Ing. Jindřich Kolek, MBA</w:t>
      </w:r>
    </w:p>
    <w:p w:rsidR="003B5FDE" w:rsidRDefault="00191F3E">
      <w:pPr>
        <w:pStyle w:val="Standard"/>
        <w:tabs>
          <w:tab w:val="left" w:pos="5387"/>
        </w:tabs>
      </w:pPr>
      <w:r>
        <w:rPr>
          <w:rFonts w:cs="Times New Roman"/>
        </w:rPr>
        <w:t xml:space="preserve">Dana </w:t>
      </w:r>
      <w:proofErr w:type="spellStart"/>
      <w:r>
        <w:rPr>
          <w:rFonts w:cs="Times New Roman"/>
        </w:rPr>
        <w:t>Nižaradzová</w:t>
      </w:r>
      <w:proofErr w:type="spellEnd"/>
      <w:r>
        <w:rPr>
          <w:rFonts w:cs="Times New Roman"/>
        </w:rPr>
        <w:t>, jednatelka</w:t>
      </w:r>
      <w:r>
        <w:rPr>
          <w:rFonts w:cs="Times New Roman"/>
        </w:rPr>
        <w:tab/>
        <w:t xml:space="preserve"> tajemník FAMU</w:t>
      </w:r>
    </w:p>
    <w:p w:rsidR="003B5FDE" w:rsidRDefault="00191F3E">
      <w:pPr>
        <w:pStyle w:val="Standard"/>
        <w:tabs>
          <w:tab w:val="left" w:pos="5387"/>
        </w:tabs>
        <w:rPr>
          <w:rFonts w:cs="Times New Roman"/>
        </w:rPr>
      </w:pPr>
      <w:r>
        <w:rPr>
          <w:rFonts w:cs="Times New Roman"/>
        </w:rPr>
        <w:t xml:space="preserve"> </w:t>
      </w:r>
    </w:p>
    <w:p w:rsidR="003B5FDE" w:rsidRDefault="003B5FDE">
      <w:pPr>
        <w:pStyle w:val="Standard"/>
        <w:tabs>
          <w:tab w:val="left" w:pos="5387"/>
        </w:tabs>
        <w:rPr>
          <w:rFonts w:cs="Times New Roman"/>
        </w:rPr>
      </w:pPr>
    </w:p>
    <w:p w:rsidR="003B5FDE" w:rsidRDefault="003B5FDE">
      <w:pPr>
        <w:pStyle w:val="Standard"/>
        <w:tabs>
          <w:tab w:val="left" w:pos="5387"/>
        </w:tabs>
        <w:rPr>
          <w:rFonts w:cs="Times New Roman"/>
        </w:rPr>
      </w:pPr>
    </w:p>
    <w:p w:rsidR="003B5FDE" w:rsidRDefault="003B5FDE">
      <w:pPr>
        <w:pStyle w:val="Standard"/>
        <w:tabs>
          <w:tab w:val="left" w:pos="5387"/>
        </w:tabs>
        <w:rPr>
          <w:rFonts w:cs="Times New Roman"/>
        </w:rPr>
      </w:pPr>
    </w:p>
    <w:p w:rsidR="003B5FDE" w:rsidRDefault="003B5FDE">
      <w:pPr>
        <w:pStyle w:val="Standard"/>
        <w:tabs>
          <w:tab w:val="left" w:pos="5387"/>
        </w:tabs>
        <w:rPr>
          <w:rFonts w:cs="Times New Roman"/>
        </w:rPr>
      </w:pPr>
    </w:p>
    <w:p w:rsidR="003B5FDE" w:rsidRDefault="003B5FDE">
      <w:pPr>
        <w:pStyle w:val="Standard"/>
        <w:tabs>
          <w:tab w:val="left" w:pos="5387"/>
        </w:tabs>
        <w:rPr>
          <w:rFonts w:cs="Times New Roman"/>
        </w:rPr>
      </w:pPr>
    </w:p>
    <w:p w:rsidR="003B5FDE" w:rsidRDefault="003B5FDE">
      <w:pPr>
        <w:pStyle w:val="Standard"/>
        <w:tabs>
          <w:tab w:val="left" w:pos="5387"/>
        </w:tabs>
        <w:rPr>
          <w:rFonts w:cs="Times New Roman"/>
        </w:rPr>
      </w:pPr>
    </w:p>
    <w:p w:rsidR="003B5FDE" w:rsidRDefault="003B5FDE">
      <w:pPr>
        <w:pStyle w:val="Standard"/>
        <w:tabs>
          <w:tab w:val="left" w:pos="5387"/>
        </w:tabs>
        <w:rPr>
          <w:rFonts w:cs="Times New Roman"/>
        </w:rPr>
      </w:pPr>
    </w:p>
    <w:p w:rsidR="003B5FDE" w:rsidRDefault="003B5FDE">
      <w:pPr>
        <w:pStyle w:val="Standard"/>
        <w:tabs>
          <w:tab w:val="left" w:pos="5387"/>
        </w:tabs>
        <w:rPr>
          <w:rFonts w:cs="Times New Roman"/>
        </w:rPr>
      </w:pPr>
      <w:bookmarkStart w:id="0" w:name="_GoBack"/>
      <w:bookmarkEnd w:id="0"/>
    </w:p>
    <w:sectPr w:rsidR="003B5FDE">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67" w:rsidRDefault="00530567">
      <w:r>
        <w:separator/>
      </w:r>
    </w:p>
  </w:endnote>
  <w:endnote w:type="continuationSeparator" w:id="0">
    <w:p w:rsidR="00530567" w:rsidRDefault="0053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67" w:rsidRDefault="00530567">
      <w:r>
        <w:rPr>
          <w:color w:val="000000"/>
        </w:rPr>
        <w:separator/>
      </w:r>
    </w:p>
  </w:footnote>
  <w:footnote w:type="continuationSeparator" w:id="0">
    <w:p w:rsidR="00530567" w:rsidRDefault="00530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753C"/>
    <w:multiLevelType w:val="multilevel"/>
    <w:tmpl w:val="BF8E39D8"/>
    <w:styleLink w:val="WWNum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1F105C66"/>
    <w:multiLevelType w:val="multilevel"/>
    <w:tmpl w:val="231647D6"/>
    <w:styleLink w:val="WWNum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B5FDE"/>
    <w:rsid w:val="00191F3E"/>
    <w:rsid w:val="003B5FDE"/>
    <w:rsid w:val="00530567"/>
    <w:rsid w:val="006916B4"/>
    <w:rsid w:val="00B77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Odstavecseseznamem">
    <w:name w:val="List Paragraph"/>
    <w:basedOn w:val="Standard"/>
    <w:pPr>
      <w:ind w:left="720"/>
    </w:pPr>
  </w:style>
  <w:style w:type="paragraph" w:styleId="Zkladntextodsazen2">
    <w:name w:val="Body Text Indent 2"/>
    <w:basedOn w:val="Standard"/>
    <w:pPr>
      <w:spacing w:after="120" w:line="480" w:lineRule="auto"/>
      <w:ind w:left="283"/>
    </w:pPr>
    <w:rPr>
      <w:szCs w:val="21"/>
      <w:lang w:eastAsia="hi-IN"/>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OpenSymbo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Odstavecseseznamem">
    <w:name w:val="List Paragraph"/>
    <w:basedOn w:val="Standard"/>
    <w:pPr>
      <w:ind w:left="720"/>
    </w:pPr>
  </w:style>
  <w:style w:type="paragraph" w:styleId="Zkladntextodsazen2">
    <w:name w:val="Body Text Indent 2"/>
    <w:basedOn w:val="Standard"/>
    <w:pPr>
      <w:spacing w:after="120" w:line="480" w:lineRule="auto"/>
      <w:ind w:left="283"/>
    </w:pPr>
    <w:rPr>
      <w:szCs w:val="21"/>
      <w:lang w:eastAsia="hi-IN"/>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OpenSymbol"/>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1928</Words>
  <Characters>11382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AMU</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Šírová</dc:creator>
  <cp:lastModifiedBy>SILLEROH</cp:lastModifiedBy>
  <cp:revision>4</cp:revision>
  <cp:lastPrinted>2016-08-09T08:05:00Z</cp:lastPrinted>
  <dcterms:created xsi:type="dcterms:W3CDTF">2017-01-26T14:21:00Z</dcterms:created>
  <dcterms:modified xsi:type="dcterms:W3CDTF">2017-01-26T14:28:00Z</dcterms:modified>
</cp:coreProperties>
</file>