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>NOVÉ MARKETINGOVÉ MODELY VELETRŽNÍCH ÚČASTÍ V OBLASTI KLÍČOVÝCH TECHNOLOGIÍ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CZ.01.2.111/0.0/0.0/15_023/0005665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„Prezentace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r w:rsidR="00F86A5A" w:rsidRPr="000176DF">
        <w:rPr>
          <w:szCs w:val="22"/>
        </w:rPr>
        <w:t xml:space="preserve">JEC WORLD 2020/025K, paříž, francie, </w:t>
      </w:r>
      <w:r w:rsidRPr="000176DF">
        <w:rPr>
          <w:szCs w:val="22"/>
        </w:rPr>
        <w:t>9</w:t>
      </w:r>
      <w:r w:rsidR="00F86A5A" w:rsidRPr="000176DF">
        <w:rPr>
          <w:szCs w:val="22"/>
        </w:rPr>
        <w:t xml:space="preserve">. – </w:t>
      </w:r>
      <w:r w:rsidRPr="000176DF">
        <w:rPr>
          <w:szCs w:val="22"/>
        </w:rPr>
        <w:t>11</w:t>
      </w:r>
      <w:r w:rsidR="00F86A5A" w:rsidRPr="000176DF">
        <w:rPr>
          <w:szCs w:val="22"/>
        </w:rPr>
        <w:t>. 3. 202</w:t>
      </w:r>
      <w:r w:rsidRPr="000176DF">
        <w:rPr>
          <w:szCs w:val="22"/>
        </w:rPr>
        <w:t>1</w:t>
      </w:r>
      <w:r w:rsidR="00F86A5A"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ED4CA1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PWR </w:t>
      </w:r>
      <w:proofErr w:type="spellStart"/>
      <w:r>
        <w:rPr>
          <w:rFonts w:ascii="Times New Roman" w:hAnsi="Times New Roman" w:cs="Times New Roman"/>
          <w:b/>
          <w:sz w:val="22"/>
        </w:rPr>
        <w:t>Composite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</w:t>
      </w:r>
      <w:r w:rsidR="0032015D" w:rsidRPr="0032015D">
        <w:rPr>
          <w:rFonts w:ascii="Times New Roman" w:hAnsi="Times New Roman" w:cs="Times New Roman"/>
          <w:b/>
          <w:sz w:val="22"/>
        </w:rPr>
        <w:t>s.r.o.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ED4CA1">
        <w:rPr>
          <w:rFonts w:ascii="Times New Roman" w:hAnsi="Times New Roman" w:cs="Times New Roman"/>
          <w:b/>
          <w:sz w:val="22"/>
        </w:rPr>
        <w:t>7</w:t>
      </w:r>
      <w:r w:rsidRPr="00DD11D0">
        <w:rPr>
          <w:rFonts w:ascii="Times New Roman" w:hAnsi="Times New Roman" w:cs="Times New Roman"/>
          <w:b/>
          <w:sz w:val="22"/>
        </w:rPr>
        <w:t>/2020/025K</w:t>
      </w:r>
    </w:p>
    <w:p w:rsidR="00ED4CA1" w:rsidRDefault="00ED4CA1" w:rsidP="00ED4CA1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A36D70" w:rsidRDefault="00ED4CA1" w:rsidP="00ED4CA1">
      <w:pPr>
        <w:pStyle w:val="Text11"/>
        <w:spacing w:line="360" w:lineRule="auto"/>
        <w:ind w:left="709"/>
      </w:pPr>
      <w:r>
        <w:t xml:space="preserve">se sídlem Sadová 1892/41, Moravská Ostrava, 702 00, Ostrava, IČO: 28602706, DIČ: </w:t>
      </w:r>
      <w:r w:rsidR="00F40762">
        <w:t xml:space="preserve">CZ28602706, </w:t>
      </w:r>
      <w:r>
        <w:t>zapsaná v obchodním rejstříku vedeném u Krajského soudu v Ostravě, oddíl C, vložka 33995</w:t>
      </w:r>
      <w:r w:rsidR="00A36D70" w:rsidRPr="00152985">
        <w:t xml:space="preserve"> </w:t>
      </w:r>
    </w:p>
    <w:p w:rsidR="00DE082C" w:rsidRDefault="00DE082C" w:rsidP="00A36D70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F00FB">
        <w:rPr>
          <w:rFonts w:ascii="Times New Roman" w:hAnsi="Times New Roman" w:cs="Times New Roman"/>
          <w:sz w:val="22"/>
        </w:rPr>
        <w:t xml:space="preserve">Smluvní strany uzavřely dne </w:t>
      </w:r>
      <w:r w:rsidR="006F00FB" w:rsidRPr="006F00FB">
        <w:rPr>
          <w:rFonts w:ascii="Times New Roman" w:hAnsi="Times New Roman" w:cs="Times New Roman"/>
          <w:sz w:val="22"/>
        </w:rPr>
        <w:t>9. 1. 2020</w:t>
      </w:r>
      <w:r w:rsidRPr="006F00FB">
        <w:rPr>
          <w:rFonts w:ascii="Times New Roman" w:hAnsi="Times New Roman" w:cs="Times New Roman"/>
          <w:sz w:val="22"/>
        </w:rPr>
        <w:t xml:space="preserve"> SMLOUVU O </w:t>
      </w:r>
      <w:r w:rsidR="00670564" w:rsidRPr="006F00FB">
        <w:rPr>
          <w:rFonts w:ascii="Times New Roman" w:hAnsi="Times New Roman" w:cs="Times New Roman"/>
          <w:sz w:val="22"/>
        </w:rPr>
        <w:t>POSKYTNUTÍ ZVÝHODNĚNÉ SLUŽBY</w:t>
      </w:r>
      <w:r w:rsidR="00334E29" w:rsidRPr="006F00FB">
        <w:rPr>
          <w:rFonts w:ascii="Times New Roman" w:hAnsi="Times New Roman" w:cs="Times New Roman"/>
          <w:sz w:val="22"/>
        </w:rPr>
        <w:t xml:space="preserve">, zveřejněnou v registru smluv dne </w:t>
      </w:r>
      <w:r w:rsidR="006F00FB" w:rsidRPr="006F00FB">
        <w:rPr>
          <w:rFonts w:ascii="Times New Roman" w:hAnsi="Times New Roman" w:cs="Times New Roman"/>
          <w:sz w:val="22"/>
        </w:rPr>
        <w:t>9. 1. 2020</w:t>
      </w:r>
      <w:r w:rsidR="00334E29" w:rsidRPr="006F00FB">
        <w:rPr>
          <w:rFonts w:ascii="Times New Roman" w:hAnsi="Times New Roman" w:cs="Times New Roman"/>
          <w:sz w:val="22"/>
        </w:rPr>
        <w:t xml:space="preserve">, ID smlouvy </w:t>
      </w:r>
      <w:r w:rsidR="006F00FB" w:rsidRPr="006F00FB">
        <w:rPr>
          <w:rFonts w:ascii="Times New Roman" w:hAnsi="Times New Roman" w:cs="Times New Roman"/>
          <w:sz w:val="22"/>
        </w:rPr>
        <w:t>10521460</w:t>
      </w:r>
      <w:r w:rsidR="00334E29" w:rsidRPr="006F00FB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 xml:space="preserve">JEC </w:t>
      </w:r>
      <w:r w:rsidR="00670564">
        <w:rPr>
          <w:rFonts w:ascii="Times New Roman" w:hAnsi="Times New Roman" w:cs="Times New Roman"/>
          <w:sz w:val="22"/>
        </w:rPr>
        <w:t>WORLD 2020/025K, PAŘÍŽ,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3. – 5. 3.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t>Vzhledem k tomu že Veletrh byl organizátorem zrušen a přesunut na termín</w:t>
      </w:r>
      <w:r>
        <w:rPr>
          <w:rFonts w:ascii="Times New Roman" w:hAnsi="Times New Roman" w:cs="Times New Roman"/>
          <w:sz w:val="22"/>
        </w:rPr>
        <w:t xml:space="preserve"> 9. - 11.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dne 11.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>se prodlužuje na dobu 9. - 11.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CF112A" w:rsidRPr="00CF112A" w:rsidRDefault="00F4076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PWR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Composite</w:t>
            </w:r>
            <w:proofErr w:type="spellEnd"/>
            <w:r w:rsidR="00A4476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="0062264C">
              <w:rPr>
                <w:rFonts w:ascii="Times New Roman" w:eastAsia="Times New Roman" w:hAnsi="Times New Roman" w:cs="Times New Roman"/>
                <w:b/>
                <w:sz w:val="22"/>
              </w:rPr>
              <w:t>s.r.o.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40762">
              <w:rPr>
                <w:rFonts w:ascii="Times New Roman" w:eastAsia="Times New Roman" w:hAnsi="Times New Roman" w:cs="Times New Roman"/>
                <w:sz w:val="22"/>
                <w:szCs w:val="24"/>
              </w:rPr>
              <w:t>Moravská Ostrava, Ostrava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81B75">
              <w:rPr>
                <w:rFonts w:ascii="Times New Roman" w:eastAsia="Times New Roman" w:hAnsi="Times New Roman" w:cs="Times New Roman"/>
                <w:sz w:val="22"/>
                <w:szCs w:val="24"/>
              </w:rPr>
              <w:t>6. 5. 2020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B10B4C" w:rsidRPr="00B10B4C" w:rsidRDefault="00CF112A" w:rsidP="00A4476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617EF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F40762">
              <w:rPr>
                <w:rFonts w:ascii="Times New Roman" w:eastAsia="Times New Roman" w:hAnsi="Times New Roman" w:cs="Times New Roman"/>
                <w:sz w:val="22"/>
                <w:szCs w:val="24"/>
              </w:rPr>
              <w:t>Jan Raška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264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  <w:tr w:rsidR="00B10B4C" w:rsidRPr="00CF112A" w:rsidTr="007E64ED">
        <w:tc>
          <w:tcPr>
            <w:tcW w:w="4644" w:type="dxa"/>
          </w:tcPr>
          <w:p w:rsidR="00B10B4C" w:rsidRPr="00CF112A" w:rsidRDefault="00B10B4C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:rsidR="00B10B4C" w:rsidRPr="00CF112A" w:rsidRDefault="00B10B4C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769" w:rsidRDefault="00D56769" w:rsidP="00152985">
      <w:r>
        <w:separator/>
      </w:r>
    </w:p>
  </w:endnote>
  <w:endnote w:type="continuationSeparator" w:id="0">
    <w:p w:rsidR="00D56769" w:rsidRDefault="00D567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769" w:rsidRDefault="00D56769" w:rsidP="00152985">
      <w:r>
        <w:separator/>
      </w:r>
    </w:p>
  </w:footnote>
  <w:footnote w:type="continuationSeparator" w:id="0">
    <w:p w:rsidR="00D56769" w:rsidRDefault="00D567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04DA9"/>
    <w:rsid w:val="000176DF"/>
    <w:rsid w:val="00032A30"/>
    <w:rsid w:val="00081B75"/>
    <w:rsid w:val="00093AC5"/>
    <w:rsid w:val="000E07BD"/>
    <w:rsid w:val="001177AD"/>
    <w:rsid w:val="001231EF"/>
    <w:rsid w:val="0013566D"/>
    <w:rsid w:val="00152985"/>
    <w:rsid w:val="00156538"/>
    <w:rsid w:val="001A6F5C"/>
    <w:rsid w:val="00252BDA"/>
    <w:rsid w:val="00255181"/>
    <w:rsid w:val="00284E57"/>
    <w:rsid w:val="00291BF9"/>
    <w:rsid w:val="002B3556"/>
    <w:rsid w:val="002D0AE3"/>
    <w:rsid w:val="0032015D"/>
    <w:rsid w:val="00334E29"/>
    <w:rsid w:val="003447CA"/>
    <w:rsid w:val="0036353B"/>
    <w:rsid w:val="003874F2"/>
    <w:rsid w:val="003E2738"/>
    <w:rsid w:val="004138D6"/>
    <w:rsid w:val="00422BD4"/>
    <w:rsid w:val="004B669E"/>
    <w:rsid w:val="004C61E0"/>
    <w:rsid w:val="004E1360"/>
    <w:rsid w:val="005002B4"/>
    <w:rsid w:val="00517192"/>
    <w:rsid w:val="00517835"/>
    <w:rsid w:val="00520810"/>
    <w:rsid w:val="005224E9"/>
    <w:rsid w:val="00537B0A"/>
    <w:rsid w:val="00554332"/>
    <w:rsid w:val="00581373"/>
    <w:rsid w:val="005950B2"/>
    <w:rsid w:val="005966D4"/>
    <w:rsid w:val="006042DE"/>
    <w:rsid w:val="00617EFE"/>
    <w:rsid w:val="0062264C"/>
    <w:rsid w:val="00647877"/>
    <w:rsid w:val="006577B4"/>
    <w:rsid w:val="00670564"/>
    <w:rsid w:val="00697B69"/>
    <w:rsid w:val="006C4CF0"/>
    <w:rsid w:val="006C5CC9"/>
    <w:rsid w:val="006C5FB0"/>
    <w:rsid w:val="006F00FB"/>
    <w:rsid w:val="006F377F"/>
    <w:rsid w:val="00826DBC"/>
    <w:rsid w:val="0089196B"/>
    <w:rsid w:val="008A5C87"/>
    <w:rsid w:val="008D5DC0"/>
    <w:rsid w:val="008F5FD1"/>
    <w:rsid w:val="00965681"/>
    <w:rsid w:val="009A5E89"/>
    <w:rsid w:val="009C0070"/>
    <w:rsid w:val="00A132F3"/>
    <w:rsid w:val="00A36D70"/>
    <w:rsid w:val="00A44768"/>
    <w:rsid w:val="00AB2002"/>
    <w:rsid w:val="00AB3F3A"/>
    <w:rsid w:val="00B10B4C"/>
    <w:rsid w:val="00B322E1"/>
    <w:rsid w:val="00B47E57"/>
    <w:rsid w:val="00B53D35"/>
    <w:rsid w:val="00B84A29"/>
    <w:rsid w:val="00B92C04"/>
    <w:rsid w:val="00BE5F0A"/>
    <w:rsid w:val="00BF134E"/>
    <w:rsid w:val="00BF4A85"/>
    <w:rsid w:val="00C12711"/>
    <w:rsid w:val="00C4198D"/>
    <w:rsid w:val="00C508F7"/>
    <w:rsid w:val="00C57D8C"/>
    <w:rsid w:val="00CC18A3"/>
    <w:rsid w:val="00CD3916"/>
    <w:rsid w:val="00CD5790"/>
    <w:rsid w:val="00CE098D"/>
    <w:rsid w:val="00CF112A"/>
    <w:rsid w:val="00D41908"/>
    <w:rsid w:val="00D56769"/>
    <w:rsid w:val="00DA675B"/>
    <w:rsid w:val="00DD11D0"/>
    <w:rsid w:val="00DE082C"/>
    <w:rsid w:val="00E95BCF"/>
    <w:rsid w:val="00EA325F"/>
    <w:rsid w:val="00EC16EF"/>
    <w:rsid w:val="00EC74B0"/>
    <w:rsid w:val="00ED0974"/>
    <w:rsid w:val="00ED4CA1"/>
    <w:rsid w:val="00F266B8"/>
    <w:rsid w:val="00F27957"/>
    <w:rsid w:val="00F4076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771C"/>
  <w15:docId w15:val="{A3F27C56-1862-4472-9C38-96641DA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19</cp:revision>
  <dcterms:created xsi:type="dcterms:W3CDTF">2020-05-04T13:22:00Z</dcterms:created>
  <dcterms:modified xsi:type="dcterms:W3CDTF">2020-05-21T11:09:00Z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