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D887" w14:textId="59F85EB1" w:rsidR="00BE3E34" w:rsidRPr="00E40947" w:rsidRDefault="00F72BFB" w:rsidP="00DA6627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Dodatek č.</w:t>
      </w:r>
      <w:r w:rsidR="00B30590">
        <w:rPr>
          <w:caps w:val="0"/>
          <w:sz w:val="32"/>
          <w:szCs w:val="32"/>
        </w:rPr>
        <w:t xml:space="preserve"> </w:t>
      </w:r>
      <w:r w:rsidR="00D57E77">
        <w:rPr>
          <w:caps w:val="0"/>
          <w:sz w:val="32"/>
          <w:szCs w:val="32"/>
        </w:rPr>
        <w:t>2</w:t>
      </w:r>
      <w:r>
        <w:rPr>
          <w:caps w:val="0"/>
          <w:sz w:val="32"/>
          <w:szCs w:val="32"/>
        </w:rPr>
        <w:t xml:space="preserve"> ke s</w:t>
      </w:r>
      <w:r w:rsidR="00070E4D"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="00070E4D" w:rsidRPr="00E40947">
        <w:rPr>
          <w:caps w:val="0"/>
          <w:sz w:val="32"/>
          <w:szCs w:val="32"/>
        </w:rPr>
        <w:t xml:space="preserve"> o dílo</w:t>
      </w:r>
    </w:p>
    <w:p w14:paraId="25B0D888" w14:textId="77777777" w:rsidR="00EE7A08" w:rsidRPr="000D57AB" w:rsidRDefault="00DA6627" w:rsidP="00DA6627">
      <w:pPr>
        <w:pStyle w:val="Titulnstranapomocn"/>
        <w:spacing w:after="120"/>
        <w:rPr>
          <w:i w:val="0"/>
          <w:caps w:val="0"/>
          <w:sz w:val="24"/>
          <w:szCs w:val="24"/>
        </w:rPr>
      </w:pPr>
      <w:r w:rsidRPr="000D57AB">
        <w:rPr>
          <w:i w:val="0"/>
          <w:caps w:val="0"/>
          <w:sz w:val="24"/>
          <w:szCs w:val="24"/>
        </w:rPr>
        <w:t>č</w:t>
      </w:r>
      <w:r w:rsidR="00EE7A08" w:rsidRPr="000D57AB">
        <w:rPr>
          <w:i w:val="0"/>
          <w:caps w:val="0"/>
          <w:sz w:val="24"/>
          <w:szCs w:val="24"/>
        </w:rPr>
        <w:t xml:space="preserve">. </w:t>
      </w:r>
      <w:r w:rsidR="00FE7069">
        <w:rPr>
          <w:bCs/>
          <w:i w:val="0"/>
          <w:sz w:val="24"/>
          <w:szCs w:val="24"/>
        </w:rPr>
        <w:t>0013/F7500/17/RS</w:t>
      </w:r>
      <w:r w:rsidR="00B43B1D" w:rsidRPr="000D57AB">
        <w:rPr>
          <w:i w:val="0"/>
          <w:caps w:val="0"/>
          <w:sz w:val="24"/>
          <w:szCs w:val="24"/>
        </w:rPr>
        <w:t xml:space="preserve"> </w:t>
      </w:r>
      <w:r w:rsidRPr="000D57AB">
        <w:rPr>
          <w:i w:val="0"/>
          <w:caps w:val="0"/>
          <w:sz w:val="24"/>
          <w:szCs w:val="24"/>
        </w:rPr>
        <w:t>(objednatele)</w:t>
      </w:r>
    </w:p>
    <w:p w14:paraId="25B0D889" w14:textId="77777777" w:rsidR="00DA6627" w:rsidRPr="000D57AB" w:rsidRDefault="00DA6627" w:rsidP="00DA6627">
      <w:pPr>
        <w:pStyle w:val="Titulnstrananzevstrany"/>
        <w:spacing w:after="120"/>
        <w:rPr>
          <w:caps w:val="0"/>
        </w:rPr>
      </w:pPr>
      <w:r w:rsidRPr="000D57AB">
        <w:rPr>
          <w:caps w:val="0"/>
        </w:rPr>
        <w:t>č.</w:t>
      </w:r>
      <w:r w:rsidR="00585A31" w:rsidRPr="000D57AB">
        <w:t xml:space="preserve"> </w:t>
      </w:r>
      <w:r w:rsidR="00FE7069" w:rsidRPr="00FE7069">
        <w:rPr>
          <w:caps w:val="0"/>
        </w:rPr>
        <w:t>3017041</w:t>
      </w:r>
      <w:r w:rsidR="00585A31" w:rsidRPr="000D57AB">
        <w:rPr>
          <w:caps w:val="0"/>
        </w:rPr>
        <w:t xml:space="preserve"> </w:t>
      </w:r>
      <w:r w:rsidRPr="000D57AB">
        <w:rPr>
          <w:caps w:val="0"/>
        </w:rPr>
        <w:t>(zhotovitele)</w:t>
      </w:r>
    </w:p>
    <w:p w14:paraId="25B0D88A" w14:textId="77777777" w:rsidR="001E41F6" w:rsidRPr="000D57AB" w:rsidRDefault="00F72BFB" w:rsidP="00AD6F75">
      <w:pPr>
        <w:pStyle w:val="Nzevsmlouvytitulnstrana"/>
        <w:rPr>
          <w:b w:val="0"/>
          <w:caps w:val="0"/>
          <w:sz w:val="24"/>
          <w:szCs w:val="24"/>
        </w:rPr>
      </w:pPr>
      <w:r w:rsidRPr="000D57AB">
        <w:rPr>
          <w:b w:val="0"/>
          <w:caps w:val="0"/>
          <w:sz w:val="24"/>
          <w:szCs w:val="24"/>
        </w:rPr>
        <w:t xml:space="preserve">ze dne </w:t>
      </w:r>
      <w:r w:rsidR="00FE7069">
        <w:rPr>
          <w:b w:val="0"/>
          <w:caps w:val="0"/>
          <w:sz w:val="24"/>
          <w:szCs w:val="24"/>
        </w:rPr>
        <w:t>4. 4. 2017</w:t>
      </w:r>
    </w:p>
    <w:p w14:paraId="25B0D88B" w14:textId="77777777" w:rsidR="00B579F9" w:rsidRPr="000D57AB" w:rsidRDefault="00F72BFB" w:rsidP="008F69B1">
      <w:pPr>
        <w:pStyle w:val="Titulnstranapomocn"/>
        <w:spacing w:after="0"/>
        <w:ind w:left="720" w:hanging="11"/>
        <w:rPr>
          <w:i w:val="0"/>
          <w:caps w:val="0"/>
          <w:sz w:val="24"/>
          <w:szCs w:val="24"/>
        </w:rPr>
      </w:pPr>
      <w:r w:rsidRPr="000D57AB">
        <w:rPr>
          <w:i w:val="0"/>
          <w:caps w:val="0"/>
          <w:sz w:val="24"/>
          <w:szCs w:val="24"/>
        </w:rPr>
        <w:t>na stavbu</w:t>
      </w:r>
      <w:r w:rsidRPr="000D57AB">
        <w:rPr>
          <w:b/>
          <w:i w:val="0"/>
          <w:caps w:val="0"/>
          <w:sz w:val="24"/>
          <w:szCs w:val="24"/>
        </w:rPr>
        <w:t xml:space="preserve"> </w:t>
      </w:r>
      <w:r w:rsidR="00EE7A08" w:rsidRPr="000D57AB">
        <w:rPr>
          <w:b/>
          <w:i w:val="0"/>
          <w:caps w:val="0"/>
          <w:sz w:val="24"/>
          <w:szCs w:val="24"/>
        </w:rPr>
        <w:t>„</w:t>
      </w:r>
      <w:r w:rsidR="008F69B1" w:rsidRPr="008F69B1">
        <w:rPr>
          <w:b/>
          <w:i w:val="0"/>
          <w:caps w:val="0"/>
          <w:sz w:val="24"/>
          <w:szCs w:val="24"/>
        </w:rPr>
        <w:t>Rekonstrukce ČS Novodvorská, P</w:t>
      </w:r>
      <w:r w:rsidR="00FE7069">
        <w:rPr>
          <w:b/>
          <w:i w:val="0"/>
          <w:caps w:val="0"/>
          <w:sz w:val="24"/>
          <w:szCs w:val="24"/>
        </w:rPr>
        <w:t xml:space="preserve">raha </w:t>
      </w:r>
      <w:r w:rsidR="008F69B1" w:rsidRPr="008F69B1">
        <w:rPr>
          <w:b/>
          <w:i w:val="0"/>
          <w:caps w:val="0"/>
          <w:sz w:val="24"/>
          <w:szCs w:val="24"/>
        </w:rPr>
        <w:t>4</w:t>
      </w:r>
      <w:r w:rsidR="00E42B84" w:rsidRPr="000D57AB">
        <w:rPr>
          <w:b/>
          <w:i w:val="0"/>
          <w:caps w:val="0"/>
          <w:sz w:val="24"/>
          <w:szCs w:val="24"/>
        </w:rPr>
        <w:t>“</w:t>
      </w:r>
    </w:p>
    <w:p w14:paraId="25B0D88C" w14:textId="77777777" w:rsidR="00940C94" w:rsidRPr="000D57AB" w:rsidRDefault="00940C94" w:rsidP="00503175">
      <w:pPr>
        <w:pStyle w:val="Smluvnstrany123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  <w:r w:rsidRPr="000D57AB">
        <w:rPr>
          <w:sz w:val="24"/>
          <w:szCs w:val="24"/>
        </w:rPr>
        <w:t>Smluvní strany:</w:t>
      </w:r>
    </w:p>
    <w:p w14:paraId="25B0D88D" w14:textId="77777777" w:rsidR="00940C94" w:rsidRPr="000D57AB" w:rsidRDefault="00940C94" w:rsidP="00940C94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14:paraId="25B0D88E" w14:textId="77777777" w:rsidR="00585A31" w:rsidRPr="000D57AB" w:rsidRDefault="00585A31" w:rsidP="00585A31">
      <w:pPr>
        <w:pStyle w:val="Smluvnstrany123"/>
        <w:spacing w:after="0"/>
        <w:rPr>
          <w:sz w:val="24"/>
          <w:szCs w:val="24"/>
        </w:rPr>
      </w:pPr>
      <w:r w:rsidRPr="000D57AB">
        <w:rPr>
          <w:b/>
          <w:sz w:val="24"/>
          <w:szCs w:val="24"/>
          <w:lang w:eastAsia="en-US"/>
        </w:rPr>
        <w:t xml:space="preserve">Pražská vodohospodářská společnost a.s., </w:t>
      </w:r>
      <w:r w:rsidRPr="000D57AB">
        <w:rPr>
          <w:sz w:val="24"/>
          <w:szCs w:val="24"/>
          <w:lang w:eastAsia="en-US"/>
        </w:rPr>
        <w:t>IČ: 256 56 112, DIČ: CZ25656112</w:t>
      </w:r>
    </w:p>
    <w:p w14:paraId="25B0D88F" w14:textId="77777777" w:rsidR="00585A31" w:rsidRPr="000D57AB" w:rsidRDefault="00585A31" w:rsidP="00585A31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se sídlem Praha 1 - Staré Město, Žatecká 110/2, PSČ 110 00</w:t>
      </w:r>
    </w:p>
    <w:p w14:paraId="25B0D890" w14:textId="77777777" w:rsidR="00585A31" w:rsidRPr="00942042" w:rsidRDefault="00585A31" w:rsidP="00585A31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942042">
        <w:rPr>
          <w:sz w:val="24"/>
          <w:szCs w:val="24"/>
          <w:lang w:eastAsia="en-US"/>
        </w:rPr>
        <w:t>zapsaná v obchodním rejstříku vedeném Městským soudem v Praze, oddíl B, vložka 5290</w:t>
      </w:r>
    </w:p>
    <w:p w14:paraId="25B0D891" w14:textId="77777777" w:rsidR="00AF0342" w:rsidRPr="00942042" w:rsidRDefault="00AF0342" w:rsidP="00AF0342">
      <w:pPr>
        <w:pStyle w:val="Smluvnstrany123"/>
        <w:numPr>
          <w:ilvl w:val="0"/>
          <w:numId w:val="0"/>
        </w:numPr>
        <w:spacing w:after="0"/>
        <w:ind w:left="2127" w:hanging="1560"/>
        <w:rPr>
          <w:sz w:val="24"/>
          <w:szCs w:val="24"/>
          <w:lang w:eastAsia="en-US"/>
        </w:rPr>
      </w:pPr>
      <w:r w:rsidRPr="00942042">
        <w:rPr>
          <w:sz w:val="24"/>
          <w:szCs w:val="24"/>
          <w:lang w:eastAsia="en-US"/>
        </w:rPr>
        <w:t>zastoupena:</w:t>
      </w:r>
      <w:r w:rsidRPr="00942042">
        <w:rPr>
          <w:sz w:val="24"/>
          <w:szCs w:val="24"/>
          <w:lang w:eastAsia="en-US"/>
        </w:rPr>
        <w:tab/>
      </w:r>
      <w:r w:rsidR="00FE7069" w:rsidRPr="00942042">
        <w:rPr>
          <w:sz w:val="24"/>
          <w:szCs w:val="24"/>
        </w:rPr>
        <w:t>dle obchodního rejstříku z</w:t>
      </w:r>
      <w:r w:rsidR="00FE7069" w:rsidRPr="00942042">
        <w:rPr>
          <w:rStyle w:val="platne1"/>
          <w:sz w:val="24"/>
          <w:szCs w:val="24"/>
        </w:rPr>
        <w:t>a společnost podepisují dva členové představenstva společně</w:t>
      </w:r>
    </w:p>
    <w:p w14:paraId="25B0D892" w14:textId="77777777" w:rsidR="00585A31" w:rsidRPr="000D57AB" w:rsidRDefault="00585A31" w:rsidP="00AF0342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(dále jen „</w:t>
      </w:r>
      <w:r w:rsidRPr="000D57AB">
        <w:rPr>
          <w:b/>
          <w:sz w:val="24"/>
          <w:szCs w:val="24"/>
        </w:rPr>
        <w:t>Objednatel</w:t>
      </w:r>
      <w:r w:rsidRPr="000D57AB">
        <w:rPr>
          <w:sz w:val="24"/>
          <w:szCs w:val="24"/>
        </w:rPr>
        <w:t>“),</w:t>
      </w:r>
    </w:p>
    <w:p w14:paraId="25B0D893" w14:textId="77777777" w:rsidR="00585A31" w:rsidRPr="000D57AB" w:rsidRDefault="00585A31" w:rsidP="00585A31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a</w:t>
      </w:r>
    </w:p>
    <w:p w14:paraId="25B0D894" w14:textId="77777777" w:rsidR="00AF0342" w:rsidRPr="000D57AB" w:rsidRDefault="00AF0342" w:rsidP="00AF0342">
      <w:pPr>
        <w:pStyle w:val="Smluvnstrany123"/>
        <w:spacing w:after="0"/>
        <w:rPr>
          <w:sz w:val="24"/>
          <w:szCs w:val="24"/>
          <w:lang w:eastAsia="en-US"/>
        </w:rPr>
      </w:pPr>
      <w:r w:rsidRPr="000D57AB">
        <w:rPr>
          <w:b/>
          <w:sz w:val="24"/>
          <w:szCs w:val="24"/>
          <w:lang w:eastAsia="en-US"/>
        </w:rPr>
        <w:t xml:space="preserve">POHL </w:t>
      </w:r>
      <w:proofErr w:type="spellStart"/>
      <w:r w:rsidRPr="000D57AB">
        <w:rPr>
          <w:b/>
          <w:sz w:val="24"/>
          <w:szCs w:val="24"/>
          <w:lang w:eastAsia="en-US"/>
        </w:rPr>
        <w:t>cz</w:t>
      </w:r>
      <w:proofErr w:type="spellEnd"/>
      <w:r w:rsidRPr="000D57AB">
        <w:rPr>
          <w:b/>
          <w:sz w:val="24"/>
          <w:szCs w:val="24"/>
          <w:lang w:eastAsia="en-US"/>
        </w:rPr>
        <w:t>, a.s. odštěpný závod Roztoky</w:t>
      </w:r>
      <w:r w:rsidRPr="000D57AB">
        <w:rPr>
          <w:sz w:val="24"/>
          <w:szCs w:val="24"/>
          <w:lang w:eastAsia="en-US"/>
        </w:rPr>
        <w:t>, IČ: 25606468, DIČ: CZ25606468</w:t>
      </w:r>
    </w:p>
    <w:p w14:paraId="25B0D895" w14:textId="77777777" w:rsidR="00AF0342" w:rsidRPr="000D57AB" w:rsidRDefault="00AF0342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se sídlem Nádražní 25, 252 63 Roztoky</w:t>
      </w:r>
    </w:p>
    <w:p w14:paraId="25B0D896" w14:textId="77777777" w:rsidR="00AF0342" w:rsidRPr="000D57AB" w:rsidRDefault="00AF0342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zapsaná v obchodním rejstříku vedeném Městským soudem v Praze, oddíl </w:t>
      </w:r>
      <w:r w:rsidRPr="000D57AB">
        <w:rPr>
          <w:sz w:val="24"/>
          <w:szCs w:val="24"/>
        </w:rPr>
        <w:t>B, vložka 4934</w:t>
      </w:r>
    </w:p>
    <w:p w14:paraId="25B0D897" w14:textId="0B3F6532" w:rsidR="00AF0342" w:rsidRPr="000D57AB" w:rsidRDefault="00AF0342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 xml:space="preserve">zastoupená </w:t>
      </w:r>
    </w:p>
    <w:p w14:paraId="25B0D898" w14:textId="77777777" w:rsidR="00585A31" w:rsidRPr="000D57AB" w:rsidRDefault="00585A31" w:rsidP="00D4658D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(dále jen „</w:t>
      </w:r>
      <w:r w:rsidRPr="000D57AB">
        <w:rPr>
          <w:b/>
          <w:sz w:val="24"/>
          <w:szCs w:val="24"/>
        </w:rPr>
        <w:t>Zhotovitel</w:t>
      </w:r>
      <w:r w:rsidRPr="000D57AB">
        <w:rPr>
          <w:sz w:val="24"/>
          <w:szCs w:val="24"/>
        </w:rPr>
        <w:t>“),</w:t>
      </w:r>
    </w:p>
    <w:p w14:paraId="25B0D899" w14:textId="77777777" w:rsidR="00DD0CC1" w:rsidRPr="000D57AB" w:rsidRDefault="00585A31" w:rsidP="00503175">
      <w:pPr>
        <w:pStyle w:val="Smluvnstrany123"/>
        <w:numPr>
          <w:ilvl w:val="0"/>
          <w:numId w:val="0"/>
        </w:numPr>
        <w:rPr>
          <w:sz w:val="24"/>
          <w:szCs w:val="24"/>
        </w:rPr>
      </w:pPr>
      <w:r w:rsidRPr="000D57AB">
        <w:rPr>
          <w:sz w:val="24"/>
          <w:szCs w:val="24"/>
        </w:rPr>
        <w:t xml:space="preserve"> </w:t>
      </w:r>
      <w:r w:rsidR="00DD0CC1" w:rsidRPr="000D57AB">
        <w:rPr>
          <w:sz w:val="24"/>
          <w:szCs w:val="24"/>
        </w:rPr>
        <w:t>(</w:t>
      </w:r>
      <w:r w:rsidR="003F11EB" w:rsidRPr="000D57AB">
        <w:rPr>
          <w:sz w:val="24"/>
          <w:szCs w:val="24"/>
        </w:rPr>
        <w:t xml:space="preserve">Objednatel a Zhotovitel </w:t>
      </w:r>
      <w:r w:rsidR="00DD0CC1" w:rsidRPr="000D57AB">
        <w:rPr>
          <w:sz w:val="24"/>
          <w:szCs w:val="24"/>
        </w:rPr>
        <w:t>dále společně jen „</w:t>
      </w:r>
      <w:r w:rsidR="00DD0CC1" w:rsidRPr="000D57AB">
        <w:rPr>
          <w:b/>
          <w:sz w:val="24"/>
          <w:szCs w:val="24"/>
        </w:rPr>
        <w:t>Smluvní strany</w:t>
      </w:r>
      <w:r w:rsidR="00DD0CC1" w:rsidRPr="000D57AB">
        <w:rPr>
          <w:sz w:val="24"/>
          <w:szCs w:val="24"/>
        </w:rPr>
        <w:t>“ a jednotlivě jen „</w:t>
      </w:r>
      <w:r w:rsidR="00DD0CC1" w:rsidRPr="000D57AB">
        <w:rPr>
          <w:b/>
          <w:sz w:val="24"/>
          <w:szCs w:val="24"/>
        </w:rPr>
        <w:t>Smluvní strana</w:t>
      </w:r>
      <w:r w:rsidR="00DD0CC1" w:rsidRPr="000D57AB">
        <w:rPr>
          <w:sz w:val="24"/>
          <w:szCs w:val="24"/>
        </w:rPr>
        <w:t>“).</w:t>
      </w:r>
    </w:p>
    <w:p w14:paraId="25B0D89A" w14:textId="77777777" w:rsidR="00950491" w:rsidRPr="000D57AB" w:rsidRDefault="00537405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PREAMBULE</w:t>
      </w:r>
    </w:p>
    <w:p w14:paraId="25B0D89B" w14:textId="739D8988" w:rsidR="00942042" w:rsidRDefault="00585A31" w:rsidP="00942042">
      <w:pPr>
        <w:pStyle w:val="Zkladntext"/>
        <w:tabs>
          <w:tab w:val="left" w:pos="0"/>
        </w:tabs>
        <w:spacing w:after="0"/>
        <w:ind w:firstLine="0"/>
        <w:rPr>
          <w:sz w:val="24"/>
          <w:szCs w:val="24"/>
        </w:rPr>
      </w:pPr>
      <w:r w:rsidRPr="000D57AB">
        <w:rPr>
          <w:sz w:val="24"/>
          <w:szCs w:val="24"/>
        </w:rPr>
        <w:t>Smluvní strany se dohodly na sepsání tohoto dodatku č.</w:t>
      </w:r>
      <w:r w:rsidR="00B30590">
        <w:rPr>
          <w:sz w:val="24"/>
          <w:szCs w:val="24"/>
        </w:rPr>
        <w:t xml:space="preserve"> </w:t>
      </w:r>
      <w:r w:rsidR="00D57E77">
        <w:rPr>
          <w:sz w:val="24"/>
          <w:szCs w:val="24"/>
        </w:rPr>
        <w:t>2</w:t>
      </w:r>
      <w:r w:rsidRPr="000D57AB">
        <w:rPr>
          <w:sz w:val="24"/>
          <w:szCs w:val="24"/>
        </w:rPr>
        <w:t xml:space="preserve">. Předmětem dodatku jsou </w:t>
      </w:r>
      <w:r w:rsidR="00537405">
        <w:rPr>
          <w:sz w:val="24"/>
          <w:szCs w:val="24"/>
        </w:rPr>
        <w:t xml:space="preserve">neprovedené a </w:t>
      </w:r>
      <w:r w:rsidRPr="000D57AB">
        <w:rPr>
          <w:sz w:val="24"/>
          <w:szCs w:val="24"/>
        </w:rPr>
        <w:t xml:space="preserve">dodatečné stavební práce, </w:t>
      </w:r>
      <w:r w:rsidR="00831F3A" w:rsidRPr="000D57AB">
        <w:rPr>
          <w:sz w:val="24"/>
          <w:szCs w:val="24"/>
        </w:rPr>
        <w:t>které vznikly</w:t>
      </w:r>
      <w:r w:rsidR="00537405">
        <w:rPr>
          <w:sz w:val="24"/>
          <w:szCs w:val="24"/>
        </w:rPr>
        <w:t xml:space="preserve"> v průběhu </w:t>
      </w:r>
      <w:r w:rsidR="00942042">
        <w:rPr>
          <w:sz w:val="24"/>
          <w:szCs w:val="24"/>
        </w:rPr>
        <w:t>realizace stavebních prací</w:t>
      </w:r>
      <w:r w:rsidR="00B1161E">
        <w:rPr>
          <w:sz w:val="24"/>
          <w:szCs w:val="24"/>
        </w:rPr>
        <w:t>.</w:t>
      </w:r>
    </w:p>
    <w:p w14:paraId="25B0D89C" w14:textId="77777777" w:rsidR="003006A8" w:rsidRPr="000D57AB" w:rsidRDefault="00FE7069" w:rsidP="00503175">
      <w:pPr>
        <w:pStyle w:val="Zkladntext"/>
        <w:tabs>
          <w:tab w:val="left" w:pos="0"/>
        </w:tabs>
        <w:spacing w:after="100" w:afterAutospacing="1"/>
        <w:ind w:firstLine="0"/>
        <w:rPr>
          <w:sz w:val="24"/>
          <w:szCs w:val="24"/>
        </w:rPr>
      </w:pPr>
      <w:r>
        <w:rPr>
          <w:sz w:val="24"/>
          <w:szCs w:val="24"/>
        </w:rPr>
        <w:t>Zdůvodnění dodatečných stavebních prací je uvedeno v příloze č. 1.</w:t>
      </w:r>
    </w:p>
    <w:p w14:paraId="25B0D89D" w14:textId="77777777" w:rsidR="00585A31" w:rsidRPr="000D57AB" w:rsidRDefault="00B1161E" w:rsidP="003006A8">
      <w:pPr>
        <w:pStyle w:val="Zkladntext"/>
        <w:tabs>
          <w:tab w:val="left" w:pos="0"/>
        </w:tabs>
        <w:spacing w:after="100" w:afterAutospacing="1"/>
        <w:ind w:firstLine="0"/>
        <w:rPr>
          <w:sz w:val="24"/>
          <w:szCs w:val="24"/>
        </w:rPr>
      </w:pPr>
      <w:r w:rsidRPr="00707D4E">
        <w:rPr>
          <w:sz w:val="24"/>
          <w:szCs w:val="24"/>
        </w:rPr>
        <w:t>Dodatečné stavební práce jsou nezbytné pro uvedení díla do užívání a provozování vodohospodářské infrastruktury.</w:t>
      </w:r>
    </w:p>
    <w:p w14:paraId="25B0D89E" w14:textId="77777777" w:rsidR="00F95F29" w:rsidRPr="000D57AB" w:rsidRDefault="00F95F29" w:rsidP="00F95F29">
      <w:pPr>
        <w:pStyle w:val="PrvnrovesmlouvyNadpis"/>
        <w:numPr>
          <w:ilvl w:val="0"/>
          <w:numId w:val="0"/>
        </w:numPr>
        <w:jc w:val="center"/>
        <w:rPr>
          <w:sz w:val="24"/>
          <w:szCs w:val="24"/>
        </w:rPr>
      </w:pPr>
      <w:r w:rsidRPr="000D57AB">
        <w:rPr>
          <w:sz w:val="24"/>
          <w:szCs w:val="24"/>
        </w:rPr>
        <w:t>Článek I.</w:t>
      </w:r>
    </w:p>
    <w:p w14:paraId="25B0D89F" w14:textId="323EDD66" w:rsidR="009D24B3" w:rsidRPr="000D57AB" w:rsidRDefault="0085553C" w:rsidP="0085553C">
      <w:pPr>
        <w:pStyle w:val="Druhrove1"/>
        <w:numPr>
          <w:ilvl w:val="0"/>
          <w:numId w:val="0"/>
        </w:numPr>
        <w:spacing w:after="0"/>
        <w:ind w:left="360" w:hanging="360"/>
        <w:rPr>
          <w:sz w:val="24"/>
          <w:szCs w:val="24"/>
        </w:rPr>
      </w:pPr>
      <w:r w:rsidRPr="000D57AB">
        <w:rPr>
          <w:b/>
          <w:sz w:val="24"/>
          <w:szCs w:val="24"/>
        </w:rPr>
        <w:t>1</w:t>
      </w:r>
      <w:r w:rsidRPr="000D57AB">
        <w:rPr>
          <w:sz w:val="24"/>
          <w:szCs w:val="24"/>
        </w:rPr>
        <w:t xml:space="preserve">. </w:t>
      </w:r>
      <w:r w:rsidR="009D24B3" w:rsidRPr="000D57AB">
        <w:rPr>
          <w:sz w:val="24"/>
          <w:szCs w:val="24"/>
        </w:rPr>
        <w:t xml:space="preserve">Ustanovení </w:t>
      </w:r>
      <w:r w:rsidR="009D24B3" w:rsidRPr="000D57AB">
        <w:rPr>
          <w:b/>
          <w:sz w:val="24"/>
          <w:szCs w:val="24"/>
        </w:rPr>
        <w:t xml:space="preserve">čl. 2. </w:t>
      </w:r>
      <w:r w:rsidR="005F55C6" w:rsidRPr="000D57AB">
        <w:rPr>
          <w:b/>
          <w:sz w:val="24"/>
          <w:szCs w:val="24"/>
        </w:rPr>
        <w:t>PŘEDMĚT SMLOUVY</w:t>
      </w:r>
      <w:r w:rsidR="005F55C6" w:rsidRPr="000D57AB">
        <w:rPr>
          <w:sz w:val="24"/>
          <w:szCs w:val="24"/>
        </w:rPr>
        <w:t xml:space="preserve"> </w:t>
      </w:r>
      <w:r w:rsidR="009D24B3" w:rsidRPr="000D57AB">
        <w:rPr>
          <w:sz w:val="24"/>
          <w:szCs w:val="24"/>
        </w:rPr>
        <w:t>se rozšiřuje o nov</w:t>
      </w:r>
      <w:r w:rsidR="00F91665">
        <w:rPr>
          <w:sz w:val="24"/>
          <w:szCs w:val="24"/>
        </w:rPr>
        <w:t>é</w:t>
      </w:r>
      <w:r w:rsidR="009D24B3" w:rsidRPr="000D57AB">
        <w:rPr>
          <w:sz w:val="24"/>
          <w:szCs w:val="24"/>
        </w:rPr>
        <w:t xml:space="preserve"> odstav</w:t>
      </w:r>
      <w:r w:rsidR="00F91665">
        <w:rPr>
          <w:sz w:val="24"/>
          <w:szCs w:val="24"/>
        </w:rPr>
        <w:t>ce</w:t>
      </w:r>
      <w:r w:rsidR="009D24B3" w:rsidRPr="000D57AB">
        <w:rPr>
          <w:sz w:val="24"/>
          <w:szCs w:val="24"/>
        </w:rPr>
        <w:t xml:space="preserve"> 2.1.</w:t>
      </w:r>
      <w:r w:rsidR="00D57E77">
        <w:rPr>
          <w:sz w:val="24"/>
          <w:szCs w:val="24"/>
        </w:rPr>
        <w:t>3</w:t>
      </w:r>
      <w:r w:rsidR="00F91665">
        <w:rPr>
          <w:sz w:val="24"/>
          <w:szCs w:val="24"/>
        </w:rPr>
        <w:t xml:space="preserve"> a 2.1.</w:t>
      </w:r>
      <w:r w:rsidR="00D57E77">
        <w:rPr>
          <w:sz w:val="24"/>
          <w:szCs w:val="24"/>
        </w:rPr>
        <w:t>4</w:t>
      </w:r>
      <w:r w:rsidR="00D33491" w:rsidRPr="000D57AB">
        <w:rPr>
          <w:sz w:val="24"/>
          <w:szCs w:val="24"/>
        </w:rPr>
        <w:t>, kter</w:t>
      </w:r>
      <w:r w:rsidR="00F91665">
        <w:rPr>
          <w:sz w:val="24"/>
          <w:szCs w:val="24"/>
        </w:rPr>
        <w:t>é</w:t>
      </w:r>
      <w:r w:rsidR="00D33491" w:rsidRPr="000D57AB">
        <w:rPr>
          <w:sz w:val="24"/>
          <w:szCs w:val="24"/>
        </w:rPr>
        <w:t xml:space="preserve"> zn</w:t>
      </w:r>
      <w:r w:rsidR="00F91665">
        <w:rPr>
          <w:sz w:val="24"/>
          <w:szCs w:val="24"/>
        </w:rPr>
        <w:t>ějí:</w:t>
      </w:r>
    </w:p>
    <w:p w14:paraId="25B0D8A0" w14:textId="77777777"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14:paraId="25B0D8A1" w14:textId="5EE719A8" w:rsidR="009D24B3" w:rsidRPr="000D57AB" w:rsidRDefault="009D24B3" w:rsidP="00FE7069">
      <w:pPr>
        <w:pStyle w:val="Druhrove1"/>
        <w:numPr>
          <w:ilvl w:val="0"/>
          <w:numId w:val="0"/>
        </w:numPr>
        <w:spacing w:after="120"/>
        <w:ind w:left="567" w:hanging="207"/>
        <w:rPr>
          <w:bCs/>
          <w:sz w:val="24"/>
          <w:szCs w:val="24"/>
        </w:rPr>
      </w:pPr>
      <w:r w:rsidRPr="000D57AB">
        <w:rPr>
          <w:sz w:val="24"/>
          <w:szCs w:val="24"/>
        </w:rPr>
        <w:t>„2.1.</w:t>
      </w:r>
      <w:r w:rsidR="00D57E77">
        <w:rPr>
          <w:sz w:val="24"/>
          <w:szCs w:val="24"/>
        </w:rPr>
        <w:t>3</w:t>
      </w:r>
      <w:r w:rsidRPr="000D57AB">
        <w:rPr>
          <w:sz w:val="24"/>
          <w:szCs w:val="24"/>
        </w:rPr>
        <w:t xml:space="preserve"> zhotovitel </w:t>
      </w:r>
      <w:r w:rsidR="005176B9">
        <w:rPr>
          <w:sz w:val="24"/>
          <w:szCs w:val="24"/>
        </w:rPr>
        <w:t>ne</w:t>
      </w:r>
      <w:r w:rsidRPr="000D57AB">
        <w:rPr>
          <w:sz w:val="24"/>
          <w:szCs w:val="24"/>
        </w:rPr>
        <w:t>provede tyto stavební práce:</w:t>
      </w:r>
    </w:p>
    <w:p w14:paraId="20FF90A0" w14:textId="6820D8FD" w:rsidR="00D57E77" w:rsidRDefault="00D57E77" w:rsidP="00652863">
      <w:pPr>
        <w:pStyle w:val="Odstavecseseznamem"/>
        <w:keepNext w:val="0"/>
        <w:numPr>
          <w:ilvl w:val="0"/>
          <w:numId w:val="25"/>
        </w:numPr>
        <w:tabs>
          <w:tab w:val="left" w:pos="851"/>
        </w:tabs>
        <w:spacing w:after="120"/>
        <w:contextualSpacing/>
        <w:rPr>
          <w:bCs/>
        </w:rPr>
      </w:pPr>
      <w:r>
        <w:rPr>
          <w:bCs/>
        </w:rPr>
        <w:t xml:space="preserve">DSO 01.1 Montáž vrat </w:t>
      </w:r>
    </w:p>
    <w:p w14:paraId="075C08B2" w14:textId="70DFBF1A" w:rsidR="00D57E77" w:rsidRDefault="00D57E77" w:rsidP="00D57E77">
      <w:pPr>
        <w:pStyle w:val="Odstavecseseznamem"/>
        <w:keepNext w:val="0"/>
        <w:numPr>
          <w:ilvl w:val="0"/>
          <w:numId w:val="25"/>
        </w:numPr>
        <w:tabs>
          <w:tab w:val="left" w:pos="851"/>
        </w:tabs>
        <w:spacing w:after="120"/>
        <w:contextualSpacing/>
        <w:rPr>
          <w:bCs/>
        </w:rPr>
      </w:pPr>
      <w:r>
        <w:rPr>
          <w:bCs/>
        </w:rPr>
        <w:t>DSO 01.1 Vrata otočná 1600</w:t>
      </w:r>
      <w:r w:rsidR="00652863">
        <w:rPr>
          <w:bCs/>
        </w:rPr>
        <w:t xml:space="preserve"> </w:t>
      </w:r>
      <w:r>
        <w:rPr>
          <w:bCs/>
        </w:rPr>
        <w:t>x</w:t>
      </w:r>
      <w:r w:rsidR="00652863">
        <w:rPr>
          <w:bCs/>
        </w:rPr>
        <w:t xml:space="preserve"> </w:t>
      </w:r>
      <w:r>
        <w:rPr>
          <w:bCs/>
        </w:rPr>
        <w:t>2400</w:t>
      </w:r>
      <w:r w:rsidR="00652863">
        <w:rPr>
          <w:bCs/>
        </w:rPr>
        <w:t xml:space="preserve"> mm</w:t>
      </w:r>
    </w:p>
    <w:p w14:paraId="70C63B79" w14:textId="53C35ED2" w:rsidR="00D57E77" w:rsidRDefault="00D57E77" w:rsidP="00D57E77">
      <w:pPr>
        <w:pStyle w:val="Odstavecseseznamem"/>
        <w:keepNext w:val="0"/>
        <w:numPr>
          <w:ilvl w:val="0"/>
          <w:numId w:val="25"/>
        </w:numPr>
        <w:tabs>
          <w:tab w:val="left" w:pos="851"/>
        </w:tabs>
        <w:spacing w:after="120"/>
        <w:contextualSpacing/>
        <w:rPr>
          <w:bCs/>
        </w:rPr>
      </w:pPr>
      <w:r>
        <w:rPr>
          <w:bCs/>
        </w:rPr>
        <w:t>DSO 02.1 Manipulační komora</w:t>
      </w:r>
      <w:r w:rsidR="00652863">
        <w:rPr>
          <w:bCs/>
        </w:rPr>
        <w:t xml:space="preserve"> (dále jen MK)</w:t>
      </w:r>
      <w:r>
        <w:rPr>
          <w:bCs/>
        </w:rPr>
        <w:t xml:space="preserve"> a ČS chlórování a proplach vodojemu</w:t>
      </w:r>
    </w:p>
    <w:p w14:paraId="7FE4949A" w14:textId="77777777" w:rsidR="00D57E77" w:rsidRDefault="00D57E77" w:rsidP="00D57E77">
      <w:pPr>
        <w:pStyle w:val="Odstavecseseznamem"/>
        <w:keepNext w:val="0"/>
        <w:numPr>
          <w:ilvl w:val="0"/>
          <w:numId w:val="25"/>
        </w:numPr>
        <w:tabs>
          <w:tab w:val="left" w:pos="851"/>
        </w:tabs>
        <w:spacing w:after="120"/>
        <w:contextualSpacing/>
        <w:rPr>
          <w:bCs/>
        </w:rPr>
      </w:pPr>
      <w:r>
        <w:rPr>
          <w:bCs/>
        </w:rPr>
        <w:t xml:space="preserve">DSO 02.1 Montáž vrat </w:t>
      </w:r>
    </w:p>
    <w:p w14:paraId="7F25DDB0" w14:textId="11312105" w:rsidR="00D57E77" w:rsidRDefault="00D57E77" w:rsidP="00D57E77">
      <w:pPr>
        <w:pStyle w:val="Odstavecseseznamem"/>
        <w:keepNext w:val="0"/>
        <w:numPr>
          <w:ilvl w:val="0"/>
          <w:numId w:val="25"/>
        </w:numPr>
        <w:tabs>
          <w:tab w:val="left" w:pos="851"/>
        </w:tabs>
        <w:spacing w:after="120"/>
        <w:contextualSpacing/>
        <w:rPr>
          <w:bCs/>
        </w:rPr>
      </w:pPr>
      <w:r>
        <w:rPr>
          <w:bCs/>
        </w:rPr>
        <w:t>DSO 02.1 Vrata otočná 2300</w:t>
      </w:r>
      <w:r w:rsidR="00652863">
        <w:rPr>
          <w:bCs/>
        </w:rPr>
        <w:t xml:space="preserve"> </w:t>
      </w:r>
      <w:r>
        <w:rPr>
          <w:bCs/>
        </w:rPr>
        <w:t>x</w:t>
      </w:r>
      <w:r w:rsidR="00652863">
        <w:rPr>
          <w:bCs/>
        </w:rPr>
        <w:t xml:space="preserve"> </w:t>
      </w:r>
      <w:r>
        <w:rPr>
          <w:bCs/>
        </w:rPr>
        <w:t>3200</w:t>
      </w:r>
      <w:r w:rsidR="00652863">
        <w:rPr>
          <w:bCs/>
        </w:rPr>
        <w:t xml:space="preserve"> mm</w:t>
      </w:r>
    </w:p>
    <w:p w14:paraId="6AB6B1FB" w14:textId="77777777" w:rsidR="00D57E77" w:rsidRDefault="00D57E77" w:rsidP="00D57E77">
      <w:pPr>
        <w:pStyle w:val="Odstavecseseznamem"/>
        <w:keepNext w:val="0"/>
        <w:numPr>
          <w:ilvl w:val="0"/>
          <w:numId w:val="25"/>
        </w:numPr>
        <w:tabs>
          <w:tab w:val="left" w:pos="851"/>
        </w:tabs>
        <w:spacing w:after="120"/>
        <w:contextualSpacing/>
        <w:rPr>
          <w:bCs/>
        </w:rPr>
      </w:pPr>
      <w:r>
        <w:rPr>
          <w:bCs/>
        </w:rPr>
        <w:t>DSO 03.1.1 ocelové poklopy, demontáž, montáž, zámečnické práce</w:t>
      </w:r>
    </w:p>
    <w:p w14:paraId="25B0D8A2" w14:textId="42F67011" w:rsidR="009D24B3" w:rsidRPr="00652863" w:rsidRDefault="00D57E77" w:rsidP="00652863">
      <w:pPr>
        <w:pStyle w:val="Odstavecseseznamem"/>
        <w:keepNext w:val="0"/>
        <w:numPr>
          <w:ilvl w:val="0"/>
          <w:numId w:val="25"/>
        </w:numPr>
        <w:tabs>
          <w:tab w:val="left" w:pos="851"/>
        </w:tabs>
        <w:spacing w:after="120"/>
        <w:contextualSpacing/>
        <w:rPr>
          <w:bCs/>
        </w:rPr>
      </w:pPr>
      <w:r>
        <w:rPr>
          <w:bCs/>
        </w:rPr>
        <w:lastRenderedPageBreak/>
        <w:t xml:space="preserve">PS 07 </w:t>
      </w:r>
      <w:r w:rsidR="00652863">
        <w:rPr>
          <w:bCs/>
        </w:rPr>
        <w:t>demontáž a montáž elektroinstalace slaboproudu – systém elektronické zabezpečovací signalizace (EZS, MZS)</w:t>
      </w:r>
      <w:r w:rsidR="009D24B3" w:rsidRPr="00652863">
        <w:rPr>
          <w:sz w:val="24"/>
          <w:szCs w:val="24"/>
        </w:rPr>
        <w:t xml:space="preserve">“ </w:t>
      </w:r>
    </w:p>
    <w:p w14:paraId="25B0D8A3" w14:textId="77777777" w:rsidR="005176B9" w:rsidRDefault="005176B9" w:rsidP="005176B9">
      <w:pPr>
        <w:pStyle w:val="Zkladntext"/>
        <w:spacing w:after="0"/>
        <w:ind w:left="709" w:firstLine="0"/>
        <w:rPr>
          <w:sz w:val="24"/>
          <w:szCs w:val="24"/>
        </w:rPr>
      </w:pPr>
    </w:p>
    <w:p w14:paraId="25B0D8A4" w14:textId="691F99C3" w:rsidR="005176B9" w:rsidRDefault="00B1161E" w:rsidP="00FE7069">
      <w:pPr>
        <w:pStyle w:val="Zkladntext"/>
        <w:spacing w:after="120"/>
        <w:ind w:left="425" w:firstLine="0"/>
        <w:rPr>
          <w:sz w:val="24"/>
          <w:szCs w:val="24"/>
        </w:rPr>
      </w:pPr>
      <w:r>
        <w:rPr>
          <w:sz w:val="24"/>
          <w:szCs w:val="24"/>
        </w:rPr>
        <w:t>„2.1.</w:t>
      </w:r>
      <w:r w:rsidR="00D57E77">
        <w:rPr>
          <w:sz w:val="24"/>
          <w:szCs w:val="24"/>
        </w:rPr>
        <w:t>4</w:t>
      </w:r>
      <w:r w:rsidR="005176B9">
        <w:rPr>
          <w:sz w:val="24"/>
          <w:szCs w:val="24"/>
        </w:rPr>
        <w:t xml:space="preserve"> zhotovitel provede tyto dodatečné stavební práce:</w:t>
      </w:r>
    </w:p>
    <w:p w14:paraId="291C3C4B" w14:textId="172E95B4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>
        <w:rPr>
          <w:bCs/>
        </w:rPr>
        <w:t>Doplnění provizorního obtoku, vzpěry</w:t>
      </w:r>
    </w:p>
    <w:p w14:paraId="3B41D380" w14:textId="09023324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Dopojení AK, trubní materiál</w:t>
      </w:r>
    </w:p>
    <w:p w14:paraId="675BAF90" w14:textId="74BFDAA9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SO 01 Sanace AK vnější</w:t>
      </w:r>
    </w:p>
    <w:p w14:paraId="436B0DE4" w14:textId="3FD1CE12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SO 02 Sanace (MK+ČS)</w:t>
      </w:r>
    </w:p>
    <w:p w14:paraId="7D00B0DA" w14:textId="25E02391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 xml:space="preserve">Bourání </w:t>
      </w:r>
      <w:r>
        <w:rPr>
          <w:bCs/>
        </w:rPr>
        <w:t>železobetonového</w:t>
      </w:r>
      <w:r w:rsidRPr="00652863">
        <w:rPr>
          <w:bCs/>
        </w:rPr>
        <w:t xml:space="preserve"> stropu šachta Braník</w:t>
      </w:r>
    </w:p>
    <w:p w14:paraId="1E8D90E9" w14:textId="5C9CCB5B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Dorovnání terénu před panelovou komunikací</w:t>
      </w:r>
    </w:p>
    <w:p w14:paraId="37FCFBE8" w14:textId="6427EACD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Kácení stromu</w:t>
      </w:r>
    </w:p>
    <w:p w14:paraId="7F58D522" w14:textId="705F47F5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Sondy pro zjištění stávajícího potrubí</w:t>
      </w:r>
    </w:p>
    <w:p w14:paraId="0DF58219" w14:textId="0CB2FF1D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Náklady pro zrušenou plánovanou odstávku 19-20.11.2019</w:t>
      </w:r>
    </w:p>
    <w:p w14:paraId="1E8CBF98" w14:textId="45060AED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Náklady na prodlouženou záruku čerpadel</w:t>
      </w:r>
    </w:p>
    <w:p w14:paraId="189EDAC6" w14:textId="5E76A7A9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Potrubí nátoku DN600 z AK do VDJ</w:t>
      </w:r>
    </w:p>
    <w:p w14:paraId="213BAC62" w14:textId="29AF6081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DPS 05.1 změna kabelů, navýšení výkonu motorů</w:t>
      </w:r>
    </w:p>
    <w:p w14:paraId="0950E5E6" w14:textId="059D8F14" w:rsid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>Provizoria silnoproudého připojení</w:t>
      </w:r>
    </w:p>
    <w:p w14:paraId="7F90682A" w14:textId="1F76271A" w:rsidR="00652863" w:rsidRPr="00652863" w:rsidRDefault="00652863" w:rsidP="00652863">
      <w:pPr>
        <w:pStyle w:val="Zkladntext"/>
        <w:numPr>
          <w:ilvl w:val="0"/>
          <w:numId w:val="25"/>
        </w:numPr>
        <w:spacing w:after="0"/>
        <w:ind w:left="1276" w:hanging="283"/>
        <w:rPr>
          <w:bCs/>
        </w:rPr>
      </w:pPr>
      <w:r w:rsidRPr="00652863">
        <w:rPr>
          <w:bCs/>
        </w:rPr>
        <w:t xml:space="preserve">Slaboproudé systémy technického zabezpečení </w:t>
      </w:r>
    </w:p>
    <w:p w14:paraId="25B0D8A8" w14:textId="47733099" w:rsidR="009D24B3" w:rsidRPr="000D57AB" w:rsidRDefault="009D24B3" w:rsidP="00652863">
      <w:pPr>
        <w:pStyle w:val="Zkladntext"/>
        <w:spacing w:after="120"/>
        <w:ind w:left="930" w:hanging="221"/>
        <w:rPr>
          <w:sz w:val="24"/>
          <w:szCs w:val="24"/>
        </w:rPr>
      </w:pPr>
    </w:p>
    <w:p w14:paraId="1F0DD9CB" w14:textId="1C181888" w:rsidR="0054581A" w:rsidRPr="00CB5F8C" w:rsidRDefault="0054581A" w:rsidP="0054581A">
      <w:pPr>
        <w:pStyle w:val="Odstavecseseznamem"/>
        <w:numPr>
          <w:ilvl w:val="3"/>
          <w:numId w:val="29"/>
        </w:numPr>
        <w:spacing w:after="120"/>
        <w:ind w:left="426" w:hanging="426"/>
        <w:rPr>
          <w:sz w:val="24"/>
          <w:szCs w:val="24"/>
        </w:rPr>
      </w:pPr>
      <w:r w:rsidRPr="00CB5F8C">
        <w:rPr>
          <w:sz w:val="24"/>
          <w:szCs w:val="24"/>
        </w:rPr>
        <w:t xml:space="preserve">V Ustanovení </w:t>
      </w:r>
      <w:r w:rsidRPr="00CB5F8C">
        <w:rPr>
          <w:b/>
          <w:sz w:val="24"/>
          <w:szCs w:val="24"/>
        </w:rPr>
        <w:t>čl. 3. TERMÍN A MÍSTO PLNĚNÍ</w:t>
      </w:r>
      <w:r w:rsidRPr="00CB5F8C">
        <w:rPr>
          <w:sz w:val="24"/>
          <w:szCs w:val="24"/>
        </w:rPr>
        <w:t xml:space="preserve"> se mění první věta v bodě 3.4 takto:</w:t>
      </w:r>
    </w:p>
    <w:p w14:paraId="71690108" w14:textId="565C7029" w:rsidR="0054581A" w:rsidRPr="00CB5F8C" w:rsidRDefault="0054581A" w:rsidP="0054581A">
      <w:pPr>
        <w:spacing w:after="0"/>
        <w:ind w:left="426" w:firstLine="0"/>
        <w:rPr>
          <w:sz w:val="24"/>
          <w:szCs w:val="24"/>
        </w:rPr>
      </w:pPr>
      <w:r w:rsidRPr="00CB5F8C">
        <w:rPr>
          <w:sz w:val="24"/>
          <w:szCs w:val="24"/>
        </w:rPr>
        <w:t xml:space="preserve">„3.4. Zhotovitel se zavazuje Dílo provést a předat </w:t>
      </w:r>
      <w:r w:rsidRPr="00CB5F8C">
        <w:rPr>
          <w:b/>
          <w:sz w:val="24"/>
          <w:szCs w:val="24"/>
        </w:rPr>
        <w:t xml:space="preserve">nejpozději do </w:t>
      </w:r>
      <w:r>
        <w:rPr>
          <w:b/>
          <w:sz w:val="24"/>
          <w:szCs w:val="24"/>
        </w:rPr>
        <w:t>31. 12. 2020</w:t>
      </w:r>
      <w:r w:rsidRPr="00CB5F8C">
        <w:rPr>
          <w:sz w:val="24"/>
          <w:szCs w:val="24"/>
        </w:rPr>
        <w:t>, v opačném případě je v prodlení.“</w:t>
      </w:r>
    </w:p>
    <w:p w14:paraId="714264C7" w14:textId="77777777" w:rsidR="000279C4" w:rsidRDefault="000279C4" w:rsidP="009D24B3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14:paraId="25B0D8A9" w14:textId="109B6399" w:rsidR="009D24B3" w:rsidRPr="00521E1E" w:rsidRDefault="009D24B3" w:rsidP="0054581A">
      <w:pPr>
        <w:pStyle w:val="Druhrove1"/>
        <w:numPr>
          <w:ilvl w:val="3"/>
          <w:numId w:val="29"/>
        </w:numPr>
        <w:ind w:left="426" w:hanging="426"/>
        <w:rPr>
          <w:sz w:val="24"/>
          <w:szCs w:val="24"/>
        </w:rPr>
      </w:pPr>
      <w:r w:rsidRPr="00521E1E">
        <w:rPr>
          <w:sz w:val="24"/>
          <w:szCs w:val="24"/>
        </w:rPr>
        <w:t xml:space="preserve">Ustanovení </w:t>
      </w:r>
      <w:r w:rsidRPr="00521E1E">
        <w:rPr>
          <w:b/>
          <w:sz w:val="24"/>
          <w:szCs w:val="24"/>
        </w:rPr>
        <w:t xml:space="preserve">čl. 5. </w:t>
      </w:r>
      <w:r w:rsidR="005F55C6" w:rsidRPr="00521E1E">
        <w:rPr>
          <w:b/>
          <w:sz w:val="24"/>
          <w:szCs w:val="24"/>
        </w:rPr>
        <w:t>CENA ZA PROVEDENÍ DÍLA</w:t>
      </w:r>
      <w:r w:rsidR="005F55C6" w:rsidRPr="00521E1E">
        <w:rPr>
          <w:sz w:val="24"/>
          <w:szCs w:val="24"/>
        </w:rPr>
        <w:t xml:space="preserve"> </w:t>
      </w:r>
      <w:r w:rsidRPr="00521E1E">
        <w:rPr>
          <w:sz w:val="24"/>
          <w:szCs w:val="24"/>
        </w:rPr>
        <w:t>se rozšiřuje o nový odstavec 5.1.</w:t>
      </w:r>
      <w:r w:rsidR="00D57E77">
        <w:rPr>
          <w:sz w:val="24"/>
          <w:szCs w:val="24"/>
        </w:rPr>
        <w:t>2</w:t>
      </w:r>
      <w:r w:rsidRPr="00521E1E">
        <w:rPr>
          <w:sz w:val="24"/>
          <w:szCs w:val="24"/>
        </w:rPr>
        <w:t>, který zní:</w:t>
      </w:r>
    </w:p>
    <w:p w14:paraId="25B0D8AA" w14:textId="31A87420" w:rsidR="009D24B3" w:rsidRPr="00521E1E" w:rsidRDefault="00537405" w:rsidP="009D24B3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425"/>
        <w:rPr>
          <w:sz w:val="24"/>
          <w:szCs w:val="24"/>
        </w:rPr>
      </w:pPr>
      <w:r w:rsidRPr="00521E1E">
        <w:rPr>
          <w:sz w:val="24"/>
          <w:szCs w:val="24"/>
        </w:rPr>
        <w:tab/>
      </w:r>
      <w:r w:rsidR="009D24B3" w:rsidRPr="00521E1E">
        <w:rPr>
          <w:sz w:val="24"/>
          <w:szCs w:val="24"/>
        </w:rPr>
        <w:t>„5.1.</w:t>
      </w:r>
      <w:r w:rsidR="00D57E77">
        <w:rPr>
          <w:sz w:val="24"/>
          <w:szCs w:val="24"/>
        </w:rPr>
        <w:t>2</w:t>
      </w:r>
      <w:r w:rsidR="009D24B3" w:rsidRPr="00521E1E">
        <w:rPr>
          <w:sz w:val="24"/>
          <w:szCs w:val="24"/>
        </w:rPr>
        <w:t xml:space="preserve"> Cena díla dle ustanovení čl. 2.1.</w:t>
      </w:r>
      <w:r w:rsidR="00D57E77">
        <w:rPr>
          <w:sz w:val="24"/>
          <w:szCs w:val="24"/>
        </w:rPr>
        <w:t>3</w:t>
      </w:r>
      <w:r w:rsidR="00F91665" w:rsidRPr="00521E1E">
        <w:rPr>
          <w:sz w:val="24"/>
          <w:szCs w:val="24"/>
        </w:rPr>
        <w:t xml:space="preserve"> a 2.1.</w:t>
      </w:r>
      <w:r w:rsidR="00D57E77">
        <w:rPr>
          <w:sz w:val="24"/>
          <w:szCs w:val="24"/>
        </w:rPr>
        <w:t>4</w:t>
      </w:r>
      <w:r w:rsidR="009D24B3" w:rsidRPr="00521E1E">
        <w:rPr>
          <w:sz w:val="24"/>
          <w:szCs w:val="24"/>
        </w:rPr>
        <w:t xml:space="preserve"> činí bez DPH</w:t>
      </w:r>
      <w:r w:rsidR="009D24B3" w:rsidRPr="00521E1E">
        <w:rPr>
          <w:sz w:val="24"/>
          <w:szCs w:val="24"/>
        </w:rPr>
        <w:tab/>
      </w:r>
      <w:r w:rsidR="00EC06B1">
        <w:rPr>
          <w:b/>
          <w:bCs/>
          <w:sz w:val="24"/>
          <w:szCs w:val="24"/>
        </w:rPr>
        <w:t xml:space="preserve">7.704.776,29 </w:t>
      </w:r>
      <w:r w:rsidR="009D24B3" w:rsidRPr="00601459">
        <w:rPr>
          <w:b/>
          <w:bCs/>
          <w:sz w:val="24"/>
          <w:szCs w:val="24"/>
        </w:rPr>
        <w:t>Kč</w:t>
      </w:r>
      <w:r w:rsidR="009D24B3" w:rsidRPr="00521E1E">
        <w:rPr>
          <w:sz w:val="24"/>
          <w:szCs w:val="24"/>
        </w:rPr>
        <w:t>“</w:t>
      </w:r>
    </w:p>
    <w:p w14:paraId="25B0D8AB" w14:textId="53FF031F" w:rsidR="00F91665" w:rsidRPr="00521E1E" w:rsidRDefault="00F91665" w:rsidP="00F91665">
      <w:pPr>
        <w:pStyle w:val="Druhrove1"/>
        <w:numPr>
          <w:ilvl w:val="0"/>
          <w:numId w:val="0"/>
        </w:numPr>
        <w:tabs>
          <w:tab w:val="right" w:pos="8931"/>
        </w:tabs>
        <w:spacing w:after="0"/>
        <w:ind w:left="425" w:right="141"/>
        <w:rPr>
          <w:sz w:val="24"/>
          <w:szCs w:val="24"/>
        </w:rPr>
      </w:pPr>
      <w:r w:rsidRPr="00521E1E">
        <w:rPr>
          <w:sz w:val="24"/>
          <w:szCs w:val="24"/>
        </w:rPr>
        <w:t>z toho cena dle čl. 2.1.</w:t>
      </w:r>
      <w:r w:rsidR="00D57E77">
        <w:rPr>
          <w:sz w:val="24"/>
          <w:szCs w:val="24"/>
        </w:rPr>
        <w:t>3</w:t>
      </w:r>
      <w:r w:rsidRPr="00521E1E">
        <w:rPr>
          <w:sz w:val="24"/>
          <w:szCs w:val="24"/>
        </w:rPr>
        <w:tab/>
        <w:t>-</w:t>
      </w:r>
      <w:r w:rsidR="00D57E77">
        <w:rPr>
          <w:sz w:val="24"/>
          <w:szCs w:val="24"/>
        </w:rPr>
        <w:t>1.926.843,45</w:t>
      </w:r>
      <w:r w:rsidRPr="00521E1E">
        <w:rPr>
          <w:sz w:val="24"/>
          <w:szCs w:val="24"/>
        </w:rPr>
        <w:t xml:space="preserve"> Kč</w:t>
      </w:r>
    </w:p>
    <w:p w14:paraId="25B0D8AC" w14:textId="1F1B6DA5" w:rsidR="00521E1E" w:rsidRPr="00521E1E" w:rsidRDefault="00F91665" w:rsidP="00D57E77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/>
        <w:rPr>
          <w:sz w:val="24"/>
          <w:szCs w:val="24"/>
        </w:rPr>
      </w:pPr>
      <w:r w:rsidRPr="00521E1E">
        <w:rPr>
          <w:sz w:val="24"/>
          <w:szCs w:val="24"/>
        </w:rPr>
        <w:t>a cena dle čl. 2.1.</w:t>
      </w:r>
      <w:r w:rsidR="00D57E77">
        <w:rPr>
          <w:sz w:val="24"/>
          <w:szCs w:val="24"/>
        </w:rPr>
        <w:t>4</w:t>
      </w:r>
      <w:r w:rsidRPr="00521E1E">
        <w:rPr>
          <w:sz w:val="24"/>
          <w:szCs w:val="24"/>
        </w:rPr>
        <w:tab/>
        <w:t xml:space="preserve">           </w:t>
      </w:r>
      <w:r w:rsidR="00D57E77">
        <w:rPr>
          <w:sz w:val="24"/>
          <w:szCs w:val="24"/>
        </w:rPr>
        <w:t>9.631.619,74</w:t>
      </w:r>
      <w:r w:rsidRPr="00521E1E">
        <w:rPr>
          <w:sz w:val="24"/>
          <w:szCs w:val="24"/>
        </w:rPr>
        <w:t xml:space="preserve"> </w:t>
      </w:r>
      <w:r w:rsidR="00521E1E" w:rsidRPr="00521E1E">
        <w:rPr>
          <w:sz w:val="24"/>
          <w:szCs w:val="24"/>
        </w:rPr>
        <w:t>Kč</w:t>
      </w:r>
    </w:p>
    <w:p w14:paraId="25B0D8AD" w14:textId="21A34DDF" w:rsidR="00F91665" w:rsidRPr="00521E1E" w:rsidRDefault="00521E1E" w:rsidP="00521E1E">
      <w:pPr>
        <w:pStyle w:val="Druhrove1"/>
        <w:numPr>
          <w:ilvl w:val="0"/>
          <w:numId w:val="0"/>
        </w:numPr>
        <w:tabs>
          <w:tab w:val="right" w:pos="8931"/>
        </w:tabs>
        <w:spacing w:after="0"/>
        <w:ind w:left="425"/>
        <w:rPr>
          <w:b/>
          <w:bCs/>
          <w:sz w:val="24"/>
          <w:szCs w:val="24"/>
        </w:rPr>
      </w:pPr>
      <w:r w:rsidRPr="00521E1E">
        <w:rPr>
          <w:sz w:val="24"/>
          <w:szCs w:val="24"/>
        </w:rPr>
        <w:t xml:space="preserve">Položkový </w:t>
      </w:r>
      <w:r w:rsidR="00EC06B1">
        <w:rPr>
          <w:sz w:val="24"/>
          <w:szCs w:val="24"/>
        </w:rPr>
        <w:t>soupisýá</w:t>
      </w:r>
      <w:r w:rsidRPr="00521E1E">
        <w:rPr>
          <w:sz w:val="24"/>
          <w:szCs w:val="24"/>
        </w:rPr>
        <w:t xml:space="preserve"> neprovedených a dodatečných stavebních prací – viz příloha č. 1</w:t>
      </w:r>
      <w:r w:rsidR="00F91665" w:rsidRPr="00521E1E">
        <w:rPr>
          <w:sz w:val="24"/>
          <w:szCs w:val="24"/>
        </w:rPr>
        <w:t>.</w:t>
      </w:r>
    </w:p>
    <w:p w14:paraId="25B0D8AE" w14:textId="77777777" w:rsidR="00F91665" w:rsidRPr="00521E1E" w:rsidRDefault="00F91665" w:rsidP="009D24B3">
      <w:pPr>
        <w:pStyle w:val="Druhrove1"/>
        <w:numPr>
          <w:ilvl w:val="0"/>
          <w:numId w:val="0"/>
        </w:numPr>
        <w:spacing w:after="0"/>
        <w:ind w:left="425" w:hanging="425"/>
        <w:rPr>
          <w:sz w:val="24"/>
          <w:szCs w:val="24"/>
        </w:rPr>
      </w:pPr>
    </w:p>
    <w:p w14:paraId="25B0D8AF" w14:textId="2A6BDDC3" w:rsidR="009D24B3" w:rsidRPr="00521E1E" w:rsidRDefault="009D24B3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521E1E">
        <w:rPr>
          <w:sz w:val="24"/>
          <w:szCs w:val="24"/>
        </w:rPr>
        <w:t xml:space="preserve">Celková cena díla ve znění </w:t>
      </w:r>
      <w:proofErr w:type="spellStart"/>
      <w:r w:rsidRPr="00521E1E">
        <w:rPr>
          <w:sz w:val="24"/>
          <w:szCs w:val="24"/>
        </w:rPr>
        <w:t>SoD</w:t>
      </w:r>
      <w:proofErr w:type="spellEnd"/>
      <w:r w:rsidRPr="00521E1E">
        <w:rPr>
          <w:sz w:val="24"/>
          <w:szCs w:val="24"/>
        </w:rPr>
        <w:t xml:space="preserve"> a dodatk</w:t>
      </w:r>
      <w:r w:rsidR="00503175" w:rsidRPr="00521E1E">
        <w:rPr>
          <w:sz w:val="24"/>
          <w:szCs w:val="24"/>
        </w:rPr>
        <w:t>u</w:t>
      </w:r>
      <w:r w:rsidRPr="00521E1E">
        <w:rPr>
          <w:sz w:val="24"/>
          <w:szCs w:val="24"/>
        </w:rPr>
        <w:t xml:space="preserve"> č.</w:t>
      </w:r>
      <w:r w:rsidR="00B30590" w:rsidRPr="00521E1E">
        <w:rPr>
          <w:sz w:val="24"/>
          <w:szCs w:val="24"/>
        </w:rPr>
        <w:t xml:space="preserve"> </w:t>
      </w:r>
      <w:r w:rsidRPr="00521E1E">
        <w:rPr>
          <w:sz w:val="24"/>
          <w:szCs w:val="24"/>
        </w:rPr>
        <w:t>1</w:t>
      </w:r>
      <w:r w:rsidR="00D57E77">
        <w:rPr>
          <w:sz w:val="24"/>
          <w:szCs w:val="24"/>
        </w:rPr>
        <w:t xml:space="preserve"> s 2</w:t>
      </w:r>
      <w:r w:rsidR="00521E1E" w:rsidRPr="00521E1E">
        <w:rPr>
          <w:sz w:val="24"/>
          <w:szCs w:val="24"/>
        </w:rPr>
        <w:t xml:space="preserve"> </w:t>
      </w:r>
      <w:r w:rsidRPr="00521E1E">
        <w:rPr>
          <w:sz w:val="24"/>
          <w:szCs w:val="24"/>
        </w:rPr>
        <w:t>pak činí</w:t>
      </w:r>
    </w:p>
    <w:p w14:paraId="25B0D8B0" w14:textId="77777777" w:rsidR="009D24B3" w:rsidRPr="00521E1E" w:rsidRDefault="009D24B3" w:rsidP="00503175">
      <w:pPr>
        <w:pStyle w:val="Druhrove1"/>
        <w:numPr>
          <w:ilvl w:val="0"/>
          <w:numId w:val="0"/>
        </w:numPr>
        <w:tabs>
          <w:tab w:val="right" w:pos="8364"/>
        </w:tabs>
        <w:spacing w:after="0"/>
        <w:ind w:left="425" w:firstLine="1"/>
        <w:rPr>
          <w:sz w:val="24"/>
          <w:szCs w:val="24"/>
        </w:rPr>
      </w:pPr>
      <w:r w:rsidRPr="00521E1E">
        <w:rPr>
          <w:sz w:val="24"/>
          <w:szCs w:val="24"/>
        </w:rPr>
        <w:t>Původní cena za dílo bez DPH</w:t>
      </w:r>
      <w:r w:rsidRPr="00521E1E">
        <w:rPr>
          <w:sz w:val="24"/>
          <w:szCs w:val="24"/>
        </w:rPr>
        <w:tab/>
      </w:r>
      <w:r w:rsidR="00521E1E" w:rsidRPr="00521E1E">
        <w:rPr>
          <w:sz w:val="24"/>
          <w:szCs w:val="24"/>
        </w:rPr>
        <w:t>43.695.852,00</w:t>
      </w:r>
      <w:r w:rsidR="002960A9" w:rsidRPr="00521E1E">
        <w:rPr>
          <w:sz w:val="24"/>
          <w:szCs w:val="24"/>
        </w:rPr>
        <w:t xml:space="preserve"> </w:t>
      </w:r>
      <w:r w:rsidRPr="00521E1E">
        <w:rPr>
          <w:sz w:val="24"/>
          <w:szCs w:val="24"/>
        </w:rPr>
        <w:t>Kč</w:t>
      </w:r>
    </w:p>
    <w:p w14:paraId="25B0D8B1" w14:textId="7DB2252E" w:rsidR="009D24B3" w:rsidRDefault="009D24B3" w:rsidP="00503175">
      <w:pPr>
        <w:pStyle w:val="Druhrove1"/>
        <w:numPr>
          <w:ilvl w:val="0"/>
          <w:numId w:val="0"/>
        </w:numPr>
        <w:tabs>
          <w:tab w:val="right" w:pos="8364"/>
        </w:tabs>
        <w:spacing w:after="0"/>
        <w:ind w:left="425" w:firstLine="1"/>
        <w:rPr>
          <w:sz w:val="24"/>
          <w:szCs w:val="24"/>
        </w:rPr>
      </w:pPr>
      <w:r w:rsidRPr="00521E1E">
        <w:rPr>
          <w:sz w:val="24"/>
          <w:szCs w:val="24"/>
        </w:rPr>
        <w:t>Cena dle dodatku č. 1 bez DPH</w:t>
      </w:r>
      <w:r w:rsidR="00503175" w:rsidRPr="00521E1E">
        <w:rPr>
          <w:sz w:val="24"/>
          <w:szCs w:val="24"/>
        </w:rPr>
        <w:tab/>
      </w:r>
      <w:r w:rsidR="00521E1E" w:rsidRPr="00521E1E">
        <w:rPr>
          <w:bCs/>
          <w:sz w:val="24"/>
          <w:szCs w:val="24"/>
        </w:rPr>
        <w:t>2.355.538,62</w:t>
      </w:r>
      <w:r w:rsidR="002960A9" w:rsidRPr="00521E1E">
        <w:rPr>
          <w:bCs/>
          <w:sz w:val="24"/>
          <w:szCs w:val="24"/>
        </w:rPr>
        <w:t xml:space="preserve"> </w:t>
      </w:r>
      <w:r w:rsidRPr="00521E1E">
        <w:rPr>
          <w:sz w:val="24"/>
          <w:szCs w:val="24"/>
        </w:rPr>
        <w:t>Kč</w:t>
      </w:r>
    </w:p>
    <w:p w14:paraId="364962CD" w14:textId="7A4A18CF" w:rsidR="00D57E77" w:rsidRPr="00521E1E" w:rsidRDefault="00D57E77" w:rsidP="00503175">
      <w:pPr>
        <w:pStyle w:val="Druhrove1"/>
        <w:numPr>
          <w:ilvl w:val="0"/>
          <w:numId w:val="0"/>
        </w:numPr>
        <w:tabs>
          <w:tab w:val="right" w:pos="8364"/>
        </w:tabs>
        <w:spacing w:after="0"/>
        <w:ind w:left="425" w:firstLine="1"/>
        <w:rPr>
          <w:sz w:val="24"/>
          <w:szCs w:val="24"/>
        </w:rPr>
      </w:pPr>
      <w:r>
        <w:rPr>
          <w:sz w:val="24"/>
          <w:szCs w:val="24"/>
        </w:rPr>
        <w:t>Cena dle dodatku č. 2 bez DPH</w:t>
      </w:r>
      <w:r>
        <w:rPr>
          <w:sz w:val="24"/>
          <w:szCs w:val="24"/>
        </w:rPr>
        <w:tab/>
        <w:t>7.704.776,29 Kč</w:t>
      </w:r>
    </w:p>
    <w:p w14:paraId="25B0D8B2" w14:textId="24260886" w:rsidR="009D24B3" w:rsidRPr="000D57AB" w:rsidRDefault="009D24B3" w:rsidP="00503175">
      <w:pPr>
        <w:pStyle w:val="Druhrove1"/>
        <w:numPr>
          <w:ilvl w:val="0"/>
          <w:numId w:val="0"/>
        </w:numPr>
        <w:tabs>
          <w:tab w:val="right" w:pos="8364"/>
        </w:tabs>
        <w:spacing w:after="0"/>
        <w:ind w:left="425" w:firstLine="1"/>
        <w:rPr>
          <w:b/>
          <w:sz w:val="24"/>
          <w:szCs w:val="24"/>
        </w:rPr>
      </w:pPr>
      <w:r w:rsidRPr="00521E1E">
        <w:rPr>
          <w:sz w:val="24"/>
          <w:szCs w:val="24"/>
        </w:rPr>
        <w:t>Celková cena bez DPH</w:t>
      </w:r>
      <w:r w:rsidRPr="000D57AB">
        <w:rPr>
          <w:sz w:val="24"/>
          <w:szCs w:val="24"/>
        </w:rPr>
        <w:tab/>
        <w:t xml:space="preserve">        </w:t>
      </w:r>
      <w:r w:rsidR="00D57E77">
        <w:rPr>
          <w:sz w:val="24"/>
          <w:szCs w:val="24"/>
        </w:rPr>
        <w:t>53.756.166,91</w:t>
      </w:r>
      <w:r w:rsidRPr="000D57AB">
        <w:rPr>
          <w:sz w:val="24"/>
          <w:szCs w:val="24"/>
        </w:rPr>
        <w:t xml:space="preserve"> Kč</w:t>
      </w:r>
    </w:p>
    <w:p w14:paraId="25B0D8B3" w14:textId="77777777"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0D57AB">
        <w:rPr>
          <w:sz w:val="24"/>
          <w:szCs w:val="24"/>
        </w:rPr>
        <w:t>DPH 21%</w:t>
      </w:r>
    </w:p>
    <w:p w14:paraId="25B0D8B4" w14:textId="77777777" w:rsidR="005F55C6" w:rsidRPr="000D57AB" w:rsidRDefault="005F55C6" w:rsidP="005F55C6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14:paraId="25B0D8B5" w14:textId="77777777" w:rsidR="00BB1C8C" w:rsidRPr="000D57AB" w:rsidRDefault="00BB1C8C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Č</w:t>
      </w:r>
      <w:r w:rsidR="00E94EA5" w:rsidRPr="000D57AB">
        <w:rPr>
          <w:b/>
          <w:sz w:val="24"/>
          <w:szCs w:val="24"/>
        </w:rPr>
        <w:t>LÁNEK</w:t>
      </w:r>
      <w:r w:rsidRPr="000D57AB">
        <w:rPr>
          <w:b/>
          <w:sz w:val="24"/>
          <w:szCs w:val="24"/>
        </w:rPr>
        <w:t xml:space="preserve"> II.</w:t>
      </w:r>
    </w:p>
    <w:p w14:paraId="25B0D8B6" w14:textId="77777777" w:rsidR="009761D1" w:rsidRDefault="00BB1C8C" w:rsidP="0047225B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D57AB">
        <w:rPr>
          <w:sz w:val="24"/>
          <w:szCs w:val="24"/>
        </w:rPr>
        <w:t>Ostatní ustanovení Smlouvy o dílo se nemění.</w:t>
      </w:r>
    </w:p>
    <w:p w14:paraId="25B0D8B7" w14:textId="77777777" w:rsidR="000D57AB" w:rsidRPr="000D57AB" w:rsidRDefault="000D57AB" w:rsidP="0047225B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14:paraId="25B0D8B8" w14:textId="77777777" w:rsidR="00D624D7" w:rsidRPr="000D57AB" w:rsidRDefault="00BB1C8C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Č</w:t>
      </w:r>
      <w:r w:rsidR="00E94EA5" w:rsidRPr="000D57AB">
        <w:rPr>
          <w:b/>
          <w:sz w:val="24"/>
          <w:szCs w:val="24"/>
        </w:rPr>
        <w:t>LÁNEK</w:t>
      </w:r>
      <w:r w:rsidRPr="000D57AB">
        <w:rPr>
          <w:b/>
          <w:sz w:val="24"/>
          <w:szCs w:val="24"/>
        </w:rPr>
        <w:t xml:space="preserve"> III.</w:t>
      </w:r>
    </w:p>
    <w:p w14:paraId="25B0D8B9" w14:textId="77777777" w:rsidR="004725DC" w:rsidRPr="000D57AB" w:rsidRDefault="009761D1" w:rsidP="009761D1">
      <w:pPr>
        <w:pStyle w:val="Druhrovesmlouvy"/>
        <w:numPr>
          <w:ilvl w:val="0"/>
          <w:numId w:val="0"/>
        </w:numPr>
        <w:spacing w:after="0"/>
        <w:rPr>
          <w:sz w:val="24"/>
          <w:szCs w:val="24"/>
        </w:rPr>
      </w:pPr>
      <w:r w:rsidRPr="000D57AB">
        <w:rPr>
          <w:sz w:val="24"/>
          <w:szCs w:val="24"/>
        </w:rPr>
        <w:t xml:space="preserve">1. </w:t>
      </w:r>
      <w:r w:rsidR="004725DC" w:rsidRPr="000D57AB">
        <w:rPr>
          <w:sz w:val="24"/>
          <w:szCs w:val="24"/>
        </w:rPr>
        <w:t>T</w:t>
      </w:r>
      <w:r w:rsidRPr="000D57AB">
        <w:rPr>
          <w:sz w:val="24"/>
          <w:szCs w:val="24"/>
        </w:rPr>
        <w:t xml:space="preserve">ento Dodatek </w:t>
      </w:r>
      <w:r w:rsidR="004725DC" w:rsidRPr="000D57AB">
        <w:rPr>
          <w:sz w:val="24"/>
          <w:szCs w:val="24"/>
        </w:rPr>
        <w:t xml:space="preserve">nabývá platnosti a účinnosti podpisem oběma Smluvními stranami. </w:t>
      </w:r>
    </w:p>
    <w:p w14:paraId="25B0D8BA" w14:textId="77777777" w:rsidR="004725DC" w:rsidRPr="000D57AB" w:rsidRDefault="009761D1" w:rsidP="009761D1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0D57AB">
        <w:rPr>
          <w:sz w:val="24"/>
          <w:szCs w:val="24"/>
        </w:rPr>
        <w:t xml:space="preserve">2. </w:t>
      </w:r>
      <w:r w:rsidR="004725DC" w:rsidRPr="000D57AB">
        <w:rPr>
          <w:sz w:val="24"/>
          <w:szCs w:val="24"/>
        </w:rPr>
        <w:t>T</w:t>
      </w:r>
      <w:r w:rsidRPr="000D57AB">
        <w:rPr>
          <w:sz w:val="24"/>
          <w:szCs w:val="24"/>
        </w:rPr>
        <w:t>ento Dodatek</w:t>
      </w:r>
      <w:r w:rsidR="004725DC" w:rsidRPr="000D57AB">
        <w:rPr>
          <w:sz w:val="24"/>
          <w:szCs w:val="24"/>
        </w:rPr>
        <w:t xml:space="preserve"> je vyhotoven ve dvou (2) vyhotoveních v českém jazyce. Každá ze Smluvních stran obdrží po jednom (1) vyhotovení.</w:t>
      </w:r>
    </w:p>
    <w:p w14:paraId="25B0D8BB" w14:textId="77777777" w:rsidR="00FE7069" w:rsidRDefault="009761D1" w:rsidP="007F5C35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0D57AB">
        <w:rPr>
          <w:sz w:val="24"/>
          <w:szCs w:val="24"/>
        </w:rPr>
        <w:lastRenderedPageBreak/>
        <w:t xml:space="preserve">3. </w:t>
      </w:r>
      <w:r w:rsidR="007F5C35" w:rsidRPr="000D57AB">
        <w:rPr>
          <w:sz w:val="24"/>
          <w:szCs w:val="24"/>
        </w:rPr>
        <w:t xml:space="preserve"> </w:t>
      </w:r>
      <w:r w:rsidR="00BB1C8C" w:rsidRPr="000D57AB">
        <w:rPr>
          <w:sz w:val="24"/>
          <w:szCs w:val="24"/>
        </w:rPr>
        <w:t xml:space="preserve">Nedílnou součástí tohoto </w:t>
      </w:r>
      <w:r w:rsidRPr="000D57AB">
        <w:rPr>
          <w:sz w:val="24"/>
          <w:szCs w:val="24"/>
        </w:rPr>
        <w:t>D</w:t>
      </w:r>
      <w:r w:rsidR="00BB1C8C" w:rsidRPr="000D57AB">
        <w:rPr>
          <w:sz w:val="24"/>
          <w:szCs w:val="24"/>
        </w:rPr>
        <w:t>odatku j</w:t>
      </w:r>
      <w:r w:rsidR="00FE7069">
        <w:rPr>
          <w:sz w:val="24"/>
          <w:szCs w:val="24"/>
        </w:rPr>
        <w:t>sou</w:t>
      </w:r>
      <w:r w:rsidR="00BB1C8C" w:rsidRPr="000D57AB">
        <w:rPr>
          <w:sz w:val="24"/>
          <w:szCs w:val="24"/>
        </w:rPr>
        <w:t xml:space="preserve"> příloh</w:t>
      </w:r>
      <w:r w:rsidR="00FE7069">
        <w:rPr>
          <w:sz w:val="24"/>
          <w:szCs w:val="24"/>
        </w:rPr>
        <w:t>y</w:t>
      </w:r>
    </w:p>
    <w:p w14:paraId="25B0D8BC" w14:textId="77777777" w:rsidR="00FE7069" w:rsidRDefault="00BB1C8C" w:rsidP="00FE7069">
      <w:pPr>
        <w:pStyle w:val="Druhrovesmlouvy"/>
        <w:numPr>
          <w:ilvl w:val="0"/>
          <w:numId w:val="0"/>
        </w:numPr>
        <w:spacing w:after="0"/>
        <w:ind w:left="284" w:firstLine="142"/>
        <w:rPr>
          <w:sz w:val="24"/>
          <w:szCs w:val="24"/>
        </w:rPr>
      </w:pPr>
      <w:r w:rsidRPr="000D57AB">
        <w:rPr>
          <w:sz w:val="24"/>
          <w:szCs w:val="24"/>
        </w:rPr>
        <w:t>č.</w:t>
      </w:r>
      <w:r w:rsidR="00431F7D" w:rsidRPr="000D57AB">
        <w:rPr>
          <w:sz w:val="24"/>
          <w:szCs w:val="24"/>
        </w:rPr>
        <w:t xml:space="preserve"> </w:t>
      </w:r>
      <w:r w:rsidRPr="000D57AB">
        <w:rPr>
          <w:sz w:val="24"/>
          <w:szCs w:val="24"/>
        </w:rPr>
        <w:t>1 –</w:t>
      </w:r>
      <w:r w:rsidR="007F5C35" w:rsidRPr="000D57AB">
        <w:rPr>
          <w:sz w:val="24"/>
          <w:szCs w:val="24"/>
        </w:rPr>
        <w:t xml:space="preserve"> </w:t>
      </w:r>
      <w:r w:rsidR="00FE7069">
        <w:rPr>
          <w:sz w:val="24"/>
          <w:szCs w:val="24"/>
        </w:rPr>
        <w:t>Zdůvodnění dodatečných stavebních prací</w:t>
      </w:r>
      <w:r w:rsidR="005F55C6" w:rsidRPr="000D57AB">
        <w:rPr>
          <w:sz w:val="24"/>
          <w:szCs w:val="24"/>
        </w:rPr>
        <w:t xml:space="preserve"> </w:t>
      </w:r>
    </w:p>
    <w:p w14:paraId="25B0D8BD" w14:textId="313EEF9B" w:rsidR="00FE7069" w:rsidRDefault="005F55C6" w:rsidP="00FE7069">
      <w:pPr>
        <w:pStyle w:val="Druhrovesmlouvy"/>
        <w:numPr>
          <w:ilvl w:val="0"/>
          <w:numId w:val="0"/>
        </w:numPr>
        <w:spacing w:after="0"/>
        <w:ind w:left="284" w:firstLine="142"/>
        <w:rPr>
          <w:sz w:val="24"/>
          <w:szCs w:val="24"/>
        </w:rPr>
      </w:pPr>
      <w:r w:rsidRPr="000D57AB">
        <w:rPr>
          <w:sz w:val="24"/>
          <w:szCs w:val="24"/>
        </w:rPr>
        <w:t xml:space="preserve">č. 2 - </w:t>
      </w:r>
      <w:r w:rsidR="00FE7069">
        <w:rPr>
          <w:sz w:val="24"/>
          <w:szCs w:val="24"/>
        </w:rPr>
        <w:t>P</w:t>
      </w:r>
      <w:r w:rsidR="00FE7069" w:rsidRPr="000D57AB">
        <w:rPr>
          <w:sz w:val="24"/>
          <w:szCs w:val="24"/>
        </w:rPr>
        <w:t xml:space="preserve">oložkový </w:t>
      </w:r>
      <w:r w:rsidR="00EC06B1">
        <w:rPr>
          <w:sz w:val="24"/>
          <w:szCs w:val="24"/>
        </w:rPr>
        <w:t xml:space="preserve">soupis </w:t>
      </w:r>
      <w:r w:rsidR="00FE7069">
        <w:rPr>
          <w:sz w:val="24"/>
          <w:szCs w:val="24"/>
        </w:rPr>
        <w:t xml:space="preserve">neprovedených a </w:t>
      </w:r>
      <w:r w:rsidR="00FE7069" w:rsidRPr="000D57AB">
        <w:rPr>
          <w:sz w:val="24"/>
          <w:szCs w:val="24"/>
        </w:rPr>
        <w:t>dodatečných stavebních prací</w:t>
      </w:r>
    </w:p>
    <w:p w14:paraId="364F2672" w14:textId="69F9461E" w:rsidR="0054581A" w:rsidRDefault="0054581A" w:rsidP="00FE7069">
      <w:pPr>
        <w:pStyle w:val="Druhrovesmlouvy"/>
        <w:numPr>
          <w:ilvl w:val="0"/>
          <w:numId w:val="0"/>
        </w:numPr>
        <w:spacing w:after="0"/>
        <w:ind w:left="284" w:firstLine="142"/>
        <w:rPr>
          <w:sz w:val="24"/>
          <w:szCs w:val="24"/>
        </w:rPr>
      </w:pPr>
      <w:r>
        <w:rPr>
          <w:sz w:val="24"/>
          <w:szCs w:val="24"/>
        </w:rPr>
        <w:t>č. 3 – Harmonogram prací</w:t>
      </w:r>
    </w:p>
    <w:p w14:paraId="25B0D8BE" w14:textId="77777777" w:rsidR="005F55C6" w:rsidRPr="002960A9" w:rsidRDefault="005F55C6" w:rsidP="007F5C35">
      <w:pPr>
        <w:pStyle w:val="Druhrovesmlouvy"/>
        <w:numPr>
          <w:ilvl w:val="0"/>
          <w:numId w:val="0"/>
        </w:numPr>
        <w:spacing w:after="0"/>
        <w:ind w:left="284" w:hanging="284"/>
      </w:pPr>
    </w:p>
    <w:p w14:paraId="25B0D8BF" w14:textId="77777777" w:rsidR="00541EA3" w:rsidRPr="002960A9" w:rsidRDefault="00541EA3" w:rsidP="002418B0">
      <w:pPr>
        <w:pStyle w:val="Neodsazentext"/>
        <w:spacing w:after="0"/>
        <w:rPr>
          <w:b/>
        </w:rPr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FE7069" w14:paraId="25B0D8D5" w14:textId="77777777" w:rsidTr="00F10A12">
        <w:trPr>
          <w:trHeight w:val="284"/>
        </w:trPr>
        <w:tc>
          <w:tcPr>
            <w:tcW w:w="4464" w:type="dxa"/>
          </w:tcPr>
          <w:p w14:paraId="25B0D8C0" w14:textId="77777777" w:rsidR="00FE7069" w:rsidRPr="00D476A1" w:rsidRDefault="00FE7069" w:rsidP="00F10A12">
            <w:pPr>
              <w:pStyle w:val="Zkladntext"/>
            </w:pPr>
            <w:r w:rsidRPr="00D476A1">
              <w:t>Za Objednatele,</w:t>
            </w:r>
          </w:p>
          <w:p w14:paraId="25B0D8C1" w14:textId="77777777" w:rsidR="00FE7069" w:rsidRPr="00D476A1" w:rsidRDefault="00FE7069" w:rsidP="00F10A12">
            <w:pPr>
              <w:pStyle w:val="Zkladntext"/>
            </w:pPr>
            <w:r w:rsidRPr="00D476A1">
              <w:t xml:space="preserve">v Praze, dne </w:t>
            </w:r>
          </w:p>
          <w:p w14:paraId="25B0D8C2" w14:textId="77777777" w:rsidR="00FE7069" w:rsidRPr="00D476A1" w:rsidRDefault="00FE7069" w:rsidP="00F10A12">
            <w:pPr>
              <w:pStyle w:val="Zkladntext"/>
            </w:pPr>
          </w:p>
          <w:p w14:paraId="25B0D8C3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</w:pPr>
          </w:p>
          <w:p w14:paraId="25B0D8C4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</w:pPr>
          </w:p>
          <w:p w14:paraId="25B0D8C5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</w:pPr>
            <w:r w:rsidRPr="00D476A1">
              <w:tab/>
            </w:r>
          </w:p>
          <w:p w14:paraId="25B0D8C6" w14:textId="77777777" w:rsidR="00FE7069" w:rsidRDefault="00FE7069" w:rsidP="00F10A12">
            <w:pPr>
              <w:pStyle w:val="Zkladntext"/>
            </w:pPr>
          </w:p>
          <w:p w14:paraId="25B0D8C7" w14:textId="77777777" w:rsidR="00FE7069" w:rsidRDefault="00FE7069" w:rsidP="00F10A12">
            <w:pPr>
              <w:pStyle w:val="Zkladntext"/>
            </w:pPr>
          </w:p>
          <w:p w14:paraId="25B0D8C8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</w:pPr>
            <w:r w:rsidRPr="00D476A1">
              <w:tab/>
            </w:r>
          </w:p>
          <w:p w14:paraId="25B0D8C9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</w:pPr>
          </w:p>
          <w:p w14:paraId="25B0D8CA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</w:pPr>
          </w:p>
          <w:p w14:paraId="25B0D8CB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</w:pPr>
          </w:p>
          <w:p w14:paraId="25B0D8CC" w14:textId="77777777" w:rsidR="00FE7069" w:rsidRPr="00D476A1" w:rsidRDefault="00FE7069" w:rsidP="00F10A12">
            <w:pPr>
              <w:pStyle w:val="Zkladntext"/>
            </w:pPr>
          </w:p>
        </w:tc>
        <w:tc>
          <w:tcPr>
            <w:tcW w:w="4464" w:type="dxa"/>
          </w:tcPr>
          <w:p w14:paraId="25B0D8CD" w14:textId="77777777" w:rsidR="00FE7069" w:rsidRDefault="00FE7069" w:rsidP="00F10A12">
            <w:pPr>
              <w:pStyle w:val="Zkladntext"/>
            </w:pPr>
            <w:r>
              <w:t>Za Zhotovitele</w:t>
            </w:r>
            <w:r w:rsidRPr="00190F16">
              <w:t>,</w:t>
            </w:r>
          </w:p>
          <w:p w14:paraId="25B0D8CE" w14:textId="77777777" w:rsidR="00FE7069" w:rsidRDefault="00FE7069" w:rsidP="00F10A12">
            <w:pPr>
              <w:pStyle w:val="Zkladntext"/>
            </w:pPr>
            <w:r>
              <w:t xml:space="preserve">v Praze, dne </w:t>
            </w:r>
          </w:p>
          <w:p w14:paraId="25B0D8CF" w14:textId="77777777" w:rsidR="00FE7069" w:rsidRDefault="00FE7069" w:rsidP="00F10A12">
            <w:pPr>
              <w:pStyle w:val="Zkladntext"/>
            </w:pPr>
          </w:p>
          <w:p w14:paraId="25B0D8D0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</w:pPr>
          </w:p>
          <w:p w14:paraId="25B0D8D1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</w:pPr>
          </w:p>
          <w:p w14:paraId="25B0D8D2" w14:textId="77777777" w:rsidR="00FE7069" w:rsidRDefault="00FE7069" w:rsidP="00F10A12">
            <w:pPr>
              <w:pStyle w:val="Zkladntext"/>
              <w:pBdr>
                <w:bottom w:val="single" w:sz="12" w:space="1" w:color="auto"/>
              </w:pBdr>
            </w:pPr>
          </w:p>
          <w:p w14:paraId="25B0D8D3" w14:textId="03FB264B" w:rsidR="0097004A" w:rsidRDefault="00FE7069" w:rsidP="0097004A">
            <w:pPr>
              <w:pStyle w:val="Zkladntext"/>
            </w:pPr>
            <w:r>
              <w:t xml:space="preserve"> </w:t>
            </w:r>
            <w:bookmarkStart w:id="0" w:name="_GoBack"/>
            <w:bookmarkEnd w:id="0"/>
          </w:p>
          <w:p w14:paraId="25B0D8D4" w14:textId="1A19D89A" w:rsidR="00FE7069" w:rsidRDefault="00FE7069" w:rsidP="00F10A12">
            <w:pPr>
              <w:pStyle w:val="Zkladntext"/>
            </w:pPr>
          </w:p>
        </w:tc>
      </w:tr>
    </w:tbl>
    <w:p w14:paraId="25B0D8D6" w14:textId="77777777" w:rsidR="00560C0F" w:rsidRDefault="00560C0F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25B0D8D7" w14:textId="77777777" w:rsidR="00FE7069" w:rsidRDefault="00FE7069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25B0D8D8" w14:textId="6221BB3E" w:rsidR="00FE7069" w:rsidRDefault="00FE7069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43192D10" w14:textId="77777777" w:rsidR="00D57E77" w:rsidRDefault="00D57E77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25B0D8D9" w14:textId="77197C6E" w:rsidR="00FE7069" w:rsidRDefault="00FE7069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27C78BD6" w14:textId="2D4C5E98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65D5BC7E" w14:textId="53AD0E5B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310C9812" w14:textId="4B32AA4D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71BC3BEA" w14:textId="5D536815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63CCD301" w14:textId="43C7C459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61C47541" w14:textId="48D3202B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6685FE7D" w14:textId="3D80FEB1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18B79AC1" w14:textId="56B89868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02BBB3C3" w14:textId="75EBFB7B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791B8E00" w14:textId="3123918F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3C93E2A8" w14:textId="106B1A5B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77DEC7EF" w14:textId="38A9027A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46D0D677" w14:textId="54C06C65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750B3E5F" w14:textId="4B64C0FE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734C9B20" w14:textId="5CE80612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4C3DCCA9" w14:textId="79E14D5A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53616D5B" w14:textId="5BAD190B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1AA6A4CC" w14:textId="060CEBDF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38C1819C" w14:textId="72960EF7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01C91D02" w14:textId="1B6A9232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6277520B" w14:textId="16936496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2F869A3F" w14:textId="59D82EDD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558AB52B" w14:textId="45550724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69FFC5B8" w14:textId="1451154A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05AA6B83" w14:textId="75EB39D5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5C1697E3" w14:textId="69CDD4E0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186C876B" w14:textId="1693D8E2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40F414BE" w14:textId="77777777" w:rsidR="0054581A" w:rsidRDefault="0054581A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25B0D8DA" w14:textId="77777777" w:rsidR="00521E1E" w:rsidRDefault="00521E1E" w:rsidP="00521E1E">
      <w:pPr>
        <w:ind w:left="567"/>
        <w:jc w:val="right"/>
        <w:rPr>
          <w:bCs/>
        </w:rPr>
      </w:pPr>
      <w:r>
        <w:rPr>
          <w:bCs/>
        </w:rPr>
        <w:t>Příloha č. 1</w:t>
      </w:r>
    </w:p>
    <w:p w14:paraId="25B0D8DB" w14:textId="78BE9A25" w:rsidR="00521E1E" w:rsidRDefault="00521E1E" w:rsidP="00521E1E">
      <w:pPr>
        <w:ind w:left="567" w:hanging="567"/>
        <w:jc w:val="left"/>
        <w:rPr>
          <w:b/>
          <w:sz w:val="24"/>
          <w:szCs w:val="24"/>
        </w:rPr>
      </w:pPr>
      <w:r w:rsidRPr="008F69B1">
        <w:rPr>
          <w:b/>
          <w:sz w:val="24"/>
          <w:szCs w:val="24"/>
        </w:rPr>
        <w:t>Rekonstrukce ČS Novodvorská, P</w:t>
      </w:r>
      <w:r>
        <w:rPr>
          <w:b/>
          <w:sz w:val="24"/>
          <w:szCs w:val="24"/>
        </w:rPr>
        <w:t>raha</w:t>
      </w:r>
      <w:r>
        <w:rPr>
          <w:b/>
          <w:i/>
          <w:caps/>
          <w:sz w:val="24"/>
          <w:szCs w:val="24"/>
        </w:rPr>
        <w:t xml:space="preserve"> </w:t>
      </w:r>
      <w:r w:rsidRPr="008F69B1">
        <w:rPr>
          <w:b/>
          <w:sz w:val="24"/>
          <w:szCs w:val="24"/>
        </w:rPr>
        <w:t>4</w:t>
      </w:r>
    </w:p>
    <w:p w14:paraId="432C78D9" w14:textId="1C24FCF8" w:rsidR="0054581A" w:rsidRDefault="0054581A" w:rsidP="00521E1E">
      <w:pPr>
        <w:ind w:left="567" w:hanging="567"/>
        <w:jc w:val="left"/>
        <w:rPr>
          <w:b/>
          <w:sz w:val="24"/>
          <w:szCs w:val="24"/>
        </w:rPr>
      </w:pPr>
    </w:p>
    <w:p w14:paraId="4E65F4BC" w14:textId="3C9AB26E" w:rsidR="0054581A" w:rsidRPr="005D5396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jc w:val="left"/>
        <w:rPr>
          <w:bCs/>
        </w:rPr>
      </w:pPr>
      <w:r>
        <w:rPr>
          <w:bCs/>
        </w:rPr>
        <w:t xml:space="preserve">Doplnění provizorního </w:t>
      </w:r>
      <w:proofErr w:type="gramStart"/>
      <w:r>
        <w:rPr>
          <w:bCs/>
        </w:rPr>
        <w:t>obtoku - vzpěry</w:t>
      </w:r>
      <w:proofErr w:type="gramEnd"/>
      <w:r>
        <w:rPr>
          <w:bCs/>
        </w:rPr>
        <w:t xml:space="preserve"> - </w:t>
      </w:r>
      <w:r w:rsidRPr="005D5396">
        <w:rPr>
          <w:bCs/>
        </w:rPr>
        <w:t>na základě změny PD byly doplněny vzpěry pro provizorní obtok</w:t>
      </w:r>
      <w:r>
        <w:rPr>
          <w:bCs/>
        </w:rPr>
        <w:t>.</w:t>
      </w:r>
    </w:p>
    <w:p w14:paraId="386ABDFE" w14:textId="15BC04F9" w:rsidR="0054581A" w:rsidRPr="005D5396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 w:rsidRPr="00B04A75">
        <w:rPr>
          <w:bCs/>
        </w:rPr>
        <w:t xml:space="preserve">Dopojení AK, trubní </w:t>
      </w:r>
      <w:proofErr w:type="gramStart"/>
      <w:r w:rsidRPr="00B04A75">
        <w:rPr>
          <w:bCs/>
        </w:rPr>
        <w:t>materiál</w:t>
      </w:r>
      <w:r>
        <w:rPr>
          <w:bCs/>
        </w:rPr>
        <w:t xml:space="preserve"> - </w:t>
      </w:r>
      <w:r w:rsidRPr="005D5396">
        <w:rPr>
          <w:bCs/>
        </w:rPr>
        <w:t>doplnění</w:t>
      </w:r>
      <w:proofErr w:type="gramEnd"/>
      <w:r w:rsidRPr="005D5396">
        <w:rPr>
          <w:bCs/>
        </w:rPr>
        <w:t xml:space="preserve"> trubního materiálu DN 600, DN 800 na základě změny projektové dokumentace obtoku AK</w:t>
      </w:r>
      <w:r>
        <w:rPr>
          <w:bCs/>
        </w:rPr>
        <w:t>.</w:t>
      </w:r>
      <w:r w:rsidRPr="005D5396">
        <w:rPr>
          <w:bCs/>
        </w:rPr>
        <w:t xml:space="preserve"> </w:t>
      </w:r>
    </w:p>
    <w:p w14:paraId="7207901D" w14:textId="6435AC85" w:rsidR="0054581A" w:rsidRPr="005D5396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SO 01 Sanace AK </w:t>
      </w:r>
      <w:proofErr w:type="gramStart"/>
      <w:r>
        <w:rPr>
          <w:bCs/>
        </w:rPr>
        <w:t xml:space="preserve">vnější - </w:t>
      </w:r>
      <w:r w:rsidRPr="005D5396">
        <w:rPr>
          <w:bCs/>
        </w:rPr>
        <w:t>aby</w:t>
      </w:r>
      <w:proofErr w:type="gramEnd"/>
      <w:r w:rsidRPr="005D5396">
        <w:rPr>
          <w:bCs/>
        </w:rPr>
        <w:t xml:space="preserve"> mohlo být provedeno zateplení budovy, tak budou nerovné obvodové stěny vyrovnány cementovou maltou</w:t>
      </w:r>
      <w:r>
        <w:rPr>
          <w:bCs/>
        </w:rPr>
        <w:t>.</w:t>
      </w:r>
    </w:p>
    <w:p w14:paraId="27309662" w14:textId="2CFCD4A4" w:rsidR="0054581A" w:rsidRPr="005D5396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SO 02 Sanace (MK+ČS) - </w:t>
      </w:r>
      <w:r w:rsidRPr="005D5396">
        <w:rPr>
          <w:bCs/>
        </w:rPr>
        <w:t>stěna MK přilehlá k objektu VDJ má cihelnou přizdívku, s kterou PD neuvažuje, přizdívka bude vybourána a povrch stěny bude zasanován dle návrhu projektanta</w:t>
      </w:r>
      <w:r>
        <w:rPr>
          <w:bCs/>
        </w:rPr>
        <w:t>.</w:t>
      </w:r>
    </w:p>
    <w:p w14:paraId="0E05EC2C" w14:textId="3A9C3322" w:rsidR="0054581A" w:rsidRPr="005D5396" w:rsidRDefault="0054581A" w:rsidP="00175F06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Bourání ŽB stropu šachta </w:t>
      </w:r>
      <w:proofErr w:type="gramStart"/>
      <w:r>
        <w:rPr>
          <w:bCs/>
        </w:rPr>
        <w:t xml:space="preserve">Braník - </w:t>
      </w:r>
      <w:r w:rsidRPr="005D5396">
        <w:rPr>
          <w:bCs/>
        </w:rPr>
        <w:t>během</w:t>
      </w:r>
      <w:proofErr w:type="gramEnd"/>
      <w:r w:rsidRPr="005D5396">
        <w:rPr>
          <w:bCs/>
        </w:rPr>
        <w:t xml:space="preserve"> výluky musel být vybourán původní strop z prostorových důvodů (byl potřeba manipulační prostor)</w:t>
      </w:r>
      <w:r>
        <w:rPr>
          <w:bCs/>
        </w:rPr>
        <w:t>.</w:t>
      </w:r>
    </w:p>
    <w:p w14:paraId="1441FACD" w14:textId="7C93ECB2" w:rsidR="0054581A" w:rsidRPr="005D5396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Dorovnání terénu před panelovou </w:t>
      </w:r>
      <w:proofErr w:type="gramStart"/>
      <w:r>
        <w:rPr>
          <w:bCs/>
        </w:rPr>
        <w:t xml:space="preserve">komunikací - </w:t>
      </w:r>
      <w:r w:rsidRPr="005D5396">
        <w:rPr>
          <w:bCs/>
        </w:rPr>
        <w:t>navýšení</w:t>
      </w:r>
      <w:proofErr w:type="gramEnd"/>
      <w:r w:rsidRPr="005D5396">
        <w:rPr>
          <w:bCs/>
        </w:rPr>
        <w:t xml:space="preserve"> krytí stávajícího vodovodního řadu LT DN 800 vedoucího pod panelovou komunikací</w:t>
      </w:r>
      <w:r>
        <w:rPr>
          <w:bCs/>
        </w:rPr>
        <w:t>.</w:t>
      </w:r>
      <w:r w:rsidRPr="005D5396">
        <w:rPr>
          <w:bCs/>
        </w:rPr>
        <w:t xml:space="preserve"> </w:t>
      </w:r>
    </w:p>
    <w:p w14:paraId="423F4165" w14:textId="1D29CDB4" w:rsidR="0054581A" w:rsidRPr="005D5396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Kácení </w:t>
      </w:r>
      <w:proofErr w:type="gramStart"/>
      <w:r>
        <w:rPr>
          <w:bCs/>
        </w:rPr>
        <w:t xml:space="preserve">stromu - </w:t>
      </w:r>
      <w:r w:rsidRPr="005D5396">
        <w:rPr>
          <w:bCs/>
        </w:rPr>
        <w:t>úprava</w:t>
      </w:r>
      <w:proofErr w:type="gramEnd"/>
      <w:r w:rsidRPr="005D5396">
        <w:rPr>
          <w:bCs/>
        </w:rPr>
        <w:t xml:space="preserve"> pro panelovou komunikaci</w:t>
      </w:r>
      <w:r>
        <w:rPr>
          <w:bCs/>
        </w:rPr>
        <w:t>.</w:t>
      </w:r>
    </w:p>
    <w:p w14:paraId="0FBC9F01" w14:textId="125B9B0A" w:rsidR="0054581A" w:rsidRPr="009C66F8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Sondy pro zjištění stávajícího </w:t>
      </w:r>
      <w:proofErr w:type="gramStart"/>
      <w:r>
        <w:rPr>
          <w:bCs/>
        </w:rPr>
        <w:t xml:space="preserve">potrubí - </w:t>
      </w:r>
      <w:r w:rsidRPr="009C66F8">
        <w:rPr>
          <w:bCs/>
        </w:rPr>
        <w:t>Před</w:t>
      </w:r>
      <w:proofErr w:type="gramEnd"/>
      <w:r w:rsidRPr="009C66F8">
        <w:rPr>
          <w:bCs/>
        </w:rPr>
        <w:t xml:space="preserve"> zhotovením provizorního obtoku bylo nutné zjistit hloubku uložení vodovodního řadu LT DN600, DN 800</w:t>
      </w:r>
      <w:r>
        <w:rPr>
          <w:bCs/>
        </w:rPr>
        <w:t>.</w:t>
      </w:r>
    </w:p>
    <w:p w14:paraId="522C9EA3" w14:textId="39E82C33" w:rsidR="0054581A" w:rsidRPr="009C66F8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Náklady pro zrušenou plánovanou odstávku 19-20.11.2019 - </w:t>
      </w:r>
      <w:r w:rsidRPr="009C66F8">
        <w:rPr>
          <w:bCs/>
        </w:rPr>
        <w:t>plánovaná výluka vody byla zrušena z důvodu, že PVK a.s. nebylo schopné uzavřít uzávěry na vodovodním řadu DN 1200</w:t>
      </w:r>
      <w:r>
        <w:rPr>
          <w:bCs/>
        </w:rPr>
        <w:t>.</w:t>
      </w:r>
    </w:p>
    <w:p w14:paraId="14CEB2AD" w14:textId="77777777" w:rsidR="0054581A" w:rsidRPr="009C66F8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Náklady na prodlouženou záruku </w:t>
      </w:r>
      <w:proofErr w:type="gramStart"/>
      <w:r>
        <w:rPr>
          <w:bCs/>
        </w:rPr>
        <w:t xml:space="preserve">čerpadel - </w:t>
      </w:r>
      <w:r w:rsidRPr="009C66F8">
        <w:rPr>
          <w:bCs/>
        </w:rPr>
        <w:t>důvodem</w:t>
      </w:r>
      <w:proofErr w:type="gramEnd"/>
      <w:r w:rsidRPr="009C66F8">
        <w:rPr>
          <w:bCs/>
        </w:rPr>
        <w:t xml:space="preserve"> je prodloužená doba výstavby</w:t>
      </w:r>
    </w:p>
    <w:p w14:paraId="58A95A0F" w14:textId="77777777" w:rsidR="0054581A" w:rsidRPr="009C66F8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Potrubí nátoku DN600 z AK do </w:t>
      </w:r>
      <w:proofErr w:type="gramStart"/>
      <w:r>
        <w:rPr>
          <w:bCs/>
        </w:rPr>
        <w:t xml:space="preserve">VDJ - </w:t>
      </w:r>
      <w:r w:rsidRPr="009C66F8">
        <w:rPr>
          <w:bCs/>
        </w:rPr>
        <w:t>dodatečně</w:t>
      </w:r>
      <w:proofErr w:type="gramEnd"/>
      <w:r w:rsidRPr="009C66F8">
        <w:rPr>
          <w:bCs/>
        </w:rPr>
        <w:t xml:space="preserve"> byla připravena akce Rekonstrukce komor VDJ, proto došlo ke změně a dodatku PD na základě koordinace s touto akcí.</w:t>
      </w:r>
    </w:p>
    <w:p w14:paraId="73F0C8AA" w14:textId="77777777" w:rsidR="0054581A" w:rsidRPr="009C66F8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DPS 05.1 změna kabelů, navýšení výkonu </w:t>
      </w:r>
      <w:proofErr w:type="gramStart"/>
      <w:r>
        <w:rPr>
          <w:bCs/>
        </w:rPr>
        <w:t xml:space="preserve">motorů - </w:t>
      </w:r>
      <w:r w:rsidRPr="009C66F8">
        <w:rPr>
          <w:bCs/>
        </w:rPr>
        <w:t>změna</w:t>
      </w:r>
      <w:proofErr w:type="gramEnd"/>
      <w:r w:rsidRPr="009C66F8">
        <w:rPr>
          <w:bCs/>
        </w:rPr>
        <w:t xml:space="preserve"> dle nově vydaných standardů</w:t>
      </w:r>
    </w:p>
    <w:p w14:paraId="774F0C14" w14:textId="290CF32F" w:rsidR="0054581A" w:rsidRPr="009C66F8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proofErr w:type="gramStart"/>
      <w:r>
        <w:rPr>
          <w:bCs/>
        </w:rPr>
        <w:t>Provizoria - b</w:t>
      </w:r>
      <w:r w:rsidRPr="009C66F8">
        <w:rPr>
          <w:bCs/>
        </w:rPr>
        <w:t>ude</w:t>
      </w:r>
      <w:proofErr w:type="gramEnd"/>
      <w:r w:rsidRPr="009C66F8">
        <w:rPr>
          <w:bCs/>
        </w:rPr>
        <w:t xml:space="preserve"> zřízen přechodný stav na dobu, než bude možné odstranit trafo pro objekt tělesně postižených Sulická</w:t>
      </w:r>
      <w:r>
        <w:rPr>
          <w:bCs/>
        </w:rPr>
        <w:t>.</w:t>
      </w:r>
    </w:p>
    <w:p w14:paraId="2E8F51E1" w14:textId="0CFFD395" w:rsidR="0054581A" w:rsidRPr="009C66F8" w:rsidRDefault="0054581A" w:rsidP="0054581A">
      <w:pPr>
        <w:pStyle w:val="Zkladntext"/>
        <w:numPr>
          <w:ilvl w:val="0"/>
          <w:numId w:val="30"/>
        </w:numPr>
        <w:spacing w:before="100" w:beforeAutospacing="1" w:after="120"/>
        <w:ind w:left="567" w:hanging="425"/>
        <w:rPr>
          <w:bCs/>
        </w:rPr>
      </w:pPr>
      <w:r>
        <w:rPr>
          <w:bCs/>
        </w:rPr>
        <w:t xml:space="preserve">Slaboproudé systémy technického </w:t>
      </w:r>
      <w:proofErr w:type="gramStart"/>
      <w:r>
        <w:rPr>
          <w:bCs/>
        </w:rPr>
        <w:t xml:space="preserve">zabezpečení - </w:t>
      </w:r>
      <w:r w:rsidRPr="009C66F8">
        <w:rPr>
          <w:bCs/>
        </w:rPr>
        <w:t>změna</w:t>
      </w:r>
      <w:proofErr w:type="gramEnd"/>
      <w:r w:rsidRPr="009C66F8">
        <w:rPr>
          <w:bCs/>
        </w:rPr>
        <w:t xml:space="preserve"> PD dle nově vydaných standardů</w:t>
      </w:r>
      <w:r>
        <w:rPr>
          <w:bCs/>
        </w:rPr>
        <w:t>.</w:t>
      </w:r>
    </w:p>
    <w:p w14:paraId="4B44ECE5" w14:textId="77777777" w:rsidR="0054581A" w:rsidRDefault="0054581A" w:rsidP="0054581A">
      <w:pPr>
        <w:rPr>
          <w:bCs/>
        </w:rPr>
      </w:pPr>
    </w:p>
    <w:p w14:paraId="52096B4B" w14:textId="77777777" w:rsidR="0054581A" w:rsidRDefault="0054581A" w:rsidP="00521E1E">
      <w:pPr>
        <w:ind w:left="567" w:hanging="567"/>
        <w:jc w:val="left"/>
        <w:rPr>
          <w:bCs/>
        </w:rPr>
      </w:pPr>
    </w:p>
    <w:p w14:paraId="25B0D8E2" w14:textId="77777777" w:rsidR="00FE7069" w:rsidRDefault="00FE7069" w:rsidP="00521E1E">
      <w:pPr>
        <w:ind w:firstLine="0"/>
      </w:pPr>
      <w:r>
        <w:rPr>
          <w:color w:val="1F497D"/>
        </w:rPr>
        <w:t>  </w:t>
      </w:r>
    </w:p>
    <w:p w14:paraId="25B0D8E3" w14:textId="77777777" w:rsidR="00FE7069" w:rsidRPr="0082405E" w:rsidRDefault="00FE7069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sectPr w:rsidR="00FE7069" w:rsidRPr="0082405E" w:rsidSect="00DE1B02">
      <w:headerReference w:type="default" r:id="rId12"/>
      <w:footerReference w:type="default" r:id="rId13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8A917" w14:textId="77777777" w:rsidR="006C5E55" w:rsidRDefault="006C5E55" w:rsidP="00FA7B21">
      <w:pPr>
        <w:spacing w:after="0"/>
      </w:pPr>
      <w:r>
        <w:separator/>
      </w:r>
    </w:p>
  </w:endnote>
  <w:endnote w:type="continuationSeparator" w:id="0">
    <w:p w14:paraId="71087CF7" w14:textId="77777777" w:rsidR="006C5E55" w:rsidRDefault="006C5E55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D8E9" w14:textId="77777777" w:rsidR="00DA31C3" w:rsidRDefault="006C5E55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60732">
          <w:fldChar w:fldCharType="begin"/>
        </w:r>
        <w:r w:rsidR="00DA31C3">
          <w:instrText xml:space="preserve"> PAGE   \* MERGEFORMAT </w:instrText>
        </w:r>
        <w:r w:rsidR="00C60732">
          <w:fldChar w:fldCharType="separate"/>
        </w:r>
        <w:r w:rsidR="00C4319B">
          <w:rPr>
            <w:noProof/>
          </w:rPr>
          <w:t>3</w:t>
        </w:r>
        <w:r w:rsidR="00C60732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C4319B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1734" w14:textId="77777777" w:rsidR="006C5E55" w:rsidRDefault="006C5E55" w:rsidP="00FA7B21">
      <w:pPr>
        <w:spacing w:after="0"/>
      </w:pPr>
      <w:r>
        <w:separator/>
      </w:r>
    </w:p>
  </w:footnote>
  <w:footnote w:type="continuationSeparator" w:id="0">
    <w:p w14:paraId="7D4B5656" w14:textId="77777777" w:rsidR="006C5E55" w:rsidRDefault="006C5E55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D8E8" w14:textId="77777777" w:rsidR="00DA31C3" w:rsidRPr="00EE7A08" w:rsidRDefault="00DA31C3" w:rsidP="00EE7A08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A7C"/>
    <w:multiLevelType w:val="hybridMultilevel"/>
    <w:tmpl w:val="09DC8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" w15:restartNumberingAfterBreak="0">
    <w:nsid w:val="02367118"/>
    <w:multiLevelType w:val="hybridMultilevel"/>
    <w:tmpl w:val="DC0C4272"/>
    <w:lvl w:ilvl="0" w:tplc="675A5E1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E12526"/>
    <w:multiLevelType w:val="hybridMultilevel"/>
    <w:tmpl w:val="3F284244"/>
    <w:lvl w:ilvl="0" w:tplc="0405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0D6331A3"/>
    <w:multiLevelType w:val="hybridMultilevel"/>
    <w:tmpl w:val="84B82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1EE9"/>
    <w:multiLevelType w:val="hybridMultilevel"/>
    <w:tmpl w:val="C0C04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6EF5"/>
    <w:multiLevelType w:val="hybridMultilevel"/>
    <w:tmpl w:val="A4F6DF30"/>
    <w:lvl w:ilvl="0" w:tplc="F40AC4AA">
      <w:start w:val="1"/>
      <w:numFmt w:val="decimal"/>
      <w:lvlText w:val="%1."/>
      <w:lvlJc w:val="left"/>
      <w:pPr>
        <w:ind w:left="930" w:hanging="360"/>
      </w:pPr>
    </w:lvl>
    <w:lvl w:ilvl="1" w:tplc="2126F78E">
      <w:start w:val="1"/>
      <w:numFmt w:val="lowerLetter"/>
      <w:lvlText w:val="%2."/>
      <w:lvlJc w:val="left"/>
      <w:pPr>
        <w:ind w:left="165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70" w:hanging="180"/>
      </w:pPr>
    </w:lvl>
    <w:lvl w:ilvl="3" w:tplc="0405000F">
      <w:start w:val="1"/>
      <w:numFmt w:val="decimal"/>
      <w:lvlText w:val="%4."/>
      <w:lvlJc w:val="left"/>
      <w:pPr>
        <w:ind w:left="3090" w:hanging="360"/>
      </w:pPr>
    </w:lvl>
    <w:lvl w:ilvl="4" w:tplc="04050019">
      <w:start w:val="1"/>
      <w:numFmt w:val="lowerLetter"/>
      <w:lvlText w:val="%5."/>
      <w:lvlJc w:val="left"/>
      <w:pPr>
        <w:ind w:left="3810" w:hanging="360"/>
      </w:pPr>
    </w:lvl>
    <w:lvl w:ilvl="5" w:tplc="0405001B">
      <w:start w:val="1"/>
      <w:numFmt w:val="lowerRoman"/>
      <w:lvlText w:val="%6."/>
      <w:lvlJc w:val="right"/>
      <w:pPr>
        <w:ind w:left="4530" w:hanging="180"/>
      </w:pPr>
    </w:lvl>
    <w:lvl w:ilvl="6" w:tplc="0405000F">
      <w:start w:val="1"/>
      <w:numFmt w:val="decimal"/>
      <w:lvlText w:val="%7."/>
      <w:lvlJc w:val="left"/>
      <w:pPr>
        <w:ind w:left="5250" w:hanging="360"/>
      </w:pPr>
    </w:lvl>
    <w:lvl w:ilvl="7" w:tplc="04050019">
      <w:start w:val="1"/>
      <w:numFmt w:val="lowerLetter"/>
      <w:lvlText w:val="%8."/>
      <w:lvlJc w:val="left"/>
      <w:pPr>
        <w:ind w:left="5970" w:hanging="360"/>
      </w:pPr>
    </w:lvl>
    <w:lvl w:ilvl="8" w:tplc="0405001B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7442FB5"/>
    <w:multiLevelType w:val="hybridMultilevel"/>
    <w:tmpl w:val="FAECC4C2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1" w15:restartNumberingAfterBreak="0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" w15:restartNumberingAfterBreak="0">
    <w:nsid w:val="43F00BA4"/>
    <w:multiLevelType w:val="hybridMultilevel"/>
    <w:tmpl w:val="AEF09DE8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15F3"/>
    <w:multiLevelType w:val="multilevel"/>
    <w:tmpl w:val="C6E24388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5A5B1D14"/>
    <w:multiLevelType w:val="hybridMultilevel"/>
    <w:tmpl w:val="A87E846C"/>
    <w:lvl w:ilvl="0" w:tplc="EF86A7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9" w15:restartNumberingAfterBreak="0">
    <w:nsid w:val="6A297779"/>
    <w:multiLevelType w:val="hybridMultilevel"/>
    <w:tmpl w:val="B008C784"/>
    <w:lvl w:ilvl="0" w:tplc="F40AC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5C3AFD"/>
    <w:multiLevelType w:val="hybridMultilevel"/>
    <w:tmpl w:val="C2DC1A66"/>
    <w:lvl w:ilvl="0" w:tplc="77AEBB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10"/>
  </w:num>
  <w:num w:numId="7">
    <w:abstractNumId w:val="22"/>
  </w:num>
  <w:num w:numId="8">
    <w:abstractNumId w:val="18"/>
  </w:num>
  <w:num w:numId="9">
    <w:abstractNumId w:val="14"/>
  </w:num>
  <w:num w:numId="10">
    <w:abstractNumId w:val="8"/>
  </w:num>
  <w:num w:numId="11">
    <w:abstractNumId w:val="12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"/>
    <w:lvlOverride w:ilvl="0">
      <w:startOverride w:val="1"/>
    </w:lvlOverride>
  </w:num>
  <w:num w:numId="24">
    <w:abstractNumId w:val="17"/>
  </w:num>
  <w:num w:numId="25">
    <w:abstractNumId w:val="21"/>
  </w:num>
  <w:num w:numId="26">
    <w:abstractNumId w:val="3"/>
  </w:num>
  <w:num w:numId="27">
    <w:abstractNumId w:val="7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3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123C"/>
    <w:rsid w:val="0001213E"/>
    <w:rsid w:val="000136D1"/>
    <w:rsid w:val="0001555E"/>
    <w:rsid w:val="00024DD9"/>
    <w:rsid w:val="000279C4"/>
    <w:rsid w:val="00030BCF"/>
    <w:rsid w:val="00036FAC"/>
    <w:rsid w:val="00050C49"/>
    <w:rsid w:val="000519F4"/>
    <w:rsid w:val="000559BC"/>
    <w:rsid w:val="000604FE"/>
    <w:rsid w:val="000628AB"/>
    <w:rsid w:val="000656D6"/>
    <w:rsid w:val="00070E4D"/>
    <w:rsid w:val="00072910"/>
    <w:rsid w:val="00073C26"/>
    <w:rsid w:val="00075780"/>
    <w:rsid w:val="000758F7"/>
    <w:rsid w:val="00081EA3"/>
    <w:rsid w:val="00084E22"/>
    <w:rsid w:val="00085B6F"/>
    <w:rsid w:val="00086D81"/>
    <w:rsid w:val="00092893"/>
    <w:rsid w:val="00097E53"/>
    <w:rsid w:val="000A1562"/>
    <w:rsid w:val="000A2178"/>
    <w:rsid w:val="000B1EA1"/>
    <w:rsid w:val="000B50CD"/>
    <w:rsid w:val="000B71FD"/>
    <w:rsid w:val="000B72C1"/>
    <w:rsid w:val="000B74A7"/>
    <w:rsid w:val="000C1E31"/>
    <w:rsid w:val="000C4F84"/>
    <w:rsid w:val="000C588E"/>
    <w:rsid w:val="000C60B7"/>
    <w:rsid w:val="000D216C"/>
    <w:rsid w:val="000D319F"/>
    <w:rsid w:val="000D488D"/>
    <w:rsid w:val="000D57AB"/>
    <w:rsid w:val="000D594C"/>
    <w:rsid w:val="000E072F"/>
    <w:rsid w:val="000F1062"/>
    <w:rsid w:val="000F402E"/>
    <w:rsid w:val="0010286F"/>
    <w:rsid w:val="00102B21"/>
    <w:rsid w:val="001077E3"/>
    <w:rsid w:val="00113342"/>
    <w:rsid w:val="00121434"/>
    <w:rsid w:val="00122C85"/>
    <w:rsid w:val="00134B21"/>
    <w:rsid w:val="001358D7"/>
    <w:rsid w:val="001367F7"/>
    <w:rsid w:val="00140D77"/>
    <w:rsid w:val="00152D71"/>
    <w:rsid w:val="00163267"/>
    <w:rsid w:val="001656FB"/>
    <w:rsid w:val="00172A0D"/>
    <w:rsid w:val="0017301F"/>
    <w:rsid w:val="001755FA"/>
    <w:rsid w:val="00175F06"/>
    <w:rsid w:val="00182A92"/>
    <w:rsid w:val="00186937"/>
    <w:rsid w:val="00190F16"/>
    <w:rsid w:val="001A05EE"/>
    <w:rsid w:val="001A395D"/>
    <w:rsid w:val="001A665A"/>
    <w:rsid w:val="001B40D1"/>
    <w:rsid w:val="001C489C"/>
    <w:rsid w:val="001C7143"/>
    <w:rsid w:val="001D409B"/>
    <w:rsid w:val="001E330D"/>
    <w:rsid w:val="001E41F6"/>
    <w:rsid w:val="001F3432"/>
    <w:rsid w:val="001F522A"/>
    <w:rsid w:val="00205218"/>
    <w:rsid w:val="002149DC"/>
    <w:rsid w:val="00221580"/>
    <w:rsid w:val="002235BA"/>
    <w:rsid w:val="002247BB"/>
    <w:rsid w:val="00226668"/>
    <w:rsid w:val="00226B39"/>
    <w:rsid w:val="002418B0"/>
    <w:rsid w:val="00251E3F"/>
    <w:rsid w:val="0026023A"/>
    <w:rsid w:val="00263959"/>
    <w:rsid w:val="0026709F"/>
    <w:rsid w:val="00271BCA"/>
    <w:rsid w:val="00272CC1"/>
    <w:rsid w:val="00274854"/>
    <w:rsid w:val="00291A88"/>
    <w:rsid w:val="002960A9"/>
    <w:rsid w:val="00297CC2"/>
    <w:rsid w:val="002A51F8"/>
    <w:rsid w:val="002B06C0"/>
    <w:rsid w:val="002B1B8F"/>
    <w:rsid w:val="002B387E"/>
    <w:rsid w:val="002B5F78"/>
    <w:rsid w:val="002C10E0"/>
    <w:rsid w:val="002C2030"/>
    <w:rsid w:val="002D6E2D"/>
    <w:rsid w:val="002F5458"/>
    <w:rsid w:val="003006A8"/>
    <w:rsid w:val="00303516"/>
    <w:rsid w:val="00303835"/>
    <w:rsid w:val="003044B2"/>
    <w:rsid w:val="00310CA5"/>
    <w:rsid w:val="0031479B"/>
    <w:rsid w:val="00317F17"/>
    <w:rsid w:val="00320A88"/>
    <w:rsid w:val="00321101"/>
    <w:rsid w:val="003266FA"/>
    <w:rsid w:val="00345BBC"/>
    <w:rsid w:val="00352DF0"/>
    <w:rsid w:val="00354767"/>
    <w:rsid w:val="00355113"/>
    <w:rsid w:val="00360806"/>
    <w:rsid w:val="0037429A"/>
    <w:rsid w:val="00387404"/>
    <w:rsid w:val="003874B1"/>
    <w:rsid w:val="00387DB4"/>
    <w:rsid w:val="00395FE5"/>
    <w:rsid w:val="003A0F8B"/>
    <w:rsid w:val="003A22B6"/>
    <w:rsid w:val="003A424F"/>
    <w:rsid w:val="003A7D29"/>
    <w:rsid w:val="003B59B5"/>
    <w:rsid w:val="003C1BCC"/>
    <w:rsid w:val="003C20B7"/>
    <w:rsid w:val="003C36F5"/>
    <w:rsid w:val="003D2E2E"/>
    <w:rsid w:val="003D7124"/>
    <w:rsid w:val="003E0C92"/>
    <w:rsid w:val="003E144A"/>
    <w:rsid w:val="003E6FEB"/>
    <w:rsid w:val="003F11EB"/>
    <w:rsid w:val="003F1E4F"/>
    <w:rsid w:val="0041066B"/>
    <w:rsid w:val="00420546"/>
    <w:rsid w:val="00422F71"/>
    <w:rsid w:val="00431F7D"/>
    <w:rsid w:val="00436CB7"/>
    <w:rsid w:val="00442E01"/>
    <w:rsid w:val="00443723"/>
    <w:rsid w:val="00444303"/>
    <w:rsid w:val="00446F30"/>
    <w:rsid w:val="00447475"/>
    <w:rsid w:val="00450481"/>
    <w:rsid w:val="0045457B"/>
    <w:rsid w:val="00455CCB"/>
    <w:rsid w:val="004566F1"/>
    <w:rsid w:val="004573E0"/>
    <w:rsid w:val="0046024C"/>
    <w:rsid w:val="0046462B"/>
    <w:rsid w:val="0047225B"/>
    <w:rsid w:val="004725DC"/>
    <w:rsid w:val="00483EA4"/>
    <w:rsid w:val="004927DD"/>
    <w:rsid w:val="00497DCD"/>
    <w:rsid w:val="004A399F"/>
    <w:rsid w:val="004B083A"/>
    <w:rsid w:val="004B2314"/>
    <w:rsid w:val="004B79B2"/>
    <w:rsid w:val="004C0F08"/>
    <w:rsid w:val="004C1615"/>
    <w:rsid w:val="004C1F3D"/>
    <w:rsid w:val="004C27DF"/>
    <w:rsid w:val="004D2B69"/>
    <w:rsid w:val="004D425F"/>
    <w:rsid w:val="004E295E"/>
    <w:rsid w:val="004E4C3B"/>
    <w:rsid w:val="005008B3"/>
    <w:rsid w:val="00501CA8"/>
    <w:rsid w:val="00502662"/>
    <w:rsid w:val="00502F83"/>
    <w:rsid w:val="00503175"/>
    <w:rsid w:val="00504AF4"/>
    <w:rsid w:val="005069BF"/>
    <w:rsid w:val="005101C3"/>
    <w:rsid w:val="00510467"/>
    <w:rsid w:val="005176B9"/>
    <w:rsid w:val="00521E1E"/>
    <w:rsid w:val="00523B56"/>
    <w:rsid w:val="00530FD3"/>
    <w:rsid w:val="00531DAD"/>
    <w:rsid w:val="005358B7"/>
    <w:rsid w:val="00536CC0"/>
    <w:rsid w:val="00537405"/>
    <w:rsid w:val="00541EA3"/>
    <w:rsid w:val="0054556B"/>
    <w:rsid w:val="0054581A"/>
    <w:rsid w:val="00547511"/>
    <w:rsid w:val="005475AF"/>
    <w:rsid w:val="00555C8C"/>
    <w:rsid w:val="00560C0F"/>
    <w:rsid w:val="00562631"/>
    <w:rsid w:val="0057202F"/>
    <w:rsid w:val="00576B56"/>
    <w:rsid w:val="00581D0C"/>
    <w:rsid w:val="00582E3F"/>
    <w:rsid w:val="005843EA"/>
    <w:rsid w:val="00585A31"/>
    <w:rsid w:val="00591984"/>
    <w:rsid w:val="00592220"/>
    <w:rsid w:val="00593488"/>
    <w:rsid w:val="00593D96"/>
    <w:rsid w:val="0059677D"/>
    <w:rsid w:val="005A0B9B"/>
    <w:rsid w:val="005A6EF5"/>
    <w:rsid w:val="005A762B"/>
    <w:rsid w:val="005B4524"/>
    <w:rsid w:val="005C283E"/>
    <w:rsid w:val="005D0885"/>
    <w:rsid w:val="005D3BB4"/>
    <w:rsid w:val="005D5F2B"/>
    <w:rsid w:val="005D76F6"/>
    <w:rsid w:val="005E097E"/>
    <w:rsid w:val="005E2EEC"/>
    <w:rsid w:val="005E52A7"/>
    <w:rsid w:val="005F07B1"/>
    <w:rsid w:val="005F55C6"/>
    <w:rsid w:val="005F59A6"/>
    <w:rsid w:val="00601459"/>
    <w:rsid w:val="0060337C"/>
    <w:rsid w:val="0061371C"/>
    <w:rsid w:val="006274DB"/>
    <w:rsid w:val="00631CF9"/>
    <w:rsid w:val="00633112"/>
    <w:rsid w:val="00640D4C"/>
    <w:rsid w:val="00640F03"/>
    <w:rsid w:val="006435BC"/>
    <w:rsid w:val="00643D42"/>
    <w:rsid w:val="00647472"/>
    <w:rsid w:val="00650702"/>
    <w:rsid w:val="00652863"/>
    <w:rsid w:val="00653CD9"/>
    <w:rsid w:val="0065578C"/>
    <w:rsid w:val="00660511"/>
    <w:rsid w:val="0066120F"/>
    <w:rsid w:val="00664633"/>
    <w:rsid w:val="0067404C"/>
    <w:rsid w:val="0067647F"/>
    <w:rsid w:val="00687BA2"/>
    <w:rsid w:val="0069328C"/>
    <w:rsid w:val="006A6990"/>
    <w:rsid w:val="006B0CC9"/>
    <w:rsid w:val="006B1096"/>
    <w:rsid w:val="006B2039"/>
    <w:rsid w:val="006B659F"/>
    <w:rsid w:val="006C0464"/>
    <w:rsid w:val="006C3DBD"/>
    <w:rsid w:val="006C5E55"/>
    <w:rsid w:val="006D16BA"/>
    <w:rsid w:val="006D2C1F"/>
    <w:rsid w:val="006D3922"/>
    <w:rsid w:val="006D5083"/>
    <w:rsid w:val="006D6544"/>
    <w:rsid w:val="006E1CC0"/>
    <w:rsid w:val="006F222F"/>
    <w:rsid w:val="006F495E"/>
    <w:rsid w:val="006F7DA8"/>
    <w:rsid w:val="00704ABF"/>
    <w:rsid w:val="007124BB"/>
    <w:rsid w:val="0071300B"/>
    <w:rsid w:val="007140EC"/>
    <w:rsid w:val="00723B70"/>
    <w:rsid w:val="00726E2A"/>
    <w:rsid w:val="00730B92"/>
    <w:rsid w:val="00737FB8"/>
    <w:rsid w:val="007454E5"/>
    <w:rsid w:val="00754E0C"/>
    <w:rsid w:val="007555E7"/>
    <w:rsid w:val="007629AA"/>
    <w:rsid w:val="00767FB3"/>
    <w:rsid w:val="00772157"/>
    <w:rsid w:val="00775C78"/>
    <w:rsid w:val="007857DD"/>
    <w:rsid w:val="00792A52"/>
    <w:rsid w:val="00795463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63E5"/>
    <w:rsid w:val="007E0792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405E"/>
    <w:rsid w:val="008257CB"/>
    <w:rsid w:val="00827D41"/>
    <w:rsid w:val="00831F3A"/>
    <w:rsid w:val="0084607F"/>
    <w:rsid w:val="00854C33"/>
    <w:rsid w:val="0085553C"/>
    <w:rsid w:val="0085572C"/>
    <w:rsid w:val="0086151F"/>
    <w:rsid w:val="00864D3E"/>
    <w:rsid w:val="00867AFF"/>
    <w:rsid w:val="00872F0E"/>
    <w:rsid w:val="00873BA0"/>
    <w:rsid w:val="00876293"/>
    <w:rsid w:val="008769EC"/>
    <w:rsid w:val="00877764"/>
    <w:rsid w:val="00881ACC"/>
    <w:rsid w:val="008856B5"/>
    <w:rsid w:val="0088667D"/>
    <w:rsid w:val="00887B0B"/>
    <w:rsid w:val="00891BF1"/>
    <w:rsid w:val="008933F5"/>
    <w:rsid w:val="00895AD1"/>
    <w:rsid w:val="00896191"/>
    <w:rsid w:val="008A5D42"/>
    <w:rsid w:val="008B2FBF"/>
    <w:rsid w:val="008B3697"/>
    <w:rsid w:val="008C553A"/>
    <w:rsid w:val="008D5D1F"/>
    <w:rsid w:val="008D6BA1"/>
    <w:rsid w:val="008D73EF"/>
    <w:rsid w:val="008E19C1"/>
    <w:rsid w:val="008F13FF"/>
    <w:rsid w:val="008F1896"/>
    <w:rsid w:val="008F386E"/>
    <w:rsid w:val="008F69B1"/>
    <w:rsid w:val="008F7F3D"/>
    <w:rsid w:val="00901F60"/>
    <w:rsid w:val="00904C31"/>
    <w:rsid w:val="009101DC"/>
    <w:rsid w:val="00914AFE"/>
    <w:rsid w:val="00915750"/>
    <w:rsid w:val="00916970"/>
    <w:rsid w:val="00922DCE"/>
    <w:rsid w:val="009230C0"/>
    <w:rsid w:val="00926AB1"/>
    <w:rsid w:val="00932100"/>
    <w:rsid w:val="009325C5"/>
    <w:rsid w:val="0093325B"/>
    <w:rsid w:val="009352AC"/>
    <w:rsid w:val="00940C94"/>
    <w:rsid w:val="00941D2A"/>
    <w:rsid w:val="00942042"/>
    <w:rsid w:val="0094278A"/>
    <w:rsid w:val="009433B1"/>
    <w:rsid w:val="00950491"/>
    <w:rsid w:val="00955B62"/>
    <w:rsid w:val="00957A0F"/>
    <w:rsid w:val="00963B92"/>
    <w:rsid w:val="009656B2"/>
    <w:rsid w:val="009672EA"/>
    <w:rsid w:val="0097004A"/>
    <w:rsid w:val="0097015E"/>
    <w:rsid w:val="009761D1"/>
    <w:rsid w:val="009777B7"/>
    <w:rsid w:val="00981C96"/>
    <w:rsid w:val="00990778"/>
    <w:rsid w:val="00992D8B"/>
    <w:rsid w:val="009B1677"/>
    <w:rsid w:val="009B4537"/>
    <w:rsid w:val="009B52ED"/>
    <w:rsid w:val="009C2294"/>
    <w:rsid w:val="009C7C95"/>
    <w:rsid w:val="009D24B3"/>
    <w:rsid w:val="009D25AB"/>
    <w:rsid w:val="009E0915"/>
    <w:rsid w:val="009F1138"/>
    <w:rsid w:val="009F24A5"/>
    <w:rsid w:val="009F501B"/>
    <w:rsid w:val="009F5267"/>
    <w:rsid w:val="00A03AE0"/>
    <w:rsid w:val="00A03F9F"/>
    <w:rsid w:val="00A065D1"/>
    <w:rsid w:val="00A07A02"/>
    <w:rsid w:val="00A106AD"/>
    <w:rsid w:val="00A11480"/>
    <w:rsid w:val="00A229CC"/>
    <w:rsid w:val="00A24AA0"/>
    <w:rsid w:val="00A31079"/>
    <w:rsid w:val="00A34B49"/>
    <w:rsid w:val="00A37F1E"/>
    <w:rsid w:val="00A4327C"/>
    <w:rsid w:val="00A44174"/>
    <w:rsid w:val="00A55851"/>
    <w:rsid w:val="00A624A6"/>
    <w:rsid w:val="00A63BF7"/>
    <w:rsid w:val="00A7301C"/>
    <w:rsid w:val="00A73209"/>
    <w:rsid w:val="00A81FA8"/>
    <w:rsid w:val="00A82E10"/>
    <w:rsid w:val="00A840CA"/>
    <w:rsid w:val="00A90A90"/>
    <w:rsid w:val="00A92C09"/>
    <w:rsid w:val="00AA28B8"/>
    <w:rsid w:val="00AB0C71"/>
    <w:rsid w:val="00AB321B"/>
    <w:rsid w:val="00AB4A25"/>
    <w:rsid w:val="00AB4F05"/>
    <w:rsid w:val="00AB53AC"/>
    <w:rsid w:val="00AB7677"/>
    <w:rsid w:val="00AB7B66"/>
    <w:rsid w:val="00AC77D1"/>
    <w:rsid w:val="00AD4C79"/>
    <w:rsid w:val="00AD6F75"/>
    <w:rsid w:val="00AE3777"/>
    <w:rsid w:val="00AE55A1"/>
    <w:rsid w:val="00AE62F7"/>
    <w:rsid w:val="00AE6633"/>
    <w:rsid w:val="00AF0342"/>
    <w:rsid w:val="00AF1F89"/>
    <w:rsid w:val="00AF2015"/>
    <w:rsid w:val="00AF7AB5"/>
    <w:rsid w:val="00B07718"/>
    <w:rsid w:val="00B07CE9"/>
    <w:rsid w:val="00B1161E"/>
    <w:rsid w:val="00B13C03"/>
    <w:rsid w:val="00B14778"/>
    <w:rsid w:val="00B14FFC"/>
    <w:rsid w:val="00B15A32"/>
    <w:rsid w:val="00B17C22"/>
    <w:rsid w:val="00B21AE9"/>
    <w:rsid w:val="00B2537E"/>
    <w:rsid w:val="00B27839"/>
    <w:rsid w:val="00B30590"/>
    <w:rsid w:val="00B35462"/>
    <w:rsid w:val="00B35BA4"/>
    <w:rsid w:val="00B35F7C"/>
    <w:rsid w:val="00B43B1D"/>
    <w:rsid w:val="00B443A8"/>
    <w:rsid w:val="00B471B4"/>
    <w:rsid w:val="00B51146"/>
    <w:rsid w:val="00B53B9A"/>
    <w:rsid w:val="00B55359"/>
    <w:rsid w:val="00B579F9"/>
    <w:rsid w:val="00B62354"/>
    <w:rsid w:val="00B70207"/>
    <w:rsid w:val="00B76001"/>
    <w:rsid w:val="00B7788E"/>
    <w:rsid w:val="00B81463"/>
    <w:rsid w:val="00B84B20"/>
    <w:rsid w:val="00B90B92"/>
    <w:rsid w:val="00B94A1F"/>
    <w:rsid w:val="00B94C73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217"/>
    <w:rsid w:val="00BD38A5"/>
    <w:rsid w:val="00BD3AE2"/>
    <w:rsid w:val="00BE299C"/>
    <w:rsid w:val="00BE2F00"/>
    <w:rsid w:val="00BE2F7A"/>
    <w:rsid w:val="00BE3E34"/>
    <w:rsid w:val="00BE6DE5"/>
    <w:rsid w:val="00C001B8"/>
    <w:rsid w:val="00C0165B"/>
    <w:rsid w:val="00C05A99"/>
    <w:rsid w:val="00C12427"/>
    <w:rsid w:val="00C13256"/>
    <w:rsid w:val="00C24903"/>
    <w:rsid w:val="00C4319B"/>
    <w:rsid w:val="00C47691"/>
    <w:rsid w:val="00C51F67"/>
    <w:rsid w:val="00C60732"/>
    <w:rsid w:val="00C613BD"/>
    <w:rsid w:val="00C6794B"/>
    <w:rsid w:val="00C77B37"/>
    <w:rsid w:val="00C77F7F"/>
    <w:rsid w:val="00C97AB7"/>
    <w:rsid w:val="00CA4367"/>
    <w:rsid w:val="00CA4560"/>
    <w:rsid w:val="00CA5D97"/>
    <w:rsid w:val="00CB0D8E"/>
    <w:rsid w:val="00CB43DA"/>
    <w:rsid w:val="00CB5029"/>
    <w:rsid w:val="00CC06A9"/>
    <w:rsid w:val="00CC108A"/>
    <w:rsid w:val="00CC19E6"/>
    <w:rsid w:val="00CC566C"/>
    <w:rsid w:val="00CD292C"/>
    <w:rsid w:val="00CE3E04"/>
    <w:rsid w:val="00CE4221"/>
    <w:rsid w:val="00CF0429"/>
    <w:rsid w:val="00CF0DD0"/>
    <w:rsid w:val="00CF3121"/>
    <w:rsid w:val="00D00E3C"/>
    <w:rsid w:val="00D018E1"/>
    <w:rsid w:val="00D149CF"/>
    <w:rsid w:val="00D22A24"/>
    <w:rsid w:val="00D23955"/>
    <w:rsid w:val="00D23C82"/>
    <w:rsid w:val="00D24967"/>
    <w:rsid w:val="00D24ED5"/>
    <w:rsid w:val="00D25617"/>
    <w:rsid w:val="00D30588"/>
    <w:rsid w:val="00D310D8"/>
    <w:rsid w:val="00D31D67"/>
    <w:rsid w:val="00D33491"/>
    <w:rsid w:val="00D3551A"/>
    <w:rsid w:val="00D35F7A"/>
    <w:rsid w:val="00D36AA2"/>
    <w:rsid w:val="00D37CE4"/>
    <w:rsid w:val="00D4658D"/>
    <w:rsid w:val="00D46C44"/>
    <w:rsid w:val="00D476A1"/>
    <w:rsid w:val="00D47BA8"/>
    <w:rsid w:val="00D50BC9"/>
    <w:rsid w:val="00D51B0B"/>
    <w:rsid w:val="00D56E7C"/>
    <w:rsid w:val="00D57E77"/>
    <w:rsid w:val="00D624D7"/>
    <w:rsid w:val="00D70CD1"/>
    <w:rsid w:val="00D74315"/>
    <w:rsid w:val="00D810FB"/>
    <w:rsid w:val="00D852FB"/>
    <w:rsid w:val="00D905EF"/>
    <w:rsid w:val="00D95FE2"/>
    <w:rsid w:val="00D97227"/>
    <w:rsid w:val="00DA1D5C"/>
    <w:rsid w:val="00DA26DF"/>
    <w:rsid w:val="00DA31C3"/>
    <w:rsid w:val="00DA3FD4"/>
    <w:rsid w:val="00DA6627"/>
    <w:rsid w:val="00DB537C"/>
    <w:rsid w:val="00DB7CA2"/>
    <w:rsid w:val="00DC28A4"/>
    <w:rsid w:val="00DC3390"/>
    <w:rsid w:val="00DC690D"/>
    <w:rsid w:val="00DC78EC"/>
    <w:rsid w:val="00DD0CC1"/>
    <w:rsid w:val="00DD7327"/>
    <w:rsid w:val="00DE1B02"/>
    <w:rsid w:val="00DE45A1"/>
    <w:rsid w:val="00DF38A2"/>
    <w:rsid w:val="00DF6CED"/>
    <w:rsid w:val="00DF7585"/>
    <w:rsid w:val="00E0073C"/>
    <w:rsid w:val="00E076D0"/>
    <w:rsid w:val="00E07C84"/>
    <w:rsid w:val="00E129CD"/>
    <w:rsid w:val="00E13159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3425"/>
    <w:rsid w:val="00E44726"/>
    <w:rsid w:val="00E5471E"/>
    <w:rsid w:val="00E61AA4"/>
    <w:rsid w:val="00E61CBC"/>
    <w:rsid w:val="00E62A70"/>
    <w:rsid w:val="00E71268"/>
    <w:rsid w:val="00E76F7B"/>
    <w:rsid w:val="00E87295"/>
    <w:rsid w:val="00E91C48"/>
    <w:rsid w:val="00E94EA5"/>
    <w:rsid w:val="00EB0858"/>
    <w:rsid w:val="00EB4A47"/>
    <w:rsid w:val="00EB7D9C"/>
    <w:rsid w:val="00EC06B1"/>
    <w:rsid w:val="00EC29D3"/>
    <w:rsid w:val="00EC505D"/>
    <w:rsid w:val="00EC6B59"/>
    <w:rsid w:val="00ED6F71"/>
    <w:rsid w:val="00EE0626"/>
    <w:rsid w:val="00EE32D1"/>
    <w:rsid w:val="00EE6E58"/>
    <w:rsid w:val="00EE7598"/>
    <w:rsid w:val="00EE7A08"/>
    <w:rsid w:val="00F106FF"/>
    <w:rsid w:val="00F128F5"/>
    <w:rsid w:val="00F242E4"/>
    <w:rsid w:val="00F259A6"/>
    <w:rsid w:val="00F25C33"/>
    <w:rsid w:val="00F30B70"/>
    <w:rsid w:val="00F341AF"/>
    <w:rsid w:val="00F41C4D"/>
    <w:rsid w:val="00F45592"/>
    <w:rsid w:val="00F473A0"/>
    <w:rsid w:val="00F51F97"/>
    <w:rsid w:val="00F66E47"/>
    <w:rsid w:val="00F67D3A"/>
    <w:rsid w:val="00F725EE"/>
    <w:rsid w:val="00F72699"/>
    <w:rsid w:val="00F72BFB"/>
    <w:rsid w:val="00F7366F"/>
    <w:rsid w:val="00F74B99"/>
    <w:rsid w:val="00F752F5"/>
    <w:rsid w:val="00F807B9"/>
    <w:rsid w:val="00F83F82"/>
    <w:rsid w:val="00F91665"/>
    <w:rsid w:val="00F91BFB"/>
    <w:rsid w:val="00F92821"/>
    <w:rsid w:val="00F93A92"/>
    <w:rsid w:val="00F95F29"/>
    <w:rsid w:val="00FA242E"/>
    <w:rsid w:val="00FA7B21"/>
    <w:rsid w:val="00FA7E10"/>
    <w:rsid w:val="00FB1148"/>
    <w:rsid w:val="00FD7009"/>
    <w:rsid w:val="00FE06A6"/>
    <w:rsid w:val="00FE0B70"/>
    <w:rsid w:val="00FE0FB9"/>
    <w:rsid w:val="00FE69C4"/>
    <w:rsid w:val="00FE7069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D887"/>
  <w15:docId w15:val="{0E18DDB0-232E-4FE8-B7FB-9496022E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8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88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2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F969CD-80A3-43A2-AFE9-67CF3DEB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Bonnerová Petra</cp:lastModifiedBy>
  <cp:revision>3</cp:revision>
  <cp:lastPrinted>2020-04-22T09:57:00Z</cp:lastPrinted>
  <dcterms:created xsi:type="dcterms:W3CDTF">2020-05-13T09:48:00Z</dcterms:created>
  <dcterms:modified xsi:type="dcterms:W3CDTF">2020-05-21T12:08:00Z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