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62F" w:rsidRDefault="007F662F" w:rsidP="007F662F">
      <w:pPr>
        <w:pStyle w:val="Nadpis1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555555"/>
          <w:sz w:val="54"/>
          <w:szCs w:val="54"/>
        </w:rPr>
      </w:pPr>
      <w:r>
        <w:rPr>
          <w:rFonts w:ascii="Arial" w:hAnsi="Arial" w:cs="Arial"/>
          <w:b w:val="0"/>
          <w:bCs w:val="0"/>
          <w:color w:val="555555"/>
          <w:sz w:val="54"/>
          <w:szCs w:val="54"/>
        </w:rPr>
        <w:t>Detail odeslané objednávky</w:t>
      </w:r>
    </w:p>
    <w:p w:rsidR="007F662F" w:rsidRDefault="007F662F" w:rsidP="007F662F">
      <w:pPr>
        <w:pStyle w:val="Nadpis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r>
        <w:rPr>
          <w:rFonts w:ascii="Arial" w:hAnsi="Arial" w:cs="Arial"/>
          <w:b w:val="0"/>
          <w:bCs w:val="0"/>
          <w:color w:val="555555"/>
          <w:sz w:val="45"/>
          <w:szCs w:val="45"/>
        </w:rPr>
        <w:t>Ticket Restaurant poukázky</w:t>
      </w:r>
    </w:p>
    <w:p w:rsidR="007F662F" w:rsidRDefault="007F662F" w:rsidP="007F662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Základní údaje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Klient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Fakturační adresa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platby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Převodem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Kontaktní osoba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777821891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Vaše číslo objednávky</w:t>
      </w:r>
    </w:p>
    <w:p w:rsidR="007F662F" w:rsidRDefault="007F662F" w:rsidP="007F662F">
      <w:pPr>
        <w:pStyle w:val="form-control-static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Bloky</w:t>
      </w:r>
    </w:p>
    <w:p w:rsidR="007F662F" w:rsidRDefault="007F662F" w:rsidP="007F662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 zásilka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dodání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Pošta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Dodací adresa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Převezme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777821891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880"/>
        <w:gridCol w:w="1344"/>
        <w:gridCol w:w="1501"/>
        <w:gridCol w:w="1501"/>
      </w:tblGrid>
      <w:tr w:rsidR="007F662F" w:rsidTr="007F662F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662F" w:rsidRDefault="007F662F">
            <w:pPr>
              <w:spacing w:after="22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662F" w:rsidRDefault="007F662F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662F" w:rsidRDefault="007F662F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Cena celkem</w:t>
            </w:r>
          </w:p>
        </w:tc>
      </w:tr>
      <w:tr w:rsidR="007F662F" w:rsidTr="007F662F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62F" w:rsidRDefault="007F662F">
            <w:pPr>
              <w:spacing w:after="225"/>
              <w:jc w:val="center"/>
            </w:pPr>
            <w: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62F" w:rsidRDefault="007F662F">
            <w:pPr>
              <w:spacing w:after="225"/>
              <w:jc w:val="center"/>
            </w:pPr>
            <w: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62F" w:rsidRDefault="007F662F">
            <w:pPr>
              <w:spacing w:after="225"/>
              <w:jc w:val="right"/>
            </w:pPr>
            <w:r>
              <w:t>100 000,00 Kč</w:t>
            </w:r>
          </w:p>
        </w:tc>
      </w:tr>
      <w:tr w:rsidR="007F662F" w:rsidTr="007F6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62F" w:rsidRDefault="007F662F">
            <w:pPr>
              <w:shd w:val="clear" w:color="auto" w:fill="FFFFFF"/>
              <w:spacing w:after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7F662F" w:rsidTr="007F6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</w:pPr>
            <w: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</w:pPr>
            <w:r>
              <w:t>100 000,00 Kč</w:t>
            </w:r>
          </w:p>
        </w:tc>
      </w:tr>
      <w:tr w:rsidR="007F662F" w:rsidTr="007F6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100 000,00 Kč</w:t>
            </w:r>
          </w:p>
        </w:tc>
      </w:tr>
    </w:tbl>
    <w:p w:rsidR="007F662F" w:rsidRDefault="007F662F" w:rsidP="007F662F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7F662F" w:rsidRDefault="007F662F" w:rsidP="007F662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Celkové údaje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Způsob doručení faktury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E-mailem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Promo kód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Celkový počet objednaných poukázek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1 000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Objednat na X měsíců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3727"/>
        <w:gridCol w:w="3727"/>
      </w:tblGrid>
      <w:tr w:rsidR="007F662F" w:rsidTr="007F662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62F" w:rsidRDefault="007F662F">
            <w:pPr>
              <w:shd w:val="clear" w:color="auto" w:fill="FFFFFF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7F662F" w:rsidTr="007F662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</w:pPr>
            <w: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</w:pPr>
            <w:r>
              <w:t>100 000,00 Kč</w:t>
            </w:r>
          </w:p>
        </w:tc>
      </w:tr>
      <w:tr w:rsidR="007F662F" w:rsidTr="007F662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</w:pPr>
            <w: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</w:pPr>
            <w:r>
              <w:t>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</w:pPr>
            <w:r>
              <w:t>2 420,00 Kč</w:t>
            </w:r>
          </w:p>
        </w:tc>
      </w:tr>
      <w:tr w:rsidR="007F662F" w:rsidTr="007F662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662F" w:rsidRDefault="007F662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102 420,00 Kč</w:t>
            </w:r>
          </w:p>
        </w:tc>
      </w:tr>
    </w:tbl>
    <w:p w:rsidR="007F662F" w:rsidRDefault="007F662F" w:rsidP="007F662F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7F662F" w:rsidRDefault="007F662F" w:rsidP="007F662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Objednávající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</w:t>
      </w:r>
    </w:p>
    <w:p w:rsidR="007F662F" w:rsidRDefault="007F662F" w:rsidP="007F662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Produkt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Ticket Restaurant</w:t>
      </w:r>
    </w:p>
    <w:p w:rsidR="007F662F" w:rsidRDefault="007F662F" w:rsidP="007F662F">
      <w:pPr>
        <w:shd w:val="clear" w:color="auto" w:fill="FFFFFF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Výše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objednávky  </w:t>
      </w:r>
      <w:r w:rsidRPr="007F662F">
        <w:rPr>
          <w:rFonts w:ascii="Arial" w:hAnsi="Arial" w:cs="Arial"/>
          <w:b/>
          <w:color w:val="555555"/>
          <w:sz w:val="21"/>
          <w:szCs w:val="21"/>
        </w:rPr>
        <w:t>102</w:t>
      </w:r>
      <w:proofErr w:type="gramEnd"/>
      <w:r w:rsidRPr="007F662F">
        <w:rPr>
          <w:rFonts w:ascii="Arial" w:hAnsi="Arial" w:cs="Arial"/>
          <w:b/>
          <w:color w:val="555555"/>
          <w:sz w:val="21"/>
          <w:szCs w:val="21"/>
        </w:rPr>
        <w:t> 420,00 Kč</w:t>
      </w:r>
    </w:p>
    <w:p w:rsidR="007F662F" w:rsidRDefault="007F662F" w:rsidP="007F662F">
      <w:pPr>
        <w:shd w:val="clear" w:color="auto" w:fill="FFFFFF"/>
        <w:rPr>
          <w:rFonts w:ascii="Arial" w:hAnsi="Arial" w:cs="Arial"/>
          <w:b/>
          <w:color w:val="555555"/>
          <w:sz w:val="21"/>
          <w:szCs w:val="21"/>
        </w:rPr>
      </w:pPr>
    </w:p>
    <w:p w:rsidR="007F662F" w:rsidRP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Edenred CZ s.r.o. IČ: 24745391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 sídlem Pernerova 691/42,</w:t>
      </w:r>
    </w:p>
    <w:p w:rsidR="007F662F" w:rsidRDefault="007F662F" w:rsidP="007F662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186 00 Praha 8</w:t>
      </w:r>
    </w:p>
    <w:p w:rsidR="008C0079" w:rsidRPr="007F662F" w:rsidRDefault="007F662F" w:rsidP="007F662F">
      <w:r>
        <w:t xml:space="preserve">19.5. 2020 </w:t>
      </w:r>
    </w:p>
    <w:sectPr w:rsidR="008C0079" w:rsidRPr="007F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4E"/>
    <w:rsid w:val="00131F50"/>
    <w:rsid w:val="003E3F06"/>
    <w:rsid w:val="00513BB7"/>
    <w:rsid w:val="00711F4E"/>
    <w:rsid w:val="007C13E5"/>
    <w:rsid w:val="007F662F"/>
    <w:rsid w:val="008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031E-33A2-49F3-AA00-A81B0CAB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1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1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F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1F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71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94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6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3287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96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139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538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5395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8449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091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1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991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056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48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447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298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0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87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2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4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3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5678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6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3506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4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7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56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475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10449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49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9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237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188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16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009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9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1055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347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3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9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056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0271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2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962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7140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99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7027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173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4407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983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8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561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9599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1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2589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3793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2438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275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7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4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71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6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2176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8321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93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1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003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2325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7173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530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0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7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596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2498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0579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53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4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3192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8620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87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0112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8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1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2300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032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0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48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7314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6660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0663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1498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5505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35193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60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34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95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065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7447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5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3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7394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029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0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8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1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810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95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7007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9145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0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90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79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59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26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508808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5899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048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8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54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0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8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4146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510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275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3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6508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43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8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3893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1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4242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583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8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90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041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2438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7692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0235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0592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721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4267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3364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378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Zdenka Jírková</cp:lastModifiedBy>
  <cp:revision>2</cp:revision>
  <cp:lastPrinted>2020-05-21T09:17:00Z</cp:lastPrinted>
  <dcterms:created xsi:type="dcterms:W3CDTF">2020-05-21T09:17:00Z</dcterms:created>
  <dcterms:modified xsi:type="dcterms:W3CDTF">2020-05-21T09:17:00Z</dcterms:modified>
</cp:coreProperties>
</file>