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A208BF">
        <w:t>20</w:t>
      </w:r>
      <w:r w:rsidR="007C5DDD">
        <w:t>.</w:t>
      </w:r>
      <w:r w:rsidR="004D2B2E">
        <w:t>5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A208BF">
        <w:t>OPTIXS, s.r.o.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A208BF">
        <w:t>20080324/27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208BF"/>
    <w:rsid w:val="00B95FD9"/>
    <w:rsid w:val="00BA38DC"/>
    <w:rsid w:val="00D015E5"/>
    <w:rsid w:val="00D04FB9"/>
    <w:rsid w:val="00D16DFB"/>
    <w:rsid w:val="00D721D3"/>
    <w:rsid w:val="00DD1A9C"/>
    <w:rsid w:val="00E32749"/>
    <w:rsid w:val="00E355A2"/>
    <w:rsid w:val="00E86EA0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3D9E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2020-05-20T13:33:00Z</dcterms:created>
  <dcterms:modified xsi:type="dcterms:W3CDTF">2020-05-20T13:33:00Z</dcterms:modified>
</cp:coreProperties>
</file>