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6C" w:rsidRPr="00CA0ECC" w:rsidRDefault="00CA0ECC">
      <w:pPr>
        <w:spacing w:before="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 w:rsidRPr="00CA0ECC">
        <w:rPr>
          <w:rFonts w:ascii="Times New Roman" w:eastAsia="Times New Roman" w:hAnsi="Times New Roman" w:cs="Times New Roman"/>
          <w:b/>
          <w:sz w:val="24"/>
          <w:szCs w:val="24"/>
        </w:rPr>
        <w:t>RÚ:  100.2020018</w:t>
      </w:r>
    </w:p>
    <w:p w:rsidR="00CA0ECC" w:rsidRPr="00CA0ECC" w:rsidRDefault="00CA0ECC">
      <w:pPr>
        <w:spacing w:before="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A0ECC">
        <w:rPr>
          <w:rFonts w:ascii="Times New Roman" w:eastAsia="Times New Roman" w:hAnsi="Times New Roman" w:cs="Times New Roman"/>
          <w:b/>
          <w:sz w:val="24"/>
          <w:szCs w:val="24"/>
        </w:rPr>
        <w:t>Ev.č.VZ: N006/20/V00009456</w:t>
      </w:r>
    </w:p>
    <w:p w:rsidR="0036546C" w:rsidRDefault="00BC5C21">
      <w:pPr>
        <w:spacing w:before="70"/>
        <w:ind w:left="420" w:right="47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11111"/>
          <w:sz w:val="23"/>
        </w:rPr>
        <w:t>Rámcová</w:t>
      </w:r>
      <w:r>
        <w:rPr>
          <w:rFonts w:ascii="Arial" w:hAnsi="Arial"/>
          <w:b/>
          <w:color w:val="111111"/>
          <w:spacing w:val="8"/>
          <w:sz w:val="23"/>
        </w:rPr>
        <w:t xml:space="preserve"> </w:t>
      </w:r>
      <w:r>
        <w:rPr>
          <w:rFonts w:ascii="Arial" w:hAnsi="Arial"/>
          <w:b/>
          <w:color w:val="111111"/>
          <w:sz w:val="23"/>
        </w:rPr>
        <w:t>dohoda</w:t>
      </w:r>
    </w:p>
    <w:p w:rsidR="0036546C" w:rsidRDefault="00BC5C21">
      <w:pPr>
        <w:pStyle w:val="Zkladntext"/>
        <w:spacing w:before="128"/>
        <w:ind w:left="437" w:right="472"/>
        <w:jc w:val="center"/>
      </w:pPr>
      <w:r>
        <w:rPr>
          <w:color w:val="111111"/>
        </w:rPr>
        <w:t>ve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smyslu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zák.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č.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134/20</w:t>
      </w:r>
      <w:r>
        <w:rPr>
          <w:color w:val="111111"/>
          <w:spacing w:val="-27"/>
        </w:rPr>
        <w:t>1</w:t>
      </w:r>
      <w:r>
        <w:rPr>
          <w:color w:val="111111"/>
        </w:rPr>
        <w:t>6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Sb</w:t>
      </w:r>
      <w:r>
        <w:rPr>
          <w:color w:val="111111"/>
          <w:spacing w:val="6"/>
        </w:rPr>
        <w:t>.</w:t>
      </w:r>
      <w:r>
        <w:rPr>
          <w:color w:val="111111"/>
          <w:spacing w:val="5"/>
        </w:rPr>
        <w:t>,</w:t>
      </w:r>
      <w:r>
        <w:rPr>
          <w:color w:val="111111"/>
        </w:rPr>
        <w:t>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zadávání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veřejných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zakázek,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účinném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znění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(dále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jen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„ZZVZ')</w:t>
      </w:r>
    </w:p>
    <w:p w:rsidR="0036546C" w:rsidRDefault="0036546C">
      <w:pPr>
        <w:rPr>
          <w:rFonts w:ascii="Arial" w:eastAsia="Arial" w:hAnsi="Arial" w:cs="Arial"/>
          <w:sz w:val="20"/>
          <w:szCs w:val="20"/>
        </w:rPr>
      </w:pPr>
    </w:p>
    <w:p w:rsidR="0036546C" w:rsidRDefault="0036546C">
      <w:pPr>
        <w:spacing w:before="8"/>
        <w:rPr>
          <w:rFonts w:ascii="Arial" w:eastAsia="Arial" w:hAnsi="Arial" w:cs="Arial"/>
          <w:sz w:val="18"/>
          <w:szCs w:val="18"/>
        </w:rPr>
      </w:pPr>
    </w:p>
    <w:p w:rsidR="0036546C" w:rsidRDefault="00BC5C21">
      <w:pPr>
        <w:pStyle w:val="Nadpis2"/>
        <w:spacing w:before="75"/>
        <w:ind w:left="437" w:right="470"/>
        <w:jc w:val="center"/>
        <w:rPr>
          <w:b w:val="0"/>
          <w:bCs w:val="0"/>
        </w:rPr>
      </w:pPr>
      <w:r>
        <w:rPr>
          <w:color w:val="111111"/>
          <w:w w:val="105"/>
        </w:rPr>
        <w:t>Smluvní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strany</w:t>
      </w:r>
    </w:p>
    <w:p w:rsidR="0036546C" w:rsidRDefault="003654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546C" w:rsidRDefault="0036546C">
      <w:pPr>
        <w:rPr>
          <w:rFonts w:ascii="Arial" w:eastAsia="Arial" w:hAnsi="Arial" w:cs="Arial"/>
          <w:sz w:val="20"/>
          <w:szCs w:val="20"/>
        </w:rPr>
        <w:sectPr w:rsidR="0036546C" w:rsidSect="00CA0ECC">
          <w:headerReference w:type="default" r:id="rId7"/>
          <w:footerReference w:type="default" r:id="rId8"/>
          <w:type w:val="continuous"/>
          <w:pgSz w:w="11910" w:h="16840"/>
          <w:pgMar w:top="1380" w:right="1137" w:bottom="1040" w:left="1260" w:header="1132" w:footer="853" w:gutter="0"/>
          <w:pgNumType w:start="1"/>
          <w:cols w:space="708"/>
        </w:sectPr>
      </w:pPr>
    </w:p>
    <w:p w:rsidR="0036546C" w:rsidRDefault="0036546C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36546C" w:rsidRDefault="00BC5C21">
      <w:pPr>
        <w:ind w:left="242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11111"/>
          <w:sz w:val="19"/>
        </w:rPr>
        <w:t>LAB</w:t>
      </w:r>
      <w:r>
        <w:rPr>
          <w:rFonts w:ascii="Arial"/>
          <w:b/>
          <w:color w:val="111111"/>
          <w:spacing w:val="-11"/>
          <w:sz w:val="19"/>
        </w:rPr>
        <w:t xml:space="preserve"> </w:t>
      </w:r>
      <w:r>
        <w:rPr>
          <w:rFonts w:ascii="Arial"/>
          <w:b/>
          <w:color w:val="111111"/>
          <w:sz w:val="19"/>
        </w:rPr>
        <w:t>MARK</w:t>
      </w:r>
      <w:r>
        <w:rPr>
          <w:rFonts w:ascii="Arial"/>
          <w:b/>
          <w:color w:val="111111"/>
          <w:spacing w:val="-6"/>
          <w:sz w:val="19"/>
        </w:rPr>
        <w:t xml:space="preserve"> </w:t>
      </w:r>
      <w:r>
        <w:rPr>
          <w:rFonts w:ascii="Arial"/>
          <w:b/>
          <w:color w:val="111111"/>
          <w:sz w:val="19"/>
        </w:rPr>
        <w:t>a.s.</w:t>
      </w:r>
    </w:p>
    <w:p w:rsidR="0036546C" w:rsidRDefault="00BC5C21">
      <w:pPr>
        <w:pStyle w:val="Zkladntext"/>
        <w:spacing w:before="21" w:line="253" w:lineRule="auto"/>
        <w:ind w:left="237" w:right="558" w:hanging="5"/>
      </w:pPr>
      <w:r>
        <w:rPr>
          <w:color w:val="111111"/>
        </w:rPr>
        <w:t>Zápis</w:t>
      </w:r>
      <w:r>
        <w:rPr>
          <w:color w:val="111111"/>
          <w:spacing w:val="-26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OR:</w:t>
      </w:r>
      <w:r>
        <w:rPr>
          <w:color w:val="111111"/>
          <w:w w:val="91"/>
        </w:rPr>
        <w:t xml:space="preserve"> </w:t>
      </w:r>
      <w:r>
        <w:rPr>
          <w:color w:val="111111"/>
        </w:rPr>
        <w:t>Sídlo:</w:t>
      </w:r>
    </w:p>
    <w:p w:rsidR="0036546C" w:rsidRDefault="0036546C">
      <w:pPr>
        <w:spacing w:before="10"/>
        <w:rPr>
          <w:rFonts w:ascii="Arial" w:eastAsia="Arial" w:hAnsi="Arial" w:cs="Arial"/>
          <w:sz w:val="20"/>
          <w:szCs w:val="20"/>
        </w:rPr>
      </w:pPr>
    </w:p>
    <w:p w:rsidR="0036546C" w:rsidRDefault="00BC5C21">
      <w:pPr>
        <w:pStyle w:val="Zkladntext"/>
        <w:spacing w:line="218" w:lineRule="exact"/>
        <w:ind w:left="0" w:right="1074"/>
        <w:jc w:val="center"/>
      </w:pPr>
      <w:r>
        <w:rPr>
          <w:color w:val="111111"/>
          <w:spacing w:val="-175"/>
          <w:w w:val="105"/>
        </w:rPr>
        <w:t>I</w:t>
      </w:r>
      <w:r>
        <w:rPr>
          <w:color w:val="111111"/>
          <w:w w:val="105"/>
        </w:rPr>
        <w:t>Č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:</w:t>
      </w:r>
    </w:p>
    <w:p w:rsidR="0036546C" w:rsidRDefault="00BC5C21">
      <w:pPr>
        <w:pStyle w:val="Nadpis1"/>
        <w:spacing w:before="0" w:line="241" w:lineRule="exact"/>
      </w:pPr>
      <w:r>
        <w:rPr>
          <w:color w:val="111111"/>
          <w:w w:val="95"/>
        </w:rPr>
        <w:t>DIČ:</w:t>
      </w:r>
    </w:p>
    <w:p w:rsidR="0036546C" w:rsidRDefault="00BC5C21">
      <w:pPr>
        <w:pStyle w:val="Zkladntext"/>
        <w:spacing w:before="11" w:line="209" w:lineRule="exact"/>
        <w:ind w:left="251"/>
      </w:pPr>
      <w:r>
        <w:rPr>
          <w:color w:val="111111"/>
          <w:w w:val="95"/>
        </w:rPr>
        <w:t>Bankovní</w:t>
      </w:r>
      <w:r>
        <w:rPr>
          <w:color w:val="111111"/>
          <w:spacing w:val="43"/>
          <w:w w:val="95"/>
        </w:rPr>
        <w:t xml:space="preserve"> </w:t>
      </w:r>
      <w:r>
        <w:rPr>
          <w:color w:val="111111"/>
          <w:spacing w:val="1"/>
          <w:w w:val="95"/>
        </w:rPr>
        <w:t>spojení</w:t>
      </w:r>
      <w:r>
        <w:rPr>
          <w:color w:val="4F4F4F"/>
          <w:spacing w:val="1"/>
          <w:w w:val="95"/>
        </w:rPr>
        <w:t>:</w:t>
      </w:r>
    </w:p>
    <w:p w:rsidR="0036546C" w:rsidRDefault="00BC5C21">
      <w:pPr>
        <w:spacing w:line="255" w:lineRule="exact"/>
        <w:ind w:left="247"/>
        <w:rPr>
          <w:rFonts w:ascii="Arial" w:eastAsia="Arial" w:hAnsi="Arial" w:cs="Arial"/>
        </w:rPr>
      </w:pPr>
      <w:r>
        <w:rPr>
          <w:rFonts w:ascii="Times New Roman" w:hAnsi="Times New Roman"/>
          <w:color w:val="111111"/>
          <w:w w:val="95"/>
          <w:sz w:val="23"/>
        </w:rPr>
        <w:t>č.</w:t>
      </w:r>
      <w:r>
        <w:rPr>
          <w:rFonts w:ascii="Times New Roman" w:hAnsi="Times New Roman"/>
          <w:color w:val="111111"/>
          <w:spacing w:val="-18"/>
          <w:w w:val="95"/>
          <w:sz w:val="23"/>
        </w:rPr>
        <w:t xml:space="preserve"> </w:t>
      </w:r>
      <w:r>
        <w:rPr>
          <w:rFonts w:ascii="Arial" w:hAnsi="Arial"/>
          <w:color w:val="111111"/>
          <w:w w:val="95"/>
        </w:rPr>
        <w:t>ú.</w:t>
      </w:r>
    </w:p>
    <w:p w:rsidR="0036546C" w:rsidRDefault="00BC5C21">
      <w:pPr>
        <w:pStyle w:val="Zkladntext"/>
        <w:spacing w:before="2"/>
        <w:ind w:left="247"/>
      </w:pPr>
      <w:r>
        <w:rPr>
          <w:color w:val="111111"/>
        </w:rPr>
        <w:t>Zastoupená:</w:t>
      </w:r>
    </w:p>
    <w:p w:rsidR="0036546C" w:rsidRDefault="00BC5C21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36546C" w:rsidRDefault="0036546C">
      <w:pPr>
        <w:spacing w:before="5"/>
        <w:rPr>
          <w:rFonts w:ascii="Arial" w:eastAsia="Arial" w:hAnsi="Arial" w:cs="Arial"/>
          <w:sz w:val="24"/>
          <w:szCs w:val="24"/>
        </w:rPr>
      </w:pPr>
    </w:p>
    <w:p w:rsidR="0036546C" w:rsidRDefault="00BC5C21">
      <w:pPr>
        <w:pStyle w:val="Zkladntext"/>
        <w:ind w:left="22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335.3pt;margin-top:-21.5pt;width:181.35pt;height:140pt;z-index:251655168;mso-position-horizontal-relative:page" filled="f" stroked="f">
            <v:textbox inset="0,0,0,0">
              <w:txbxContent>
                <w:p w:rsidR="0036546C" w:rsidRDefault="0036546C"/>
              </w:txbxContent>
            </v:textbox>
            <w10:wrap anchorx="page"/>
          </v:shape>
        </w:pict>
      </w:r>
      <w:r>
        <w:rPr>
          <w:color w:val="111111"/>
        </w:rPr>
        <w:t>24.</w:t>
      </w:r>
      <w:r>
        <w:rPr>
          <w:color w:val="111111"/>
          <w:spacing w:val="-2"/>
        </w:rPr>
        <w:t>1</w:t>
      </w:r>
      <w:r>
        <w:rPr>
          <w:color w:val="111111"/>
        </w:rPr>
        <w:t>1.</w:t>
      </w:r>
      <w:r>
        <w:rPr>
          <w:color w:val="111111"/>
          <w:spacing w:val="-36"/>
        </w:rPr>
        <w:t>1</w:t>
      </w:r>
      <w:r>
        <w:rPr>
          <w:color w:val="111111"/>
        </w:rPr>
        <w:t>998</w:t>
      </w:r>
    </w:p>
    <w:p w:rsidR="0036546C" w:rsidRDefault="00BC5C21">
      <w:pPr>
        <w:pStyle w:val="Zkladntext"/>
        <w:spacing w:before="16" w:line="258" w:lineRule="auto"/>
        <w:ind w:left="231" w:right="4838" w:hanging="5"/>
      </w:pPr>
      <w:r>
        <w:rPr>
          <w:color w:val="111111"/>
        </w:rPr>
        <w:t>Pod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Cihelnou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 xml:space="preserve">532/23, </w:t>
      </w:r>
      <w:r>
        <w:rPr>
          <w:color w:val="111111"/>
          <w:spacing w:val="-42"/>
        </w:rPr>
        <w:t>1</w:t>
      </w:r>
      <w:r>
        <w:rPr>
          <w:color w:val="111111"/>
        </w:rPr>
        <w:t>61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00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Praha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6</w:t>
      </w:r>
    </w:p>
    <w:p w:rsidR="0036546C" w:rsidRDefault="00BC5C21">
      <w:pPr>
        <w:pStyle w:val="Zkladntext"/>
        <w:ind w:left="222"/>
      </w:pPr>
      <w:r>
        <w:rPr>
          <w:color w:val="111111"/>
        </w:rPr>
        <w:t>25713001</w:t>
      </w:r>
    </w:p>
    <w:p w:rsidR="0036546C" w:rsidRDefault="00BC5C21">
      <w:pPr>
        <w:pStyle w:val="Zkladntext"/>
        <w:spacing w:before="16" w:line="253" w:lineRule="auto"/>
        <w:ind w:left="236" w:right="4321" w:hanging="15"/>
      </w:pPr>
      <w:r>
        <w:rPr>
          <w:color w:val="111111"/>
        </w:rPr>
        <w:t>CZ25713001</w:t>
      </w:r>
      <w:r>
        <w:rPr>
          <w:color w:val="111111"/>
          <w:w w:val="96"/>
        </w:rPr>
        <w:t xml:space="preserve"> </w:t>
      </w:r>
      <w:r>
        <w:rPr>
          <w:color w:val="111111"/>
          <w:spacing w:val="-42"/>
        </w:rPr>
        <w:t>1</w:t>
      </w:r>
      <w:r>
        <w:rPr>
          <w:color w:val="111111"/>
        </w:rPr>
        <w:t>456560297/0100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KB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Praha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6</w:t>
      </w:r>
    </w:p>
    <w:p w:rsidR="0036546C" w:rsidRDefault="00BC5C21">
      <w:pPr>
        <w:pStyle w:val="Zkladntext"/>
        <w:spacing w:before="5"/>
        <w:ind w:left="236"/>
      </w:pPr>
      <w:r>
        <w:rPr>
          <w:color w:val="111111"/>
          <w:spacing w:val="-46"/>
        </w:rPr>
        <w:t>1</w:t>
      </w:r>
      <w:r>
        <w:rPr>
          <w:color w:val="111111"/>
        </w:rPr>
        <w:t>45656029</w:t>
      </w:r>
      <w:r>
        <w:rPr>
          <w:color w:val="111111"/>
          <w:spacing w:val="13"/>
        </w:rPr>
        <w:t>7</w:t>
      </w:r>
      <w:r>
        <w:rPr>
          <w:color w:val="111111"/>
        </w:rPr>
        <w:t>/0100</w:t>
      </w:r>
    </w:p>
    <w:p w:rsidR="0036546C" w:rsidRDefault="00BC5C21">
      <w:pPr>
        <w:pStyle w:val="Zkladntext"/>
        <w:spacing w:before="16"/>
        <w:ind w:left="0" w:right="5568"/>
        <w:jc w:val="center"/>
      </w:pPr>
      <w:r>
        <w:rPr>
          <w:color w:val="111111"/>
          <w:spacing w:val="-167"/>
        </w:rPr>
        <w:t>I</w:t>
      </w:r>
      <w:r>
        <w:rPr>
          <w:color w:val="111111"/>
        </w:rPr>
        <w:t>ng. Petr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Filip,</w:t>
      </w:r>
    </w:p>
    <w:p w:rsidR="0036546C" w:rsidRDefault="00BC5C21">
      <w:pPr>
        <w:pStyle w:val="Zkladntext"/>
        <w:spacing w:before="12"/>
        <w:ind w:left="231"/>
      </w:pPr>
      <w:r>
        <w:rPr>
          <w:color w:val="111111"/>
          <w:w w:val="95"/>
        </w:rPr>
        <w:t>předseda</w:t>
      </w:r>
      <w:r>
        <w:rPr>
          <w:color w:val="111111"/>
          <w:spacing w:val="44"/>
          <w:w w:val="95"/>
        </w:rPr>
        <w:t xml:space="preserve"> </w:t>
      </w:r>
      <w:r>
        <w:rPr>
          <w:color w:val="111111"/>
          <w:w w:val="95"/>
        </w:rPr>
        <w:t>představenstva</w:t>
      </w:r>
    </w:p>
    <w:p w:rsidR="0036546C" w:rsidRDefault="0036546C">
      <w:pPr>
        <w:sectPr w:rsidR="0036546C">
          <w:type w:val="continuous"/>
          <w:pgSz w:w="11910" w:h="16840"/>
          <w:pgMar w:top="1380" w:right="1480" w:bottom="1040" w:left="1260" w:header="708" w:footer="708" w:gutter="0"/>
          <w:cols w:num="2" w:space="708" w:equalWidth="0">
            <w:col w:w="1757" w:space="293"/>
            <w:col w:w="7120"/>
          </w:cols>
        </w:sectPr>
      </w:pPr>
    </w:p>
    <w:p w:rsidR="0036546C" w:rsidRDefault="0036546C">
      <w:pPr>
        <w:spacing w:before="11"/>
        <w:rPr>
          <w:rFonts w:ascii="Arial" w:eastAsia="Arial" w:hAnsi="Arial" w:cs="Arial"/>
          <w:sz w:val="24"/>
          <w:szCs w:val="24"/>
        </w:rPr>
      </w:pPr>
    </w:p>
    <w:p w:rsidR="0036546C" w:rsidRDefault="00BC5C21">
      <w:pPr>
        <w:spacing w:before="75"/>
        <w:ind w:left="25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(dále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jen</w:t>
      </w:r>
      <w:r>
        <w:rPr>
          <w:rFonts w:ascii="Arial" w:eastAsia="Arial" w:hAnsi="Arial" w:cs="Arial"/>
          <w:color w:val="11111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19"/>
          <w:szCs w:val="19"/>
        </w:rPr>
        <w:t>„Dodavatel")</w:t>
      </w:r>
    </w:p>
    <w:p w:rsidR="0036546C" w:rsidRDefault="0036546C">
      <w:pPr>
        <w:rPr>
          <w:rFonts w:ascii="Arial" w:eastAsia="Arial" w:hAnsi="Arial" w:cs="Arial"/>
          <w:b/>
          <w:bCs/>
          <w:sz w:val="18"/>
          <w:szCs w:val="18"/>
        </w:rPr>
      </w:pPr>
    </w:p>
    <w:p w:rsidR="0036546C" w:rsidRDefault="0036546C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36546C" w:rsidRDefault="00BC5C21">
      <w:pPr>
        <w:ind w:left="25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11111"/>
        </w:rPr>
        <w:t>a</w:t>
      </w:r>
    </w:p>
    <w:p w:rsidR="0036546C" w:rsidRDefault="003654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546C" w:rsidRDefault="0036546C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36546C" w:rsidRDefault="00BC5C21">
      <w:pPr>
        <w:pStyle w:val="Nadpis2"/>
        <w:ind w:left="266"/>
        <w:rPr>
          <w:b w:val="0"/>
          <w:bCs w:val="0"/>
        </w:rPr>
      </w:pPr>
      <w:r>
        <w:rPr>
          <w:color w:val="111111"/>
          <w:w w:val="105"/>
        </w:rPr>
        <w:t>Revmatologický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ústav,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statní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příspěvková organizace</w:t>
      </w:r>
    </w:p>
    <w:p w:rsidR="0036546C" w:rsidRDefault="00BC5C21">
      <w:pPr>
        <w:pStyle w:val="Zkladntext"/>
        <w:tabs>
          <w:tab w:val="left" w:pos="2296"/>
        </w:tabs>
        <w:spacing w:before="16"/>
        <w:ind w:left="256"/>
      </w:pPr>
      <w:r>
        <w:rPr>
          <w:color w:val="111111"/>
          <w:w w:val="90"/>
        </w:rPr>
        <w:t>Sídlo:</w:t>
      </w:r>
      <w:r>
        <w:rPr>
          <w:color w:val="111111"/>
          <w:w w:val="90"/>
        </w:rPr>
        <w:tab/>
      </w:r>
      <w:r>
        <w:rPr>
          <w:color w:val="111111"/>
        </w:rPr>
        <w:t>Na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Slupi 450/4,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Nové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Město,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-38"/>
        </w:rPr>
        <w:t>1</w:t>
      </w:r>
      <w:r>
        <w:rPr>
          <w:color w:val="111111"/>
        </w:rPr>
        <w:t>28 00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Praha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2</w:t>
      </w:r>
    </w:p>
    <w:p w:rsidR="0036546C" w:rsidRDefault="00BC5C21">
      <w:pPr>
        <w:pStyle w:val="Zkladntext"/>
        <w:tabs>
          <w:tab w:val="left" w:pos="2291"/>
        </w:tabs>
        <w:spacing w:before="16"/>
        <w:ind w:left="178"/>
      </w:pPr>
      <w:r>
        <w:rPr>
          <w:color w:val="111111"/>
          <w:spacing w:val="-138"/>
          <w:w w:val="90"/>
        </w:rPr>
        <w:t>I</w:t>
      </w:r>
      <w:r>
        <w:rPr>
          <w:color w:val="111111"/>
          <w:w w:val="90"/>
        </w:rPr>
        <w:t>Č:</w:t>
      </w:r>
      <w:r>
        <w:rPr>
          <w:color w:val="111111"/>
          <w:w w:val="90"/>
        </w:rPr>
        <w:tab/>
      </w:r>
      <w:r>
        <w:rPr>
          <w:color w:val="111111"/>
        </w:rPr>
        <w:t>00023728</w:t>
      </w:r>
    </w:p>
    <w:p w:rsidR="0036546C" w:rsidRDefault="00BC5C21">
      <w:pPr>
        <w:pStyle w:val="Zkladntext"/>
        <w:tabs>
          <w:tab w:val="left" w:pos="2296"/>
        </w:tabs>
        <w:spacing w:before="12"/>
        <w:ind w:left="271"/>
      </w:pPr>
      <w:r>
        <w:rPr>
          <w:color w:val="111111"/>
          <w:spacing w:val="-5"/>
          <w:w w:val="95"/>
        </w:rPr>
        <w:t>DI</w:t>
      </w:r>
      <w:r>
        <w:rPr>
          <w:color w:val="111111"/>
          <w:spacing w:val="-6"/>
          <w:w w:val="95"/>
        </w:rPr>
        <w:t>Č:</w:t>
      </w:r>
      <w:r>
        <w:rPr>
          <w:color w:val="111111"/>
          <w:spacing w:val="-6"/>
          <w:w w:val="95"/>
        </w:rPr>
        <w:tab/>
      </w:r>
      <w:r>
        <w:rPr>
          <w:color w:val="111111"/>
        </w:rPr>
        <w:t>CZ00023728</w:t>
      </w:r>
    </w:p>
    <w:p w:rsidR="0036546C" w:rsidRDefault="0036546C">
      <w:pPr>
        <w:sectPr w:rsidR="0036546C">
          <w:type w:val="continuous"/>
          <w:pgSz w:w="11910" w:h="16840"/>
          <w:pgMar w:top="1380" w:right="1480" w:bottom="1040" w:left="1260" w:header="708" w:footer="708" w:gutter="0"/>
          <w:cols w:space="708"/>
        </w:sectPr>
      </w:pPr>
    </w:p>
    <w:p w:rsidR="0036546C" w:rsidRDefault="00BC5C21">
      <w:pPr>
        <w:pStyle w:val="Zkladntext"/>
        <w:spacing w:before="16" w:line="255" w:lineRule="auto"/>
        <w:ind w:left="261" w:firstLine="9"/>
      </w:pPr>
      <w:r>
        <w:rPr>
          <w:color w:val="111111"/>
          <w:w w:val="95"/>
        </w:rPr>
        <w:t>Bankovní</w:t>
      </w:r>
      <w:r>
        <w:rPr>
          <w:color w:val="111111"/>
          <w:spacing w:val="9"/>
          <w:w w:val="95"/>
        </w:rPr>
        <w:t xml:space="preserve"> </w:t>
      </w:r>
      <w:r>
        <w:rPr>
          <w:color w:val="111111"/>
          <w:w w:val="95"/>
        </w:rPr>
        <w:t>spojení:</w:t>
      </w:r>
      <w:r>
        <w:rPr>
          <w:color w:val="111111"/>
          <w:w w:val="97"/>
        </w:rPr>
        <w:t xml:space="preserve"> </w:t>
      </w:r>
      <w:r>
        <w:rPr>
          <w:color w:val="111111"/>
          <w:w w:val="95"/>
        </w:rPr>
        <w:t>Číslo</w:t>
      </w:r>
      <w:r>
        <w:rPr>
          <w:color w:val="111111"/>
          <w:spacing w:val="6"/>
          <w:w w:val="95"/>
        </w:rPr>
        <w:t xml:space="preserve"> </w:t>
      </w:r>
      <w:r>
        <w:rPr>
          <w:color w:val="111111"/>
          <w:w w:val="95"/>
        </w:rPr>
        <w:t>účtu:</w:t>
      </w:r>
      <w:r>
        <w:rPr>
          <w:color w:val="111111"/>
          <w:w w:val="101"/>
        </w:rPr>
        <w:t xml:space="preserve"> </w:t>
      </w:r>
      <w:r>
        <w:rPr>
          <w:color w:val="111111"/>
        </w:rPr>
        <w:t>Zastoupený:</w:t>
      </w:r>
      <w:r>
        <w:rPr>
          <w:color w:val="111111"/>
          <w:w w:val="96"/>
        </w:rPr>
        <w:t xml:space="preserve"> </w:t>
      </w:r>
      <w:r>
        <w:rPr>
          <w:color w:val="111111"/>
        </w:rPr>
        <w:t>Odborný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garant:</w:t>
      </w:r>
      <w:r>
        <w:rPr>
          <w:color w:val="111111"/>
          <w:w w:val="101"/>
        </w:rPr>
        <w:t xml:space="preserve"> </w:t>
      </w:r>
      <w:r>
        <w:rPr>
          <w:color w:val="111111"/>
        </w:rPr>
        <w:t>E-mail:</w:t>
      </w:r>
    </w:p>
    <w:p w:rsidR="0036546C" w:rsidRDefault="00BC5C21">
      <w:pPr>
        <w:pStyle w:val="Zkladntext"/>
        <w:spacing w:before="2" w:line="253" w:lineRule="auto"/>
        <w:ind w:left="275" w:right="58"/>
      </w:pPr>
      <w:r>
        <w:rPr>
          <w:color w:val="111111"/>
          <w:w w:val="95"/>
        </w:rPr>
        <w:t>Kontaktní</w:t>
      </w:r>
      <w:r>
        <w:rPr>
          <w:color w:val="111111"/>
          <w:spacing w:val="25"/>
          <w:w w:val="95"/>
        </w:rPr>
        <w:t xml:space="preserve"> </w:t>
      </w:r>
      <w:r>
        <w:rPr>
          <w:color w:val="111111"/>
          <w:w w:val="95"/>
        </w:rPr>
        <w:t>osoba:</w:t>
      </w:r>
      <w:r>
        <w:rPr>
          <w:color w:val="111111"/>
          <w:w w:val="96"/>
        </w:rPr>
        <w:t xml:space="preserve"> </w:t>
      </w:r>
      <w:r>
        <w:rPr>
          <w:color w:val="111111"/>
        </w:rPr>
        <w:t>E-mail:</w:t>
      </w:r>
    </w:p>
    <w:p w:rsidR="0036546C" w:rsidRDefault="00BC5C21">
      <w:pPr>
        <w:pStyle w:val="Zkladntext"/>
        <w:spacing w:before="16" w:line="258" w:lineRule="auto"/>
        <w:ind w:left="380" w:right="5095"/>
      </w:pPr>
      <w:r>
        <w:br w:type="column"/>
      </w:r>
      <w:r>
        <w:rPr>
          <w:color w:val="111111"/>
        </w:rPr>
        <w:t>Komerční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banka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a.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s.</w:t>
      </w:r>
      <w:r>
        <w:rPr>
          <w:color w:val="111111"/>
          <w:w w:val="89"/>
        </w:rPr>
        <w:t xml:space="preserve"> </w:t>
      </w:r>
      <w:r>
        <w:rPr>
          <w:color w:val="111111"/>
        </w:rPr>
        <w:t>30830-021/0100</w:t>
      </w:r>
    </w:p>
    <w:p w:rsidR="00271B69" w:rsidRDefault="00BC5C21">
      <w:pPr>
        <w:pStyle w:val="Zkladntext"/>
        <w:spacing w:line="258" w:lineRule="auto"/>
        <w:ind w:left="384" w:right="2998" w:hanging="5"/>
        <w:rPr>
          <w:color w:val="111111"/>
        </w:rPr>
      </w:pPr>
      <w:r>
        <w:rPr>
          <w:color w:val="111111"/>
        </w:rPr>
        <w:t>prof.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MUDr.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Karel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Pavelka,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DrSc.,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 xml:space="preserve">ředitel </w:t>
      </w:r>
    </w:p>
    <w:p w:rsidR="0036546C" w:rsidRDefault="00271B69">
      <w:pPr>
        <w:pStyle w:val="Zkladntext"/>
        <w:spacing w:line="258" w:lineRule="auto"/>
        <w:ind w:left="384" w:right="2998" w:hanging="5"/>
      </w:pPr>
      <w:r>
        <w:rPr>
          <w:color w:val="111111"/>
        </w:rPr>
        <w:t>[Xx  xX]</w:t>
      </w:r>
    </w:p>
    <w:p w:rsidR="0036546C" w:rsidRDefault="00BC5C21">
      <w:pPr>
        <w:pStyle w:val="Zkladntext"/>
        <w:spacing w:line="214" w:lineRule="exact"/>
        <w:ind w:left="384"/>
      </w:pPr>
      <w:hyperlink r:id="rId9">
        <w:r w:rsidR="00271B69">
          <w:rPr>
            <w:color w:val="111111"/>
          </w:rPr>
          <w:t>[Xx  xX]</w:t>
        </w:r>
      </w:hyperlink>
    </w:p>
    <w:p w:rsidR="00271B69" w:rsidRDefault="00271B69">
      <w:pPr>
        <w:pStyle w:val="Zkladntext"/>
        <w:spacing w:before="16" w:line="253" w:lineRule="auto"/>
        <w:ind w:left="375" w:right="2998" w:hanging="114"/>
        <w:rPr>
          <w:color w:val="111111"/>
          <w:w w:val="95"/>
        </w:rPr>
      </w:pPr>
      <w:r>
        <w:rPr>
          <w:color w:val="111111"/>
          <w:w w:val="95"/>
        </w:rPr>
        <w:t xml:space="preserve">   [Xx  xX]</w:t>
      </w:r>
    </w:p>
    <w:p w:rsidR="0036546C" w:rsidRDefault="00271B69">
      <w:pPr>
        <w:pStyle w:val="Zkladntext"/>
        <w:spacing w:before="16" w:line="253" w:lineRule="auto"/>
        <w:ind w:left="375" w:right="2998" w:hanging="114"/>
      </w:pPr>
      <w:r>
        <w:rPr>
          <w:color w:val="111111"/>
          <w:w w:val="95"/>
        </w:rPr>
        <w:t xml:space="preserve">   [Xx  xX]</w:t>
      </w:r>
    </w:p>
    <w:p w:rsidR="0036546C" w:rsidRDefault="0036546C">
      <w:pPr>
        <w:spacing w:line="253" w:lineRule="auto"/>
        <w:sectPr w:rsidR="0036546C">
          <w:type w:val="continuous"/>
          <w:pgSz w:w="11910" w:h="16840"/>
          <w:pgMar w:top="1380" w:right="1480" w:bottom="1040" w:left="1260" w:header="708" w:footer="708" w:gutter="0"/>
          <w:cols w:num="2" w:space="708" w:equalWidth="0">
            <w:col w:w="1730" w:space="192"/>
            <w:col w:w="7248"/>
          </w:cols>
        </w:sectPr>
      </w:pPr>
    </w:p>
    <w:p w:rsidR="0036546C" w:rsidRDefault="0036546C">
      <w:pPr>
        <w:spacing w:before="10"/>
        <w:rPr>
          <w:rFonts w:ascii="Arial" w:eastAsia="Arial" w:hAnsi="Arial" w:cs="Arial"/>
          <w:sz w:val="23"/>
          <w:szCs w:val="23"/>
        </w:rPr>
      </w:pPr>
    </w:p>
    <w:p w:rsidR="0036546C" w:rsidRDefault="00BC5C21">
      <w:pPr>
        <w:spacing w:before="75"/>
        <w:ind w:left="3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05"/>
          <w:sz w:val="19"/>
          <w:szCs w:val="19"/>
        </w:rPr>
        <w:t>(dále</w:t>
      </w:r>
      <w:r>
        <w:rPr>
          <w:rFonts w:ascii="Arial" w:eastAsia="Arial" w:hAnsi="Arial" w:cs="Arial"/>
          <w:color w:val="111111"/>
          <w:spacing w:val="-2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111111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5"/>
          <w:sz w:val="19"/>
          <w:szCs w:val="19"/>
        </w:rPr>
        <w:t>„Objednatel")</w:t>
      </w:r>
    </w:p>
    <w:p w:rsidR="0036546C" w:rsidRDefault="003654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546C" w:rsidRDefault="0036546C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36546C" w:rsidRDefault="00BC5C21">
      <w:pPr>
        <w:pStyle w:val="Zkladntext"/>
        <w:ind w:left="810" w:right="711"/>
        <w:jc w:val="center"/>
      </w:pPr>
      <w:r>
        <w:rPr>
          <w:color w:val="111111"/>
        </w:rPr>
        <w:t>uzavřeli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níže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uvedeného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dne,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měsíce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roku,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tuto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rámcovou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dohodu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(dále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jen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„smlouvu")</w:t>
      </w:r>
      <w:r>
        <w:rPr>
          <w:color w:val="111111"/>
          <w:spacing w:val="-17"/>
        </w:rPr>
        <w:t xml:space="preserve"> </w:t>
      </w:r>
      <w:r>
        <w:rPr>
          <w:color w:val="4F4F4F"/>
        </w:rPr>
        <w:t>:</w:t>
      </w: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36546C">
      <w:pPr>
        <w:spacing w:before="1"/>
        <w:rPr>
          <w:rFonts w:ascii="Arial" w:eastAsia="Arial" w:hAnsi="Arial" w:cs="Arial"/>
          <w:sz w:val="23"/>
          <w:szCs w:val="23"/>
        </w:rPr>
      </w:pPr>
    </w:p>
    <w:p w:rsidR="0036546C" w:rsidRDefault="00BC5C21">
      <w:pPr>
        <w:pStyle w:val="Nadpis2"/>
        <w:ind w:left="807" w:right="711"/>
        <w:jc w:val="center"/>
        <w:rPr>
          <w:b w:val="0"/>
          <w:bCs w:val="0"/>
        </w:rPr>
      </w:pPr>
      <w:r>
        <w:rPr>
          <w:color w:val="111111"/>
          <w:w w:val="105"/>
        </w:rPr>
        <w:t>Preambule</w:t>
      </w:r>
    </w:p>
    <w:p w:rsidR="0036546C" w:rsidRDefault="00BC5C21">
      <w:pPr>
        <w:spacing w:before="132" w:line="248" w:lineRule="auto"/>
        <w:ind w:left="280" w:right="158" w:hanging="1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w w:val="105"/>
          <w:sz w:val="19"/>
          <w:szCs w:val="19"/>
        </w:rPr>
        <w:t>Tato</w:t>
      </w:r>
      <w:r>
        <w:rPr>
          <w:rFonts w:ascii="Arial" w:eastAsia="Arial" w:hAnsi="Arial" w:cs="Arial"/>
          <w:color w:val="111111"/>
          <w:spacing w:val="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smlouva</w:t>
      </w:r>
      <w:r>
        <w:rPr>
          <w:rFonts w:ascii="Arial" w:eastAsia="Arial" w:hAnsi="Arial" w:cs="Arial"/>
          <w:color w:val="111111"/>
          <w:spacing w:val="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je</w:t>
      </w:r>
      <w:r>
        <w:rPr>
          <w:rFonts w:ascii="Arial" w:eastAsia="Arial" w:hAnsi="Arial" w:cs="Arial"/>
          <w:color w:val="111111"/>
          <w:spacing w:val="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uzavírána</w:t>
      </w:r>
      <w:r>
        <w:rPr>
          <w:rFonts w:ascii="Arial" w:eastAsia="Arial" w:hAnsi="Arial" w:cs="Arial"/>
          <w:color w:val="111111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111111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základě</w:t>
      </w:r>
      <w:r>
        <w:rPr>
          <w:rFonts w:ascii="Arial" w:eastAsia="Arial" w:hAnsi="Arial" w:cs="Arial"/>
          <w:color w:val="111111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výsledků</w:t>
      </w:r>
      <w:bookmarkStart w:id="0" w:name="_GoBack"/>
      <w:bookmarkEnd w:id="0"/>
      <w:r>
        <w:rPr>
          <w:rFonts w:ascii="Arial" w:eastAsia="Arial" w:hAnsi="Arial" w:cs="Arial"/>
          <w:color w:val="111111"/>
          <w:spacing w:val="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zadávacího</w:t>
      </w:r>
      <w:r>
        <w:rPr>
          <w:rFonts w:ascii="Arial" w:eastAsia="Arial" w:hAnsi="Arial" w:cs="Arial"/>
          <w:color w:val="111111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řízení</w:t>
      </w:r>
      <w:r>
        <w:rPr>
          <w:rFonts w:ascii="Arial" w:eastAsia="Arial" w:hAnsi="Arial" w:cs="Arial"/>
          <w:color w:val="111111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111111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realizaci</w:t>
      </w:r>
      <w:r>
        <w:rPr>
          <w:rFonts w:ascii="Arial" w:eastAsia="Arial" w:hAnsi="Arial" w:cs="Arial"/>
          <w:color w:val="111111"/>
          <w:spacing w:val="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veřejné</w:t>
      </w:r>
      <w:r>
        <w:rPr>
          <w:rFonts w:ascii="Arial" w:eastAsia="Arial" w:hAnsi="Arial" w:cs="Arial"/>
          <w:color w:val="111111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pacing w:val="-2"/>
          <w:w w:val="105"/>
          <w:sz w:val="19"/>
          <w:szCs w:val="19"/>
        </w:rPr>
        <w:t>zaká</w:t>
      </w:r>
      <w:r>
        <w:rPr>
          <w:rFonts w:ascii="Arial" w:eastAsia="Arial" w:hAnsi="Arial" w:cs="Arial"/>
          <w:color w:val="2F2F2F"/>
          <w:spacing w:val="-2"/>
          <w:w w:val="105"/>
          <w:sz w:val="19"/>
          <w:szCs w:val="19"/>
        </w:rPr>
        <w:t>zky</w:t>
      </w:r>
      <w:r>
        <w:rPr>
          <w:rFonts w:ascii="Arial" w:eastAsia="Arial" w:hAnsi="Arial" w:cs="Arial"/>
          <w:color w:val="2F2F2F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2F2F2F"/>
          <w:spacing w:val="21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dodávky</w:t>
      </w:r>
      <w:r>
        <w:rPr>
          <w:rFonts w:ascii="Arial" w:eastAsia="Arial" w:hAnsi="Arial" w:cs="Arial"/>
          <w:color w:val="111111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názvem</w:t>
      </w:r>
      <w:r>
        <w:rPr>
          <w:rFonts w:ascii="Arial" w:eastAsia="Arial" w:hAnsi="Arial" w:cs="Arial"/>
          <w:color w:val="111111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5"/>
          <w:sz w:val="19"/>
          <w:szCs w:val="19"/>
        </w:rPr>
        <w:t>„Dodávka</w:t>
      </w:r>
      <w:r>
        <w:rPr>
          <w:rFonts w:ascii="Arial" w:eastAsia="Arial" w:hAnsi="Arial" w:cs="Arial"/>
          <w:b/>
          <w:bCs/>
          <w:color w:val="111111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5"/>
          <w:sz w:val="19"/>
          <w:szCs w:val="19"/>
        </w:rPr>
        <w:t>diagnostických</w:t>
      </w:r>
      <w:r>
        <w:rPr>
          <w:rFonts w:ascii="Arial" w:eastAsia="Arial" w:hAnsi="Arial" w:cs="Arial"/>
          <w:b/>
          <w:bCs/>
          <w:color w:val="111111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5"/>
          <w:sz w:val="19"/>
          <w:szCs w:val="19"/>
        </w:rPr>
        <w:t>souprav</w:t>
      </w:r>
      <w:r>
        <w:rPr>
          <w:rFonts w:ascii="Arial" w:eastAsia="Arial" w:hAnsi="Arial" w:cs="Arial"/>
          <w:b/>
          <w:bCs/>
          <w:color w:val="111111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5"/>
          <w:sz w:val="19"/>
          <w:szCs w:val="19"/>
        </w:rPr>
        <w:t>pro</w:t>
      </w:r>
      <w:r>
        <w:rPr>
          <w:rFonts w:ascii="Arial" w:eastAsia="Arial" w:hAnsi="Arial" w:cs="Arial"/>
          <w:b/>
          <w:bCs/>
          <w:color w:val="111111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spacing w:val="1"/>
          <w:w w:val="105"/>
          <w:sz w:val="19"/>
          <w:szCs w:val="19"/>
        </w:rPr>
        <w:t>stan</w:t>
      </w:r>
      <w:r>
        <w:rPr>
          <w:rFonts w:ascii="Arial" w:eastAsia="Arial" w:hAnsi="Arial" w:cs="Arial"/>
          <w:b/>
          <w:bCs/>
          <w:color w:val="111111"/>
          <w:spacing w:val="1"/>
          <w:w w:val="105"/>
          <w:sz w:val="19"/>
          <w:szCs w:val="19"/>
        </w:rPr>
        <w:t>ovení</w:t>
      </w:r>
      <w:r>
        <w:rPr>
          <w:rFonts w:ascii="Arial" w:eastAsia="Arial" w:hAnsi="Arial" w:cs="Arial"/>
          <w:b/>
          <w:bCs/>
          <w:color w:val="111111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5"/>
          <w:sz w:val="19"/>
          <w:szCs w:val="19"/>
        </w:rPr>
        <w:t>ANA</w:t>
      </w:r>
      <w:r>
        <w:rPr>
          <w:rFonts w:ascii="Arial" w:eastAsia="Arial" w:hAnsi="Arial" w:cs="Arial"/>
          <w:b/>
          <w:bCs/>
          <w:color w:val="111111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5"/>
          <w:sz w:val="19"/>
          <w:szCs w:val="19"/>
        </w:rPr>
        <w:t>metodou</w:t>
      </w:r>
      <w:r>
        <w:rPr>
          <w:rFonts w:ascii="Arial" w:eastAsia="Arial" w:hAnsi="Arial" w:cs="Arial"/>
          <w:b/>
          <w:bCs/>
          <w:color w:val="111111"/>
          <w:spacing w:val="-9"/>
          <w:w w:val="105"/>
          <w:sz w:val="19"/>
          <w:szCs w:val="19"/>
        </w:rPr>
        <w:t xml:space="preserve"> </w:t>
      </w:r>
      <w:r w:rsidR="00E8098A">
        <w:rPr>
          <w:rFonts w:ascii="Arial" w:eastAsia="Arial" w:hAnsi="Arial" w:cs="Arial"/>
          <w:b/>
          <w:bCs/>
          <w:color w:val="111111"/>
          <w:spacing w:val="-12"/>
          <w:w w:val="105"/>
          <w:sz w:val="19"/>
          <w:szCs w:val="19"/>
        </w:rPr>
        <w:t>LI</w:t>
      </w:r>
      <w:r>
        <w:rPr>
          <w:rFonts w:ascii="Arial" w:eastAsia="Arial" w:hAnsi="Arial" w:cs="Arial"/>
          <w:b/>
          <w:bCs/>
          <w:color w:val="111111"/>
          <w:spacing w:val="-22"/>
          <w:w w:val="105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111111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5"/>
          <w:sz w:val="19"/>
          <w:szCs w:val="19"/>
        </w:rPr>
        <w:t>2020"</w:t>
      </w:r>
      <w:r>
        <w:rPr>
          <w:rFonts w:ascii="Arial" w:eastAsia="Arial" w:hAnsi="Arial" w:cs="Arial"/>
          <w:b/>
          <w:bCs/>
          <w:color w:val="111111"/>
          <w:spacing w:val="21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105"/>
          <w:sz w:val="21"/>
          <w:szCs w:val="21"/>
        </w:rPr>
        <w:t>(28),</w:t>
      </w:r>
      <w:r>
        <w:rPr>
          <w:rFonts w:ascii="Times New Roman" w:eastAsia="Times New Roman" w:hAnsi="Times New Roman" w:cs="Times New Roman"/>
          <w:b/>
          <w:bCs/>
          <w:color w:val="111111"/>
          <w:spacing w:val="-2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konaného</w:t>
      </w:r>
      <w:r>
        <w:rPr>
          <w:rFonts w:ascii="Arial" w:eastAsia="Arial" w:hAnsi="Arial" w:cs="Arial"/>
          <w:color w:val="111111"/>
          <w:spacing w:val="-2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mimo</w:t>
      </w:r>
      <w:r>
        <w:rPr>
          <w:rFonts w:ascii="Arial" w:eastAsia="Arial" w:hAnsi="Arial" w:cs="Arial"/>
          <w:color w:val="111111"/>
          <w:spacing w:val="-2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režim</w:t>
      </w:r>
      <w:r>
        <w:rPr>
          <w:rFonts w:ascii="Arial" w:eastAsia="Arial" w:hAnsi="Arial" w:cs="Arial"/>
          <w:color w:val="111111"/>
          <w:spacing w:val="-2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ZZVZ.</w:t>
      </w:r>
    </w:p>
    <w:p w:rsidR="0036546C" w:rsidRDefault="0036546C">
      <w:pPr>
        <w:rPr>
          <w:rFonts w:ascii="Arial" w:eastAsia="Arial" w:hAnsi="Arial" w:cs="Arial"/>
          <w:sz w:val="20"/>
          <w:szCs w:val="20"/>
        </w:rPr>
      </w:pPr>
    </w:p>
    <w:p w:rsidR="0036546C" w:rsidRDefault="0036546C">
      <w:pPr>
        <w:spacing w:before="9"/>
        <w:rPr>
          <w:rFonts w:ascii="Arial" w:eastAsia="Arial" w:hAnsi="Arial" w:cs="Arial"/>
          <w:sz w:val="20"/>
          <w:szCs w:val="20"/>
        </w:rPr>
      </w:pPr>
    </w:p>
    <w:p w:rsidR="0036546C" w:rsidRDefault="00BC5C21">
      <w:pPr>
        <w:pStyle w:val="Nadpis2"/>
        <w:ind w:left="810" w:right="434"/>
        <w:jc w:val="center"/>
        <w:rPr>
          <w:b w:val="0"/>
          <w:bCs w:val="0"/>
        </w:rPr>
      </w:pPr>
      <w:r>
        <w:rPr>
          <w:color w:val="111111"/>
          <w:spacing w:val="-20"/>
          <w:w w:val="110"/>
        </w:rPr>
        <w:t>I</w:t>
      </w:r>
      <w:r>
        <w:rPr>
          <w:color w:val="111111"/>
          <w:w w:val="110"/>
        </w:rPr>
        <w:t>.</w:t>
      </w:r>
      <w:r>
        <w:rPr>
          <w:color w:val="111111"/>
          <w:spacing w:val="-32"/>
          <w:w w:val="110"/>
        </w:rPr>
        <w:t xml:space="preserve"> </w:t>
      </w:r>
      <w:r>
        <w:rPr>
          <w:color w:val="111111"/>
          <w:w w:val="110"/>
        </w:rPr>
        <w:t>Předmět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w w:val="110"/>
        </w:rPr>
        <w:t>smlouvy</w:t>
      </w:r>
    </w:p>
    <w:p w:rsidR="0036546C" w:rsidRDefault="00BC5C21">
      <w:pPr>
        <w:pStyle w:val="Zkladntext"/>
        <w:numPr>
          <w:ilvl w:val="0"/>
          <w:numId w:val="10"/>
        </w:numPr>
        <w:tabs>
          <w:tab w:val="left" w:pos="699"/>
        </w:tabs>
        <w:spacing w:before="127" w:line="256" w:lineRule="auto"/>
        <w:ind w:right="150" w:hanging="393"/>
        <w:jc w:val="both"/>
        <w:rPr>
          <w:rFonts w:cs="Arial"/>
        </w:rPr>
      </w:pPr>
      <w:r>
        <w:rPr>
          <w:color w:val="111111"/>
        </w:rPr>
        <w:t>Předmětem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stanovení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právního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rámce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úprava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práv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povinností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smluvních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stran</w:t>
      </w:r>
      <w:r>
        <w:rPr>
          <w:color w:val="111111"/>
          <w:w w:val="99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zadávání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realizaci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dílčích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veřejných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zakázek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zajištění prliběžných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dodávek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diagnostických</w:t>
      </w:r>
      <w:r>
        <w:rPr>
          <w:color w:val="111111"/>
          <w:w w:val="97"/>
        </w:rPr>
        <w:t xml:space="preserve"> </w:t>
      </w:r>
      <w:r>
        <w:rPr>
          <w:color w:val="111111"/>
        </w:rPr>
        <w:t>souprav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níže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uvedené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specifikace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uvedené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příloze</w:t>
      </w:r>
      <w:r>
        <w:rPr>
          <w:color w:val="111111"/>
          <w:spacing w:val="17"/>
        </w:rPr>
        <w:t xml:space="preserve"> </w:t>
      </w:r>
      <w:r>
        <w:rPr>
          <w:color w:val="111111"/>
          <w:w w:val="185"/>
        </w:rPr>
        <w:t>-</w:t>
      </w:r>
      <w:r>
        <w:rPr>
          <w:color w:val="111111"/>
          <w:spacing w:val="-48"/>
          <w:w w:val="185"/>
        </w:rPr>
        <w:t xml:space="preserve"> </w:t>
      </w:r>
      <w:r>
        <w:rPr>
          <w:color w:val="111111"/>
        </w:rPr>
        <w:t>„Cenová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nabídka",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která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nedílnou</w:t>
      </w:r>
      <w:r>
        <w:rPr>
          <w:color w:val="111111"/>
          <w:w w:val="95"/>
        </w:rPr>
        <w:t xml:space="preserve"> </w:t>
      </w:r>
      <w:r>
        <w:rPr>
          <w:color w:val="111111"/>
        </w:rPr>
        <w:t>součástí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(dále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jen</w:t>
      </w:r>
      <w:r>
        <w:rPr>
          <w:color w:val="111111"/>
          <w:spacing w:val="17"/>
        </w:rPr>
        <w:t xml:space="preserve"> </w:t>
      </w:r>
      <w:r>
        <w:rPr>
          <w:rFonts w:cs="Arial"/>
          <w:b/>
          <w:bCs/>
          <w:color w:val="111111"/>
        </w:rPr>
        <w:t>„diagnostické</w:t>
      </w:r>
      <w:r>
        <w:rPr>
          <w:rFonts w:cs="Arial"/>
          <w:b/>
          <w:bCs/>
          <w:color w:val="111111"/>
          <w:spacing w:val="20"/>
        </w:rPr>
        <w:t xml:space="preserve"> </w:t>
      </w:r>
      <w:r>
        <w:rPr>
          <w:rFonts w:cs="Arial"/>
          <w:b/>
          <w:bCs/>
          <w:color w:val="111111"/>
        </w:rPr>
        <w:t>soupravy").</w:t>
      </w:r>
    </w:p>
    <w:p w:rsidR="0036546C" w:rsidRDefault="0036546C">
      <w:pPr>
        <w:spacing w:line="256" w:lineRule="auto"/>
        <w:jc w:val="both"/>
        <w:rPr>
          <w:rFonts w:ascii="Arial" w:eastAsia="Arial" w:hAnsi="Arial" w:cs="Arial"/>
        </w:rPr>
        <w:sectPr w:rsidR="0036546C">
          <w:type w:val="continuous"/>
          <w:pgSz w:w="11910" w:h="16840"/>
          <w:pgMar w:top="1380" w:right="1480" w:bottom="1040" w:left="1260" w:header="708" w:footer="708" w:gutter="0"/>
          <w:cols w:space="708"/>
        </w:sectPr>
      </w:pPr>
    </w:p>
    <w:p w:rsidR="0036546C" w:rsidRDefault="003654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546C" w:rsidRDefault="0036546C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36546C" w:rsidRDefault="00BC5C21">
      <w:pPr>
        <w:pStyle w:val="Zkladntext"/>
        <w:numPr>
          <w:ilvl w:val="0"/>
          <w:numId w:val="10"/>
        </w:numPr>
        <w:tabs>
          <w:tab w:val="left" w:pos="530"/>
        </w:tabs>
        <w:spacing w:line="257" w:lineRule="auto"/>
        <w:ind w:left="524" w:right="251" w:hanging="405"/>
        <w:jc w:val="both"/>
      </w:pPr>
      <w:r>
        <w:rPr>
          <w:color w:val="131313"/>
        </w:rPr>
        <w:t>Předpokládané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množství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balení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za</w:t>
      </w:r>
      <w:r>
        <w:rPr>
          <w:color w:val="131313"/>
          <w:spacing w:val="52"/>
        </w:rPr>
        <w:t xml:space="preserve"> </w:t>
      </w:r>
      <w:r>
        <w:rPr>
          <w:color w:val="131313"/>
          <w:w w:val="120"/>
        </w:rPr>
        <w:t>1</w:t>
      </w:r>
      <w:r>
        <w:rPr>
          <w:color w:val="131313"/>
          <w:spacing w:val="-25"/>
          <w:w w:val="120"/>
        </w:rPr>
        <w:t xml:space="preserve"> </w:t>
      </w:r>
      <w:r>
        <w:rPr>
          <w:color w:val="131313"/>
        </w:rPr>
        <w:t>rok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typu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diagnostické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soupravy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uvedené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v</w:t>
      </w:r>
      <w:r>
        <w:rPr>
          <w:color w:val="131313"/>
          <w:w w:val="103"/>
        </w:rPr>
        <w:t xml:space="preserve"> </w:t>
      </w:r>
      <w:r>
        <w:rPr>
          <w:color w:val="131313"/>
          <w:spacing w:val="-4"/>
        </w:rPr>
        <w:t>příloze</w:t>
      </w:r>
      <w:r>
        <w:rPr>
          <w:color w:val="131313"/>
          <w:spacing w:val="23"/>
        </w:rPr>
        <w:t xml:space="preserve"> </w:t>
      </w:r>
      <w:r>
        <w:rPr>
          <w:color w:val="131313"/>
          <w:w w:val="180"/>
        </w:rPr>
        <w:t>-</w:t>
      </w:r>
      <w:r>
        <w:rPr>
          <w:color w:val="131313"/>
          <w:spacing w:val="-30"/>
          <w:w w:val="180"/>
        </w:rPr>
        <w:t xml:space="preserve"> </w:t>
      </w:r>
      <w:r>
        <w:rPr>
          <w:color w:val="131313"/>
        </w:rPr>
        <w:t>„Cenová  nabídka".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Konkrétní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množství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odebraných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diagnostických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souprav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26"/>
          <w:w w:val="101"/>
        </w:rPr>
        <w:t xml:space="preserve"> </w:t>
      </w:r>
      <w:r>
        <w:rPr>
          <w:color w:val="131313"/>
        </w:rPr>
        <w:t>odvíjet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skutečných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potřeb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Objednatele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daném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časovém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období.</w:t>
      </w:r>
    </w:p>
    <w:p w:rsidR="0036546C" w:rsidRDefault="00BC5C21">
      <w:pPr>
        <w:pStyle w:val="Zkladntext"/>
        <w:numPr>
          <w:ilvl w:val="0"/>
          <w:numId w:val="10"/>
        </w:numPr>
        <w:tabs>
          <w:tab w:val="left" w:pos="535"/>
        </w:tabs>
        <w:spacing w:before="110" w:line="257" w:lineRule="auto"/>
        <w:ind w:left="534" w:right="246" w:hanging="410"/>
        <w:jc w:val="both"/>
      </w:pPr>
      <w:r>
        <w:rPr>
          <w:color w:val="131313"/>
        </w:rPr>
        <w:t>Předmětem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dále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závazek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Objednatele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zaplatit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Dodavateli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za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řádně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provedená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dílčí</w:t>
      </w:r>
      <w:r>
        <w:rPr>
          <w:color w:val="131313"/>
          <w:w w:val="96"/>
        </w:rPr>
        <w:t xml:space="preserve"> </w:t>
      </w:r>
      <w:r>
        <w:rPr>
          <w:color w:val="131313"/>
          <w:spacing w:val="-3"/>
        </w:rPr>
        <w:t>plnění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smluvenou cenu.</w:t>
      </w:r>
    </w:p>
    <w:p w:rsidR="0036546C" w:rsidRDefault="00BC5C21">
      <w:pPr>
        <w:pStyle w:val="Zkladntext"/>
        <w:numPr>
          <w:ilvl w:val="0"/>
          <w:numId w:val="10"/>
        </w:numPr>
        <w:tabs>
          <w:tab w:val="left" w:pos="530"/>
        </w:tabs>
        <w:spacing w:before="110" w:line="257" w:lineRule="auto"/>
        <w:ind w:left="534" w:right="260" w:hanging="410"/>
        <w:jc w:val="both"/>
      </w:pPr>
      <w:r>
        <w:rPr>
          <w:color w:val="131313"/>
        </w:rPr>
        <w:t>Smluvní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touto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smlouvou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zavazují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dodržovat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vzájemném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obchodním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styku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dále</w:t>
      </w:r>
      <w:r>
        <w:rPr>
          <w:color w:val="131313"/>
          <w:w w:val="99"/>
        </w:rPr>
        <w:t xml:space="preserve"> </w:t>
      </w:r>
      <w:r>
        <w:rPr>
          <w:color w:val="131313"/>
        </w:rPr>
        <w:t>uvedené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obchodní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podmínky,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které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prohlašují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za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odsouhlasené.</w:t>
      </w: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BC5C21">
      <w:pPr>
        <w:pStyle w:val="Nadpis2"/>
        <w:spacing w:before="133"/>
        <w:ind w:left="3029"/>
        <w:rPr>
          <w:b w:val="0"/>
          <w:bCs w:val="0"/>
        </w:rPr>
      </w:pPr>
      <w:r>
        <w:rPr>
          <w:b w:val="0"/>
          <w:color w:val="131313"/>
          <w:spacing w:val="-6"/>
          <w:w w:val="110"/>
          <w:sz w:val="20"/>
        </w:rPr>
        <w:t>I</w:t>
      </w:r>
      <w:r>
        <w:rPr>
          <w:b w:val="0"/>
          <w:color w:val="131313"/>
          <w:spacing w:val="-36"/>
          <w:w w:val="110"/>
          <w:sz w:val="20"/>
        </w:rPr>
        <w:t>I</w:t>
      </w:r>
      <w:r>
        <w:rPr>
          <w:b w:val="0"/>
          <w:color w:val="131313"/>
          <w:spacing w:val="8"/>
          <w:w w:val="110"/>
          <w:sz w:val="20"/>
        </w:rPr>
        <w:t>.</w:t>
      </w:r>
      <w:r>
        <w:rPr>
          <w:color w:val="131313"/>
          <w:w w:val="110"/>
        </w:rPr>
        <w:t>Uzavírání</w:t>
      </w:r>
      <w:r>
        <w:rPr>
          <w:color w:val="131313"/>
          <w:spacing w:val="-29"/>
          <w:w w:val="110"/>
        </w:rPr>
        <w:t xml:space="preserve"> </w:t>
      </w:r>
      <w:r>
        <w:rPr>
          <w:color w:val="131313"/>
          <w:w w:val="110"/>
        </w:rPr>
        <w:t>dílčích</w:t>
      </w:r>
      <w:r>
        <w:rPr>
          <w:color w:val="131313"/>
          <w:spacing w:val="-29"/>
          <w:w w:val="110"/>
        </w:rPr>
        <w:t xml:space="preserve"> </w:t>
      </w:r>
      <w:r>
        <w:rPr>
          <w:color w:val="131313"/>
          <w:w w:val="110"/>
        </w:rPr>
        <w:t>kupních</w:t>
      </w:r>
      <w:r>
        <w:rPr>
          <w:color w:val="131313"/>
          <w:spacing w:val="-28"/>
          <w:w w:val="110"/>
        </w:rPr>
        <w:t xml:space="preserve"> </w:t>
      </w:r>
      <w:r>
        <w:rPr>
          <w:color w:val="131313"/>
          <w:w w:val="110"/>
        </w:rPr>
        <w:t>smluv</w:t>
      </w:r>
    </w:p>
    <w:p w:rsidR="0036546C" w:rsidRDefault="00BC5C21">
      <w:pPr>
        <w:pStyle w:val="Zkladntext"/>
        <w:spacing w:before="120" w:line="255" w:lineRule="auto"/>
        <w:ind w:left="543" w:right="234" w:hanging="400"/>
        <w:jc w:val="both"/>
      </w:pPr>
      <w:r>
        <w:rPr>
          <w:rFonts w:ascii="Times New Roman" w:hAnsi="Times New Roman"/>
          <w:color w:val="131313"/>
          <w:sz w:val="20"/>
        </w:rPr>
        <w:t>1.</w:t>
      </w:r>
      <w:r>
        <w:rPr>
          <w:rFonts w:ascii="Times New Roman" w:hAnsi="Times New Roman"/>
          <w:color w:val="131313"/>
          <w:spacing w:val="37"/>
          <w:sz w:val="20"/>
        </w:rPr>
        <w:t xml:space="preserve"> </w:t>
      </w:r>
      <w:r>
        <w:rPr>
          <w:color w:val="131313"/>
          <w:spacing w:val="-4"/>
        </w:rPr>
        <w:t>Dílčí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veřejné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zakázky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budou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uzavírány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základě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dílčích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objednávek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Objednatele,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které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budou</w:t>
      </w:r>
      <w:r>
        <w:rPr>
          <w:color w:val="131313"/>
          <w:spacing w:val="23"/>
          <w:w w:val="101"/>
        </w:rPr>
        <w:t xml:space="preserve"> </w:t>
      </w:r>
      <w:r>
        <w:rPr>
          <w:color w:val="131313"/>
        </w:rPr>
        <w:t>předány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Dodavateli,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formou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e-mailu,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telefonicky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elektronicky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přes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objednávkový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SW</w:t>
      </w:r>
      <w:r>
        <w:rPr>
          <w:color w:val="131313"/>
          <w:w w:val="91"/>
        </w:rPr>
        <w:t xml:space="preserve"> </w:t>
      </w:r>
      <w:r>
        <w:rPr>
          <w:color w:val="131313"/>
          <w:w w:val="95"/>
        </w:rPr>
        <w:t>Dodavatele.</w:t>
      </w:r>
      <w:r>
        <w:rPr>
          <w:color w:val="131313"/>
          <w:spacing w:val="11"/>
          <w:w w:val="95"/>
        </w:rPr>
        <w:t xml:space="preserve"> </w:t>
      </w:r>
      <w:r>
        <w:rPr>
          <w:color w:val="131313"/>
          <w:w w:val="95"/>
        </w:rPr>
        <w:t>Objednávka</w:t>
      </w:r>
      <w:r>
        <w:rPr>
          <w:color w:val="131313"/>
          <w:spacing w:val="27"/>
          <w:w w:val="95"/>
        </w:rPr>
        <w:t xml:space="preserve"> </w:t>
      </w:r>
      <w:r>
        <w:rPr>
          <w:color w:val="131313"/>
          <w:w w:val="95"/>
        </w:rPr>
        <w:t>musí</w:t>
      </w:r>
      <w:r>
        <w:rPr>
          <w:color w:val="131313"/>
          <w:spacing w:val="-3"/>
          <w:w w:val="95"/>
        </w:rPr>
        <w:t xml:space="preserve"> </w:t>
      </w:r>
      <w:r>
        <w:rPr>
          <w:color w:val="131313"/>
          <w:w w:val="95"/>
        </w:rPr>
        <w:t>přesně specifikovat</w:t>
      </w:r>
      <w:r>
        <w:rPr>
          <w:color w:val="131313"/>
          <w:spacing w:val="16"/>
          <w:w w:val="95"/>
        </w:rPr>
        <w:t xml:space="preserve"> </w:t>
      </w:r>
      <w:r>
        <w:rPr>
          <w:color w:val="131313"/>
          <w:w w:val="95"/>
        </w:rPr>
        <w:t>množství</w:t>
      </w:r>
      <w:r>
        <w:rPr>
          <w:color w:val="131313"/>
          <w:spacing w:val="-3"/>
          <w:w w:val="95"/>
        </w:rPr>
        <w:t xml:space="preserve"> </w:t>
      </w:r>
      <w:r>
        <w:rPr>
          <w:color w:val="131313"/>
          <w:w w:val="95"/>
        </w:rPr>
        <w:t>diagnostických</w:t>
      </w:r>
      <w:r>
        <w:rPr>
          <w:color w:val="131313"/>
          <w:spacing w:val="18"/>
          <w:w w:val="95"/>
        </w:rPr>
        <w:t xml:space="preserve"> </w:t>
      </w:r>
      <w:r>
        <w:rPr>
          <w:color w:val="131313"/>
          <w:w w:val="95"/>
        </w:rPr>
        <w:t>soubor</w:t>
      </w:r>
      <w:r w:rsidR="00664604">
        <w:rPr>
          <w:color w:val="131313"/>
          <w:w w:val="95"/>
        </w:rPr>
        <w:t>ů</w:t>
      </w:r>
      <w:r>
        <w:rPr>
          <w:color w:val="131313"/>
          <w:w w:val="95"/>
        </w:rPr>
        <w:t>.</w:t>
      </w:r>
    </w:p>
    <w:p w:rsidR="0036546C" w:rsidRDefault="00BC5C21">
      <w:pPr>
        <w:pStyle w:val="Zkladntext"/>
        <w:numPr>
          <w:ilvl w:val="0"/>
          <w:numId w:val="9"/>
        </w:numPr>
        <w:tabs>
          <w:tab w:val="left" w:pos="544"/>
        </w:tabs>
        <w:spacing w:before="117" w:line="257" w:lineRule="auto"/>
        <w:ind w:right="218" w:hanging="404"/>
        <w:jc w:val="both"/>
      </w:pPr>
      <w:r>
        <w:rPr>
          <w:color w:val="131313"/>
        </w:rPr>
        <w:t>Dodavatel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zavazuje,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obratem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potvrdí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obdržení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objednávky,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zboží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dodá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nejvýše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-43"/>
        </w:rPr>
        <w:t>1</w:t>
      </w:r>
      <w:r>
        <w:rPr>
          <w:color w:val="131313"/>
        </w:rPr>
        <w:t>0</w:t>
      </w:r>
      <w:r>
        <w:rPr>
          <w:color w:val="131313"/>
          <w:w w:val="106"/>
        </w:rPr>
        <w:t xml:space="preserve"> </w:t>
      </w:r>
      <w:r>
        <w:rPr>
          <w:color w:val="131313"/>
          <w:w w:val="90"/>
        </w:rPr>
        <w:t>dn</w:t>
      </w:r>
      <w:r w:rsidR="00A85414">
        <w:rPr>
          <w:color w:val="131313"/>
          <w:w w:val="90"/>
        </w:rPr>
        <w:t>ů</w:t>
      </w:r>
      <w:r>
        <w:rPr>
          <w:color w:val="131313"/>
          <w:spacing w:val="6"/>
          <w:w w:val="90"/>
        </w:rPr>
        <w:t xml:space="preserve"> </w:t>
      </w:r>
      <w:r>
        <w:rPr>
          <w:color w:val="131313"/>
          <w:w w:val="90"/>
        </w:rPr>
        <w:t>po objednání.</w:t>
      </w:r>
    </w:p>
    <w:p w:rsidR="0036546C" w:rsidRDefault="00BC5C21">
      <w:pPr>
        <w:pStyle w:val="Zkladntext"/>
        <w:numPr>
          <w:ilvl w:val="0"/>
          <w:numId w:val="9"/>
        </w:numPr>
        <w:tabs>
          <w:tab w:val="left" w:pos="544"/>
        </w:tabs>
        <w:spacing w:before="105" w:line="256" w:lineRule="auto"/>
        <w:ind w:left="534" w:right="216" w:hanging="334"/>
        <w:jc w:val="both"/>
      </w:pPr>
      <w:r>
        <w:rPr>
          <w:color w:val="131313"/>
        </w:rPr>
        <w:t>Objednatel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zavazuje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poskytovat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Dodavateli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řádnou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včasnou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součinnost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podobě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uvedené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v</w:t>
      </w:r>
      <w:r>
        <w:rPr>
          <w:color w:val="131313"/>
          <w:w w:val="103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2"/>
        </w:rPr>
        <w:t>sml</w:t>
      </w:r>
      <w:r>
        <w:rPr>
          <w:color w:val="131313"/>
          <w:spacing w:val="-1"/>
        </w:rPr>
        <w:t>ouvě,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případně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podobě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mezi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stranami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dohodnuté,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případně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pro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daný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případ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vzhledem</w:t>
      </w:r>
      <w:r>
        <w:rPr>
          <w:color w:val="131313"/>
          <w:spacing w:val="25"/>
          <w:w w:val="97"/>
        </w:rPr>
        <w:t xml:space="preserve"> </w:t>
      </w:r>
      <w:r>
        <w:rPr>
          <w:color w:val="131313"/>
        </w:rPr>
        <w:t>ke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všem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objektivním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okolnostem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obvyklé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ze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Dodavatele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spravedlivě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očekávatelné.</w:t>
      </w:r>
      <w:r>
        <w:rPr>
          <w:color w:val="131313"/>
          <w:w w:val="96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není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prodlení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plněním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závazku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po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dobu,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po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kterou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trvá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prodlení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Objednatele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s</w:t>
      </w:r>
      <w:r>
        <w:rPr>
          <w:color w:val="131313"/>
          <w:w w:val="85"/>
        </w:rPr>
        <w:t xml:space="preserve"> </w:t>
      </w:r>
      <w:r>
        <w:rPr>
          <w:color w:val="131313"/>
        </w:rPr>
        <w:t>povinností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poskytnout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nezbytnou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součinnost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dle výše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uvedeného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pro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zajištění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některé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činností</w:t>
      </w:r>
      <w:r>
        <w:rPr>
          <w:color w:val="131313"/>
          <w:w w:val="97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smlouvy.</w:t>
      </w:r>
    </w:p>
    <w:p w:rsidR="0036546C" w:rsidRDefault="00BC5C21">
      <w:pPr>
        <w:pStyle w:val="Zkladntext"/>
        <w:numPr>
          <w:ilvl w:val="0"/>
          <w:numId w:val="9"/>
        </w:numPr>
        <w:tabs>
          <w:tab w:val="left" w:pos="558"/>
        </w:tabs>
        <w:spacing w:before="111"/>
        <w:ind w:left="557" w:hanging="414"/>
        <w:jc w:val="left"/>
      </w:pPr>
      <w:r>
        <w:rPr>
          <w:color w:val="131313"/>
        </w:rPr>
        <w:t>Místem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dodání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Revmatologický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ústav,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adrese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Slupi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450/4,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Nové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Město,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38"/>
        </w:rPr>
        <w:t>1</w:t>
      </w:r>
      <w:r>
        <w:rPr>
          <w:color w:val="131313"/>
        </w:rPr>
        <w:t>28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00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Praha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2.</w:t>
      </w: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36546C">
      <w:pPr>
        <w:spacing w:before="11"/>
        <w:rPr>
          <w:rFonts w:ascii="Arial" w:eastAsia="Arial" w:hAnsi="Arial" w:cs="Arial"/>
        </w:rPr>
      </w:pPr>
    </w:p>
    <w:p w:rsidR="0036546C" w:rsidRDefault="00BC5C21">
      <w:pPr>
        <w:pStyle w:val="Nadpis2"/>
        <w:numPr>
          <w:ilvl w:val="0"/>
          <w:numId w:val="8"/>
        </w:numPr>
        <w:tabs>
          <w:tab w:val="left" w:pos="4301"/>
        </w:tabs>
        <w:ind w:hanging="395"/>
        <w:jc w:val="left"/>
        <w:rPr>
          <w:b w:val="0"/>
          <w:bCs w:val="0"/>
        </w:rPr>
      </w:pPr>
      <w:r>
        <w:rPr>
          <w:color w:val="131313"/>
        </w:rPr>
        <w:t>Doba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plnění</w:t>
      </w:r>
    </w:p>
    <w:p w:rsidR="0036546C" w:rsidRDefault="00BC5C21">
      <w:pPr>
        <w:pStyle w:val="Zkladntext"/>
        <w:tabs>
          <w:tab w:val="left" w:pos="543"/>
        </w:tabs>
        <w:spacing w:before="119"/>
        <w:ind w:left="162"/>
      </w:pPr>
      <w:r>
        <w:rPr>
          <w:rFonts w:ascii="Times New Roman" w:hAnsi="Times New Roman"/>
          <w:color w:val="131313"/>
          <w:sz w:val="20"/>
        </w:rPr>
        <w:t>1.</w:t>
      </w:r>
      <w:r>
        <w:rPr>
          <w:rFonts w:ascii="Times New Roman" w:hAnsi="Times New Roman"/>
          <w:color w:val="131313"/>
          <w:sz w:val="20"/>
        </w:rPr>
        <w:tab/>
      </w:r>
      <w:r>
        <w:rPr>
          <w:color w:val="131313"/>
        </w:rPr>
        <w:t>Tato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uzavírá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dobu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určitou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4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let.</w:t>
      </w:r>
    </w:p>
    <w:p w:rsidR="0036546C" w:rsidRDefault="00BC5C21">
      <w:pPr>
        <w:pStyle w:val="Zkladntext"/>
        <w:numPr>
          <w:ilvl w:val="0"/>
          <w:numId w:val="7"/>
        </w:numPr>
        <w:tabs>
          <w:tab w:val="left" w:pos="554"/>
        </w:tabs>
        <w:spacing w:before="122" w:line="255" w:lineRule="auto"/>
        <w:ind w:right="207" w:hanging="395"/>
        <w:jc w:val="both"/>
      </w:pPr>
      <w:r>
        <w:rPr>
          <w:color w:val="131313"/>
        </w:rPr>
        <w:t>V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době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dodání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diagnostických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souprav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místa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musí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zbývající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doba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jejich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použitelnosti</w:t>
      </w:r>
      <w:r>
        <w:rPr>
          <w:color w:val="131313"/>
          <w:w w:val="97"/>
        </w:rPr>
        <w:t xml:space="preserve"> </w:t>
      </w:r>
      <w:r>
        <w:rPr>
          <w:color w:val="131313"/>
        </w:rPr>
        <w:t>činit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vždy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min.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6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měsíc</w:t>
      </w:r>
      <w:r w:rsidR="00A85414">
        <w:rPr>
          <w:color w:val="131313"/>
        </w:rPr>
        <w:t>ů</w:t>
      </w:r>
      <w:r>
        <w:rPr>
          <w:color w:val="131313"/>
        </w:rPr>
        <w:t>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Pouze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případě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výrobk</w:t>
      </w:r>
      <w:r w:rsidR="00A85414">
        <w:rPr>
          <w:color w:val="131313"/>
        </w:rPr>
        <w:t>ů</w:t>
      </w:r>
      <w:r>
        <w:rPr>
          <w:color w:val="131313"/>
        </w:rPr>
        <w:t>, u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nichž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výrobce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garantuje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dobu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použitelnosti</w:t>
      </w:r>
      <w:r>
        <w:rPr>
          <w:color w:val="131313"/>
          <w:w w:val="97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okamžiku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výroby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6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měsíc</w:t>
      </w:r>
      <w:r w:rsidR="00A85414">
        <w:rPr>
          <w:color w:val="131313"/>
        </w:rPr>
        <w:t>ů</w:t>
      </w:r>
      <w:r>
        <w:rPr>
          <w:color w:val="131313"/>
        </w:rPr>
        <w:t>,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zbývající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doba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použitelnosti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okamžiku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dodání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Objednateli</w:t>
      </w:r>
      <w:r>
        <w:rPr>
          <w:color w:val="131313"/>
          <w:w w:val="97"/>
        </w:rPr>
        <w:t xml:space="preserve"> </w:t>
      </w:r>
      <w:r>
        <w:rPr>
          <w:color w:val="131313"/>
          <w:w w:val="90"/>
        </w:rPr>
        <w:t>min.</w:t>
      </w:r>
      <w:r>
        <w:rPr>
          <w:color w:val="131313"/>
          <w:spacing w:val="-25"/>
          <w:w w:val="90"/>
        </w:rPr>
        <w:t xml:space="preserve"> </w:t>
      </w:r>
      <w:r w:rsidR="00A85414">
        <w:rPr>
          <w:color w:val="131313"/>
          <w:spacing w:val="-25"/>
          <w:w w:val="90"/>
        </w:rPr>
        <w:t>5</w:t>
      </w:r>
      <w:r>
        <w:rPr>
          <w:color w:val="131313"/>
          <w:spacing w:val="-27"/>
          <w:w w:val="90"/>
        </w:rPr>
        <w:t xml:space="preserve"> </w:t>
      </w:r>
      <w:r w:rsidR="00A85414">
        <w:rPr>
          <w:color w:val="131313"/>
          <w:spacing w:val="-27"/>
          <w:w w:val="90"/>
        </w:rPr>
        <w:t xml:space="preserve"> </w:t>
      </w:r>
      <w:r>
        <w:rPr>
          <w:color w:val="131313"/>
          <w:w w:val="90"/>
        </w:rPr>
        <w:t>měsíc</w:t>
      </w:r>
      <w:r w:rsidR="00A85414">
        <w:rPr>
          <w:color w:val="131313"/>
          <w:w w:val="90"/>
        </w:rPr>
        <w:t>ů</w:t>
      </w:r>
      <w:r>
        <w:rPr>
          <w:color w:val="131313"/>
          <w:w w:val="90"/>
        </w:rPr>
        <w:t>.</w:t>
      </w:r>
    </w:p>
    <w:p w:rsidR="0036546C" w:rsidRDefault="00BC5C21">
      <w:pPr>
        <w:pStyle w:val="Zkladntext"/>
        <w:numPr>
          <w:ilvl w:val="0"/>
          <w:numId w:val="7"/>
        </w:numPr>
        <w:tabs>
          <w:tab w:val="left" w:pos="568"/>
        </w:tabs>
        <w:spacing w:before="107" w:line="252" w:lineRule="auto"/>
        <w:ind w:left="557" w:right="193" w:hanging="399"/>
        <w:jc w:val="both"/>
      </w:pPr>
      <w:r>
        <w:rPr>
          <w:color w:val="131313"/>
        </w:rPr>
        <w:t>Dodavatel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zavazuje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mít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po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dobu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trvání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dispozici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pro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Objednatele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zboží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množství</w:t>
      </w:r>
      <w:r>
        <w:rPr>
          <w:color w:val="131313"/>
          <w:w w:val="96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čl.</w:t>
      </w:r>
      <w:r>
        <w:rPr>
          <w:color w:val="131313"/>
          <w:spacing w:val="4"/>
        </w:rPr>
        <w:t xml:space="preserve"> </w:t>
      </w:r>
      <w:r>
        <w:rPr>
          <w:color w:val="131313"/>
          <w:w w:val="110"/>
          <w:sz w:val="20"/>
        </w:rPr>
        <w:t>I.</w:t>
      </w:r>
      <w:r>
        <w:rPr>
          <w:color w:val="131313"/>
          <w:spacing w:val="-30"/>
          <w:w w:val="110"/>
          <w:sz w:val="20"/>
        </w:rPr>
        <w:t xml:space="preserve"> </w:t>
      </w:r>
      <w:r>
        <w:rPr>
          <w:color w:val="131313"/>
        </w:rPr>
        <w:t>odst.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2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smlouvy.</w:t>
      </w:r>
    </w:p>
    <w:p w:rsidR="0036546C" w:rsidRDefault="00BC5C21">
      <w:pPr>
        <w:pStyle w:val="Zkladntext"/>
        <w:numPr>
          <w:ilvl w:val="0"/>
          <w:numId w:val="7"/>
        </w:numPr>
        <w:tabs>
          <w:tab w:val="left" w:pos="558"/>
        </w:tabs>
        <w:spacing w:before="112" w:line="244" w:lineRule="auto"/>
        <w:ind w:left="562" w:right="206" w:hanging="404"/>
        <w:jc w:val="both"/>
        <w:rPr>
          <w:rFonts w:cs="Arial"/>
          <w:sz w:val="21"/>
          <w:szCs w:val="21"/>
        </w:rPr>
      </w:pPr>
      <w:r>
        <w:rPr>
          <w:color w:val="131313"/>
        </w:rPr>
        <w:t>V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případě,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není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schopen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jakéhokoliv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d</w:t>
      </w:r>
      <w:r w:rsidR="00A85414">
        <w:rPr>
          <w:color w:val="131313"/>
        </w:rPr>
        <w:t>ů</w:t>
      </w:r>
      <w:r>
        <w:rPr>
          <w:color w:val="131313"/>
        </w:rPr>
        <w:t>vodu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zajistit</w:t>
      </w:r>
      <w:r>
        <w:rPr>
          <w:color w:val="131313"/>
          <w:spacing w:val="52"/>
        </w:rPr>
        <w:t xml:space="preserve"> </w:t>
      </w:r>
      <w:r>
        <w:rPr>
          <w:color w:val="131313"/>
        </w:rPr>
        <w:t>dodávku  diagnostických</w:t>
      </w:r>
      <w:r>
        <w:rPr>
          <w:color w:val="131313"/>
          <w:w w:val="96"/>
        </w:rPr>
        <w:t xml:space="preserve"> </w:t>
      </w:r>
      <w:r>
        <w:rPr>
          <w:color w:val="131313"/>
        </w:rPr>
        <w:t>soubor</w:t>
      </w:r>
      <w:r w:rsidR="00A85414">
        <w:rPr>
          <w:color w:val="131313"/>
        </w:rPr>
        <w:t>ů</w:t>
      </w:r>
      <w:r>
        <w:rPr>
          <w:color w:val="131313"/>
        </w:rPr>
        <w:t>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Objednatel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oprávněn,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po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dobu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Dodavatelovi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neschopnosti,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si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tyto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zajistit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jiných</w:t>
      </w:r>
      <w:r>
        <w:rPr>
          <w:color w:val="131313"/>
          <w:w w:val="101"/>
        </w:rPr>
        <w:t xml:space="preserve"> </w:t>
      </w:r>
      <w:r>
        <w:rPr>
          <w:color w:val="131313"/>
          <w:w w:val="80"/>
        </w:rPr>
        <w:t>zdroj</w:t>
      </w:r>
      <w:r w:rsidR="00A85414">
        <w:rPr>
          <w:color w:val="131313"/>
          <w:w w:val="80"/>
        </w:rPr>
        <w:t>ů</w:t>
      </w:r>
      <w:r>
        <w:rPr>
          <w:i/>
          <w:color w:val="131313"/>
          <w:spacing w:val="-13"/>
          <w:w w:val="80"/>
          <w:sz w:val="21"/>
        </w:rPr>
        <w:t xml:space="preserve"> </w:t>
      </w:r>
      <w:r>
        <w:rPr>
          <w:i/>
          <w:color w:val="131313"/>
          <w:w w:val="80"/>
          <w:sz w:val="21"/>
        </w:rPr>
        <w:t>.</w:t>
      </w:r>
    </w:p>
    <w:p w:rsidR="0036546C" w:rsidRDefault="0036546C">
      <w:pPr>
        <w:rPr>
          <w:rFonts w:ascii="Arial" w:eastAsia="Arial" w:hAnsi="Arial" w:cs="Arial"/>
          <w:i/>
          <w:sz w:val="20"/>
          <w:szCs w:val="20"/>
        </w:rPr>
      </w:pPr>
    </w:p>
    <w:p w:rsidR="0036546C" w:rsidRDefault="0036546C">
      <w:pPr>
        <w:spacing w:before="9"/>
        <w:rPr>
          <w:rFonts w:ascii="Arial" w:eastAsia="Arial" w:hAnsi="Arial" w:cs="Arial"/>
          <w:i/>
          <w:sz w:val="19"/>
          <w:szCs w:val="19"/>
        </w:rPr>
      </w:pPr>
    </w:p>
    <w:p w:rsidR="0036546C" w:rsidRDefault="00BC5C21">
      <w:pPr>
        <w:pStyle w:val="Nadpis2"/>
        <w:numPr>
          <w:ilvl w:val="0"/>
          <w:numId w:val="8"/>
        </w:numPr>
        <w:tabs>
          <w:tab w:val="left" w:pos="3620"/>
        </w:tabs>
        <w:ind w:left="3619" w:hanging="333"/>
        <w:jc w:val="left"/>
        <w:rPr>
          <w:b w:val="0"/>
          <w:bCs w:val="0"/>
        </w:rPr>
      </w:pPr>
      <w:r>
        <w:rPr>
          <w:color w:val="131313"/>
        </w:rPr>
        <w:t>Cena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platební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podmínky</w:t>
      </w:r>
    </w:p>
    <w:p w:rsidR="0036546C" w:rsidRDefault="00BC5C21">
      <w:pPr>
        <w:pStyle w:val="Zkladntext"/>
        <w:spacing w:before="119" w:line="253" w:lineRule="auto"/>
        <w:ind w:left="577" w:right="195" w:hanging="400"/>
        <w:jc w:val="both"/>
      </w:pPr>
      <w:r>
        <w:rPr>
          <w:rFonts w:ascii="Times New Roman" w:eastAsia="Times New Roman" w:hAnsi="Times New Roman" w:cs="Times New Roman"/>
          <w:color w:val="131313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131313"/>
          <w:spacing w:val="24"/>
          <w:sz w:val="20"/>
          <w:szCs w:val="20"/>
        </w:rPr>
        <w:t xml:space="preserve"> </w:t>
      </w:r>
      <w:r>
        <w:rPr>
          <w:color w:val="131313"/>
        </w:rPr>
        <w:t>Cena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dodávek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diagnostických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soubor</w:t>
      </w:r>
      <w:r w:rsidR="00A85414">
        <w:rPr>
          <w:color w:val="131313"/>
        </w:rPr>
        <w:t>ů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specifikována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příloze</w:t>
      </w:r>
      <w:r>
        <w:rPr>
          <w:color w:val="131313"/>
          <w:spacing w:val="17"/>
        </w:rPr>
        <w:t xml:space="preserve"> </w:t>
      </w:r>
      <w:r>
        <w:rPr>
          <w:color w:val="131313"/>
          <w:w w:val="180"/>
        </w:rPr>
        <w:t>-</w:t>
      </w:r>
      <w:r>
        <w:rPr>
          <w:color w:val="131313"/>
          <w:spacing w:val="-44"/>
          <w:w w:val="180"/>
        </w:rPr>
        <w:t xml:space="preserve"> </w:t>
      </w:r>
      <w:r>
        <w:rPr>
          <w:color w:val="131313"/>
        </w:rPr>
        <w:t>„Cenová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nabídka</w:t>
      </w:r>
      <w:r>
        <w:rPr>
          <w:color w:val="2D2D2D"/>
        </w:rPr>
        <w:t>"</w:t>
      </w:r>
      <w:r>
        <w:rPr>
          <w:color w:val="131313"/>
        </w:rPr>
        <w:t>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která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je</w:t>
      </w:r>
      <w:r>
        <w:rPr>
          <w:color w:val="131313"/>
          <w:w w:val="104"/>
        </w:rPr>
        <w:t xml:space="preserve"> </w:t>
      </w:r>
      <w:r>
        <w:rPr>
          <w:color w:val="131313"/>
        </w:rPr>
        <w:t>nedílnou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součástí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rámcové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smlouvy.</w:t>
      </w:r>
    </w:p>
    <w:p w:rsidR="0036546C" w:rsidRDefault="00BC5C21">
      <w:pPr>
        <w:pStyle w:val="Zkladntext"/>
        <w:spacing w:before="118" w:line="254" w:lineRule="auto"/>
        <w:ind w:left="567" w:right="175" w:hanging="5"/>
        <w:jc w:val="both"/>
      </w:pPr>
      <w:r>
        <w:rPr>
          <w:color w:val="131313"/>
        </w:rPr>
        <w:t>Jednotkové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ceny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jednotlivých položek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přílohy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„Cenová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nabídka"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jsou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konečné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nejvýše</w:t>
      </w:r>
      <w:r>
        <w:rPr>
          <w:color w:val="131313"/>
          <w:w w:val="97"/>
        </w:rPr>
        <w:t xml:space="preserve"> </w:t>
      </w:r>
      <w:r>
        <w:rPr>
          <w:color w:val="131313"/>
        </w:rPr>
        <w:t>přípustné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zahrnují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veškeré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náklady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spojené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poskytnutím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příslušných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(pořízení,</w:t>
      </w:r>
      <w:r>
        <w:rPr>
          <w:color w:val="131313"/>
          <w:w w:val="96"/>
        </w:rPr>
        <w:t xml:space="preserve"> </w:t>
      </w:r>
      <w:r>
        <w:rPr>
          <w:color w:val="131313"/>
        </w:rPr>
        <w:t>obchodní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přirážku,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poplatky, dopravu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zboží,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balné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 ostatní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náklady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spojené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dodávkou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na místo</w:t>
      </w:r>
      <w:r>
        <w:rPr>
          <w:color w:val="131313"/>
          <w:w w:val="96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Dodavatelem),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včetně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zohlednění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veškerých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rizik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finančních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vliv</w:t>
      </w:r>
      <w:r w:rsidR="00A85414">
        <w:rPr>
          <w:color w:val="131313"/>
        </w:rPr>
        <w:t>ů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(např.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inflace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apod.),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to</w:t>
      </w:r>
      <w:r>
        <w:rPr>
          <w:color w:val="131313"/>
          <w:w w:val="109"/>
        </w:rPr>
        <w:t xml:space="preserve"> </w:t>
      </w:r>
      <w:r>
        <w:rPr>
          <w:color w:val="131313"/>
        </w:rPr>
        <w:t>vše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vztahu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celé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době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smlouvy.</w:t>
      </w:r>
    </w:p>
    <w:p w:rsidR="0036546C" w:rsidRDefault="00BC5C21">
      <w:pPr>
        <w:pStyle w:val="Zkladntext"/>
        <w:numPr>
          <w:ilvl w:val="0"/>
          <w:numId w:val="6"/>
        </w:numPr>
        <w:tabs>
          <w:tab w:val="left" w:pos="577"/>
        </w:tabs>
        <w:spacing w:before="117" w:line="252" w:lineRule="auto"/>
        <w:ind w:right="167" w:hanging="404"/>
        <w:jc w:val="both"/>
      </w:pPr>
      <w:r>
        <w:rPr>
          <w:color w:val="131313"/>
        </w:rPr>
        <w:t>Cena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jednotlivých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položek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přílohy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 xml:space="preserve">„Cenová 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nabídka"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 xml:space="preserve">je 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cenou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 xml:space="preserve">jednotkovou 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(vztaženou</w:t>
      </w:r>
      <w:r>
        <w:rPr>
          <w:color w:val="131313"/>
          <w:w w:val="97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příslušnému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počtu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test</w:t>
      </w:r>
      <w:r w:rsidR="00A85414">
        <w:rPr>
          <w:color w:val="131313"/>
        </w:rPr>
        <w:t>ů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položek,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kterých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stanoví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příloha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„Cenová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nabídka").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Cena</w:t>
      </w:r>
      <w:r>
        <w:rPr>
          <w:color w:val="131313"/>
          <w:w w:val="91"/>
        </w:rPr>
        <w:t xml:space="preserve"> </w:t>
      </w:r>
      <w:r>
        <w:rPr>
          <w:color w:val="131313"/>
        </w:rPr>
        <w:t>konkrétní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dodávky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odpovídá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odebranému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množství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konkrétního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zboží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rámci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konkrétní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dodávky.</w:t>
      </w:r>
    </w:p>
    <w:p w:rsidR="0036546C" w:rsidRDefault="00BC5C21">
      <w:pPr>
        <w:pStyle w:val="Zkladntext"/>
        <w:numPr>
          <w:ilvl w:val="0"/>
          <w:numId w:val="6"/>
        </w:numPr>
        <w:tabs>
          <w:tab w:val="left" w:pos="582"/>
        </w:tabs>
        <w:spacing w:before="120"/>
      </w:pPr>
      <w:r>
        <w:rPr>
          <w:color w:val="131313"/>
        </w:rPr>
        <w:t>Objednatel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neposkytuje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zálohy.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Úhrada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cen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prováděna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české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měně.</w:t>
      </w:r>
    </w:p>
    <w:p w:rsidR="0036546C" w:rsidRDefault="00BC5C21">
      <w:pPr>
        <w:pStyle w:val="Zkladntext"/>
        <w:numPr>
          <w:ilvl w:val="0"/>
          <w:numId w:val="6"/>
        </w:numPr>
        <w:tabs>
          <w:tab w:val="left" w:pos="573"/>
        </w:tabs>
        <w:spacing w:before="125" w:line="252" w:lineRule="auto"/>
        <w:ind w:right="173" w:hanging="404"/>
        <w:jc w:val="both"/>
      </w:pPr>
      <w:r>
        <w:rPr>
          <w:color w:val="131313"/>
        </w:rPr>
        <w:t xml:space="preserve">Jednotlivé  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 xml:space="preserve">dodávky  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 xml:space="preserve">zboží  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 xml:space="preserve">budou   Objednateli  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 xml:space="preserve">fakturovány  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 xml:space="preserve">sběrnou  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 xml:space="preserve">fakturou,  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vystavenou</w:t>
      </w:r>
      <w:r>
        <w:rPr>
          <w:color w:val="131313"/>
          <w:w w:val="96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jednotlivým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dodacím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list</w:t>
      </w:r>
      <w:r w:rsidR="00A85414">
        <w:rPr>
          <w:color w:val="131313"/>
          <w:spacing w:val="2"/>
        </w:rPr>
        <w:t>ů</w:t>
      </w:r>
      <w:r>
        <w:rPr>
          <w:color w:val="131313"/>
          <w:spacing w:val="2"/>
        </w:rPr>
        <w:t>m</w:t>
      </w:r>
      <w:r>
        <w:rPr>
          <w:color w:val="2D2D2D"/>
          <w:spacing w:val="1"/>
        </w:rPr>
        <w:t>.</w:t>
      </w:r>
      <w:r>
        <w:rPr>
          <w:color w:val="2D2D2D"/>
          <w:spacing w:val="-12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má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3"/>
        </w:rPr>
        <w:t>pov</w:t>
      </w:r>
      <w:r>
        <w:rPr>
          <w:color w:val="2D2D2D"/>
          <w:spacing w:val="-2"/>
        </w:rPr>
        <w:t>i</w:t>
      </w:r>
      <w:r>
        <w:rPr>
          <w:color w:val="131313"/>
          <w:spacing w:val="-3"/>
        </w:rPr>
        <w:t>nnost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faktuře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uvádět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evidenční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číslo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veřejné</w:t>
      </w:r>
    </w:p>
    <w:p w:rsidR="0036546C" w:rsidRDefault="0036546C">
      <w:pPr>
        <w:spacing w:line="252" w:lineRule="auto"/>
        <w:jc w:val="both"/>
        <w:sectPr w:rsidR="0036546C">
          <w:headerReference w:type="default" r:id="rId10"/>
          <w:pgSz w:w="11910" w:h="16840"/>
          <w:pgMar w:top="1380" w:right="1520" w:bottom="1060" w:left="1380" w:header="1124" w:footer="853" w:gutter="0"/>
          <w:cols w:space="708"/>
        </w:sectPr>
      </w:pPr>
    </w:p>
    <w:p w:rsidR="0036546C" w:rsidRDefault="0036546C">
      <w:pPr>
        <w:rPr>
          <w:rFonts w:ascii="Arial" w:eastAsia="Arial" w:hAnsi="Arial" w:cs="Arial"/>
          <w:sz w:val="20"/>
          <w:szCs w:val="20"/>
        </w:rPr>
      </w:pPr>
    </w:p>
    <w:p w:rsidR="0036546C" w:rsidRDefault="0036546C">
      <w:pPr>
        <w:spacing w:before="4"/>
        <w:rPr>
          <w:rFonts w:ascii="Arial" w:eastAsia="Arial" w:hAnsi="Arial" w:cs="Arial"/>
          <w:sz w:val="20"/>
          <w:szCs w:val="20"/>
        </w:rPr>
      </w:pPr>
    </w:p>
    <w:p w:rsidR="0036546C" w:rsidRDefault="00BC5C21">
      <w:pPr>
        <w:pStyle w:val="Zkladntext"/>
        <w:spacing w:line="257" w:lineRule="auto"/>
        <w:ind w:left="609" w:right="179" w:hanging="5"/>
      </w:pPr>
      <w:r>
        <w:rPr>
          <w:color w:val="131313"/>
        </w:rPr>
        <w:t xml:space="preserve">zakázky. 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 xml:space="preserve">Dodavatel 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 xml:space="preserve">má 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povinnost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sběrnou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fakturu</w:t>
      </w:r>
      <w:r>
        <w:rPr>
          <w:color w:val="131313"/>
          <w:spacing w:val="52"/>
        </w:rPr>
        <w:t xml:space="preserve"> </w:t>
      </w:r>
      <w:r>
        <w:rPr>
          <w:color w:val="131313"/>
        </w:rPr>
        <w:t xml:space="preserve">vystavit 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 xml:space="preserve">doručit 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 xml:space="preserve">do </w:t>
      </w:r>
      <w:r>
        <w:rPr>
          <w:color w:val="131313"/>
          <w:spacing w:val="2"/>
        </w:rPr>
        <w:t xml:space="preserve"> </w:t>
      </w:r>
      <w:r w:rsidR="00A85414">
        <w:rPr>
          <w:color w:val="131313"/>
          <w:spacing w:val="2"/>
        </w:rPr>
        <w:t>5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d</w:t>
      </w:r>
      <w:r w:rsidR="00A85414">
        <w:rPr>
          <w:color w:val="131313"/>
        </w:rPr>
        <w:t>nů</w:t>
      </w:r>
      <w:r>
        <w:rPr>
          <w:color w:val="131313"/>
        </w:rPr>
        <w:t xml:space="preserve"> 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poslední</w:t>
      </w:r>
      <w:r>
        <w:rPr>
          <w:color w:val="131313"/>
          <w:w w:val="97"/>
        </w:rPr>
        <w:t xml:space="preserve"> </w:t>
      </w:r>
      <w:r>
        <w:rPr>
          <w:color w:val="131313"/>
        </w:rPr>
        <w:t>dodávky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daném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měsí</w:t>
      </w:r>
      <w:r>
        <w:rPr>
          <w:color w:val="131313"/>
          <w:spacing w:val="-3"/>
        </w:rPr>
        <w:t>ci.</w:t>
      </w:r>
    </w:p>
    <w:p w:rsidR="0036546C" w:rsidRDefault="00BC5C21">
      <w:pPr>
        <w:pStyle w:val="Zkladntext"/>
        <w:spacing w:before="110" w:line="257" w:lineRule="auto"/>
        <w:ind w:right="249" w:hanging="400"/>
        <w:jc w:val="both"/>
      </w:pPr>
      <w:r>
        <w:rPr>
          <w:color w:val="131313"/>
        </w:rPr>
        <w:t>S.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Každá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faktura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splatná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30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dn</w:t>
      </w:r>
      <w:r w:rsidR="00A85414">
        <w:rPr>
          <w:color w:val="131313"/>
        </w:rPr>
        <w:t>ů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vystavení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faktury.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V případě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pozdějšího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doručení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faktury,</w:t>
      </w:r>
      <w:r>
        <w:rPr>
          <w:color w:val="131313"/>
          <w:w w:val="103"/>
        </w:rPr>
        <w:t xml:space="preserve"> </w:t>
      </w:r>
      <w:r>
        <w:rPr>
          <w:color w:val="131313"/>
        </w:rPr>
        <w:t>než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stanoví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tato smlouva,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tuto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dobu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prodlužuje délka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splatnosti faktury.</w:t>
      </w:r>
    </w:p>
    <w:p w:rsidR="0036546C" w:rsidRDefault="00BC5C21">
      <w:pPr>
        <w:pStyle w:val="Zkladntext"/>
        <w:numPr>
          <w:ilvl w:val="0"/>
          <w:numId w:val="5"/>
        </w:numPr>
        <w:tabs>
          <w:tab w:val="left" w:pos="624"/>
        </w:tabs>
        <w:spacing w:before="115"/>
        <w:ind w:hanging="400"/>
      </w:pPr>
      <w:r>
        <w:rPr>
          <w:color w:val="131313"/>
        </w:rPr>
        <w:t>Dodavatel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zavazuje,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neuplatní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úrok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prodlení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30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dn</w:t>
      </w:r>
      <w:r w:rsidR="00A85414">
        <w:rPr>
          <w:color w:val="131313"/>
        </w:rPr>
        <w:t>ů</w:t>
      </w:r>
      <w:r>
        <w:rPr>
          <w:color w:val="131313"/>
        </w:rPr>
        <w:t xml:space="preserve"> po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lh</w:t>
      </w:r>
      <w:r w:rsidR="00A85414">
        <w:rPr>
          <w:color w:val="131313"/>
        </w:rPr>
        <w:t>ů</w:t>
      </w:r>
      <w:r>
        <w:rPr>
          <w:color w:val="131313"/>
        </w:rPr>
        <w:t>tě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splatnosti.</w:t>
      </w:r>
    </w:p>
    <w:p w:rsidR="0036546C" w:rsidRDefault="00BC5C21">
      <w:pPr>
        <w:pStyle w:val="Zkladntext"/>
        <w:numPr>
          <w:ilvl w:val="0"/>
          <w:numId w:val="5"/>
        </w:numPr>
        <w:tabs>
          <w:tab w:val="left" w:pos="615"/>
        </w:tabs>
        <w:spacing w:before="125" w:line="252" w:lineRule="auto"/>
        <w:ind w:right="224" w:hanging="400"/>
        <w:jc w:val="both"/>
      </w:pPr>
      <w:r>
        <w:rPr>
          <w:color w:val="131313"/>
        </w:rPr>
        <w:t>Za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okamžik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uhrazení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faktury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považuje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datum,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kdy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byla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předmětná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částka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odepsána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účtu</w:t>
      </w:r>
      <w:r>
        <w:rPr>
          <w:color w:val="131313"/>
          <w:w w:val="104"/>
        </w:rPr>
        <w:t xml:space="preserve"> </w:t>
      </w:r>
      <w:r>
        <w:rPr>
          <w:color w:val="131313"/>
        </w:rPr>
        <w:t>Objednatele.</w:t>
      </w:r>
    </w:p>
    <w:p w:rsidR="0036546C" w:rsidRDefault="00BC5C21">
      <w:pPr>
        <w:pStyle w:val="Zkladntext"/>
        <w:numPr>
          <w:ilvl w:val="0"/>
          <w:numId w:val="5"/>
        </w:numPr>
        <w:tabs>
          <w:tab w:val="left" w:pos="629"/>
        </w:tabs>
        <w:spacing w:before="124"/>
        <w:ind w:left="628" w:hanging="414"/>
      </w:pPr>
      <w:r>
        <w:rPr>
          <w:color w:val="131313"/>
        </w:rPr>
        <w:t>Daňový</w:t>
      </w:r>
      <w:r>
        <w:rPr>
          <w:color w:val="131313"/>
          <w:spacing w:val="-33"/>
        </w:rPr>
        <w:t xml:space="preserve"> </w:t>
      </w:r>
      <w:r>
        <w:rPr>
          <w:color w:val="131313"/>
        </w:rPr>
        <w:t>doklad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musí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obsahovat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náležitosti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29"/>
        </w:rPr>
        <w:t xml:space="preserve"> </w:t>
      </w:r>
      <w:r>
        <w:rPr>
          <w:color w:val="131313"/>
        </w:rPr>
        <w:t>příslušných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právních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předpis</w:t>
      </w:r>
      <w:r w:rsidR="00A85414">
        <w:rPr>
          <w:color w:val="131313"/>
        </w:rPr>
        <w:t>ů</w:t>
      </w:r>
      <w:r>
        <w:rPr>
          <w:color w:val="131313"/>
        </w:rPr>
        <w:t>.</w:t>
      </w:r>
    </w:p>
    <w:p w:rsidR="0036546C" w:rsidRDefault="00BC5C21">
      <w:pPr>
        <w:pStyle w:val="Zkladntext"/>
        <w:numPr>
          <w:ilvl w:val="0"/>
          <w:numId w:val="5"/>
        </w:numPr>
        <w:tabs>
          <w:tab w:val="left" w:pos="629"/>
        </w:tabs>
        <w:spacing w:before="125" w:line="256" w:lineRule="auto"/>
        <w:ind w:left="618" w:right="179" w:hanging="404"/>
      </w:pPr>
      <w:r>
        <w:rPr>
          <w:color w:val="131313"/>
        </w:rPr>
        <w:t>Dodavatel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zavazuje,  že  uvede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daňovém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dokladu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 xml:space="preserve">označení 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 xml:space="preserve">peněžního 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ústavu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číslo</w:t>
      </w:r>
      <w:r>
        <w:rPr>
          <w:color w:val="131313"/>
          <w:w w:val="96"/>
        </w:rPr>
        <w:t xml:space="preserve"> </w:t>
      </w:r>
      <w:r>
        <w:rPr>
          <w:color w:val="131313"/>
        </w:rPr>
        <w:t>bankovního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účtu,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který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zveřejněn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správcem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daně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prospěch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kterého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má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být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provedena</w:t>
      </w:r>
      <w:r>
        <w:rPr>
          <w:color w:val="131313"/>
          <w:w w:val="97"/>
        </w:rPr>
        <w:t xml:space="preserve"> </w:t>
      </w:r>
      <w:r>
        <w:rPr>
          <w:color w:val="131313"/>
        </w:rPr>
        <w:t>platba.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Pokud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tak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neučiní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pokud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při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provádění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úhrady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již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uvedený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účet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nebude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uveden</w:t>
      </w:r>
      <w:r>
        <w:rPr>
          <w:color w:val="131313"/>
          <w:w w:val="98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registru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 xml:space="preserve">zveřejňovaném 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 xml:space="preserve">správcem 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daně,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 xml:space="preserve">strpí, 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bez  uplatnění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 xml:space="preserve">jakýchkoliv 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 xml:space="preserve">finančních 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sankcí,</w:t>
      </w:r>
      <w:r>
        <w:rPr>
          <w:color w:val="131313"/>
          <w:spacing w:val="21"/>
          <w:w w:val="186"/>
        </w:rPr>
        <w:t xml:space="preserve"> </w:t>
      </w:r>
      <w:r>
        <w:rPr>
          <w:color w:val="131313"/>
        </w:rPr>
        <w:t>odvedení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daně</w:t>
      </w:r>
      <w:r>
        <w:rPr>
          <w:color w:val="131313"/>
          <w:spacing w:val="49"/>
        </w:rPr>
        <w:t xml:space="preserve"> </w:t>
      </w:r>
      <w:r>
        <w:rPr>
          <w:color w:val="131313"/>
          <w:spacing w:val="1"/>
        </w:rPr>
        <w:t>Objednatelem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úhradu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závazku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jen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 xml:space="preserve">výši 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bez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DPH,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případně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 xml:space="preserve">je 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povinen</w:t>
      </w:r>
      <w:r>
        <w:rPr>
          <w:color w:val="131313"/>
          <w:spacing w:val="22"/>
          <w:w w:val="101"/>
        </w:rPr>
        <w:t xml:space="preserve"> </w:t>
      </w:r>
      <w:r>
        <w:rPr>
          <w:color w:val="131313"/>
        </w:rPr>
        <w:t>nahradit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Objednateli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škodu,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která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mu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tohoto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duvodu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duvodu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úhrady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nezveřejněný</w:t>
      </w:r>
      <w:r>
        <w:rPr>
          <w:color w:val="131313"/>
          <w:w w:val="97"/>
        </w:rPr>
        <w:t xml:space="preserve"> </w:t>
      </w:r>
      <w:r>
        <w:rPr>
          <w:color w:val="131313"/>
          <w:w w:val="95"/>
        </w:rPr>
        <w:t>účet</w:t>
      </w:r>
      <w:r>
        <w:rPr>
          <w:color w:val="131313"/>
          <w:spacing w:val="7"/>
          <w:w w:val="95"/>
        </w:rPr>
        <w:t xml:space="preserve"> </w:t>
      </w:r>
      <w:r>
        <w:rPr>
          <w:color w:val="131313"/>
          <w:w w:val="95"/>
        </w:rPr>
        <w:t>vznikla.</w:t>
      </w:r>
    </w:p>
    <w:p w:rsidR="0036546C" w:rsidRDefault="00BC5C21">
      <w:pPr>
        <w:pStyle w:val="Zkladntext"/>
        <w:numPr>
          <w:ilvl w:val="0"/>
          <w:numId w:val="5"/>
        </w:numPr>
        <w:tabs>
          <w:tab w:val="left" w:pos="634"/>
        </w:tabs>
        <w:spacing w:before="116" w:line="254" w:lineRule="auto"/>
        <w:ind w:right="187" w:hanging="376"/>
        <w:jc w:val="both"/>
      </w:pPr>
      <w:r>
        <w:rPr>
          <w:color w:val="131313"/>
        </w:rPr>
        <w:t>Pokud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okamžiku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uskutečnění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zdanitelného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2"/>
        </w:rPr>
        <w:t xml:space="preserve"> Dodavatel</w:t>
      </w:r>
      <w:r>
        <w:rPr>
          <w:color w:val="131313"/>
          <w:spacing w:val="-1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zveřejněna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informace,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29"/>
          <w:w w:val="96"/>
        </w:rPr>
        <w:t xml:space="preserve"> </w:t>
      </w:r>
      <w:r>
        <w:rPr>
          <w:color w:val="131313"/>
        </w:rPr>
        <w:t xml:space="preserve">je 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 xml:space="preserve">nespolehlivým 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 xml:space="preserve">plátcem 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 xml:space="preserve">dle 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 xml:space="preserve">§ 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106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 xml:space="preserve">odst. 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6,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 xml:space="preserve">z. 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 xml:space="preserve">č. 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 xml:space="preserve">235/2004 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 xml:space="preserve">Sb. 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 xml:space="preserve">o  dani 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 xml:space="preserve">přidané 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hodnoty v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platném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znění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(dále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jen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„ZDPH"),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strpí,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bez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uplatnění jaký</w:t>
      </w:r>
      <w:r>
        <w:rPr>
          <w:color w:val="131313"/>
          <w:spacing w:val="23"/>
        </w:rPr>
        <w:t>c</w:t>
      </w:r>
      <w:r>
        <w:rPr>
          <w:color w:val="333333"/>
          <w:spacing w:val="2"/>
        </w:rPr>
        <w:t>h</w:t>
      </w:r>
      <w:r>
        <w:rPr>
          <w:color w:val="131313"/>
          <w:spacing w:val="-13"/>
        </w:rPr>
        <w:t>k</w:t>
      </w:r>
      <w:r>
        <w:rPr>
          <w:color w:val="333333"/>
          <w:spacing w:val="1"/>
        </w:rPr>
        <w:t>o</w:t>
      </w:r>
      <w:r>
        <w:rPr>
          <w:color w:val="131313"/>
        </w:rPr>
        <w:t>liv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2"/>
        </w:rPr>
        <w:t>fina</w:t>
      </w:r>
      <w:r>
        <w:rPr>
          <w:color w:val="333333"/>
          <w:spacing w:val="2"/>
        </w:rPr>
        <w:t>nčních</w:t>
      </w:r>
      <w:r>
        <w:rPr>
          <w:color w:val="333333"/>
          <w:spacing w:val="13"/>
        </w:rPr>
        <w:t xml:space="preserve"> </w:t>
      </w:r>
      <w:r>
        <w:rPr>
          <w:color w:val="131313"/>
          <w:spacing w:val="-2"/>
        </w:rPr>
        <w:t>san</w:t>
      </w:r>
      <w:r>
        <w:rPr>
          <w:color w:val="333333"/>
          <w:spacing w:val="-1"/>
        </w:rPr>
        <w:t>k</w:t>
      </w:r>
      <w:r>
        <w:rPr>
          <w:color w:val="131313"/>
          <w:spacing w:val="-2"/>
        </w:rPr>
        <w:t>cí,</w:t>
      </w:r>
      <w:r>
        <w:rPr>
          <w:color w:val="131313"/>
          <w:spacing w:val="40"/>
          <w:w w:val="97"/>
        </w:rPr>
        <w:t xml:space="preserve"> </w:t>
      </w:r>
      <w:r>
        <w:rPr>
          <w:color w:val="131313"/>
        </w:rPr>
        <w:t>odvedení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daně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Objednatelem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úhradu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závazku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jen ve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výši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bez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DPH.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>Úh</w:t>
      </w:r>
      <w:r>
        <w:rPr>
          <w:color w:val="333333"/>
          <w:spacing w:val="-3"/>
        </w:rPr>
        <w:t>r</w:t>
      </w:r>
      <w:r>
        <w:rPr>
          <w:color w:val="131313"/>
          <w:spacing w:val="-4"/>
        </w:rPr>
        <w:t>ad</w:t>
      </w:r>
      <w:r>
        <w:rPr>
          <w:color w:val="333333"/>
          <w:spacing w:val="-4"/>
        </w:rPr>
        <w:t>a</w:t>
      </w:r>
      <w:r>
        <w:rPr>
          <w:color w:val="333333"/>
          <w:spacing w:val="2"/>
        </w:rPr>
        <w:t xml:space="preserve"> </w:t>
      </w:r>
      <w:r>
        <w:rPr>
          <w:color w:val="131313"/>
        </w:rPr>
        <w:t>DPH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</w:rPr>
        <w:t>b</w:t>
      </w:r>
      <w:r>
        <w:rPr>
          <w:color w:val="333333"/>
          <w:spacing w:val="-2"/>
        </w:rPr>
        <w:t>ude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</w:t>
      </w:r>
      <w:r>
        <w:rPr>
          <w:color w:val="131313"/>
        </w:rPr>
        <w:t>oul</w:t>
      </w:r>
      <w:r>
        <w:rPr>
          <w:color w:val="333333"/>
        </w:rPr>
        <w:t>ad</w:t>
      </w:r>
      <w:r>
        <w:rPr>
          <w:color w:val="131313"/>
        </w:rPr>
        <w:t>u</w:t>
      </w:r>
      <w:r>
        <w:rPr>
          <w:color w:val="131313"/>
          <w:spacing w:val="26"/>
          <w:w w:val="1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§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109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odst.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3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ZDPH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provedena za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Dodavatele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jeho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správci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daně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</w:rPr>
        <w:t>dl</w:t>
      </w:r>
      <w:r>
        <w:rPr>
          <w:color w:val="131313"/>
          <w:spacing w:val="-3"/>
        </w:rPr>
        <w:t xml:space="preserve">e </w:t>
      </w:r>
      <w:r>
        <w:rPr>
          <w:color w:val="131313"/>
        </w:rPr>
        <w:t>§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109a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ZDPH.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22"/>
          <w:w w:val="107"/>
        </w:rPr>
        <w:t xml:space="preserve"> </w:t>
      </w:r>
      <w:r>
        <w:rPr>
          <w:color w:val="131313"/>
        </w:rPr>
        <w:t>povinen nahradit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Objednateli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případnou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škodu,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která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mu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tohoto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</w:t>
      </w:r>
      <w:r w:rsidR="00F35E91">
        <w:rPr>
          <w:color w:val="131313"/>
        </w:rPr>
        <w:t>ů</w:t>
      </w:r>
      <w:r>
        <w:rPr>
          <w:color w:val="131313"/>
        </w:rPr>
        <w:t>vodu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vznikla.</w:t>
      </w:r>
    </w:p>
    <w:p w:rsidR="0036546C" w:rsidRDefault="00BC5C21">
      <w:pPr>
        <w:pStyle w:val="Zkladntext"/>
        <w:numPr>
          <w:ilvl w:val="0"/>
          <w:numId w:val="5"/>
        </w:numPr>
        <w:tabs>
          <w:tab w:val="left" w:pos="629"/>
        </w:tabs>
        <w:spacing w:before="113" w:line="256" w:lineRule="auto"/>
        <w:ind w:left="637" w:right="198" w:hanging="395"/>
        <w:jc w:val="both"/>
      </w:pPr>
      <w:r>
        <w:rPr>
          <w:color w:val="131313"/>
        </w:rPr>
        <w:t>V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případě,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faktura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nebude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obsahovat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výše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uvedené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náležitosti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či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náležitosti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právních</w:t>
      </w:r>
      <w:r>
        <w:rPr>
          <w:color w:val="131313"/>
          <w:w w:val="97"/>
        </w:rPr>
        <w:t xml:space="preserve"> </w:t>
      </w:r>
      <w:r>
        <w:rPr>
          <w:color w:val="131313"/>
        </w:rPr>
        <w:t>předpis</w:t>
      </w:r>
      <w:r w:rsidR="00F35E91">
        <w:rPr>
          <w:color w:val="131313"/>
        </w:rPr>
        <w:t>ů</w:t>
      </w:r>
      <w:r>
        <w:rPr>
          <w:color w:val="131313"/>
        </w:rPr>
        <w:t>,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Objednatel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oprávněn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fakturu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vrátit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doby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její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splatnosti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zp</w:t>
      </w:r>
      <w:r w:rsidR="00F35E91">
        <w:rPr>
          <w:color w:val="131313"/>
        </w:rPr>
        <w:t>ů</w:t>
      </w:r>
      <w:r>
        <w:rPr>
          <w:color w:val="131313"/>
        </w:rPr>
        <w:t>sobem,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který</w:t>
      </w:r>
      <w:r>
        <w:rPr>
          <w:color w:val="131313"/>
          <w:w w:val="104"/>
        </w:rPr>
        <w:t xml:space="preserve"> </w:t>
      </w:r>
      <w:r>
        <w:rPr>
          <w:color w:val="131313"/>
        </w:rPr>
        <w:t>prokazuje,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tohoto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data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vrácenou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fakturu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Objednatele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převzal.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takovém</w:t>
      </w:r>
      <w:r>
        <w:rPr>
          <w:color w:val="131313"/>
          <w:w w:val="98"/>
        </w:rPr>
        <w:t xml:space="preserve"> </w:t>
      </w:r>
      <w:r>
        <w:rPr>
          <w:color w:val="131313"/>
        </w:rPr>
        <w:t>případě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povinen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fakturu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opravit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případě,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oprava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činila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fakturu</w:t>
      </w:r>
      <w:r>
        <w:rPr>
          <w:color w:val="131313"/>
          <w:w w:val="103"/>
        </w:rPr>
        <w:t xml:space="preserve"> </w:t>
      </w:r>
      <w:r>
        <w:rPr>
          <w:color w:val="131313"/>
          <w:spacing w:val="-2"/>
        </w:rPr>
        <w:t>nepřehl</w:t>
      </w:r>
      <w:r>
        <w:rPr>
          <w:color w:val="131313"/>
          <w:spacing w:val="-1"/>
        </w:rPr>
        <w:t>ednou,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vystavit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fakturu</w:t>
      </w:r>
      <w:r>
        <w:rPr>
          <w:color w:val="131313"/>
          <w:spacing w:val="43"/>
        </w:rPr>
        <w:t xml:space="preserve"> </w:t>
      </w:r>
      <w:r>
        <w:rPr>
          <w:color w:val="131313"/>
          <w:spacing w:val="1"/>
        </w:rPr>
        <w:t>novou</w:t>
      </w:r>
      <w:r>
        <w:rPr>
          <w:color w:val="333333"/>
        </w:rPr>
        <w:t>.</w:t>
      </w:r>
      <w:r>
        <w:rPr>
          <w:color w:val="333333"/>
          <w:spacing w:val="21"/>
        </w:rPr>
        <w:t xml:space="preserve"> </w:t>
      </w:r>
      <w:r>
        <w:rPr>
          <w:color w:val="131313"/>
        </w:rPr>
        <w:t>Opravená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nová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faktura musí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být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znovu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doručena</w:t>
      </w:r>
      <w:r>
        <w:rPr>
          <w:color w:val="131313"/>
          <w:spacing w:val="24"/>
          <w:w w:val="97"/>
        </w:rPr>
        <w:t xml:space="preserve"> </w:t>
      </w:r>
      <w:r>
        <w:rPr>
          <w:color w:val="131313"/>
        </w:rPr>
        <w:t>Objednateli,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tím,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běží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nová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lh</w:t>
      </w:r>
      <w:r w:rsidR="00F35E91">
        <w:rPr>
          <w:color w:val="131313"/>
        </w:rPr>
        <w:t>ů</w:t>
      </w:r>
      <w:r>
        <w:rPr>
          <w:color w:val="131313"/>
        </w:rPr>
        <w:t>ta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splatnosti.</w:t>
      </w:r>
    </w:p>
    <w:p w:rsidR="0036546C" w:rsidRDefault="00BC5C21">
      <w:pPr>
        <w:pStyle w:val="Zkladntext"/>
        <w:numPr>
          <w:ilvl w:val="0"/>
          <w:numId w:val="5"/>
        </w:numPr>
        <w:tabs>
          <w:tab w:val="left" w:pos="648"/>
        </w:tabs>
        <w:spacing w:before="111"/>
        <w:ind w:left="647" w:hanging="395"/>
      </w:pPr>
      <w:r>
        <w:rPr>
          <w:color w:val="131313"/>
        </w:rPr>
        <w:t>Daň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přidané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hodnoty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vždy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vypočtena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příslušných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právních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předpis</w:t>
      </w:r>
      <w:r w:rsidR="00F35E91">
        <w:rPr>
          <w:color w:val="131313"/>
        </w:rPr>
        <w:t>ů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ČR.</w:t>
      </w: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36546C">
      <w:pPr>
        <w:spacing w:before="8"/>
        <w:rPr>
          <w:rFonts w:ascii="Arial" w:eastAsia="Arial" w:hAnsi="Arial" w:cs="Arial"/>
          <w:sz w:val="23"/>
          <w:szCs w:val="23"/>
        </w:rPr>
      </w:pPr>
    </w:p>
    <w:p w:rsidR="0036546C" w:rsidRDefault="00BC5C21">
      <w:pPr>
        <w:pStyle w:val="Nadpis2"/>
        <w:numPr>
          <w:ilvl w:val="0"/>
          <w:numId w:val="4"/>
        </w:numPr>
        <w:tabs>
          <w:tab w:val="left" w:pos="3762"/>
        </w:tabs>
        <w:ind w:hanging="252"/>
        <w:rPr>
          <w:b w:val="0"/>
          <w:bCs w:val="0"/>
        </w:rPr>
      </w:pPr>
      <w:r>
        <w:rPr>
          <w:color w:val="131313"/>
        </w:rPr>
        <w:t>Odstoupení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smlouvy</w:t>
      </w:r>
    </w:p>
    <w:p w:rsidR="0036546C" w:rsidRDefault="00BC5C21">
      <w:pPr>
        <w:pStyle w:val="Zkladntext"/>
        <w:spacing w:before="130" w:line="257" w:lineRule="auto"/>
        <w:ind w:left="647" w:right="182" w:hanging="529"/>
        <w:jc w:val="both"/>
      </w:pPr>
      <w:r>
        <w:rPr>
          <w:color w:val="131313"/>
        </w:rPr>
        <w:t>1.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Nebude-li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opakovaně Dodavatel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dodržovat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termíny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dodání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kvalitu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dodávaného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zboží,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m</w:t>
      </w:r>
      <w:r w:rsidR="00F35E91">
        <w:rPr>
          <w:color w:val="131313"/>
        </w:rPr>
        <w:t>ů</w:t>
      </w:r>
      <w:r>
        <w:rPr>
          <w:color w:val="131313"/>
        </w:rPr>
        <w:t>že</w:t>
      </w:r>
      <w:r>
        <w:rPr>
          <w:color w:val="131313"/>
          <w:w w:val="85"/>
        </w:rPr>
        <w:t xml:space="preserve"> </w:t>
      </w:r>
      <w:r>
        <w:rPr>
          <w:color w:val="131313"/>
        </w:rPr>
        <w:t>Objednatele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po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písemném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upozornění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odstoupit.</w:t>
      </w: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36546C">
      <w:pPr>
        <w:spacing w:before="11"/>
        <w:rPr>
          <w:rFonts w:ascii="Arial" w:eastAsia="Arial" w:hAnsi="Arial" w:cs="Arial"/>
          <w:sz w:val="21"/>
          <w:szCs w:val="21"/>
        </w:rPr>
      </w:pPr>
    </w:p>
    <w:p w:rsidR="0036546C" w:rsidRDefault="00BC5C21">
      <w:pPr>
        <w:pStyle w:val="Nadpis2"/>
        <w:numPr>
          <w:ilvl w:val="0"/>
          <w:numId w:val="4"/>
        </w:numPr>
        <w:tabs>
          <w:tab w:val="left" w:pos="3881"/>
        </w:tabs>
        <w:ind w:left="3880" w:hanging="338"/>
        <w:rPr>
          <w:b w:val="0"/>
          <w:bCs w:val="0"/>
        </w:rPr>
      </w:pPr>
      <w:r>
        <w:rPr>
          <w:color w:val="131313"/>
        </w:rPr>
        <w:t xml:space="preserve">Závěrečná 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ustanovení</w:t>
      </w:r>
    </w:p>
    <w:p w:rsidR="0036546C" w:rsidRDefault="00BC5C21">
      <w:pPr>
        <w:pStyle w:val="Zkladntext"/>
        <w:numPr>
          <w:ilvl w:val="0"/>
          <w:numId w:val="3"/>
        </w:numPr>
        <w:tabs>
          <w:tab w:val="left" w:pos="657"/>
        </w:tabs>
        <w:spacing w:before="125" w:line="252" w:lineRule="auto"/>
        <w:ind w:right="203" w:hanging="519"/>
        <w:jc w:val="both"/>
      </w:pPr>
      <w:r>
        <w:rPr>
          <w:color w:val="131313"/>
        </w:rPr>
        <w:t>Práva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povinnosti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neupravené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touto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smlouvou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řídí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zák.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č.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-3"/>
        </w:rPr>
        <w:t>89/201</w:t>
      </w:r>
      <w:r>
        <w:rPr>
          <w:color w:val="131313"/>
          <w:spacing w:val="-4"/>
        </w:rPr>
        <w:t>2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Sb.,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občanský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zákoník,</w:t>
      </w:r>
      <w:r>
        <w:rPr>
          <w:color w:val="131313"/>
          <w:spacing w:val="26"/>
          <w:w w:val="9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platném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znění.</w:t>
      </w:r>
    </w:p>
    <w:p w:rsidR="0036546C" w:rsidRDefault="00BC5C21">
      <w:pPr>
        <w:pStyle w:val="Zkladntext"/>
        <w:numPr>
          <w:ilvl w:val="0"/>
          <w:numId w:val="3"/>
        </w:numPr>
        <w:tabs>
          <w:tab w:val="left" w:pos="648"/>
        </w:tabs>
        <w:spacing w:before="120" w:line="252" w:lineRule="auto"/>
        <w:ind w:left="647" w:right="184" w:hanging="529"/>
        <w:jc w:val="both"/>
      </w:pPr>
      <w:r>
        <w:rPr>
          <w:color w:val="131313"/>
        </w:rPr>
        <w:t>Veškerá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smlouvy,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ke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kterým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rámci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veřejné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zakázky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dojde,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musí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odpovídat</w:t>
      </w:r>
      <w:r>
        <w:rPr>
          <w:color w:val="131313"/>
          <w:w w:val="97"/>
        </w:rPr>
        <w:t xml:space="preserve"> </w:t>
      </w:r>
      <w:r>
        <w:rPr>
          <w:color w:val="131313"/>
        </w:rPr>
        <w:t>všem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požadavkum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obecně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závazných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právních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předpis</w:t>
      </w:r>
      <w:r w:rsidR="00F94BDD">
        <w:rPr>
          <w:color w:val="131313"/>
        </w:rPr>
        <w:t>ů</w:t>
      </w:r>
      <w:r>
        <w:rPr>
          <w:color w:val="131313"/>
        </w:rPr>
        <w:t>.</w:t>
      </w:r>
    </w:p>
    <w:p w:rsidR="0036546C" w:rsidRDefault="00BC5C21">
      <w:pPr>
        <w:pStyle w:val="Zkladntext"/>
        <w:numPr>
          <w:ilvl w:val="0"/>
          <w:numId w:val="3"/>
        </w:numPr>
        <w:tabs>
          <w:tab w:val="left" w:pos="662"/>
        </w:tabs>
        <w:spacing w:before="120" w:line="257" w:lineRule="auto"/>
        <w:ind w:left="652" w:right="175"/>
        <w:jc w:val="both"/>
      </w:pPr>
      <w:r>
        <w:rPr>
          <w:color w:val="131313"/>
        </w:rPr>
        <w:t>Dodavatel je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podle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§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2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písm.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e)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č.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320/2001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1"/>
        </w:rPr>
        <w:t>Sb.</w:t>
      </w:r>
      <w:r>
        <w:rPr>
          <w:color w:val="131313"/>
        </w:rPr>
        <w:t>,</w:t>
      </w:r>
      <w:r>
        <w:rPr>
          <w:color w:val="131313"/>
          <w:spacing w:val="-35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finanční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kontrole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veřejné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správě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1"/>
          <w:w w:val="98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změně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některých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zákonu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(zákon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finanční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kontrole),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osobou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povinnou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spolupusobit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při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výkonu finanční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kontroly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prováděné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souvislosti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úhradou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zboží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služeb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veřejných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výdaj</w:t>
      </w:r>
      <w:r w:rsidR="00F94BDD">
        <w:rPr>
          <w:color w:val="131313"/>
        </w:rPr>
        <w:t>ů</w:t>
      </w:r>
      <w:r>
        <w:rPr>
          <w:color w:val="131313"/>
        </w:rPr>
        <w:t>.</w:t>
      </w:r>
    </w:p>
    <w:p w:rsidR="0036546C" w:rsidRDefault="00BC5C21">
      <w:pPr>
        <w:pStyle w:val="Zkladntext"/>
        <w:numPr>
          <w:ilvl w:val="0"/>
          <w:numId w:val="3"/>
        </w:numPr>
        <w:tabs>
          <w:tab w:val="left" w:pos="653"/>
        </w:tabs>
        <w:spacing w:before="110" w:line="254" w:lineRule="auto"/>
        <w:ind w:left="652" w:right="165"/>
        <w:jc w:val="both"/>
      </w:pPr>
      <w:r>
        <w:rPr>
          <w:color w:val="131313"/>
        </w:rPr>
        <w:t>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ohledem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uvedené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skutečnosti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bere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vědomí,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výše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uvedených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případech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či v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dalších</w:t>
      </w:r>
      <w:r>
        <w:rPr>
          <w:color w:val="131313"/>
          <w:spacing w:val="52"/>
        </w:rPr>
        <w:t xml:space="preserve"> </w:t>
      </w:r>
      <w:r>
        <w:rPr>
          <w:color w:val="131313"/>
        </w:rPr>
        <w:t>případech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stanovených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zákonem,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Objednatel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povinen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předložit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smluvní</w:t>
      </w:r>
      <w:r>
        <w:rPr>
          <w:color w:val="131313"/>
          <w:w w:val="97"/>
        </w:rPr>
        <w:t xml:space="preserve"> </w:t>
      </w:r>
      <w:r>
        <w:rPr>
          <w:color w:val="131313"/>
        </w:rPr>
        <w:t>dokumentaci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nahlédnutí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příslušným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orgánum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či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ji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uveřejnit,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resp.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že</w:t>
      </w:r>
      <w:r>
        <w:rPr>
          <w:color w:val="131313"/>
          <w:w w:val="96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případně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rámci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mezích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povinen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poskytnout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součinnost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příslušných</w:t>
      </w:r>
      <w:r>
        <w:rPr>
          <w:color w:val="131313"/>
          <w:spacing w:val="22"/>
          <w:w w:val="97"/>
        </w:rPr>
        <w:t xml:space="preserve"> </w:t>
      </w:r>
      <w:r>
        <w:rPr>
          <w:color w:val="131313"/>
          <w:w w:val="90"/>
        </w:rPr>
        <w:t xml:space="preserve">právních </w:t>
      </w:r>
      <w:r>
        <w:rPr>
          <w:color w:val="131313"/>
          <w:spacing w:val="3"/>
          <w:w w:val="90"/>
        </w:rPr>
        <w:t xml:space="preserve"> </w:t>
      </w:r>
      <w:r>
        <w:rPr>
          <w:color w:val="131313"/>
          <w:w w:val="90"/>
        </w:rPr>
        <w:t>předpis</w:t>
      </w:r>
      <w:r w:rsidR="00F94BDD">
        <w:rPr>
          <w:color w:val="131313"/>
          <w:w w:val="90"/>
        </w:rPr>
        <w:t>ů</w:t>
      </w:r>
      <w:r>
        <w:rPr>
          <w:color w:val="131313"/>
          <w:w w:val="90"/>
        </w:rPr>
        <w:t>.</w:t>
      </w:r>
    </w:p>
    <w:p w:rsidR="0036546C" w:rsidRDefault="00BC5C21">
      <w:pPr>
        <w:pStyle w:val="Zkladntext"/>
        <w:spacing w:before="117" w:line="257" w:lineRule="auto"/>
        <w:ind w:left="666" w:right="163" w:hanging="539"/>
        <w:jc w:val="both"/>
      </w:pPr>
      <w:r>
        <w:rPr>
          <w:color w:val="131313"/>
        </w:rPr>
        <w:t>S.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Tuto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smlouvu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lze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změnit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pouze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písemně,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formou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vzestupně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číslovaných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dodatk</w:t>
      </w:r>
      <w:r w:rsidR="00F94BDD">
        <w:rPr>
          <w:color w:val="131313"/>
        </w:rPr>
        <w:t>ů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ke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smlouvě,</w:t>
      </w:r>
      <w:r>
        <w:rPr>
          <w:color w:val="131313"/>
          <w:w w:val="98"/>
        </w:rPr>
        <w:t xml:space="preserve"> </w:t>
      </w:r>
      <w:r>
        <w:rPr>
          <w:color w:val="131313"/>
        </w:rPr>
        <w:t>podepsaných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oprávněnými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zástupci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stran.</w:t>
      </w:r>
    </w:p>
    <w:p w:rsidR="0036546C" w:rsidRDefault="0036546C">
      <w:pPr>
        <w:spacing w:line="257" w:lineRule="auto"/>
        <w:jc w:val="both"/>
        <w:sectPr w:rsidR="0036546C">
          <w:headerReference w:type="default" r:id="rId11"/>
          <w:pgSz w:w="11910" w:h="16840"/>
          <w:pgMar w:top="1380" w:right="1520" w:bottom="1060" w:left="1300" w:header="1132" w:footer="853" w:gutter="0"/>
          <w:cols w:space="708"/>
        </w:sectPr>
      </w:pPr>
    </w:p>
    <w:p w:rsidR="0036546C" w:rsidRDefault="0036546C">
      <w:pPr>
        <w:rPr>
          <w:rFonts w:ascii="Arial" w:eastAsia="Arial" w:hAnsi="Arial" w:cs="Arial"/>
          <w:sz w:val="20"/>
          <w:szCs w:val="20"/>
        </w:rPr>
      </w:pPr>
    </w:p>
    <w:p w:rsidR="0036546C" w:rsidRDefault="0036546C">
      <w:pPr>
        <w:spacing w:before="2"/>
        <w:rPr>
          <w:rFonts w:ascii="Arial" w:eastAsia="Arial" w:hAnsi="Arial" w:cs="Arial"/>
          <w:sz w:val="18"/>
          <w:szCs w:val="18"/>
        </w:rPr>
      </w:pPr>
    </w:p>
    <w:p w:rsidR="0036546C" w:rsidRDefault="00BC5C21">
      <w:pPr>
        <w:pStyle w:val="Zkladntext"/>
        <w:spacing w:line="257" w:lineRule="auto"/>
        <w:ind w:left="664" w:right="198" w:hanging="550"/>
        <w:jc w:val="both"/>
      </w:pPr>
      <w:r>
        <w:rPr>
          <w:color w:val="131313"/>
          <w:spacing w:val="2"/>
        </w:rPr>
        <w:t>6</w:t>
      </w:r>
      <w:r>
        <w:rPr>
          <w:color w:val="414141"/>
          <w:spacing w:val="1"/>
        </w:rPr>
        <w:t>.</w:t>
      </w:r>
      <w:r>
        <w:rPr>
          <w:color w:val="414141"/>
          <w:spacing w:val="26"/>
        </w:rPr>
        <w:t xml:space="preserve"> </w:t>
      </w:r>
      <w:r>
        <w:rPr>
          <w:color w:val="131313"/>
        </w:rPr>
        <w:t>Tato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vyhotovena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dvou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stejnopisech,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nichž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obdrží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jedno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vyhotovení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1"/>
          <w:w w:val="93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-32"/>
        </w:rPr>
        <w:t xml:space="preserve"> </w:t>
      </w:r>
      <w:r w:rsidR="00F94BDD">
        <w:rPr>
          <w:color w:val="131313"/>
          <w:spacing w:val="-32"/>
        </w:rPr>
        <w:t xml:space="preserve"> </w:t>
      </w:r>
      <w:r>
        <w:rPr>
          <w:color w:val="131313"/>
        </w:rPr>
        <w:t>jedno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vyhotovení.</w:t>
      </w:r>
    </w:p>
    <w:p w:rsidR="0036546C" w:rsidRDefault="00BC5C21">
      <w:pPr>
        <w:pStyle w:val="Zkladntext"/>
        <w:numPr>
          <w:ilvl w:val="0"/>
          <w:numId w:val="2"/>
        </w:numPr>
        <w:tabs>
          <w:tab w:val="left" w:pos="650"/>
        </w:tabs>
        <w:spacing w:before="102" w:line="254" w:lineRule="auto"/>
        <w:ind w:right="184" w:hanging="539"/>
        <w:jc w:val="both"/>
      </w:pPr>
      <w:r>
        <w:rPr>
          <w:color w:val="131313"/>
        </w:rPr>
        <w:t>Tato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nabývá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platnosti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dnem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podpisu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oprávněnými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zástupci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obou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stran.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Ve</w:t>
      </w:r>
      <w:r>
        <w:rPr>
          <w:color w:val="131313"/>
          <w:w w:val="93"/>
        </w:rPr>
        <w:t xml:space="preserve"> </w:t>
      </w:r>
      <w:r>
        <w:rPr>
          <w:color w:val="131313"/>
        </w:rPr>
        <w:t>vztahu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účinnosti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smluvní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berou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vědomí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výslovně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prohlašují,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jsou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jim</w:t>
      </w:r>
      <w:r>
        <w:rPr>
          <w:color w:val="131313"/>
          <w:spacing w:val="21"/>
          <w:w w:val="106"/>
        </w:rPr>
        <w:t xml:space="preserve"> </w:t>
      </w:r>
      <w:r>
        <w:rPr>
          <w:color w:val="131313"/>
        </w:rPr>
        <w:t>známy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účinky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registru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smluv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vztahu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účinnosti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smlouvy.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Příslušné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uveřejnění</w:t>
      </w:r>
      <w:r>
        <w:rPr>
          <w:color w:val="131313"/>
          <w:w w:val="99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registru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smluv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zajistí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Objednatel,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při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plné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součinnosti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ze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Dodavatele.</w:t>
      </w: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36546C">
      <w:pPr>
        <w:spacing w:before="3"/>
        <w:rPr>
          <w:rFonts w:ascii="Arial" w:eastAsia="Arial" w:hAnsi="Arial" w:cs="Arial"/>
          <w:sz w:val="19"/>
          <w:szCs w:val="19"/>
        </w:rPr>
      </w:pPr>
    </w:p>
    <w:p w:rsidR="0036546C" w:rsidRDefault="00BC5C21">
      <w:pPr>
        <w:tabs>
          <w:tab w:val="left" w:pos="4980"/>
          <w:tab w:val="left" w:pos="6438"/>
        </w:tabs>
        <w:ind w:left="2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/>
          <w:color w:val="131313"/>
          <w:position w:val="-4"/>
          <w:sz w:val="19"/>
        </w:rPr>
        <w:t>V</w:t>
      </w:r>
      <w:r>
        <w:rPr>
          <w:rFonts w:ascii="Arial"/>
          <w:color w:val="131313"/>
          <w:spacing w:val="10"/>
          <w:position w:val="-4"/>
          <w:sz w:val="19"/>
        </w:rPr>
        <w:t xml:space="preserve"> </w:t>
      </w:r>
      <w:r>
        <w:rPr>
          <w:rFonts w:ascii="Arial"/>
          <w:color w:val="131313"/>
          <w:position w:val="-4"/>
          <w:sz w:val="19"/>
        </w:rPr>
        <w:t>Praze</w:t>
      </w:r>
      <w:r>
        <w:rPr>
          <w:rFonts w:ascii="Arial"/>
          <w:color w:val="131313"/>
          <w:spacing w:val="-4"/>
          <w:position w:val="-4"/>
          <w:sz w:val="19"/>
        </w:rPr>
        <w:t xml:space="preserve"> </w:t>
      </w:r>
      <w:r>
        <w:rPr>
          <w:rFonts w:ascii="Arial"/>
          <w:color w:val="131313"/>
          <w:position w:val="-4"/>
          <w:sz w:val="19"/>
        </w:rPr>
        <w:t>dne</w:t>
      </w:r>
      <w:r>
        <w:rPr>
          <w:rFonts w:ascii="Arial"/>
          <w:color w:val="131313"/>
          <w:spacing w:val="11"/>
          <w:position w:val="-4"/>
          <w:sz w:val="19"/>
        </w:rPr>
        <w:t xml:space="preserve"> </w:t>
      </w:r>
      <w:r>
        <w:rPr>
          <w:rFonts w:ascii="Times New Roman"/>
          <w:color w:val="131313"/>
          <w:spacing w:val="-34"/>
          <w:position w:val="-4"/>
          <w:sz w:val="20"/>
        </w:rPr>
        <w:t>1</w:t>
      </w:r>
      <w:r>
        <w:rPr>
          <w:rFonts w:ascii="Times New Roman"/>
          <w:color w:val="131313"/>
          <w:position w:val="-4"/>
          <w:sz w:val="20"/>
        </w:rPr>
        <w:t>4.5.2020</w:t>
      </w:r>
      <w:r>
        <w:rPr>
          <w:rFonts w:ascii="Times New Roman"/>
          <w:color w:val="131313"/>
          <w:position w:val="-4"/>
          <w:sz w:val="20"/>
        </w:rPr>
        <w:tab/>
      </w:r>
      <w:r>
        <w:rPr>
          <w:rFonts w:ascii="Arial"/>
          <w:color w:val="131313"/>
          <w:sz w:val="19"/>
        </w:rPr>
        <w:t>V</w:t>
      </w:r>
      <w:r>
        <w:rPr>
          <w:rFonts w:ascii="Arial"/>
          <w:color w:val="131313"/>
          <w:spacing w:val="-21"/>
          <w:sz w:val="19"/>
        </w:rPr>
        <w:t xml:space="preserve"> </w:t>
      </w:r>
      <w:r>
        <w:rPr>
          <w:rFonts w:ascii="Arial"/>
          <w:color w:val="131313"/>
          <w:sz w:val="19"/>
        </w:rPr>
        <w:t>Praze</w:t>
      </w:r>
      <w:r>
        <w:rPr>
          <w:rFonts w:ascii="Arial"/>
          <w:color w:val="131313"/>
          <w:spacing w:val="-27"/>
          <w:sz w:val="19"/>
        </w:rPr>
        <w:t xml:space="preserve"> </w:t>
      </w:r>
      <w:r w:rsidR="00F94BDD">
        <w:rPr>
          <w:rFonts w:ascii="Arial"/>
          <w:color w:val="131313"/>
          <w:sz w:val="19"/>
        </w:rPr>
        <w:t>dne 15.5.2020</w:t>
      </w:r>
    </w:p>
    <w:p w:rsidR="0036546C" w:rsidRDefault="0036546C">
      <w:pPr>
        <w:spacing w:before="4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36546C" w:rsidRDefault="00BC5C21">
      <w:pPr>
        <w:pStyle w:val="Zkladntext"/>
        <w:tabs>
          <w:tab w:val="left" w:pos="5658"/>
        </w:tabs>
        <w:ind w:left="258"/>
      </w:pPr>
      <w:r>
        <w:rPr>
          <w:color w:val="131313"/>
          <w:w w:val="95"/>
        </w:rPr>
        <w:t>Za</w:t>
      </w:r>
      <w:r>
        <w:rPr>
          <w:color w:val="131313"/>
          <w:spacing w:val="13"/>
          <w:w w:val="95"/>
        </w:rPr>
        <w:t xml:space="preserve"> </w:t>
      </w:r>
      <w:r>
        <w:rPr>
          <w:color w:val="131313"/>
          <w:w w:val="95"/>
        </w:rPr>
        <w:t>Dodavatele:</w:t>
      </w:r>
      <w:r>
        <w:rPr>
          <w:color w:val="131313"/>
          <w:w w:val="95"/>
        </w:rPr>
        <w:tab/>
      </w:r>
      <w:r>
        <w:rPr>
          <w:color w:val="131313"/>
        </w:rPr>
        <w:t>Za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Objednatele</w:t>
      </w:r>
      <w:r>
        <w:rPr>
          <w:color w:val="131313"/>
          <w:spacing w:val="-39"/>
        </w:rPr>
        <w:t xml:space="preserve"> </w:t>
      </w:r>
      <w:r>
        <w:rPr>
          <w:color w:val="2D2D2D"/>
        </w:rPr>
        <w:t>:</w:t>
      </w:r>
    </w:p>
    <w:p w:rsidR="0036546C" w:rsidRDefault="0036546C">
      <w:pPr>
        <w:rPr>
          <w:rFonts w:ascii="Arial" w:eastAsia="Arial" w:hAnsi="Arial" w:cs="Arial"/>
          <w:sz w:val="18"/>
          <w:szCs w:val="18"/>
        </w:rPr>
      </w:pPr>
    </w:p>
    <w:p w:rsidR="0036546C" w:rsidRDefault="0036546C">
      <w:pPr>
        <w:pStyle w:val="Zkladntext"/>
        <w:spacing w:before="153" w:line="186" w:lineRule="exact"/>
        <w:ind w:left="1858"/>
      </w:pPr>
    </w:p>
    <w:p w:rsidR="0036546C" w:rsidRDefault="0036546C">
      <w:pPr>
        <w:tabs>
          <w:tab w:val="left" w:pos="1065"/>
        </w:tabs>
        <w:spacing w:line="403" w:lineRule="exact"/>
        <w:ind w:left="253"/>
        <w:rPr>
          <w:rFonts w:ascii="Arial" w:eastAsia="Arial" w:hAnsi="Arial" w:cs="Arial"/>
          <w:sz w:val="20"/>
          <w:szCs w:val="20"/>
        </w:rPr>
      </w:pPr>
    </w:p>
    <w:p w:rsidR="0036546C" w:rsidRDefault="00BC5C21" w:rsidP="00F94BDD">
      <w:pPr>
        <w:pStyle w:val="Zkladntext"/>
        <w:spacing w:before="57"/>
        <w:ind w:left="1862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shape id="_x0000_s2062" type="#_x0000_t202" style="position:absolute;left:0;text-align:left;margin-left:75.9pt;margin-top:5.05pt;width:38.8pt;height:21pt;z-index:251657216;mso-position-horizontal-relative:page" filled="f" stroked="f">
            <v:textbox inset="0,0,0,0">
              <w:txbxContent>
                <w:p w:rsidR="0036546C" w:rsidRDefault="0036546C">
                  <w:pPr>
                    <w:spacing w:line="420" w:lineRule="exact"/>
                    <w:rPr>
                      <w:rFonts w:ascii="Arial" w:eastAsia="Arial" w:hAnsi="Arial" w:cs="Arial"/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36546C" w:rsidRDefault="0036546C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36546C" w:rsidRDefault="00BC5C21">
      <w:pPr>
        <w:spacing w:line="20" w:lineRule="atLeast"/>
        <w:ind w:left="2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9" style="width:110.55pt;height:.75pt;mso-position-horizontal-relative:char;mso-position-vertical-relative:line" coordsize="2211,15">
            <v:group id="_x0000_s2060" style="position:absolute;left:7;top:7;width:2197;height:2" coordorigin="7,7" coordsize="2197,2">
              <v:shape id="_x0000_s2061" style="position:absolute;left:7;top:7;width:2197;height:2" coordorigin="7,7" coordsize="2197,0" path="m7,7r2197,e" filled="f" strokecolor="#606060" strokeweight=".25267mm">
                <v:path arrowok="t"/>
              </v:shape>
            </v:group>
            <w10:anchorlock/>
          </v:group>
        </w:pict>
      </w:r>
    </w:p>
    <w:p w:rsidR="0036546C" w:rsidRDefault="003654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546C" w:rsidRDefault="003654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546C" w:rsidRDefault="00F94BD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[Xx  xX]</w:t>
      </w:r>
    </w:p>
    <w:p w:rsidR="0036546C" w:rsidRDefault="0036546C">
      <w:pPr>
        <w:rPr>
          <w:rFonts w:ascii="Times New Roman" w:eastAsia="Times New Roman" w:hAnsi="Times New Roman" w:cs="Times New Roman"/>
          <w:sz w:val="24"/>
          <w:szCs w:val="24"/>
        </w:rPr>
        <w:sectPr w:rsidR="0036546C">
          <w:headerReference w:type="default" r:id="rId12"/>
          <w:pgSz w:w="11910" w:h="16840"/>
          <w:pgMar w:top="1380" w:right="1540" w:bottom="1040" w:left="1260" w:header="1165" w:footer="853" w:gutter="0"/>
          <w:cols w:space="708"/>
        </w:sectPr>
      </w:pPr>
    </w:p>
    <w:p w:rsidR="0036546C" w:rsidRDefault="00BC5C21" w:rsidP="00F94BDD">
      <w:pPr>
        <w:pStyle w:val="Zkladntext"/>
        <w:ind w:left="0"/>
      </w:pPr>
      <w:r>
        <w:rPr>
          <w:color w:val="131313"/>
          <w:w w:val="95"/>
        </w:rPr>
        <w:t>Předseda</w:t>
      </w:r>
      <w:r>
        <w:rPr>
          <w:color w:val="131313"/>
          <w:spacing w:val="8"/>
          <w:w w:val="95"/>
        </w:rPr>
        <w:t xml:space="preserve"> </w:t>
      </w:r>
      <w:r>
        <w:rPr>
          <w:color w:val="131313"/>
          <w:w w:val="95"/>
        </w:rPr>
        <w:t>představenstva</w:t>
      </w:r>
    </w:p>
    <w:p w:rsidR="00F94BDD" w:rsidRDefault="00BC5C21" w:rsidP="00F94BDD">
      <w:pPr>
        <w:pStyle w:val="Zkladntext"/>
        <w:spacing w:line="383" w:lineRule="auto"/>
        <w:ind w:left="161" w:right="728"/>
        <w:rPr>
          <w:color w:val="131313"/>
        </w:rPr>
      </w:pPr>
      <w:r>
        <w:br w:type="column"/>
      </w:r>
      <w:r w:rsidR="00F94BDD">
        <w:rPr>
          <w:color w:val="131313"/>
        </w:rPr>
        <w:t>[Xx  xX]</w:t>
      </w:r>
    </w:p>
    <w:p w:rsidR="0036546C" w:rsidRDefault="00BC5C21" w:rsidP="00F94BDD">
      <w:pPr>
        <w:pStyle w:val="Zkladntext"/>
        <w:spacing w:line="383" w:lineRule="auto"/>
        <w:ind w:left="161" w:right="728"/>
      </w:pPr>
      <w:r>
        <w:rPr>
          <w:color w:val="131313"/>
        </w:rPr>
        <w:t>Ředitel</w:t>
      </w:r>
    </w:p>
    <w:p w:rsidR="0036546C" w:rsidRDefault="0036546C">
      <w:pPr>
        <w:spacing w:line="383" w:lineRule="auto"/>
        <w:sectPr w:rsidR="0036546C">
          <w:type w:val="continuous"/>
          <w:pgSz w:w="11910" w:h="16840"/>
          <w:pgMar w:top="1380" w:right="1540" w:bottom="1040" w:left="1260" w:header="708" w:footer="708" w:gutter="0"/>
          <w:cols w:num="2" w:space="708" w:equalWidth="0">
            <w:col w:w="2358" w:space="3172"/>
            <w:col w:w="3580"/>
          </w:cols>
        </w:sectPr>
      </w:pPr>
    </w:p>
    <w:p w:rsidR="0036546C" w:rsidRDefault="0036546C">
      <w:pPr>
        <w:rPr>
          <w:rFonts w:ascii="Arial" w:eastAsia="Arial" w:hAnsi="Arial" w:cs="Arial"/>
          <w:sz w:val="20"/>
          <w:szCs w:val="20"/>
        </w:rPr>
      </w:pPr>
    </w:p>
    <w:p w:rsidR="0036546C" w:rsidRDefault="0036546C">
      <w:pPr>
        <w:rPr>
          <w:rFonts w:ascii="Arial" w:eastAsia="Arial" w:hAnsi="Arial" w:cs="Arial"/>
          <w:sz w:val="20"/>
          <w:szCs w:val="20"/>
        </w:rPr>
      </w:pPr>
    </w:p>
    <w:p w:rsidR="0036546C" w:rsidRDefault="0036546C">
      <w:pPr>
        <w:spacing w:before="8"/>
        <w:rPr>
          <w:rFonts w:ascii="Arial" w:eastAsia="Arial" w:hAnsi="Arial" w:cs="Arial"/>
          <w:sz w:val="20"/>
          <w:szCs w:val="20"/>
        </w:rPr>
      </w:pPr>
    </w:p>
    <w:p w:rsidR="0036546C" w:rsidRDefault="00BC5C21">
      <w:pPr>
        <w:ind w:left="29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131313"/>
          <w:sz w:val="19"/>
        </w:rPr>
        <w:t>Přílohy:</w:t>
      </w:r>
    </w:p>
    <w:p w:rsidR="0036546C" w:rsidRPr="00F94BDD" w:rsidRDefault="00BC5C21">
      <w:pPr>
        <w:numPr>
          <w:ilvl w:val="0"/>
          <w:numId w:val="1"/>
        </w:numPr>
        <w:tabs>
          <w:tab w:val="left" w:pos="966"/>
        </w:tabs>
        <w:spacing w:before="12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131313"/>
          <w:w w:val="105"/>
          <w:sz w:val="19"/>
        </w:rPr>
        <w:t>P</w:t>
      </w:r>
      <w:r>
        <w:rPr>
          <w:rFonts w:ascii="Arial" w:hAnsi="Arial"/>
          <w:i/>
          <w:color w:val="131313"/>
          <w:spacing w:val="-21"/>
          <w:w w:val="105"/>
          <w:sz w:val="19"/>
        </w:rPr>
        <w:t>ř</w:t>
      </w:r>
      <w:r>
        <w:rPr>
          <w:rFonts w:ascii="Arial" w:hAnsi="Arial"/>
          <w:i/>
          <w:color w:val="131313"/>
          <w:w w:val="105"/>
          <w:sz w:val="19"/>
        </w:rPr>
        <w:t>íloha</w:t>
      </w:r>
      <w:r>
        <w:rPr>
          <w:rFonts w:ascii="Arial" w:hAnsi="Arial"/>
          <w:i/>
          <w:color w:val="131313"/>
          <w:spacing w:val="-4"/>
          <w:w w:val="105"/>
          <w:sz w:val="19"/>
        </w:rPr>
        <w:t xml:space="preserve"> </w:t>
      </w:r>
      <w:r>
        <w:rPr>
          <w:rFonts w:ascii="Arial" w:hAnsi="Arial"/>
          <w:color w:val="131313"/>
          <w:w w:val="105"/>
          <w:sz w:val="19"/>
        </w:rPr>
        <w:t>-</w:t>
      </w:r>
      <w:r>
        <w:rPr>
          <w:rFonts w:ascii="Arial" w:hAnsi="Arial"/>
          <w:color w:val="131313"/>
          <w:spacing w:val="-24"/>
          <w:w w:val="105"/>
          <w:sz w:val="19"/>
        </w:rPr>
        <w:t xml:space="preserve"> </w:t>
      </w:r>
      <w:r>
        <w:rPr>
          <w:rFonts w:ascii="Arial" w:hAnsi="Arial"/>
          <w:i/>
          <w:color w:val="131313"/>
          <w:spacing w:val="-34"/>
          <w:w w:val="105"/>
          <w:sz w:val="19"/>
        </w:rPr>
        <w:t>C</w:t>
      </w:r>
      <w:r>
        <w:rPr>
          <w:rFonts w:ascii="Arial" w:hAnsi="Arial"/>
          <w:i/>
          <w:color w:val="131313"/>
          <w:w w:val="105"/>
          <w:sz w:val="19"/>
        </w:rPr>
        <w:t>enová</w:t>
      </w:r>
      <w:r>
        <w:rPr>
          <w:rFonts w:ascii="Arial" w:hAnsi="Arial"/>
          <w:i/>
          <w:color w:val="131313"/>
          <w:spacing w:val="-17"/>
          <w:w w:val="105"/>
          <w:sz w:val="19"/>
        </w:rPr>
        <w:t xml:space="preserve"> </w:t>
      </w:r>
      <w:r>
        <w:rPr>
          <w:rFonts w:ascii="Arial" w:hAnsi="Arial"/>
          <w:i/>
          <w:color w:val="131313"/>
          <w:w w:val="105"/>
          <w:sz w:val="19"/>
        </w:rPr>
        <w:t>na</w:t>
      </w:r>
      <w:r>
        <w:rPr>
          <w:rFonts w:ascii="Arial" w:hAnsi="Arial"/>
          <w:i/>
          <w:color w:val="131313"/>
          <w:spacing w:val="-11"/>
          <w:w w:val="105"/>
          <w:sz w:val="19"/>
        </w:rPr>
        <w:t>b</w:t>
      </w:r>
      <w:r>
        <w:rPr>
          <w:rFonts w:ascii="Arial" w:hAnsi="Arial"/>
          <w:i/>
          <w:color w:val="131313"/>
          <w:spacing w:val="-22"/>
          <w:w w:val="105"/>
          <w:sz w:val="19"/>
        </w:rPr>
        <w:t>í</w:t>
      </w:r>
      <w:r>
        <w:rPr>
          <w:rFonts w:ascii="Arial" w:hAnsi="Arial"/>
          <w:i/>
          <w:color w:val="131313"/>
          <w:w w:val="105"/>
          <w:sz w:val="19"/>
        </w:rPr>
        <w:t>dka</w:t>
      </w:r>
    </w:p>
    <w:p w:rsidR="00F94BDD" w:rsidRDefault="00F94BDD" w:rsidP="00F94BDD">
      <w:pPr>
        <w:tabs>
          <w:tab w:val="left" w:pos="966"/>
        </w:tabs>
        <w:spacing w:before="126"/>
        <w:ind w:left="965"/>
        <w:rPr>
          <w:rFonts w:ascii="Arial" w:eastAsia="Arial" w:hAnsi="Arial" w:cs="Arial"/>
          <w:sz w:val="19"/>
          <w:szCs w:val="19"/>
        </w:rPr>
      </w:pPr>
    </w:p>
    <w:p w:rsidR="0036546C" w:rsidRDefault="00F94BDD">
      <w:pPr>
        <w:rPr>
          <w:rFonts w:ascii="Arial" w:eastAsia="Arial" w:hAnsi="Arial" w:cs="Arial"/>
          <w:sz w:val="19"/>
          <w:szCs w:val="19"/>
        </w:rPr>
        <w:sectPr w:rsidR="0036546C">
          <w:type w:val="continuous"/>
          <w:pgSz w:w="11910" w:h="16840"/>
          <w:pgMar w:top="1380" w:right="1540" w:bottom="1040" w:left="1260" w:header="708" w:footer="708" w:gutter="0"/>
          <w:cols w:space="708"/>
        </w:sectPr>
      </w:pPr>
      <w:r>
        <w:rPr>
          <w:rFonts w:ascii="Arial" w:eastAsia="Arial" w:hAnsi="Arial" w:cs="Arial"/>
          <w:sz w:val="19"/>
          <w:szCs w:val="19"/>
        </w:rPr>
        <w:t xml:space="preserve">   </w:t>
      </w: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>
        <w:rPr>
          <w:rFonts w:ascii="Arial" w:hAnsi="Arial" w:cs="Arial"/>
          <w:b/>
          <w:i/>
          <w:sz w:val="20"/>
        </w:rPr>
        <w:t xml:space="preserve"> SE NEZVEŘEJŇUJE</w:t>
      </w:r>
    </w:p>
    <w:p w:rsidR="0036546C" w:rsidRDefault="0036546C">
      <w:pPr>
        <w:rPr>
          <w:rFonts w:ascii="Arial" w:eastAsia="Arial" w:hAnsi="Arial" w:cs="Arial"/>
          <w:i/>
          <w:sz w:val="20"/>
          <w:szCs w:val="20"/>
        </w:rPr>
      </w:pPr>
    </w:p>
    <w:sectPr w:rsidR="0036546C">
      <w:headerReference w:type="default" r:id="rId13"/>
      <w:footerReference w:type="default" r:id="rId14"/>
      <w:pgSz w:w="11910" w:h="16840"/>
      <w:pgMar w:top="1580" w:right="168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5C21">
      <w:r>
        <w:separator/>
      </w:r>
    </w:p>
  </w:endnote>
  <w:endnote w:type="continuationSeparator" w:id="0">
    <w:p w:rsidR="00000000" w:rsidRDefault="00BC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6C" w:rsidRDefault="00BC5C21">
    <w:pPr>
      <w:spacing w:line="14" w:lineRule="auto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30.75pt;margin-top:787.6pt;width:84.35pt;height:12.15pt;z-index:-10840;mso-position-horizontal-relative:page;mso-position-vertical-relative:page" filled="f" stroked="f">
          <v:textbox style="mso-next-textbox:#_x0000_s1029" inset="0,0,0,0">
            <w:txbxContent>
              <w:p w:rsidR="0036546C" w:rsidRDefault="00BC5C21">
                <w:pPr>
                  <w:pStyle w:val="Zkladntext"/>
                  <w:spacing w:line="214" w:lineRule="exact"/>
                  <w:ind w:left="20"/>
                </w:pPr>
                <w:r>
                  <w:rPr>
                    <w:color w:val="111111"/>
                  </w:rPr>
                  <w:t>Strana</w:t>
                </w:r>
                <w:r>
                  <w:rPr>
                    <w:color w:val="111111"/>
                    <w:spacing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11111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111111"/>
                  </w:rPr>
                  <w:t>2</w:t>
                </w:r>
                <w:r>
                  <w:fldChar w:fldCharType="end"/>
                </w:r>
                <w:r>
                  <w:rPr>
                    <w:color w:val="111111"/>
                    <w:spacing w:val="-24"/>
                  </w:rPr>
                  <w:t xml:space="preserve"> </w:t>
                </w:r>
                <w:r>
                  <w:rPr>
                    <w:color w:val="111111"/>
                  </w:rPr>
                  <w:t>(celkem</w:t>
                </w:r>
                <w:r>
                  <w:rPr>
                    <w:color w:val="111111"/>
                    <w:spacing w:val="-4"/>
                  </w:rPr>
                  <w:t xml:space="preserve"> </w:t>
                </w:r>
                <w:r>
                  <w:rPr>
                    <w:color w:val="111111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6C" w:rsidRDefault="0036546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5C21">
      <w:r>
        <w:separator/>
      </w:r>
    </w:p>
  </w:footnote>
  <w:footnote w:type="continuationSeparator" w:id="0">
    <w:p w:rsidR="00000000" w:rsidRDefault="00BC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6C" w:rsidRDefault="00BC5C2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34.75pt;margin-top:55.6pt;width:376.8pt;height:11.5pt;z-index:-10864;mso-position-horizontal-relative:page;mso-position-vertical-relative:page" filled="f" stroked="f">
          <v:textbox style="mso-next-textbox:#_x0000_s1030" inset="0,0,0,0">
            <w:txbxContent>
              <w:p w:rsidR="0036546C" w:rsidRDefault="00BC5C21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„Do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5"/>
                    <w:w w:val="105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ávka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15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23"/>
                    <w:w w:val="105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iagnosti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7"/>
                    <w:w w:val="105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kých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13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souprav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20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7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19"/>
                    <w:w w:val="105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anovení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36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ANA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3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metodou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12"/>
                    <w:w w:val="105"/>
                    <w:sz w:val="19"/>
                    <w:szCs w:val="19"/>
                  </w:rPr>
                  <w:t xml:space="preserve"> </w:t>
                </w:r>
                <w:r w:rsidR="00CA0ECC">
                  <w:rPr>
                    <w:rFonts w:ascii="Arial" w:eastAsia="Arial" w:hAnsi="Arial" w:cs="Arial"/>
                    <w:i/>
                    <w:color w:val="111111"/>
                    <w:spacing w:val="-12"/>
                    <w:w w:val="105"/>
                    <w:sz w:val="19"/>
                    <w:szCs w:val="19"/>
                  </w:rPr>
                  <w:t>LIA 2</w:t>
                </w:r>
                <w:r>
                  <w:rPr>
                    <w:rFonts w:ascii="Arial" w:eastAsia="Arial" w:hAnsi="Arial" w:cs="Arial"/>
                    <w:i/>
                    <w:color w:val="2F2F2F"/>
                    <w:spacing w:val="-41"/>
                    <w:w w:val="105"/>
                    <w:sz w:val="19"/>
                    <w:szCs w:val="19"/>
                  </w:rPr>
                  <w:t>0</w:t>
                </w:r>
                <w:r>
                  <w:rPr>
                    <w:rFonts w:ascii="Arial" w:eastAsia="Arial" w:hAnsi="Arial" w:cs="Arial"/>
                    <w:i/>
                    <w:color w:val="2F2F2F"/>
                    <w:w w:val="105"/>
                    <w:sz w:val="19"/>
                    <w:szCs w:val="19"/>
                  </w:rPr>
                  <w:t>2</w:t>
                </w:r>
                <w:r>
                  <w:rPr>
                    <w:rFonts w:ascii="Arial" w:eastAsia="Arial" w:hAnsi="Arial" w:cs="Arial"/>
                    <w:i/>
                    <w:color w:val="2F2F2F"/>
                    <w:spacing w:val="10"/>
                    <w:w w:val="105"/>
                    <w:sz w:val="19"/>
                    <w:szCs w:val="19"/>
                  </w:rPr>
                  <w:t>0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"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20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11111"/>
                    <w:spacing w:val="-21"/>
                    <w:w w:val="105"/>
                    <w:sz w:val="19"/>
                    <w:szCs w:val="19"/>
                  </w:rPr>
                  <w:t>(</w:t>
                </w:r>
                <w:r>
                  <w:rPr>
                    <w:rFonts w:ascii="Arial" w:eastAsia="Arial" w:hAnsi="Arial" w:cs="Arial"/>
                    <w:i/>
                    <w:color w:val="111111"/>
                    <w:w w:val="105"/>
                    <w:sz w:val="19"/>
                    <w:szCs w:val="19"/>
                  </w:rPr>
                  <w:t>28)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6C" w:rsidRDefault="00BC5C2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27.4pt;margin-top:55.2pt;width:381pt;height:15.5pt;z-index:-10816;mso-position-horizontal-relative:page;mso-position-vertical-relative:page" filled="f" stroked="f">
          <v:textbox style="mso-next-textbox:#_x0000_s1028" inset="0,0,0,0">
            <w:txbxContent>
              <w:p w:rsidR="0036546C" w:rsidRDefault="00BC5C21">
                <w:pPr>
                  <w:spacing w:line="296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color w:val="131313"/>
                    <w:sz w:val="18"/>
                    <w:szCs w:val="18"/>
                  </w:rPr>
                  <w:t>„Dodávka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4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3"/>
                    <w:sz w:val="18"/>
                    <w:szCs w:val="18"/>
                  </w:rPr>
                  <w:t>diagnostic</w:t>
                </w:r>
                <w:r>
                  <w:rPr>
                    <w:rFonts w:ascii="Arial" w:eastAsia="Arial" w:hAnsi="Arial" w:cs="Arial"/>
                    <w:i/>
                    <w:color w:val="2D2D2D"/>
                    <w:spacing w:val="-3"/>
                    <w:sz w:val="18"/>
                    <w:szCs w:val="18"/>
                  </w:rPr>
                  <w:t>ký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3"/>
                    <w:sz w:val="18"/>
                    <w:szCs w:val="18"/>
                  </w:rPr>
                  <w:t>ch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8"/>
                    <w:szCs w:val="18"/>
                  </w:rPr>
                  <w:t>souprav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1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8"/>
                    <w:szCs w:val="18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2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1"/>
                    <w:sz w:val="18"/>
                    <w:szCs w:val="18"/>
                  </w:rPr>
                  <w:t>stanovení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2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8"/>
                    <w:szCs w:val="18"/>
                  </w:rPr>
                  <w:t>ANA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8"/>
                    <w:szCs w:val="18"/>
                  </w:rPr>
                  <w:t>metodou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8"/>
                    <w:szCs w:val="18"/>
                  </w:rPr>
                  <w:t>LIA</w:t>
                </w:r>
                <w:r w:rsidR="00E8098A">
                  <w:rPr>
                    <w:rFonts w:ascii="Arial" w:eastAsia="Arial" w:hAnsi="Arial" w:cs="Arial"/>
                    <w:i/>
                    <w:color w:val="131313"/>
                    <w:sz w:val="18"/>
                    <w:szCs w:val="18"/>
                  </w:rPr>
                  <w:t xml:space="preserve"> 2020”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5"/>
                    <w:sz w:val="21"/>
                    <w:szCs w:val="21"/>
                  </w:rPr>
                  <w:t xml:space="preserve"> </w:t>
                </w:r>
                <w:r w:rsidR="00E8098A">
                  <w:rPr>
                    <w:rFonts w:ascii="Arial" w:eastAsia="Arial" w:hAnsi="Arial" w:cs="Arial"/>
                    <w:i/>
                    <w:color w:val="131313"/>
                    <w:spacing w:val="5"/>
                    <w:sz w:val="21"/>
                    <w:szCs w:val="21"/>
                  </w:rPr>
                  <w:t>(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8"/>
                    <w:szCs w:val="18"/>
                  </w:rPr>
                  <w:t>28)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6C" w:rsidRDefault="00BC5C2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2pt;margin-top:58.95pt;width:327.1pt;height:11.5pt;z-index:-10792;mso-position-horizontal-relative:page;mso-position-vertical-relative:page" filled="f" stroked="f">
          <v:textbox style="mso-next-textbox:#_x0000_s1027" inset="0,0,0,0">
            <w:txbxContent>
              <w:p w:rsidR="0036546C" w:rsidRDefault="00BC5C21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i/>
                    <w:color w:val="131313"/>
                    <w:w w:val="105"/>
                    <w:sz w:val="19"/>
                    <w:szCs w:val="19"/>
                  </w:rPr>
                  <w:t>„Dodávka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12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w w:val="105"/>
                    <w:sz w:val="19"/>
                    <w:szCs w:val="19"/>
                  </w:rPr>
                  <w:t>di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27"/>
                    <w:w w:val="105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31313"/>
                    <w:w w:val="105"/>
                    <w:sz w:val="19"/>
                    <w:szCs w:val="19"/>
                  </w:rPr>
                  <w:t>gn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12"/>
                    <w:w w:val="105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i/>
                    <w:color w:val="333333"/>
                    <w:spacing w:val="-2"/>
                    <w:w w:val="105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14"/>
                    <w:w w:val="105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i/>
                    <w:color w:val="333333"/>
                    <w:w w:val="105"/>
                    <w:sz w:val="19"/>
                    <w:szCs w:val="19"/>
                  </w:rPr>
                  <w:t>ický</w:t>
                </w:r>
                <w:r>
                  <w:rPr>
                    <w:rFonts w:ascii="Arial" w:eastAsia="Arial" w:hAnsi="Arial" w:cs="Arial"/>
                    <w:i/>
                    <w:color w:val="333333"/>
                    <w:spacing w:val="-10"/>
                    <w:w w:val="105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i/>
                    <w:color w:val="131313"/>
                    <w:w w:val="105"/>
                    <w:sz w:val="19"/>
                    <w:szCs w:val="19"/>
                  </w:rPr>
                  <w:t>h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34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w w:val="105"/>
                    <w:sz w:val="19"/>
                    <w:szCs w:val="19"/>
                  </w:rPr>
                  <w:t>souprav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30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w w:val="105"/>
                    <w:sz w:val="19"/>
                    <w:szCs w:val="19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22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w w:val="105"/>
                    <w:sz w:val="19"/>
                    <w:szCs w:val="19"/>
                  </w:rPr>
                  <w:t>stanove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1"/>
                    <w:w w:val="105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8"/>
                    <w:w w:val="105"/>
                    <w:sz w:val="19"/>
                    <w:szCs w:val="19"/>
                  </w:rPr>
                  <w:t>í</w:t>
                </w:r>
                <w:r>
                  <w:rPr>
                    <w:rFonts w:ascii="Arial" w:eastAsia="Arial" w:hAnsi="Arial" w:cs="Arial"/>
                    <w:i/>
                    <w:color w:val="131313"/>
                    <w:w w:val="105"/>
                    <w:sz w:val="19"/>
                    <w:szCs w:val="19"/>
                  </w:rPr>
                  <w:t>ANA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17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w w:val="105"/>
                    <w:sz w:val="19"/>
                    <w:szCs w:val="19"/>
                  </w:rPr>
                  <w:t>metodou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22"/>
                    <w:w w:val="105"/>
                    <w:sz w:val="19"/>
                    <w:szCs w:val="19"/>
                  </w:rPr>
                  <w:t xml:space="preserve"> </w:t>
                </w:r>
                <w:r w:rsidR="00584192">
                  <w:rPr>
                    <w:rFonts w:ascii="Arial" w:eastAsia="Arial" w:hAnsi="Arial" w:cs="Arial"/>
                    <w:i/>
                    <w:color w:val="131313"/>
                    <w:spacing w:val="-22"/>
                    <w:w w:val="105"/>
                    <w:sz w:val="19"/>
                    <w:szCs w:val="19"/>
                  </w:rPr>
                  <w:t>LIA  2020”  (28)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82.3pt;margin-top:58.95pt;width:27.4pt;height:11.5pt;z-index:-10768;mso-position-horizontal-relative:page;mso-position-vertical-relative:page" filled="f" stroked="f">
          <v:textbox inset="0,0,0,0">
            <w:txbxContent>
              <w:p w:rsidR="0036546C" w:rsidRDefault="0036546C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6C" w:rsidRDefault="00BC5C2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0.5pt;margin-top:57.25pt;width:390.4pt;height:12pt;z-index:-10744;mso-position-horizontal-relative:page;mso-position-vertical-relative:page" filled="f" stroked="f">
          <v:textbox style="mso-next-textbox:#_x0000_s1025" inset="0,0,0,0">
            <w:txbxContent>
              <w:p w:rsidR="0036546C" w:rsidRDefault="00BC5C2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„Dodávka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3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22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iagnos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12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20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kých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souprav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3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17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18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anovení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23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-19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3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31313"/>
                    <w:sz w:val="19"/>
                    <w:szCs w:val="19"/>
                  </w:rPr>
                  <w:t>metodou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16"/>
                    <w:sz w:val="19"/>
                    <w:szCs w:val="19"/>
                  </w:rPr>
                  <w:t xml:space="preserve"> </w:t>
                </w:r>
                <w:r w:rsidR="00584192">
                  <w:rPr>
                    <w:rFonts w:ascii="Arial" w:eastAsia="Arial" w:hAnsi="Arial" w:cs="Arial"/>
                    <w:i/>
                    <w:color w:val="131313"/>
                    <w:spacing w:val="16"/>
                    <w:sz w:val="19"/>
                    <w:szCs w:val="19"/>
                  </w:rPr>
                  <w:t>LIA 2020”</w:t>
                </w:r>
                <w:r>
                  <w:rPr>
                    <w:rFonts w:ascii="Arial" w:eastAsia="Arial" w:hAnsi="Arial" w:cs="Arial"/>
                    <w:i/>
                    <w:color w:val="131313"/>
                    <w:spacing w:val="2"/>
                    <w:sz w:val="19"/>
                    <w:szCs w:val="19"/>
                  </w:rPr>
                  <w:t xml:space="preserve"> </w:t>
                </w:r>
                <w:r w:rsidR="00584192">
                  <w:rPr>
                    <w:rFonts w:ascii="Arial" w:eastAsia="Arial" w:hAnsi="Arial" w:cs="Arial"/>
                    <w:i/>
                    <w:color w:val="131313"/>
                    <w:spacing w:val="2"/>
                    <w:sz w:val="19"/>
                    <w:szCs w:val="19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i/>
                    <w:color w:val="131313"/>
                    <w:sz w:val="20"/>
                    <w:szCs w:val="20"/>
                  </w:rPr>
                  <w:t>28)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6C" w:rsidRDefault="0036546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0E1"/>
    <w:multiLevelType w:val="hybridMultilevel"/>
    <w:tmpl w:val="52087630"/>
    <w:lvl w:ilvl="0" w:tplc="74B840C6">
      <w:start w:val="5"/>
      <w:numFmt w:val="upperRoman"/>
      <w:lvlText w:val="%1."/>
      <w:lvlJc w:val="left"/>
      <w:pPr>
        <w:ind w:left="3761" w:hanging="253"/>
        <w:jc w:val="left"/>
      </w:pPr>
      <w:rPr>
        <w:rFonts w:ascii="Arial" w:eastAsia="Arial" w:hAnsi="Arial" w:hint="default"/>
        <w:b/>
        <w:bCs/>
        <w:color w:val="131313"/>
        <w:w w:val="106"/>
        <w:sz w:val="19"/>
        <w:szCs w:val="19"/>
      </w:rPr>
    </w:lvl>
    <w:lvl w:ilvl="1" w:tplc="6A3E5D6E">
      <w:start w:val="1"/>
      <w:numFmt w:val="bullet"/>
      <w:lvlText w:val="•"/>
      <w:lvlJc w:val="left"/>
      <w:pPr>
        <w:ind w:left="4293" w:hanging="253"/>
      </w:pPr>
      <w:rPr>
        <w:rFonts w:hint="default"/>
      </w:rPr>
    </w:lvl>
    <w:lvl w:ilvl="2" w:tplc="9D3A6160">
      <w:start w:val="1"/>
      <w:numFmt w:val="bullet"/>
      <w:lvlText w:val="•"/>
      <w:lvlJc w:val="left"/>
      <w:pPr>
        <w:ind w:left="4826" w:hanging="253"/>
      </w:pPr>
      <w:rPr>
        <w:rFonts w:hint="default"/>
      </w:rPr>
    </w:lvl>
    <w:lvl w:ilvl="3" w:tplc="38D806C8">
      <w:start w:val="1"/>
      <w:numFmt w:val="bullet"/>
      <w:lvlText w:val="•"/>
      <w:lvlJc w:val="left"/>
      <w:pPr>
        <w:ind w:left="5358" w:hanging="253"/>
      </w:pPr>
      <w:rPr>
        <w:rFonts w:hint="default"/>
      </w:rPr>
    </w:lvl>
    <w:lvl w:ilvl="4" w:tplc="73F61420">
      <w:start w:val="1"/>
      <w:numFmt w:val="bullet"/>
      <w:lvlText w:val="•"/>
      <w:lvlJc w:val="left"/>
      <w:pPr>
        <w:ind w:left="5890" w:hanging="253"/>
      </w:pPr>
      <w:rPr>
        <w:rFonts w:hint="default"/>
      </w:rPr>
    </w:lvl>
    <w:lvl w:ilvl="5" w:tplc="7480C90E">
      <w:start w:val="1"/>
      <w:numFmt w:val="bullet"/>
      <w:lvlText w:val="•"/>
      <w:lvlJc w:val="left"/>
      <w:pPr>
        <w:ind w:left="6422" w:hanging="253"/>
      </w:pPr>
      <w:rPr>
        <w:rFonts w:hint="default"/>
      </w:rPr>
    </w:lvl>
    <w:lvl w:ilvl="6" w:tplc="979CE596">
      <w:start w:val="1"/>
      <w:numFmt w:val="bullet"/>
      <w:lvlText w:val="•"/>
      <w:lvlJc w:val="left"/>
      <w:pPr>
        <w:ind w:left="6955" w:hanging="253"/>
      </w:pPr>
      <w:rPr>
        <w:rFonts w:hint="default"/>
      </w:rPr>
    </w:lvl>
    <w:lvl w:ilvl="7" w:tplc="618CCA64">
      <w:start w:val="1"/>
      <w:numFmt w:val="bullet"/>
      <w:lvlText w:val="•"/>
      <w:lvlJc w:val="left"/>
      <w:pPr>
        <w:ind w:left="7487" w:hanging="253"/>
      </w:pPr>
      <w:rPr>
        <w:rFonts w:hint="default"/>
      </w:rPr>
    </w:lvl>
    <w:lvl w:ilvl="8" w:tplc="DBF83C22">
      <w:start w:val="1"/>
      <w:numFmt w:val="bullet"/>
      <w:lvlText w:val="•"/>
      <w:lvlJc w:val="left"/>
      <w:pPr>
        <w:ind w:left="8019" w:hanging="253"/>
      </w:pPr>
      <w:rPr>
        <w:rFonts w:hint="default"/>
      </w:rPr>
    </w:lvl>
  </w:abstractNum>
  <w:abstractNum w:abstractNumId="1" w15:restartNumberingAfterBreak="0">
    <w:nsid w:val="1724734F"/>
    <w:multiLevelType w:val="hybridMultilevel"/>
    <w:tmpl w:val="F2D4650A"/>
    <w:lvl w:ilvl="0" w:tplc="9574E868">
      <w:start w:val="1"/>
      <w:numFmt w:val="decimal"/>
      <w:lvlText w:val="%1)"/>
      <w:lvlJc w:val="left"/>
      <w:pPr>
        <w:ind w:left="965" w:hanging="325"/>
        <w:jc w:val="left"/>
      </w:pPr>
      <w:rPr>
        <w:rFonts w:ascii="Arial" w:eastAsia="Arial" w:hAnsi="Arial" w:hint="default"/>
        <w:i/>
        <w:color w:val="131313"/>
        <w:spacing w:val="-69"/>
        <w:w w:val="142"/>
        <w:sz w:val="19"/>
        <w:szCs w:val="19"/>
      </w:rPr>
    </w:lvl>
    <w:lvl w:ilvl="1" w:tplc="684208E6">
      <w:start w:val="1"/>
      <w:numFmt w:val="bullet"/>
      <w:lvlText w:val="•"/>
      <w:lvlJc w:val="left"/>
      <w:pPr>
        <w:ind w:left="3644" w:hanging="929"/>
      </w:pPr>
      <w:rPr>
        <w:rFonts w:ascii="Times New Roman" w:eastAsia="Times New Roman" w:hAnsi="Times New Roman" w:hint="default"/>
        <w:color w:val="1F1F1F"/>
        <w:w w:val="105"/>
        <w:sz w:val="20"/>
        <w:szCs w:val="20"/>
      </w:rPr>
    </w:lvl>
    <w:lvl w:ilvl="2" w:tplc="CE74C3BA">
      <w:start w:val="1"/>
      <w:numFmt w:val="bullet"/>
      <w:lvlText w:val="•"/>
      <w:lvlJc w:val="left"/>
      <w:pPr>
        <w:ind w:left="4235" w:hanging="929"/>
      </w:pPr>
      <w:rPr>
        <w:rFonts w:hint="default"/>
      </w:rPr>
    </w:lvl>
    <w:lvl w:ilvl="3" w:tplc="65CA7CD6">
      <w:start w:val="1"/>
      <w:numFmt w:val="bullet"/>
      <w:lvlText w:val="•"/>
      <w:lvlJc w:val="left"/>
      <w:pPr>
        <w:ind w:left="4826" w:hanging="929"/>
      </w:pPr>
      <w:rPr>
        <w:rFonts w:hint="default"/>
      </w:rPr>
    </w:lvl>
    <w:lvl w:ilvl="4" w:tplc="B97A109C">
      <w:start w:val="1"/>
      <w:numFmt w:val="bullet"/>
      <w:lvlText w:val="•"/>
      <w:lvlJc w:val="left"/>
      <w:pPr>
        <w:ind w:left="5417" w:hanging="929"/>
      </w:pPr>
      <w:rPr>
        <w:rFonts w:hint="default"/>
      </w:rPr>
    </w:lvl>
    <w:lvl w:ilvl="5" w:tplc="86E0AC98">
      <w:start w:val="1"/>
      <w:numFmt w:val="bullet"/>
      <w:lvlText w:val="•"/>
      <w:lvlJc w:val="left"/>
      <w:pPr>
        <w:ind w:left="6008" w:hanging="929"/>
      </w:pPr>
      <w:rPr>
        <w:rFonts w:hint="default"/>
      </w:rPr>
    </w:lvl>
    <w:lvl w:ilvl="6" w:tplc="E36C5578">
      <w:start w:val="1"/>
      <w:numFmt w:val="bullet"/>
      <w:lvlText w:val="•"/>
      <w:lvlJc w:val="left"/>
      <w:pPr>
        <w:ind w:left="6599" w:hanging="929"/>
      </w:pPr>
      <w:rPr>
        <w:rFonts w:hint="default"/>
      </w:rPr>
    </w:lvl>
    <w:lvl w:ilvl="7" w:tplc="60FAF03E">
      <w:start w:val="1"/>
      <w:numFmt w:val="bullet"/>
      <w:lvlText w:val="•"/>
      <w:lvlJc w:val="left"/>
      <w:pPr>
        <w:ind w:left="7190" w:hanging="929"/>
      </w:pPr>
      <w:rPr>
        <w:rFonts w:hint="default"/>
      </w:rPr>
    </w:lvl>
    <w:lvl w:ilvl="8" w:tplc="1C72AFD0">
      <w:start w:val="1"/>
      <w:numFmt w:val="bullet"/>
      <w:lvlText w:val="•"/>
      <w:lvlJc w:val="left"/>
      <w:pPr>
        <w:ind w:left="7781" w:hanging="929"/>
      </w:pPr>
      <w:rPr>
        <w:rFonts w:hint="default"/>
      </w:rPr>
    </w:lvl>
  </w:abstractNum>
  <w:abstractNum w:abstractNumId="2" w15:restartNumberingAfterBreak="0">
    <w:nsid w:val="25E16598"/>
    <w:multiLevelType w:val="hybridMultilevel"/>
    <w:tmpl w:val="78B63AA4"/>
    <w:lvl w:ilvl="0" w:tplc="1D409EAC">
      <w:start w:val="7"/>
      <w:numFmt w:val="decimal"/>
      <w:lvlText w:val="%1."/>
      <w:lvlJc w:val="left"/>
      <w:pPr>
        <w:ind w:left="654" w:hanging="535"/>
        <w:jc w:val="left"/>
      </w:pPr>
      <w:rPr>
        <w:rFonts w:ascii="Times New Roman" w:eastAsia="Times New Roman" w:hAnsi="Times New Roman" w:hint="default"/>
        <w:color w:val="131313"/>
        <w:spacing w:val="8"/>
        <w:w w:val="101"/>
        <w:sz w:val="20"/>
        <w:szCs w:val="20"/>
      </w:rPr>
    </w:lvl>
    <w:lvl w:ilvl="1" w:tplc="DBF6098E">
      <w:start w:val="1"/>
      <w:numFmt w:val="bullet"/>
      <w:lvlText w:val="•"/>
      <w:lvlJc w:val="left"/>
      <w:pPr>
        <w:ind w:left="1862" w:hanging="998"/>
      </w:pPr>
      <w:rPr>
        <w:rFonts w:ascii="Arial" w:eastAsia="Arial" w:hAnsi="Arial" w:hint="default"/>
        <w:color w:val="131313"/>
        <w:w w:val="109"/>
        <w:sz w:val="19"/>
        <w:szCs w:val="19"/>
      </w:rPr>
    </w:lvl>
    <w:lvl w:ilvl="2" w:tplc="04545DA4">
      <w:start w:val="1"/>
      <w:numFmt w:val="bullet"/>
      <w:lvlText w:val="•"/>
      <w:lvlJc w:val="left"/>
      <w:pPr>
        <w:ind w:left="2667" w:hanging="998"/>
      </w:pPr>
      <w:rPr>
        <w:rFonts w:hint="default"/>
      </w:rPr>
    </w:lvl>
    <w:lvl w:ilvl="3" w:tplc="B128B99A">
      <w:start w:val="1"/>
      <w:numFmt w:val="bullet"/>
      <w:lvlText w:val="•"/>
      <w:lvlJc w:val="left"/>
      <w:pPr>
        <w:ind w:left="3471" w:hanging="998"/>
      </w:pPr>
      <w:rPr>
        <w:rFonts w:hint="default"/>
      </w:rPr>
    </w:lvl>
    <w:lvl w:ilvl="4" w:tplc="E586F0EE">
      <w:start w:val="1"/>
      <w:numFmt w:val="bullet"/>
      <w:lvlText w:val="•"/>
      <w:lvlJc w:val="left"/>
      <w:pPr>
        <w:ind w:left="4276" w:hanging="998"/>
      </w:pPr>
      <w:rPr>
        <w:rFonts w:hint="default"/>
      </w:rPr>
    </w:lvl>
    <w:lvl w:ilvl="5" w:tplc="5B204184">
      <w:start w:val="1"/>
      <w:numFmt w:val="bullet"/>
      <w:lvlText w:val="•"/>
      <w:lvlJc w:val="left"/>
      <w:pPr>
        <w:ind w:left="5081" w:hanging="998"/>
      </w:pPr>
      <w:rPr>
        <w:rFonts w:hint="default"/>
      </w:rPr>
    </w:lvl>
    <w:lvl w:ilvl="6" w:tplc="F0AE06EC">
      <w:start w:val="1"/>
      <w:numFmt w:val="bullet"/>
      <w:lvlText w:val="•"/>
      <w:lvlJc w:val="left"/>
      <w:pPr>
        <w:ind w:left="5885" w:hanging="998"/>
      </w:pPr>
      <w:rPr>
        <w:rFonts w:hint="default"/>
      </w:rPr>
    </w:lvl>
    <w:lvl w:ilvl="7" w:tplc="CCD834DA">
      <w:start w:val="1"/>
      <w:numFmt w:val="bullet"/>
      <w:lvlText w:val="•"/>
      <w:lvlJc w:val="left"/>
      <w:pPr>
        <w:ind w:left="6690" w:hanging="998"/>
      </w:pPr>
      <w:rPr>
        <w:rFonts w:hint="default"/>
      </w:rPr>
    </w:lvl>
    <w:lvl w:ilvl="8" w:tplc="0EECBF3A">
      <w:start w:val="1"/>
      <w:numFmt w:val="bullet"/>
      <w:lvlText w:val="•"/>
      <w:lvlJc w:val="left"/>
      <w:pPr>
        <w:ind w:left="7494" w:hanging="998"/>
      </w:pPr>
      <w:rPr>
        <w:rFonts w:hint="default"/>
      </w:rPr>
    </w:lvl>
  </w:abstractNum>
  <w:abstractNum w:abstractNumId="3" w15:restartNumberingAfterBreak="0">
    <w:nsid w:val="2AF10CDF"/>
    <w:multiLevelType w:val="hybridMultilevel"/>
    <w:tmpl w:val="E8C8EE48"/>
    <w:lvl w:ilvl="0" w:tplc="E3E2E304">
      <w:start w:val="2"/>
      <w:numFmt w:val="decimal"/>
      <w:lvlText w:val="%1."/>
      <w:lvlJc w:val="left"/>
      <w:pPr>
        <w:ind w:left="581" w:hanging="400"/>
        <w:jc w:val="left"/>
      </w:pPr>
      <w:rPr>
        <w:rFonts w:ascii="Arial" w:eastAsia="Arial" w:hAnsi="Arial" w:hint="default"/>
        <w:color w:val="131313"/>
        <w:w w:val="95"/>
        <w:sz w:val="19"/>
        <w:szCs w:val="19"/>
      </w:rPr>
    </w:lvl>
    <w:lvl w:ilvl="1" w:tplc="91141BDA">
      <w:start w:val="1"/>
      <w:numFmt w:val="bullet"/>
      <w:lvlText w:val="•"/>
      <w:lvlJc w:val="left"/>
      <w:pPr>
        <w:ind w:left="1424" w:hanging="400"/>
      </w:pPr>
      <w:rPr>
        <w:rFonts w:hint="default"/>
      </w:rPr>
    </w:lvl>
    <w:lvl w:ilvl="2" w:tplc="DA8852C4">
      <w:start w:val="1"/>
      <w:numFmt w:val="bullet"/>
      <w:lvlText w:val="•"/>
      <w:lvlJc w:val="left"/>
      <w:pPr>
        <w:ind w:left="2266" w:hanging="400"/>
      </w:pPr>
      <w:rPr>
        <w:rFonts w:hint="default"/>
      </w:rPr>
    </w:lvl>
    <w:lvl w:ilvl="3" w:tplc="7F7C1E4A">
      <w:start w:val="1"/>
      <w:numFmt w:val="bullet"/>
      <w:lvlText w:val="•"/>
      <w:lvlJc w:val="left"/>
      <w:pPr>
        <w:ind w:left="3108" w:hanging="400"/>
      </w:pPr>
      <w:rPr>
        <w:rFonts w:hint="default"/>
      </w:rPr>
    </w:lvl>
    <w:lvl w:ilvl="4" w:tplc="5210C264">
      <w:start w:val="1"/>
      <w:numFmt w:val="bullet"/>
      <w:lvlText w:val="•"/>
      <w:lvlJc w:val="left"/>
      <w:pPr>
        <w:ind w:left="3950" w:hanging="400"/>
      </w:pPr>
      <w:rPr>
        <w:rFonts w:hint="default"/>
      </w:rPr>
    </w:lvl>
    <w:lvl w:ilvl="5" w:tplc="2146FD74">
      <w:start w:val="1"/>
      <w:numFmt w:val="bullet"/>
      <w:lvlText w:val="•"/>
      <w:lvlJc w:val="left"/>
      <w:pPr>
        <w:ind w:left="4792" w:hanging="400"/>
      </w:pPr>
      <w:rPr>
        <w:rFonts w:hint="default"/>
      </w:rPr>
    </w:lvl>
    <w:lvl w:ilvl="6" w:tplc="FF8A206C">
      <w:start w:val="1"/>
      <w:numFmt w:val="bullet"/>
      <w:lvlText w:val="•"/>
      <w:lvlJc w:val="left"/>
      <w:pPr>
        <w:ind w:left="5635" w:hanging="400"/>
      </w:pPr>
      <w:rPr>
        <w:rFonts w:hint="default"/>
      </w:rPr>
    </w:lvl>
    <w:lvl w:ilvl="7" w:tplc="16BCA5DE">
      <w:start w:val="1"/>
      <w:numFmt w:val="bullet"/>
      <w:lvlText w:val="•"/>
      <w:lvlJc w:val="left"/>
      <w:pPr>
        <w:ind w:left="6477" w:hanging="400"/>
      </w:pPr>
      <w:rPr>
        <w:rFonts w:hint="default"/>
      </w:rPr>
    </w:lvl>
    <w:lvl w:ilvl="8" w:tplc="A5F061AE">
      <w:start w:val="1"/>
      <w:numFmt w:val="bullet"/>
      <w:lvlText w:val="•"/>
      <w:lvlJc w:val="left"/>
      <w:pPr>
        <w:ind w:left="7319" w:hanging="400"/>
      </w:pPr>
      <w:rPr>
        <w:rFonts w:hint="default"/>
      </w:rPr>
    </w:lvl>
  </w:abstractNum>
  <w:abstractNum w:abstractNumId="4" w15:restartNumberingAfterBreak="0">
    <w:nsid w:val="2C9A41FF"/>
    <w:multiLevelType w:val="hybridMultilevel"/>
    <w:tmpl w:val="212AA8BC"/>
    <w:lvl w:ilvl="0" w:tplc="D97E482C">
      <w:start w:val="6"/>
      <w:numFmt w:val="decimal"/>
      <w:lvlText w:val="%1."/>
      <w:lvlJc w:val="left"/>
      <w:pPr>
        <w:ind w:left="614" w:hanging="410"/>
        <w:jc w:val="left"/>
      </w:pPr>
      <w:rPr>
        <w:rFonts w:ascii="Arial" w:eastAsia="Arial" w:hAnsi="Arial" w:hint="default"/>
        <w:color w:val="131313"/>
        <w:w w:val="96"/>
        <w:sz w:val="19"/>
        <w:szCs w:val="19"/>
      </w:rPr>
    </w:lvl>
    <w:lvl w:ilvl="1" w:tplc="3B906EAC">
      <w:start w:val="1"/>
      <w:numFmt w:val="bullet"/>
      <w:lvlText w:val="•"/>
      <w:lvlJc w:val="left"/>
      <w:pPr>
        <w:ind w:left="1461" w:hanging="410"/>
      </w:pPr>
      <w:rPr>
        <w:rFonts w:hint="default"/>
      </w:rPr>
    </w:lvl>
    <w:lvl w:ilvl="2" w:tplc="2390A9C4">
      <w:start w:val="1"/>
      <w:numFmt w:val="bullet"/>
      <w:lvlText w:val="•"/>
      <w:lvlJc w:val="left"/>
      <w:pPr>
        <w:ind w:left="2308" w:hanging="410"/>
      </w:pPr>
      <w:rPr>
        <w:rFonts w:hint="default"/>
      </w:rPr>
    </w:lvl>
    <w:lvl w:ilvl="3" w:tplc="2F46EF38">
      <w:start w:val="1"/>
      <w:numFmt w:val="bullet"/>
      <w:lvlText w:val="•"/>
      <w:lvlJc w:val="left"/>
      <w:pPr>
        <w:ind w:left="3155" w:hanging="410"/>
      </w:pPr>
      <w:rPr>
        <w:rFonts w:hint="default"/>
      </w:rPr>
    </w:lvl>
    <w:lvl w:ilvl="4" w:tplc="DC9E5602">
      <w:start w:val="1"/>
      <w:numFmt w:val="bullet"/>
      <w:lvlText w:val="•"/>
      <w:lvlJc w:val="left"/>
      <w:pPr>
        <w:ind w:left="4002" w:hanging="410"/>
      </w:pPr>
      <w:rPr>
        <w:rFonts w:hint="default"/>
      </w:rPr>
    </w:lvl>
    <w:lvl w:ilvl="5" w:tplc="E158A334">
      <w:start w:val="1"/>
      <w:numFmt w:val="bullet"/>
      <w:lvlText w:val="•"/>
      <w:lvlJc w:val="left"/>
      <w:pPr>
        <w:ind w:left="4849" w:hanging="410"/>
      </w:pPr>
      <w:rPr>
        <w:rFonts w:hint="default"/>
      </w:rPr>
    </w:lvl>
    <w:lvl w:ilvl="6" w:tplc="7C1A9370">
      <w:start w:val="1"/>
      <w:numFmt w:val="bullet"/>
      <w:lvlText w:val="•"/>
      <w:lvlJc w:val="left"/>
      <w:pPr>
        <w:ind w:left="5696" w:hanging="410"/>
      </w:pPr>
      <w:rPr>
        <w:rFonts w:hint="default"/>
      </w:rPr>
    </w:lvl>
    <w:lvl w:ilvl="7" w:tplc="D5AE0854">
      <w:start w:val="1"/>
      <w:numFmt w:val="bullet"/>
      <w:lvlText w:val="•"/>
      <w:lvlJc w:val="left"/>
      <w:pPr>
        <w:ind w:left="6543" w:hanging="410"/>
      </w:pPr>
      <w:rPr>
        <w:rFonts w:hint="default"/>
      </w:rPr>
    </w:lvl>
    <w:lvl w:ilvl="8" w:tplc="B7EAFE66">
      <w:start w:val="1"/>
      <w:numFmt w:val="bullet"/>
      <w:lvlText w:val="•"/>
      <w:lvlJc w:val="left"/>
      <w:pPr>
        <w:ind w:left="7390" w:hanging="410"/>
      </w:pPr>
      <w:rPr>
        <w:rFonts w:hint="default"/>
      </w:rPr>
    </w:lvl>
  </w:abstractNum>
  <w:abstractNum w:abstractNumId="5" w15:restartNumberingAfterBreak="0">
    <w:nsid w:val="3A231323"/>
    <w:multiLevelType w:val="hybridMultilevel"/>
    <w:tmpl w:val="A8D6C680"/>
    <w:lvl w:ilvl="0" w:tplc="D5DE3186">
      <w:start w:val="3"/>
      <w:numFmt w:val="upperRoman"/>
      <w:lvlText w:val="%1."/>
      <w:lvlJc w:val="left"/>
      <w:pPr>
        <w:ind w:left="4300" w:hanging="396"/>
        <w:jc w:val="right"/>
      </w:pPr>
      <w:rPr>
        <w:rFonts w:ascii="Times New Roman" w:eastAsia="Times New Roman" w:hAnsi="Times New Roman" w:hint="default"/>
        <w:color w:val="131313"/>
        <w:w w:val="134"/>
        <w:sz w:val="20"/>
        <w:szCs w:val="20"/>
      </w:rPr>
    </w:lvl>
    <w:lvl w:ilvl="1" w:tplc="3EE8B2AE">
      <w:start w:val="1"/>
      <w:numFmt w:val="bullet"/>
      <w:lvlText w:val="•"/>
      <w:lvlJc w:val="left"/>
      <w:pPr>
        <w:ind w:left="4770" w:hanging="396"/>
      </w:pPr>
      <w:rPr>
        <w:rFonts w:hint="default"/>
      </w:rPr>
    </w:lvl>
    <w:lvl w:ilvl="2" w:tplc="4F20EB8A">
      <w:start w:val="1"/>
      <w:numFmt w:val="bullet"/>
      <w:lvlText w:val="•"/>
      <w:lvlJc w:val="left"/>
      <w:pPr>
        <w:ind w:left="5241" w:hanging="396"/>
      </w:pPr>
      <w:rPr>
        <w:rFonts w:hint="default"/>
      </w:rPr>
    </w:lvl>
    <w:lvl w:ilvl="3" w:tplc="C82A6F80">
      <w:start w:val="1"/>
      <w:numFmt w:val="bullet"/>
      <w:lvlText w:val="•"/>
      <w:lvlJc w:val="left"/>
      <w:pPr>
        <w:ind w:left="5711" w:hanging="396"/>
      </w:pPr>
      <w:rPr>
        <w:rFonts w:hint="default"/>
      </w:rPr>
    </w:lvl>
    <w:lvl w:ilvl="4" w:tplc="159205DA">
      <w:start w:val="1"/>
      <w:numFmt w:val="bullet"/>
      <w:lvlText w:val="•"/>
      <w:lvlJc w:val="left"/>
      <w:pPr>
        <w:ind w:left="6181" w:hanging="396"/>
      </w:pPr>
      <w:rPr>
        <w:rFonts w:hint="default"/>
      </w:rPr>
    </w:lvl>
    <w:lvl w:ilvl="5" w:tplc="E9609612">
      <w:start w:val="1"/>
      <w:numFmt w:val="bullet"/>
      <w:lvlText w:val="•"/>
      <w:lvlJc w:val="left"/>
      <w:pPr>
        <w:ind w:left="6652" w:hanging="396"/>
      </w:pPr>
      <w:rPr>
        <w:rFonts w:hint="default"/>
      </w:rPr>
    </w:lvl>
    <w:lvl w:ilvl="6" w:tplc="C5B2D2FA">
      <w:start w:val="1"/>
      <w:numFmt w:val="bullet"/>
      <w:lvlText w:val="•"/>
      <w:lvlJc w:val="left"/>
      <w:pPr>
        <w:ind w:left="7122" w:hanging="396"/>
      </w:pPr>
      <w:rPr>
        <w:rFonts w:hint="default"/>
      </w:rPr>
    </w:lvl>
    <w:lvl w:ilvl="7" w:tplc="6CC08EB6">
      <w:start w:val="1"/>
      <w:numFmt w:val="bullet"/>
      <w:lvlText w:val="•"/>
      <w:lvlJc w:val="left"/>
      <w:pPr>
        <w:ind w:left="7592" w:hanging="396"/>
      </w:pPr>
      <w:rPr>
        <w:rFonts w:hint="default"/>
      </w:rPr>
    </w:lvl>
    <w:lvl w:ilvl="8" w:tplc="6E16A2B0">
      <w:start w:val="1"/>
      <w:numFmt w:val="bullet"/>
      <w:lvlText w:val="•"/>
      <w:lvlJc w:val="left"/>
      <w:pPr>
        <w:ind w:left="8063" w:hanging="396"/>
      </w:pPr>
      <w:rPr>
        <w:rFonts w:hint="default"/>
      </w:rPr>
    </w:lvl>
  </w:abstractNum>
  <w:abstractNum w:abstractNumId="6" w15:restartNumberingAfterBreak="0">
    <w:nsid w:val="58EF0F38"/>
    <w:multiLevelType w:val="hybridMultilevel"/>
    <w:tmpl w:val="FA067D70"/>
    <w:lvl w:ilvl="0" w:tplc="98AA5AFC">
      <w:start w:val="1"/>
      <w:numFmt w:val="decimal"/>
      <w:lvlText w:val="%1."/>
      <w:lvlJc w:val="left"/>
      <w:pPr>
        <w:ind w:left="642" w:hanging="534"/>
        <w:jc w:val="left"/>
      </w:pPr>
      <w:rPr>
        <w:rFonts w:ascii="Arial" w:eastAsia="Arial" w:hAnsi="Arial" w:hint="default"/>
        <w:color w:val="131313"/>
        <w:w w:val="99"/>
        <w:sz w:val="19"/>
        <w:szCs w:val="19"/>
      </w:rPr>
    </w:lvl>
    <w:lvl w:ilvl="1" w:tplc="076C35DE">
      <w:start w:val="1"/>
      <w:numFmt w:val="bullet"/>
      <w:lvlText w:val="•"/>
      <w:lvlJc w:val="left"/>
      <w:pPr>
        <w:ind w:left="1486" w:hanging="534"/>
      </w:pPr>
      <w:rPr>
        <w:rFonts w:hint="default"/>
      </w:rPr>
    </w:lvl>
    <w:lvl w:ilvl="2" w:tplc="E488EED8">
      <w:start w:val="1"/>
      <w:numFmt w:val="bullet"/>
      <w:lvlText w:val="•"/>
      <w:lvlJc w:val="left"/>
      <w:pPr>
        <w:ind w:left="2331" w:hanging="534"/>
      </w:pPr>
      <w:rPr>
        <w:rFonts w:hint="default"/>
      </w:rPr>
    </w:lvl>
    <w:lvl w:ilvl="3" w:tplc="7ACAF45A">
      <w:start w:val="1"/>
      <w:numFmt w:val="bullet"/>
      <w:lvlText w:val="•"/>
      <w:lvlJc w:val="left"/>
      <w:pPr>
        <w:ind w:left="3175" w:hanging="534"/>
      </w:pPr>
      <w:rPr>
        <w:rFonts w:hint="default"/>
      </w:rPr>
    </w:lvl>
    <w:lvl w:ilvl="4" w:tplc="CD1677C4">
      <w:start w:val="1"/>
      <w:numFmt w:val="bullet"/>
      <w:lvlText w:val="•"/>
      <w:lvlJc w:val="left"/>
      <w:pPr>
        <w:ind w:left="4019" w:hanging="534"/>
      </w:pPr>
      <w:rPr>
        <w:rFonts w:hint="default"/>
      </w:rPr>
    </w:lvl>
    <w:lvl w:ilvl="5" w:tplc="01509614">
      <w:start w:val="1"/>
      <w:numFmt w:val="bullet"/>
      <w:lvlText w:val="•"/>
      <w:lvlJc w:val="left"/>
      <w:pPr>
        <w:ind w:left="4863" w:hanging="534"/>
      </w:pPr>
      <w:rPr>
        <w:rFonts w:hint="default"/>
      </w:rPr>
    </w:lvl>
    <w:lvl w:ilvl="6" w:tplc="FB2EA37C">
      <w:start w:val="1"/>
      <w:numFmt w:val="bullet"/>
      <w:lvlText w:val="•"/>
      <w:lvlJc w:val="left"/>
      <w:pPr>
        <w:ind w:left="5707" w:hanging="534"/>
      </w:pPr>
      <w:rPr>
        <w:rFonts w:hint="default"/>
      </w:rPr>
    </w:lvl>
    <w:lvl w:ilvl="7" w:tplc="354636C6">
      <w:start w:val="1"/>
      <w:numFmt w:val="bullet"/>
      <w:lvlText w:val="•"/>
      <w:lvlJc w:val="left"/>
      <w:pPr>
        <w:ind w:left="6551" w:hanging="534"/>
      </w:pPr>
      <w:rPr>
        <w:rFonts w:hint="default"/>
      </w:rPr>
    </w:lvl>
    <w:lvl w:ilvl="8" w:tplc="B672A6D8">
      <w:start w:val="1"/>
      <w:numFmt w:val="bullet"/>
      <w:lvlText w:val="•"/>
      <w:lvlJc w:val="left"/>
      <w:pPr>
        <w:ind w:left="7395" w:hanging="534"/>
      </w:pPr>
      <w:rPr>
        <w:rFonts w:hint="default"/>
      </w:rPr>
    </w:lvl>
  </w:abstractNum>
  <w:abstractNum w:abstractNumId="7" w15:restartNumberingAfterBreak="0">
    <w:nsid w:val="6EA44EA9"/>
    <w:multiLevelType w:val="hybridMultilevel"/>
    <w:tmpl w:val="D1261A34"/>
    <w:lvl w:ilvl="0" w:tplc="B226CA90">
      <w:start w:val="2"/>
      <w:numFmt w:val="decimal"/>
      <w:lvlText w:val="%1."/>
      <w:lvlJc w:val="left"/>
      <w:pPr>
        <w:ind w:left="553" w:hanging="396"/>
        <w:jc w:val="left"/>
      </w:pPr>
      <w:rPr>
        <w:rFonts w:ascii="Arial" w:eastAsia="Arial" w:hAnsi="Arial" w:hint="default"/>
        <w:color w:val="131313"/>
        <w:w w:val="95"/>
        <w:sz w:val="19"/>
        <w:szCs w:val="19"/>
      </w:rPr>
    </w:lvl>
    <w:lvl w:ilvl="1" w:tplc="AA642CE2">
      <w:start w:val="1"/>
      <w:numFmt w:val="bullet"/>
      <w:lvlText w:val="•"/>
      <w:lvlJc w:val="left"/>
      <w:pPr>
        <w:ind w:left="1398" w:hanging="396"/>
      </w:pPr>
      <w:rPr>
        <w:rFonts w:hint="default"/>
      </w:rPr>
    </w:lvl>
    <w:lvl w:ilvl="2" w:tplc="437A2560">
      <w:start w:val="1"/>
      <w:numFmt w:val="bullet"/>
      <w:lvlText w:val="•"/>
      <w:lvlJc w:val="left"/>
      <w:pPr>
        <w:ind w:left="2243" w:hanging="396"/>
      </w:pPr>
      <w:rPr>
        <w:rFonts w:hint="default"/>
      </w:rPr>
    </w:lvl>
    <w:lvl w:ilvl="3" w:tplc="4BB83B90">
      <w:start w:val="1"/>
      <w:numFmt w:val="bullet"/>
      <w:lvlText w:val="•"/>
      <w:lvlJc w:val="left"/>
      <w:pPr>
        <w:ind w:left="3088" w:hanging="396"/>
      </w:pPr>
      <w:rPr>
        <w:rFonts w:hint="default"/>
      </w:rPr>
    </w:lvl>
    <w:lvl w:ilvl="4" w:tplc="6F324A8A">
      <w:start w:val="1"/>
      <w:numFmt w:val="bullet"/>
      <w:lvlText w:val="•"/>
      <w:lvlJc w:val="left"/>
      <w:pPr>
        <w:ind w:left="3933" w:hanging="396"/>
      </w:pPr>
      <w:rPr>
        <w:rFonts w:hint="default"/>
      </w:rPr>
    </w:lvl>
    <w:lvl w:ilvl="5" w:tplc="F4146BF4">
      <w:start w:val="1"/>
      <w:numFmt w:val="bullet"/>
      <w:lvlText w:val="•"/>
      <w:lvlJc w:val="left"/>
      <w:pPr>
        <w:ind w:left="4778" w:hanging="396"/>
      </w:pPr>
      <w:rPr>
        <w:rFonts w:hint="default"/>
      </w:rPr>
    </w:lvl>
    <w:lvl w:ilvl="6" w:tplc="FFDC3970">
      <w:start w:val="1"/>
      <w:numFmt w:val="bullet"/>
      <w:lvlText w:val="•"/>
      <w:lvlJc w:val="left"/>
      <w:pPr>
        <w:ind w:left="5623" w:hanging="396"/>
      </w:pPr>
      <w:rPr>
        <w:rFonts w:hint="default"/>
      </w:rPr>
    </w:lvl>
    <w:lvl w:ilvl="7" w:tplc="D3167E02">
      <w:start w:val="1"/>
      <w:numFmt w:val="bullet"/>
      <w:lvlText w:val="•"/>
      <w:lvlJc w:val="left"/>
      <w:pPr>
        <w:ind w:left="6468" w:hanging="396"/>
      </w:pPr>
      <w:rPr>
        <w:rFonts w:hint="default"/>
      </w:rPr>
    </w:lvl>
    <w:lvl w:ilvl="8" w:tplc="B192B3CE">
      <w:start w:val="1"/>
      <w:numFmt w:val="bullet"/>
      <w:lvlText w:val="•"/>
      <w:lvlJc w:val="left"/>
      <w:pPr>
        <w:ind w:left="7313" w:hanging="396"/>
      </w:pPr>
      <w:rPr>
        <w:rFonts w:hint="default"/>
      </w:rPr>
    </w:lvl>
  </w:abstractNum>
  <w:abstractNum w:abstractNumId="8" w15:restartNumberingAfterBreak="0">
    <w:nsid w:val="6EB4402E"/>
    <w:multiLevelType w:val="hybridMultilevel"/>
    <w:tmpl w:val="F190D668"/>
    <w:lvl w:ilvl="0" w:tplc="F5766D54">
      <w:start w:val="2"/>
      <w:numFmt w:val="decimal"/>
      <w:lvlText w:val="%1."/>
      <w:lvlJc w:val="left"/>
      <w:pPr>
        <w:ind w:left="538" w:hanging="410"/>
        <w:jc w:val="right"/>
      </w:pPr>
      <w:rPr>
        <w:rFonts w:ascii="Arial" w:eastAsia="Arial" w:hAnsi="Arial" w:hint="default"/>
        <w:color w:val="131313"/>
        <w:w w:val="102"/>
        <w:sz w:val="19"/>
        <w:szCs w:val="19"/>
      </w:rPr>
    </w:lvl>
    <w:lvl w:ilvl="1" w:tplc="BAF84672">
      <w:start w:val="1"/>
      <w:numFmt w:val="bullet"/>
      <w:lvlText w:val="•"/>
      <w:lvlJc w:val="left"/>
      <w:pPr>
        <w:ind w:left="1385" w:hanging="410"/>
      </w:pPr>
      <w:rPr>
        <w:rFonts w:hint="default"/>
      </w:rPr>
    </w:lvl>
    <w:lvl w:ilvl="2" w:tplc="F0A6AF0C">
      <w:start w:val="1"/>
      <w:numFmt w:val="bullet"/>
      <w:lvlText w:val="•"/>
      <w:lvlJc w:val="left"/>
      <w:pPr>
        <w:ind w:left="2231" w:hanging="410"/>
      </w:pPr>
      <w:rPr>
        <w:rFonts w:hint="default"/>
      </w:rPr>
    </w:lvl>
    <w:lvl w:ilvl="3" w:tplc="EE70E83C">
      <w:start w:val="1"/>
      <w:numFmt w:val="bullet"/>
      <w:lvlText w:val="•"/>
      <w:lvlJc w:val="left"/>
      <w:pPr>
        <w:ind w:left="3078" w:hanging="410"/>
      </w:pPr>
      <w:rPr>
        <w:rFonts w:hint="default"/>
      </w:rPr>
    </w:lvl>
    <w:lvl w:ilvl="4" w:tplc="FADEB444">
      <w:start w:val="1"/>
      <w:numFmt w:val="bullet"/>
      <w:lvlText w:val="•"/>
      <w:lvlJc w:val="left"/>
      <w:pPr>
        <w:ind w:left="3924" w:hanging="410"/>
      </w:pPr>
      <w:rPr>
        <w:rFonts w:hint="default"/>
      </w:rPr>
    </w:lvl>
    <w:lvl w:ilvl="5" w:tplc="1082AFE8">
      <w:start w:val="1"/>
      <w:numFmt w:val="bullet"/>
      <w:lvlText w:val="•"/>
      <w:lvlJc w:val="left"/>
      <w:pPr>
        <w:ind w:left="4771" w:hanging="410"/>
      </w:pPr>
      <w:rPr>
        <w:rFonts w:hint="default"/>
      </w:rPr>
    </w:lvl>
    <w:lvl w:ilvl="6" w:tplc="C5C0E024">
      <w:start w:val="1"/>
      <w:numFmt w:val="bullet"/>
      <w:lvlText w:val="•"/>
      <w:lvlJc w:val="left"/>
      <w:pPr>
        <w:ind w:left="5617" w:hanging="410"/>
      </w:pPr>
      <w:rPr>
        <w:rFonts w:hint="default"/>
      </w:rPr>
    </w:lvl>
    <w:lvl w:ilvl="7" w:tplc="42C045C4">
      <w:start w:val="1"/>
      <w:numFmt w:val="bullet"/>
      <w:lvlText w:val="•"/>
      <w:lvlJc w:val="left"/>
      <w:pPr>
        <w:ind w:left="6464" w:hanging="410"/>
      </w:pPr>
      <w:rPr>
        <w:rFonts w:hint="default"/>
      </w:rPr>
    </w:lvl>
    <w:lvl w:ilvl="8" w:tplc="F0E4EF32">
      <w:start w:val="1"/>
      <w:numFmt w:val="bullet"/>
      <w:lvlText w:val="•"/>
      <w:lvlJc w:val="left"/>
      <w:pPr>
        <w:ind w:left="7311" w:hanging="410"/>
      </w:pPr>
      <w:rPr>
        <w:rFonts w:hint="default"/>
      </w:rPr>
    </w:lvl>
  </w:abstractNum>
  <w:abstractNum w:abstractNumId="9" w15:restartNumberingAfterBreak="0">
    <w:nsid w:val="7EB367B6"/>
    <w:multiLevelType w:val="hybridMultilevel"/>
    <w:tmpl w:val="F95E3258"/>
    <w:lvl w:ilvl="0" w:tplc="D97892F6">
      <w:start w:val="1"/>
      <w:numFmt w:val="decimal"/>
      <w:lvlText w:val="%1."/>
      <w:lvlJc w:val="left"/>
      <w:pPr>
        <w:ind w:left="693" w:hanging="399"/>
        <w:jc w:val="right"/>
      </w:pPr>
      <w:rPr>
        <w:rFonts w:ascii="Arial" w:eastAsia="Arial" w:hAnsi="Arial" w:hint="default"/>
        <w:color w:val="111111"/>
        <w:w w:val="96"/>
        <w:sz w:val="19"/>
        <w:szCs w:val="19"/>
      </w:rPr>
    </w:lvl>
    <w:lvl w:ilvl="1" w:tplc="7BF0302A">
      <w:start w:val="1"/>
      <w:numFmt w:val="bullet"/>
      <w:lvlText w:val="•"/>
      <w:lvlJc w:val="left"/>
      <w:pPr>
        <w:ind w:left="3334" w:hanging="399"/>
      </w:pPr>
      <w:rPr>
        <w:rFonts w:hint="default"/>
      </w:rPr>
    </w:lvl>
    <w:lvl w:ilvl="2" w:tplc="3D5C3B20">
      <w:start w:val="1"/>
      <w:numFmt w:val="bullet"/>
      <w:lvlText w:val="•"/>
      <w:lvlJc w:val="left"/>
      <w:pPr>
        <w:ind w:left="3964" w:hanging="399"/>
      </w:pPr>
      <w:rPr>
        <w:rFonts w:hint="default"/>
      </w:rPr>
    </w:lvl>
    <w:lvl w:ilvl="3" w:tplc="942A7310">
      <w:start w:val="1"/>
      <w:numFmt w:val="bullet"/>
      <w:lvlText w:val="•"/>
      <w:lvlJc w:val="left"/>
      <w:pPr>
        <w:ind w:left="4594" w:hanging="399"/>
      </w:pPr>
      <w:rPr>
        <w:rFonts w:hint="default"/>
      </w:rPr>
    </w:lvl>
    <w:lvl w:ilvl="4" w:tplc="AD52A4F2">
      <w:start w:val="1"/>
      <w:numFmt w:val="bullet"/>
      <w:lvlText w:val="•"/>
      <w:lvlJc w:val="left"/>
      <w:pPr>
        <w:ind w:left="5224" w:hanging="399"/>
      </w:pPr>
      <w:rPr>
        <w:rFonts w:hint="default"/>
      </w:rPr>
    </w:lvl>
    <w:lvl w:ilvl="5" w:tplc="4948B288">
      <w:start w:val="1"/>
      <w:numFmt w:val="bullet"/>
      <w:lvlText w:val="•"/>
      <w:lvlJc w:val="left"/>
      <w:pPr>
        <w:ind w:left="5854" w:hanging="399"/>
      </w:pPr>
      <w:rPr>
        <w:rFonts w:hint="default"/>
      </w:rPr>
    </w:lvl>
    <w:lvl w:ilvl="6" w:tplc="9D182732">
      <w:start w:val="1"/>
      <w:numFmt w:val="bullet"/>
      <w:lvlText w:val="•"/>
      <w:lvlJc w:val="left"/>
      <w:pPr>
        <w:ind w:left="6484" w:hanging="399"/>
      </w:pPr>
      <w:rPr>
        <w:rFonts w:hint="default"/>
      </w:rPr>
    </w:lvl>
    <w:lvl w:ilvl="7" w:tplc="17963A46">
      <w:start w:val="1"/>
      <w:numFmt w:val="bullet"/>
      <w:lvlText w:val="•"/>
      <w:lvlJc w:val="left"/>
      <w:pPr>
        <w:ind w:left="7114" w:hanging="399"/>
      </w:pPr>
      <w:rPr>
        <w:rFonts w:hint="default"/>
      </w:rPr>
    </w:lvl>
    <w:lvl w:ilvl="8" w:tplc="E1563954">
      <w:start w:val="1"/>
      <w:numFmt w:val="bullet"/>
      <w:lvlText w:val="•"/>
      <w:lvlJc w:val="left"/>
      <w:pPr>
        <w:ind w:left="7744" w:hanging="39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6546C"/>
    <w:rsid w:val="00271B69"/>
    <w:rsid w:val="0036546C"/>
    <w:rsid w:val="00584192"/>
    <w:rsid w:val="00664604"/>
    <w:rsid w:val="00A85414"/>
    <w:rsid w:val="00BC5C21"/>
    <w:rsid w:val="00CA0ECC"/>
    <w:rsid w:val="00E8098A"/>
    <w:rsid w:val="00F35E91"/>
    <w:rsid w:val="00F9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0C0E41F3"/>
  <w15:docId w15:val="{5EA17863-1180-4489-A94D-4689D8CC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1"/>
      <w:ind w:left="251"/>
      <w:outlineLvl w:val="0"/>
    </w:pPr>
    <w:rPr>
      <w:rFonts w:ascii="Times New Roman" w:eastAsia="Times New Roman" w:hAnsi="Times New Roman"/>
      <w:sz w:val="21"/>
      <w:szCs w:val="21"/>
    </w:rPr>
  </w:style>
  <w:style w:type="paragraph" w:styleId="Nadpis2">
    <w:name w:val="heading 2"/>
    <w:basedOn w:val="Normln"/>
    <w:uiPriority w:val="1"/>
    <w:qFormat/>
    <w:pPr>
      <w:ind w:left="242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14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A0E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ECC"/>
  </w:style>
  <w:style w:type="paragraph" w:styleId="Zpat">
    <w:name w:val="footer"/>
    <w:basedOn w:val="Normln"/>
    <w:link w:val="ZpatChar"/>
    <w:uiPriority w:val="99"/>
    <w:unhideWhenUsed/>
    <w:rsid w:val="00CA0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utova@revma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1325</Words>
  <Characters>7824</Characters>
  <Application>Microsoft Office Word</Application>
  <DocSecurity>0</DocSecurity>
  <Lines>65</Lines>
  <Paragraphs>18</Paragraphs>
  <ScaleCrop>false</ScaleCrop>
  <Company>Revmatologický ústav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10</cp:revision>
  <dcterms:created xsi:type="dcterms:W3CDTF">2020-05-19T08:30:00Z</dcterms:created>
  <dcterms:modified xsi:type="dcterms:W3CDTF">2020-05-19T08:44:00Z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LastSaved">
    <vt:filetime>2020-05-19T00:00:00Z</vt:filetime>
  </property>
</Properties>
</file>