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C3" w:rsidRPr="00AA41C3" w:rsidRDefault="00AA41C3" w:rsidP="00AA41C3">
      <w:pPr>
        <w:spacing w:before="100" w:beforeAutospacing="1" w:after="100" w:afterAutospacing="1" w:line="240" w:lineRule="auto"/>
        <w:ind w:left="6372" w:firstLine="708"/>
        <w:jc w:val="center"/>
        <w:rPr>
          <w:rFonts w:ascii="Arial" w:eastAsia="Times New Roman" w:hAnsi="Arial" w:cs="Arial"/>
          <w:bCs/>
          <w:szCs w:val="24"/>
          <w:lang w:eastAsia="cs-CZ"/>
        </w:rPr>
      </w:pPr>
      <w:r w:rsidRPr="00AA41C3">
        <w:rPr>
          <w:rFonts w:ascii="Arial" w:eastAsia="Times New Roman" w:hAnsi="Arial" w:cs="Arial"/>
          <w:bCs/>
          <w:noProof/>
          <w:szCs w:val="24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-80645</wp:posOffset>
            </wp:positionH>
            <wp:positionV relativeFrom="line">
              <wp:posOffset>-366395</wp:posOffset>
            </wp:positionV>
            <wp:extent cx="1876425" cy="914400"/>
            <wp:effectExtent l="19050" t="0" r="9525" b="0"/>
            <wp:wrapSquare wrapText="bothSides"/>
            <wp:docPr id="2" name="obrázek 2" descr="http://www.nature.cz/intranet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ure.cz/intranet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1C3">
        <w:rPr>
          <w:rFonts w:ascii="Arial" w:eastAsia="Times New Roman" w:hAnsi="Arial" w:cs="Arial"/>
          <w:bCs/>
          <w:szCs w:val="24"/>
          <w:lang w:eastAsia="cs-CZ"/>
        </w:rPr>
        <w:t>Dotační titul: D</w:t>
      </w:r>
    </w:p>
    <w:p w:rsidR="00AA41C3" w:rsidRDefault="00AA41C3" w:rsidP="00AA41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BB585B" w:rsidRPr="00BB585B" w:rsidRDefault="00BB585B" w:rsidP="00BB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DODATEK č. </w:t>
      </w:r>
      <w:r w:rsidR="000C75AF">
        <w:rPr>
          <w:rFonts w:ascii="Arial" w:eastAsia="Times New Roman" w:hAnsi="Arial" w:cs="Arial"/>
          <w:b/>
          <w:bCs/>
          <w:szCs w:val="24"/>
          <w:lang w:eastAsia="cs-CZ"/>
        </w:rPr>
        <w:t>2</w:t>
      </w:r>
    </w:p>
    <w:p w:rsidR="00BB585B" w:rsidRPr="00BB585B" w:rsidRDefault="00BB585B" w:rsidP="00BB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k </w:t>
      </w:r>
      <w:r w:rsidR="005B1F0F">
        <w:rPr>
          <w:rFonts w:ascii="Arial" w:eastAsia="Times New Roman" w:hAnsi="Arial" w:cs="Arial"/>
          <w:b/>
          <w:bCs/>
          <w:szCs w:val="24"/>
          <w:lang w:eastAsia="cs-CZ"/>
        </w:rPr>
        <w:t xml:space="preserve">Dohodě č. PPK-540a/25/18-22 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(díle jen "</w:t>
      </w:r>
      <w:r w:rsidR="005B1F0F">
        <w:rPr>
          <w:rFonts w:ascii="Arial" w:eastAsia="Times New Roman" w:hAnsi="Arial" w:cs="Arial"/>
          <w:b/>
          <w:bCs/>
          <w:szCs w:val="24"/>
          <w:lang w:eastAsia="cs-CZ"/>
        </w:rPr>
        <w:t>Dohoda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")</w:t>
      </w:r>
    </w:p>
    <w:p w:rsidR="00BB585B" w:rsidRPr="00BB585B" w:rsidRDefault="00BB585B" w:rsidP="00BB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BB585B" w:rsidRPr="00BB585B" w:rsidRDefault="00BB585B" w:rsidP="00BB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1.1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AF016F" w:rsidRDefault="00BB585B" w:rsidP="00BB585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Česká republika – Agentura ochrany přírody a krajiny České republiky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Sídlo: Kaplanova 1931/1, 148 00 Praha 11 </w:t>
      </w:r>
      <w:r w:rsidR="00AF016F">
        <w:rPr>
          <w:rFonts w:ascii="Arial" w:eastAsia="Times New Roman" w:hAnsi="Arial" w:cs="Arial"/>
          <w:szCs w:val="24"/>
          <w:lang w:eastAsia="cs-CZ"/>
        </w:rPr>
        <w:t>–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Chodov</w:t>
      </w:r>
    </w:p>
    <w:p w:rsidR="00BB585B" w:rsidRDefault="00BB585B" w:rsidP="00BB585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Zastoupený: RNDr. Jaroslav Obermajer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, </w:t>
      </w:r>
      <w:r w:rsidRPr="00BB585B">
        <w:rPr>
          <w:rFonts w:ascii="Arial" w:eastAsia="Times New Roman" w:hAnsi="Arial" w:cs="Arial"/>
          <w:szCs w:val="24"/>
          <w:lang w:eastAsia="cs-CZ"/>
        </w:rPr>
        <w:t>ředitel RP Střední Čechy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Bankovní spojení: ČNB Praha, Číslo účtu: 18228011/0710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IČO: 629 335 91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DIČ: neplátce DPH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 xml:space="preserve">Telefon: </w:t>
      </w:r>
      <w:r w:rsidR="00A93810">
        <w:rPr>
          <w:rFonts w:ascii="Arial" w:eastAsia="Times New Roman" w:hAnsi="Arial" w:cs="Arial"/>
          <w:szCs w:val="24"/>
          <w:lang w:eastAsia="cs-CZ"/>
        </w:rPr>
        <w:t>xxx</w:t>
      </w:r>
    </w:p>
    <w:p w:rsidR="00497B2D" w:rsidRPr="003C0F2A" w:rsidRDefault="00497B2D" w:rsidP="0049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F2A">
        <w:rPr>
          <w:rFonts w:ascii="Arial" w:eastAsia="Times New Roman" w:hAnsi="Arial" w:cs="Arial"/>
          <w:szCs w:val="24"/>
          <w:lang w:eastAsia="cs-CZ"/>
        </w:rPr>
        <w:t>V rozsahu této dohody osoba zmocněná k jednání s nájemcem, k věcným úkonům a k provedení kontroly realizovaných managementových opatření: Jana Dandová</w:t>
      </w:r>
    </w:p>
    <w:p w:rsidR="00BB585B" w:rsidRPr="00BB585B" w:rsidRDefault="00BB585B" w:rsidP="00BB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(dále jen ”objednatel”) </w:t>
      </w:r>
    </w:p>
    <w:p w:rsidR="00BB585B" w:rsidRDefault="00BB585B" w:rsidP="00BB585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1.2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="005B1F0F">
        <w:rPr>
          <w:rFonts w:ascii="Arial" w:eastAsia="Times New Roman" w:hAnsi="Arial" w:cs="Arial"/>
          <w:b/>
          <w:bCs/>
          <w:szCs w:val="24"/>
          <w:lang w:eastAsia="cs-CZ"/>
        </w:rPr>
        <w:t>Vlastník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BB585B" w:rsidRPr="00BB585B" w:rsidRDefault="00BB585B" w:rsidP="00BB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Obec Hudlice</w:t>
      </w: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BB5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Cs w:val="24"/>
          <w:lang w:eastAsia="cs-CZ"/>
        </w:rPr>
        <w:t>Sídlo: Jungmannova 355</w:t>
      </w:r>
      <w:r w:rsidRPr="00BB585B">
        <w:rPr>
          <w:rFonts w:ascii="Arial" w:eastAsia="Times New Roman" w:hAnsi="Arial" w:cs="Arial"/>
          <w:szCs w:val="24"/>
          <w:lang w:eastAsia="cs-CZ"/>
        </w:rPr>
        <w:t>, 267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BB585B">
        <w:rPr>
          <w:rFonts w:ascii="Arial" w:eastAsia="Times New Roman" w:hAnsi="Arial" w:cs="Arial"/>
          <w:szCs w:val="24"/>
          <w:lang w:eastAsia="cs-CZ"/>
        </w:rPr>
        <w:t>03 Hudlice</w:t>
      </w:r>
    </w:p>
    <w:p w:rsidR="00AF016F" w:rsidRDefault="00AF016F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BB585B" w:rsidRP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IČ</w:t>
      </w:r>
      <w:r w:rsidR="00AF016F">
        <w:rPr>
          <w:rFonts w:ascii="Arial" w:eastAsia="Times New Roman" w:hAnsi="Arial" w:cs="Arial"/>
          <w:szCs w:val="24"/>
          <w:lang w:eastAsia="cs-CZ"/>
        </w:rPr>
        <w:t>: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00233285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, </w:t>
      </w:r>
      <w:r w:rsidRPr="00BB585B">
        <w:rPr>
          <w:rFonts w:ascii="Arial" w:eastAsia="Times New Roman" w:hAnsi="Arial" w:cs="Arial"/>
          <w:szCs w:val="24"/>
          <w:lang w:eastAsia="cs-CZ"/>
        </w:rPr>
        <w:t>DIČ</w:t>
      </w:r>
      <w:r w:rsidR="00AF016F">
        <w:rPr>
          <w:rFonts w:ascii="Arial" w:eastAsia="Times New Roman" w:hAnsi="Arial" w:cs="Arial"/>
          <w:szCs w:val="24"/>
          <w:lang w:eastAsia="cs-CZ"/>
        </w:rPr>
        <w:t>: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CZ00233285</w:t>
      </w:r>
    </w:p>
    <w:p w:rsidR="00BB585B" w:rsidRP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bankovni spojeni: </w:t>
      </w:r>
      <w:r w:rsidR="00A93810">
        <w:rPr>
          <w:rFonts w:ascii="Arial" w:eastAsia="Times New Roman" w:hAnsi="Arial" w:cs="Arial"/>
          <w:szCs w:val="24"/>
          <w:lang w:eastAsia="cs-CZ"/>
        </w:rPr>
        <w:t>xxx</w:t>
      </w:r>
      <w:bookmarkStart w:id="0" w:name="_GoBack"/>
      <w:bookmarkEnd w:id="0"/>
    </w:p>
    <w:p w:rsidR="00BB585B" w:rsidRP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statutarni zastupce Pavel Huben</w:t>
      </w:r>
      <w:r w:rsidR="00297F5C">
        <w:rPr>
          <w:rFonts w:ascii="Arial" w:eastAsia="Times New Roman" w:hAnsi="Arial" w:cs="Arial"/>
          <w:szCs w:val="24"/>
          <w:lang w:eastAsia="cs-CZ"/>
        </w:rPr>
        <w:t>ý</w:t>
      </w:r>
    </w:p>
    <w:p w:rsidR="00BB585B" w:rsidRP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jakožto vlastnik pozemků 2197/2, 2236/4, 2236/9, 2236/15 v k.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 ú</w:t>
      </w:r>
      <w:r w:rsidRPr="00BB585B">
        <w:rPr>
          <w:rFonts w:ascii="Arial" w:eastAsia="Times New Roman" w:hAnsi="Arial" w:cs="Arial"/>
          <w:szCs w:val="24"/>
          <w:lang w:eastAsia="cs-CZ"/>
        </w:rPr>
        <w:t>. Hudlice. </w:t>
      </w:r>
    </w:p>
    <w:p w:rsidR="00BB585B" w:rsidRDefault="00BB585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(dále jen ”zhotovitel”) </w:t>
      </w:r>
    </w:p>
    <w:p w:rsidR="00AF016F" w:rsidRDefault="00AF016F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184BDB" w:rsidRPr="00BB585B" w:rsidRDefault="00184BDB" w:rsidP="00BB585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BB585B" w:rsidRDefault="00BB585B" w:rsidP="00BB58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 xml:space="preserve">II. </w:t>
      </w:r>
    </w:p>
    <w:p w:rsidR="00AF016F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2.1 Čl. II </w:t>
      </w:r>
      <w:r w:rsidR="005B1F0F">
        <w:rPr>
          <w:rFonts w:ascii="Arial" w:eastAsia="Times New Roman" w:hAnsi="Arial" w:cs="Arial"/>
          <w:szCs w:val="24"/>
          <w:lang w:eastAsia="cs-CZ"/>
        </w:rPr>
        <w:t>Dohody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se nahrazuje následujícím zněním: </w:t>
      </w:r>
    </w:p>
    <w:p w:rsidR="00AF016F" w:rsidRDefault="00BB585B" w:rsidP="00AF016F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Bod 2.1 </w:t>
      </w:r>
      <w:r w:rsidR="005B1F0F">
        <w:rPr>
          <w:rFonts w:ascii="Arial" w:eastAsia="Times New Roman" w:hAnsi="Arial" w:cs="Arial"/>
          <w:szCs w:val="24"/>
          <w:lang w:eastAsia="cs-CZ"/>
        </w:rPr>
        <w:t>Dohody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se mění takto:</w:t>
      </w:r>
    </w:p>
    <w:p w:rsidR="00AF016F" w:rsidRDefault="00BB585B" w:rsidP="00AF016F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lastRenderedPageBreak/>
        <w:t>Účastníci Dohody se dohodli, že vlastník provede dle pokynů AOPK ČR tato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managementová opatření z důvodu ochrany přírody: Management lokality Kozlehora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(chráněné druhy koniklec luční, sasanka lesní, chrpa Triumfettiho) - stavba elektrického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ohradníku a následná extenzívní pastva smíšeným stádem ovcí a koz na ploše 1,5 ha.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Likvidace nevhodných dřevin (zejm. trnky) výšky do 1 m na redukované ploše 0,1 ha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vyřezáním vč. úklidu hmoty, vše na svažitých a obtížně přístupných pozemcích p. č.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2197/2, 2236/4, 2236/9, 2236/15 v k. ú. Hudlice. Opatření bude provedeno podle příloh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dle čl. V., odst. 2 Dohody a to v termínu od účinnosti Dodatku do 31.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BB585B">
        <w:rPr>
          <w:rFonts w:ascii="Arial" w:eastAsia="Times New Roman" w:hAnsi="Arial" w:cs="Arial"/>
          <w:szCs w:val="24"/>
          <w:lang w:eastAsia="cs-CZ"/>
        </w:rPr>
        <w:t>10.</w:t>
      </w:r>
      <w:r w:rsidR="00AF016F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BB585B">
        <w:rPr>
          <w:rFonts w:ascii="Arial" w:eastAsia="Times New Roman" w:hAnsi="Arial" w:cs="Arial"/>
          <w:szCs w:val="24"/>
          <w:lang w:eastAsia="cs-CZ"/>
        </w:rPr>
        <w:t>20</w:t>
      </w:r>
      <w:r w:rsidR="00AF016F">
        <w:rPr>
          <w:rFonts w:ascii="Arial" w:eastAsia="Times New Roman" w:hAnsi="Arial" w:cs="Arial"/>
          <w:szCs w:val="24"/>
          <w:lang w:eastAsia="cs-CZ"/>
        </w:rPr>
        <w:t>20</w:t>
      </w:r>
      <w:r w:rsidRPr="00BB585B">
        <w:rPr>
          <w:rFonts w:ascii="Arial" w:eastAsia="Times New Roman" w:hAnsi="Arial" w:cs="Arial"/>
          <w:szCs w:val="24"/>
          <w:lang w:eastAsia="cs-CZ"/>
        </w:rPr>
        <w:t>, v případě</w:t>
      </w:r>
      <w:r w:rsidRPr="00BB585B">
        <w:rPr>
          <w:rFonts w:ascii="Arial" w:eastAsia="Times New Roman" w:hAnsi="Arial" w:cs="Arial"/>
          <w:szCs w:val="24"/>
          <w:lang w:eastAsia="cs-CZ"/>
        </w:rPr>
        <w:br/>
        <w:t>prodloužení Dohody dle čl. IV. odst. 2 této Dohody do stejného termínu každoročně.</w:t>
      </w:r>
      <w:r w:rsidRPr="00BB585B">
        <w:rPr>
          <w:rFonts w:ascii="Arial" w:eastAsia="Times New Roman" w:hAnsi="Arial" w:cs="Arial"/>
          <w:szCs w:val="24"/>
          <w:lang w:eastAsia="cs-CZ"/>
        </w:rPr>
        <w:br/>
      </w:r>
      <w:r w:rsidRPr="00BB585B">
        <w:rPr>
          <w:rFonts w:ascii="Arial" w:eastAsia="Times New Roman" w:hAnsi="Arial" w:cs="Arial"/>
          <w:szCs w:val="24"/>
          <w:lang w:eastAsia="cs-CZ"/>
        </w:rPr>
        <w:br/>
        <w:t>Bod 3.1 Dohody se mění takto:</w:t>
      </w:r>
    </w:p>
    <w:p w:rsidR="00BB585B" w:rsidRPr="00BB585B" w:rsidRDefault="005B1F0F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/>
        <w:t>3.1 Učastní</w:t>
      </w:r>
      <w:r w:rsidR="00BB585B" w:rsidRPr="00BB585B">
        <w:rPr>
          <w:rFonts w:ascii="Arial" w:eastAsia="Times New Roman" w:hAnsi="Arial" w:cs="Arial"/>
          <w:szCs w:val="24"/>
          <w:lang w:eastAsia="cs-CZ"/>
        </w:rPr>
        <w:t>ci Dohody se dohodli, že vlastn</w:t>
      </w:r>
      <w:r>
        <w:rPr>
          <w:rFonts w:ascii="Arial" w:eastAsia="Times New Roman" w:hAnsi="Arial" w:cs="Arial"/>
          <w:szCs w:val="24"/>
          <w:lang w:eastAsia="cs-CZ"/>
        </w:rPr>
        <w:t>í</w:t>
      </w:r>
      <w:r w:rsidR="00BB585B" w:rsidRPr="00BB585B">
        <w:rPr>
          <w:rFonts w:ascii="Arial" w:eastAsia="Times New Roman" w:hAnsi="Arial" w:cs="Arial"/>
          <w:szCs w:val="24"/>
          <w:lang w:eastAsia="cs-CZ"/>
        </w:rPr>
        <w:t>k zrealizuje managementová opatření specifikovaná v čl. II</w:t>
      </w:r>
      <w:r>
        <w:rPr>
          <w:rFonts w:ascii="Arial" w:eastAsia="Times New Roman" w:hAnsi="Arial" w:cs="Arial"/>
          <w:szCs w:val="24"/>
          <w:lang w:eastAsia="cs-CZ"/>
        </w:rPr>
        <w:t>. tohoto Dodatku za finančni pří</w:t>
      </w:r>
      <w:r w:rsidR="00BB585B" w:rsidRPr="00BB585B">
        <w:rPr>
          <w:rFonts w:ascii="Arial" w:eastAsia="Times New Roman" w:hAnsi="Arial" w:cs="Arial"/>
          <w:szCs w:val="24"/>
          <w:lang w:eastAsia="cs-CZ"/>
        </w:rPr>
        <w:t>spěvek na peči ve v</w:t>
      </w:r>
      <w:r>
        <w:rPr>
          <w:rFonts w:ascii="Arial" w:eastAsia="Times New Roman" w:hAnsi="Arial" w:cs="Arial"/>
          <w:szCs w:val="24"/>
          <w:lang w:eastAsia="cs-CZ"/>
        </w:rPr>
        <w:t>ý</w:t>
      </w:r>
      <w:r w:rsidR="00BB585B" w:rsidRPr="00BB585B">
        <w:rPr>
          <w:rFonts w:ascii="Arial" w:eastAsia="Times New Roman" w:hAnsi="Arial" w:cs="Arial"/>
          <w:szCs w:val="24"/>
          <w:lang w:eastAsia="cs-CZ"/>
        </w:rPr>
        <w:t>ši 61 150,- Kč (cena slovy šedesátjednatisícstopadesát).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2.2 Příloha číslo </w:t>
      </w:r>
      <w:r w:rsidR="005B1F0F">
        <w:rPr>
          <w:rFonts w:ascii="Arial" w:eastAsia="Times New Roman" w:hAnsi="Arial" w:cs="Arial"/>
          <w:szCs w:val="24"/>
          <w:lang w:eastAsia="cs-CZ"/>
        </w:rPr>
        <w:t>1</w:t>
      </w:r>
      <w:r w:rsidR="007B3856">
        <w:rPr>
          <w:rFonts w:ascii="Arial" w:eastAsia="Times New Roman" w:hAnsi="Arial" w:cs="Arial"/>
          <w:szCs w:val="24"/>
          <w:lang w:eastAsia="cs-CZ"/>
        </w:rPr>
        <w:t>,</w:t>
      </w:r>
      <w:r w:rsidR="005B1F0F">
        <w:rPr>
          <w:rFonts w:ascii="Arial" w:eastAsia="Times New Roman" w:hAnsi="Arial" w:cs="Arial"/>
          <w:szCs w:val="24"/>
          <w:lang w:eastAsia="cs-CZ"/>
        </w:rPr>
        <w:t xml:space="preserve"> 2</w:t>
      </w:r>
      <w:r w:rsidR="007B3856">
        <w:rPr>
          <w:rFonts w:ascii="Arial" w:eastAsia="Times New Roman" w:hAnsi="Arial" w:cs="Arial"/>
          <w:szCs w:val="24"/>
          <w:lang w:eastAsia="cs-CZ"/>
        </w:rPr>
        <w:t>a a 2b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B1F0F">
        <w:rPr>
          <w:rFonts w:ascii="Arial" w:eastAsia="Times New Roman" w:hAnsi="Arial" w:cs="Arial"/>
          <w:szCs w:val="24"/>
          <w:lang w:eastAsia="cs-CZ"/>
        </w:rPr>
        <w:t>Dohody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se nahrazuje dokumentem tvořícím pří</w:t>
      </w:r>
      <w:r w:rsidR="007B3856">
        <w:rPr>
          <w:rFonts w:ascii="Arial" w:eastAsia="Times New Roman" w:hAnsi="Arial" w:cs="Arial"/>
          <w:szCs w:val="24"/>
          <w:lang w:eastAsia="cs-CZ"/>
        </w:rPr>
        <w:t>l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ohu č. </w:t>
      </w:r>
      <w:r w:rsidR="005B1F0F">
        <w:rPr>
          <w:rFonts w:ascii="Arial" w:eastAsia="Times New Roman" w:hAnsi="Arial" w:cs="Arial"/>
          <w:szCs w:val="24"/>
          <w:lang w:eastAsia="cs-CZ"/>
        </w:rPr>
        <w:t>1</w:t>
      </w:r>
      <w:r w:rsidR="007B3856">
        <w:rPr>
          <w:rFonts w:ascii="Arial" w:eastAsia="Times New Roman" w:hAnsi="Arial" w:cs="Arial"/>
          <w:szCs w:val="24"/>
          <w:lang w:eastAsia="cs-CZ"/>
        </w:rPr>
        <w:t>, 2a</w:t>
      </w:r>
      <w:r w:rsidR="005B1F0F">
        <w:rPr>
          <w:rFonts w:ascii="Arial" w:eastAsia="Times New Roman" w:hAnsi="Arial" w:cs="Arial"/>
          <w:szCs w:val="24"/>
          <w:lang w:eastAsia="cs-CZ"/>
        </w:rPr>
        <w:t xml:space="preserve"> a 2</w:t>
      </w:r>
      <w:r w:rsidR="007B3856">
        <w:rPr>
          <w:rFonts w:ascii="Arial" w:eastAsia="Times New Roman" w:hAnsi="Arial" w:cs="Arial"/>
          <w:szCs w:val="24"/>
          <w:lang w:eastAsia="cs-CZ"/>
        </w:rPr>
        <w:t>b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tohoto Dodatku. Výše uvedení účastníci uzavírají tento Dodatek č. </w:t>
      </w:r>
      <w:r w:rsidRPr="00BB585B">
        <w:rPr>
          <w:rFonts w:ascii="Arial" w:eastAsia="Times New Roman" w:hAnsi="Arial" w:cs="Arial"/>
          <w:szCs w:val="20"/>
          <w:lang w:eastAsia="cs-CZ"/>
        </w:rPr>
        <w:t xml:space="preserve">1 </w:t>
      </w:r>
      <w:r w:rsidR="005B1F0F">
        <w:rPr>
          <w:rFonts w:ascii="Arial" w:eastAsia="Times New Roman" w:hAnsi="Arial" w:cs="Arial"/>
          <w:szCs w:val="24"/>
          <w:lang w:eastAsia="cs-CZ"/>
        </w:rPr>
        <w:t>k Dohodě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č</w:t>
      </w:r>
      <w:r w:rsidR="005B1F0F">
        <w:rPr>
          <w:rFonts w:ascii="Arial" w:eastAsia="Times New Roman" w:hAnsi="Arial" w:cs="Arial"/>
          <w:szCs w:val="20"/>
          <w:lang w:eastAsia="cs-CZ"/>
        </w:rPr>
        <w:t>. PPK-540a/25/18-22</w:t>
      </w:r>
      <w:r w:rsidRPr="00BB585B">
        <w:rPr>
          <w:rFonts w:ascii="Arial" w:eastAsia="Times New Roman" w:hAnsi="Arial" w:cs="Arial"/>
          <w:szCs w:val="20"/>
          <w:lang w:eastAsia="cs-CZ"/>
        </w:rPr>
        <w:t xml:space="preserve">. </w:t>
      </w:r>
    </w:p>
    <w:p w:rsidR="00BB585B" w:rsidRPr="00BB585B" w:rsidRDefault="00BB585B" w:rsidP="00BB5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 xml:space="preserve">3.1 Ostatní ustanovení </w:t>
      </w:r>
      <w:r w:rsidR="005B1F0F">
        <w:rPr>
          <w:rFonts w:ascii="Arial" w:eastAsia="Times New Roman" w:hAnsi="Arial" w:cs="Arial"/>
          <w:szCs w:val="24"/>
          <w:lang w:eastAsia="cs-CZ"/>
        </w:rPr>
        <w:t>Dohody</w:t>
      </w:r>
      <w:r w:rsidRPr="00BB585B">
        <w:rPr>
          <w:rFonts w:ascii="Arial" w:eastAsia="Times New Roman" w:hAnsi="Arial" w:cs="Arial"/>
          <w:szCs w:val="24"/>
          <w:lang w:eastAsia="cs-CZ"/>
        </w:rPr>
        <w:t xml:space="preserve"> zůstávají beze změny. 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3.2 Smluvní strany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3.3 Tento Dodatek nabývá platnosti dnem podpisu oprávněným zástupcem poslední smluvní strany. Tento Dodatek nabývá účinnosti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vzájemně o nabytí účinnosti Dodatku neprodleně informovat.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3.4. Dodatek je vyhotoven ve třech stejnopisech, z nichž každý má platnost originálu. Dva stejnopisy obdrží objednatel, jeden stejnopis obdrží zhotovitel.</w:t>
      </w:r>
    </w:p>
    <w:p w:rsidR="00BB585B" w:rsidRPr="00BB585B" w:rsidRDefault="00BB585B" w:rsidP="00BB58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Arial" w:eastAsia="Times New Roman" w:hAnsi="Arial" w:cs="Arial"/>
          <w:szCs w:val="24"/>
          <w:lang w:eastAsia="cs-CZ"/>
        </w:rPr>
        <w:t>3.5 Nedílnou součástí tohoto Dodatku jsou následující přílohy:</w:t>
      </w:r>
    </w:p>
    <w:p w:rsidR="00BB585B" w:rsidRPr="005B1F0F" w:rsidRDefault="00BB585B" w:rsidP="00BB585B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bCs/>
          <w:lang w:eastAsia="cs-CZ"/>
        </w:rPr>
      </w:pPr>
      <w:r w:rsidRPr="00BB585B">
        <w:rPr>
          <w:rFonts w:ascii="Arial" w:eastAsia="Times New Roman" w:hAnsi="Arial" w:cs="Arial"/>
          <w:bCs/>
          <w:lang w:eastAsia="cs-CZ"/>
        </w:rPr>
        <w:t>Příloha č. 1</w:t>
      </w:r>
      <w:r w:rsidR="005B1F0F" w:rsidRPr="005B1F0F">
        <w:rPr>
          <w:rFonts w:ascii="Arial" w:eastAsia="Times New Roman" w:hAnsi="Arial" w:cs="Arial"/>
          <w:bCs/>
          <w:lang w:eastAsia="cs-CZ"/>
        </w:rPr>
        <w:t xml:space="preserve"> položkový rozpočet</w:t>
      </w:r>
    </w:p>
    <w:p w:rsidR="005B1F0F" w:rsidRPr="00BB585B" w:rsidRDefault="005B1F0F" w:rsidP="00BB585B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1F0F">
        <w:rPr>
          <w:rFonts w:ascii="Arial" w:eastAsia="Times New Roman" w:hAnsi="Arial" w:cs="Arial"/>
          <w:bCs/>
          <w:lang w:eastAsia="cs-CZ"/>
        </w:rPr>
        <w:t>příloha č. 2 mapové přílohy</w:t>
      </w:r>
    </w:p>
    <w:p w:rsidR="00BB585B" w:rsidRPr="00BB585B" w:rsidRDefault="00BB585B" w:rsidP="005B1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8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B585B">
        <w:rPr>
          <w:rFonts w:ascii="Arial" w:eastAsia="Times New Roman" w:hAnsi="Arial" w:cs="Arial"/>
          <w:szCs w:val="24"/>
          <w:lang w:eastAsia="cs-CZ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15"/>
        <w:gridCol w:w="540"/>
        <w:gridCol w:w="50"/>
        <w:gridCol w:w="2032"/>
        <w:gridCol w:w="336"/>
        <w:gridCol w:w="1287"/>
        <w:gridCol w:w="2018"/>
        <w:gridCol w:w="539"/>
        <w:gridCol w:w="35"/>
        <w:gridCol w:w="487"/>
        <w:gridCol w:w="1754"/>
        <w:gridCol w:w="275"/>
        <w:gridCol w:w="35"/>
      </w:tblGrid>
      <w:tr w:rsidR="00BB585B" w:rsidRPr="00BB585B" w:rsidTr="00BB585B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V ...................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dne 14.</w:t>
            </w:r>
            <w:r w:rsidR="007B3856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4.</w:t>
            </w:r>
            <w:r w:rsidR="007B3856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2020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V ...................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>dne .......................</w:t>
            </w:r>
            <w:proofErr w:type="gramEnd"/>
          </w:p>
        </w:tc>
      </w:tr>
      <w:tr w:rsidR="00BB585B" w:rsidRPr="00BB585B" w:rsidTr="00BB585B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B585B" w:rsidRPr="00BB585B" w:rsidTr="00BB585B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B585B" w:rsidRPr="00BB585B" w:rsidTr="00BB585B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B585B" w:rsidRPr="00BB585B" w:rsidTr="00BB585B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B585B" w:rsidRPr="00BB585B" w:rsidTr="00BB585B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t xml:space="preserve">RNDr. Jaroslav Obermajer </w:t>
            </w:r>
            <w:r w:rsidRPr="00BB585B">
              <w:rPr>
                <w:rFonts w:ascii="Arial" w:eastAsia="Times New Roman" w:hAnsi="Arial" w:cs="Arial"/>
                <w:szCs w:val="24"/>
                <w:lang w:eastAsia="cs-CZ"/>
              </w:rPr>
              <w:br/>
              <w:t>ředitel RP Střední Čechy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585B" w:rsidRPr="00BB585B" w:rsidRDefault="00BB585B" w:rsidP="00BB58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585B">
              <w:rPr>
                <w:rFonts w:ascii="Arial" w:eastAsia="Times New Roman" w:hAnsi="Arial" w:cs="Arial"/>
                <w:lang w:eastAsia="cs-CZ"/>
              </w:rPr>
              <w:t>Obec Hudlice</w:t>
            </w:r>
          </w:p>
        </w:tc>
      </w:tr>
      <w:tr w:rsidR="00BB585B" w:rsidRPr="00BB585B" w:rsidTr="00BB585B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85B" w:rsidRPr="00BB585B" w:rsidRDefault="00BB585B" w:rsidP="00BB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58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BD765C" w:rsidRDefault="00BD765C" w:rsidP="00BB585B">
      <w:pPr>
        <w:spacing w:before="100" w:beforeAutospacing="1" w:after="100" w:afterAutospacing="1" w:line="240" w:lineRule="auto"/>
        <w:jc w:val="center"/>
      </w:pPr>
    </w:p>
    <w:sectPr w:rsidR="00BD765C" w:rsidSect="00BD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C3"/>
    <w:rsid w:val="00032E24"/>
    <w:rsid w:val="000C1EA7"/>
    <w:rsid w:val="000C75AF"/>
    <w:rsid w:val="00184BDB"/>
    <w:rsid w:val="00297F5C"/>
    <w:rsid w:val="00497B2D"/>
    <w:rsid w:val="004B36DC"/>
    <w:rsid w:val="005B1F0F"/>
    <w:rsid w:val="00691375"/>
    <w:rsid w:val="007B3856"/>
    <w:rsid w:val="008E3D92"/>
    <w:rsid w:val="00A771F1"/>
    <w:rsid w:val="00A93810"/>
    <w:rsid w:val="00AA41C3"/>
    <w:rsid w:val="00AF016F"/>
    <w:rsid w:val="00B4480A"/>
    <w:rsid w:val="00BB585B"/>
    <w:rsid w:val="00BD765C"/>
    <w:rsid w:val="00C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F04C"/>
  <w15:docId w15:val="{6BA7704E-B368-4C88-A8BE-12DA2EEF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4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jana.dandova</dc:creator>
  <cp:lastModifiedBy>ivana.moravcova</cp:lastModifiedBy>
  <cp:revision>3</cp:revision>
  <dcterms:created xsi:type="dcterms:W3CDTF">2020-05-18T13:05:00Z</dcterms:created>
  <dcterms:modified xsi:type="dcterms:W3CDTF">2020-05-18T13:08:00Z</dcterms:modified>
</cp:coreProperties>
</file>