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BC1" w:rsidRDefault="004B6EDC">
      <w:pPr>
        <w:spacing w:after="440" w:line="259" w:lineRule="auto"/>
        <w:ind w:left="-204" w:right="-5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55" name="Group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6BC1" w:rsidRDefault="004B6E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OatHH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C6BC1" w:rsidRDefault="004B6ED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8C6BC1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BC1" w:rsidRDefault="004B6EDC">
            <w:pPr>
              <w:spacing w:after="739" w:line="259" w:lineRule="auto"/>
              <w:ind w:left="0" w:right="0" w:firstLine="0"/>
            </w:pPr>
            <w:r>
              <w:t xml:space="preserve">F.T.W.O. Zlín, a.s.      IČO: </w:t>
            </w:r>
            <w:r w:rsidRPr="004B6EDC">
              <w:t>25556975</w:t>
            </w:r>
          </w:p>
          <w:p w:rsidR="008C6BC1" w:rsidRDefault="004B6EDC">
            <w:pPr>
              <w:spacing w:after="70" w:line="259" w:lineRule="auto"/>
              <w:ind w:left="0" w:right="0" w:firstLine="0"/>
            </w:pPr>
            <w:r>
              <w:t>Odboje 712</w:t>
            </w:r>
          </w:p>
          <w:p w:rsidR="008C6BC1" w:rsidRDefault="004B6EDC">
            <w:pPr>
              <w:spacing w:after="0" w:line="259" w:lineRule="auto"/>
              <w:ind w:left="0" w:right="0" w:firstLine="0"/>
            </w:pPr>
            <w:r>
              <w:t>760 01 Zlín</w:t>
            </w:r>
          </w:p>
        </w:tc>
      </w:tr>
    </w:tbl>
    <w:p w:rsidR="008C6BC1" w:rsidRDefault="004B6EDC">
      <w:pPr>
        <w:spacing w:after="14" w:line="259" w:lineRule="auto"/>
        <w:ind w:left="6" w:right="0" w:firstLine="0"/>
      </w:pPr>
      <w:r>
        <w:rPr>
          <w:sz w:val="33"/>
        </w:rPr>
        <w:t>Objednávka č. 20207701</w:t>
      </w:r>
    </w:p>
    <w:p w:rsidR="004B6EDC" w:rsidRDefault="004B6EDC">
      <w:pPr>
        <w:spacing w:after="3" w:line="321" w:lineRule="auto"/>
        <w:ind w:left="-3" w:right="0"/>
      </w:pPr>
      <w:r>
        <w:t xml:space="preserve">Datum vystavení dokladu: 15.05.2020 </w:t>
      </w:r>
    </w:p>
    <w:p w:rsidR="008C6BC1" w:rsidRDefault="004B6EDC">
      <w:pPr>
        <w:spacing w:after="3" w:line="321" w:lineRule="auto"/>
        <w:ind w:left="-3" w:right="0"/>
      </w:pPr>
      <w:r>
        <w:t>Dodací lhůta:</w:t>
      </w:r>
    </w:p>
    <w:p w:rsidR="008C6BC1" w:rsidRDefault="004B6EDC">
      <w:pPr>
        <w:spacing w:after="114"/>
        <w:ind w:left="-3" w:right="0"/>
      </w:pPr>
      <w:r>
        <w:t>Vyřizuje: František Jankovič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8C6BC1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8C6BC1" w:rsidRDefault="004B6EDC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</w:t>
            </w:r>
            <w:r>
              <w:rPr>
                <w:sz w:val="21"/>
              </w:rPr>
              <w:t>.</w:t>
            </w:r>
          </w:p>
        </w:tc>
      </w:tr>
      <w:tr w:rsidR="008C6BC1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6BC1" w:rsidRDefault="004B6EDC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8C6BC1" w:rsidRDefault="004B6EDC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ÚV Lednice</w:t>
            </w:r>
          </w:p>
        </w:tc>
      </w:tr>
      <w:tr w:rsidR="008C6BC1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8C6BC1" w:rsidRDefault="004B6EDC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73 355,00</w:t>
            </w:r>
          </w:p>
        </w:tc>
      </w:tr>
    </w:tbl>
    <w:tbl>
      <w:tblPr>
        <w:tblStyle w:val="TableGrid"/>
        <w:tblpPr w:vertAnchor="page" w:horzAnchor="margin" w:tblpXSpec="center" w:tblpY="148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B6EDC" w:rsidTr="004B6ED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4B6EDC" w:rsidRDefault="004B6EDC" w:rsidP="004B6ED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B6EDC" w:rsidRDefault="004B6EDC" w:rsidP="004B6ED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8C6BC1" w:rsidRDefault="004B6ED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8C6BC1" w:rsidRDefault="004B6EDC">
      <w:pPr>
        <w:ind w:left="1412" w:right="0"/>
      </w:pPr>
      <w:r>
        <w:t xml:space="preserve">Objednáváme u Vás na základě cenové nabídky č. 24/20 ze dne 13.5.2020 opravu dávkovacího čerpadla </w:t>
      </w:r>
      <w:proofErr w:type="spellStart"/>
      <w:r>
        <w:t>NaOH</w:t>
      </w:r>
      <w:proofErr w:type="spellEnd"/>
      <w:r>
        <w:t xml:space="preserve"> včetně dodání nového záložního čerpadla na ÚV Lednice.</w:t>
      </w:r>
    </w:p>
    <w:p w:rsidR="008C6BC1" w:rsidRDefault="004B6EDC">
      <w:pPr>
        <w:numPr>
          <w:ilvl w:val="0"/>
          <w:numId w:val="1"/>
        </w:numPr>
        <w:ind w:right="0" w:hanging="472"/>
      </w:pPr>
      <w:proofErr w:type="gramStart"/>
      <w:r>
        <w:t>ks  1</w:t>
      </w:r>
      <w:proofErr w:type="gramEnd"/>
      <w:r>
        <w:t xml:space="preserve">  - oprava dávkovacího čerpadla </w:t>
      </w:r>
      <w:proofErr w:type="spellStart"/>
      <w:r>
        <w:t>NaOH</w:t>
      </w:r>
      <w:proofErr w:type="spellEnd"/>
    </w:p>
    <w:p w:rsidR="008C6BC1" w:rsidRDefault="004B6EDC">
      <w:pPr>
        <w:numPr>
          <w:ilvl w:val="0"/>
          <w:numId w:val="1"/>
        </w:numPr>
        <w:ind w:right="0" w:hanging="472"/>
      </w:pPr>
      <w:proofErr w:type="gramStart"/>
      <w:r>
        <w:t>ks  1</w:t>
      </w:r>
      <w:proofErr w:type="gramEnd"/>
      <w:r>
        <w:t xml:space="preserve">  - dodání nového dávkovacího čerpadla </w:t>
      </w:r>
      <w:proofErr w:type="spellStart"/>
      <w:r>
        <w:t>NaOH</w:t>
      </w:r>
      <w:proofErr w:type="spellEnd"/>
      <w:r>
        <w:t xml:space="preserve">, typ </w:t>
      </w:r>
      <w:proofErr w:type="spellStart"/>
      <w:r>
        <w:t>Ch</w:t>
      </w:r>
      <w:r>
        <w:t>emAd</w:t>
      </w:r>
      <w:proofErr w:type="spellEnd"/>
      <w:r>
        <w:t xml:space="preserve"> série C/E60 </w:t>
      </w:r>
    </w:p>
    <w:p w:rsidR="008C6BC1" w:rsidRDefault="004B6EDC">
      <w:pPr>
        <w:ind w:left="-9" w:right="0" w:firstLine="351"/>
      </w:pPr>
      <w:r>
        <w:t xml:space="preserve">Podrobnosti včetně termínu opravy a dodání nového čerpadla projednejte s p.                </w:t>
      </w:r>
      <w:r>
        <w:t xml:space="preserve">na tel. č.       </w:t>
      </w:r>
      <w:proofErr w:type="gramStart"/>
      <w:r>
        <w:t xml:space="preserve">  </w:t>
      </w:r>
      <w:r>
        <w:t>,</w:t>
      </w:r>
      <w:proofErr w:type="gramEnd"/>
      <w:r>
        <w:t xml:space="preserve"> popř. p.              </w:t>
      </w:r>
      <w:r>
        <w:t xml:space="preserve">  na tel. č.               </w:t>
      </w:r>
      <w:proofErr w:type="gramStart"/>
      <w:r>
        <w:t xml:space="preserve">  </w:t>
      </w:r>
      <w:r>
        <w:t>,</w:t>
      </w:r>
      <w:proofErr w:type="gramEnd"/>
      <w:r>
        <w:t xml:space="preserve"> kteří jsou pověření k převzetí a budou uvedeni a podepsáni na předávacím protokolu nebo dodacím listu.</w:t>
      </w:r>
    </w:p>
    <w:p w:rsidR="008C6BC1" w:rsidRDefault="004B6EDC">
      <w:pPr>
        <w:spacing w:after="4081"/>
        <w:ind w:left="-3" w:right="0"/>
      </w:pPr>
      <w:r>
        <w:t>Po</w:t>
      </w:r>
      <w:r>
        <w:t xml:space="preserve">zn: Tato objednávka bude uveřejněna v registru smluv. </w:t>
      </w:r>
    </w:p>
    <w:p w:rsidR="008C6BC1" w:rsidRDefault="004B6EDC">
      <w:pPr>
        <w:spacing w:after="0" w:line="259" w:lineRule="auto"/>
        <w:ind w:left="-219" w:right="-5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56" name="Group 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8C6BC1">
      <w:pgSz w:w="11906" w:h="16838"/>
      <w:pgMar w:top="239" w:right="140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227CF"/>
    <w:multiLevelType w:val="hybridMultilevel"/>
    <w:tmpl w:val="BFEC3164"/>
    <w:lvl w:ilvl="0" w:tplc="2B0A751A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C8C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82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DE07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EA4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B8A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B29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C704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548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1"/>
    <w:rsid w:val="004B6EDC"/>
    <w:rsid w:val="008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6F787"/>
  <w15:docId w15:val="{C1BDC311-8DA4-4ADB-A219-E8C343A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00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2020-05-18T07:41:00Z</dcterms:created>
  <dcterms:modified xsi:type="dcterms:W3CDTF">2020-05-18T07:41:00Z</dcterms:modified>
</cp:coreProperties>
</file>