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47443" w:rsidP="00F47443">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CC2715">
        <w:rPr>
          <w:rFonts w:ascii="Arial" w:hAnsi="Arial" w:cs="Arial"/>
          <w:b/>
          <w:sz w:val="36"/>
        </w:rPr>
        <w:t>2</w:t>
      </w:r>
      <w:r>
        <w:rPr>
          <w:rFonts w:ascii="Arial" w:hAnsi="Arial" w:cs="Arial"/>
          <w:b/>
          <w:sz w:val="36"/>
        </w:rPr>
        <w:t xml:space="preserve"> k Dohodě o podmínkách podávání poštovních zásilek Balík Do ruky </w:t>
      </w:r>
    </w:p>
    <w:p w:rsidR="00F47443" w:rsidRDefault="00F47443" w:rsidP="00F47443">
      <w:pPr>
        <w:numPr>
          <w:ilvl w:val="0"/>
          <w:numId w:val="0"/>
        </w:numPr>
        <w:spacing w:before="20" w:after="0" w:line="240" w:lineRule="auto"/>
        <w:ind w:left="113"/>
        <w:jc w:val="center"/>
        <w:rPr>
          <w:rFonts w:ascii="Arial" w:hAnsi="Arial" w:cs="Arial"/>
          <w:sz w:val="36"/>
        </w:rPr>
      </w:pPr>
      <w:r>
        <w:rPr>
          <w:rFonts w:ascii="Arial" w:hAnsi="Arial" w:cs="Arial"/>
          <w:b/>
          <w:sz w:val="36"/>
        </w:rPr>
        <w:t>Číslo 982107-1310/2011</w:t>
      </w:r>
    </w:p>
    <w:p w:rsidR="00F47443" w:rsidRDefault="00F47443" w:rsidP="00F47443">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F47443" w:rsidRDefault="00F47443" w:rsidP="00F47443">
      <w:pPr>
        <w:numPr>
          <w:ilvl w:val="0"/>
          <w:numId w:val="0"/>
        </w:numPr>
        <w:spacing w:before="50" w:after="70" w:line="240" w:lineRule="auto"/>
        <w:ind w:left="142"/>
      </w:pPr>
      <w:r>
        <w:t>se sídlem:</w:t>
      </w:r>
      <w:r>
        <w:tab/>
      </w:r>
      <w:r>
        <w:tab/>
      </w:r>
      <w:r>
        <w:tab/>
      </w:r>
      <w:r>
        <w:tab/>
      </w:r>
      <w:r>
        <w:tab/>
      </w:r>
      <w:r>
        <w:tab/>
      </w:r>
      <w:r>
        <w:tab/>
        <w:t>Politických vězňů 909/4, 225 99 Praha 1</w:t>
      </w:r>
    </w:p>
    <w:p w:rsidR="00F47443" w:rsidRDefault="00F47443" w:rsidP="00F47443">
      <w:pPr>
        <w:numPr>
          <w:ilvl w:val="0"/>
          <w:numId w:val="0"/>
        </w:numPr>
        <w:spacing w:before="50" w:after="70" w:line="240" w:lineRule="auto"/>
        <w:ind w:left="142"/>
      </w:pPr>
      <w:r>
        <w:t>IČ:</w:t>
      </w:r>
      <w:r>
        <w:tab/>
      </w:r>
      <w:r>
        <w:tab/>
      </w:r>
      <w:r>
        <w:tab/>
      </w:r>
      <w:r>
        <w:tab/>
      </w:r>
      <w:r>
        <w:tab/>
      </w:r>
      <w:r>
        <w:tab/>
      </w:r>
      <w:r>
        <w:tab/>
      </w:r>
      <w:r>
        <w:tab/>
      </w:r>
      <w:r>
        <w:tab/>
        <w:t>47114983</w:t>
      </w:r>
    </w:p>
    <w:p w:rsidR="00F47443" w:rsidRDefault="00F47443" w:rsidP="00F47443">
      <w:pPr>
        <w:numPr>
          <w:ilvl w:val="0"/>
          <w:numId w:val="0"/>
        </w:numPr>
        <w:spacing w:before="50" w:after="70" w:line="240" w:lineRule="auto"/>
        <w:ind w:left="142"/>
      </w:pPr>
      <w:r>
        <w:t>DIČ:</w:t>
      </w:r>
      <w:r>
        <w:tab/>
      </w:r>
      <w:r>
        <w:tab/>
      </w:r>
      <w:r>
        <w:tab/>
      </w:r>
      <w:r>
        <w:tab/>
      </w:r>
      <w:r>
        <w:tab/>
      </w:r>
      <w:r>
        <w:tab/>
      </w:r>
      <w:r>
        <w:tab/>
      </w:r>
      <w:r>
        <w:tab/>
      </w:r>
      <w:r>
        <w:tab/>
        <w:t>CZ47114983</w:t>
      </w:r>
    </w:p>
    <w:p w:rsidR="00F47443" w:rsidRDefault="00F47443" w:rsidP="00F47443">
      <w:pPr>
        <w:numPr>
          <w:ilvl w:val="0"/>
          <w:numId w:val="0"/>
        </w:numPr>
        <w:spacing w:before="50" w:after="70" w:line="240" w:lineRule="auto"/>
        <w:ind w:left="142"/>
      </w:pPr>
      <w:r>
        <w:t>zastoupen/jednající:</w:t>
      </w:r>
      <w:r>
        <w:tab/>
      </w:r>
      <w:r>
        <w:tab/>
      </w:r>
      <w:r>
        <w:tab/>
      </w:r>
      <w:r>
        <w:tab/>
      </w:r>
      <w:r>
        <w:tab/>
        <w:t xml:space="preserve">Daniel Krejčí, obchodní ředitel regionu, firemní obchod PH a </w:t>
      </w:r>
      <w:proofErr w:type="spellStart"/>
      <w:r>
        <w:t>StČ</w:t>
      </w:r>
      <w:proofErr w:type="spellEnd"/>
    </w:p>
    <w:p w:rsidR="00F47443" w:rsidRDefault="00F47443" w:rsidP="00F47443">
      <w:pPr>
        <w:numPr>
          <w:ilvl w:val="0"/>
          <w:numId w:val="0"/>
        </w:numPr>
        <w:spacing w:before="50" w:after="70" w:line="240" w:lineRule="auto"/>
        <w:ind w:left="142"/>
      </w:pPr>
      <w:r>
        <w:t>zapsán v obchodním rejstříku</w:t>
      </w:r>
      <w:r>
        <w:tab/>
      </w:r>
      <w:r>
        <w:tab/>
        <w:t>Městského soudu v Praze, oddíl A, vložka 7565/1</w:t>
      </w:r>
    </w:p>
    <w:p w:rsidR="00F47443" w:rsidRDefault="00F47443" w:rsidP="00F47443">
      <w:pPr>
        <w:numPr>
          <w:ilvl w:val="0"/>
          <w:numId w:val="0"/>
        </w:numPr>
        <w:spacing w:before="50" w:after="70" w:line="240" w:lineRule="auto"/>
        <w:ind w:left="142"/>
      </w:pPr>
      <w:r>
        <w:t>bankovní spojení:</w:t>
      </w:r>
      <w:r>
        <w:tab/>
      </w:r>
      <w:r>
        <w:tab/>
      </w:r>
      <w:r>
        <w:tab/>
      </w:r>
      <w:r>
        <w:tab/>
      </w:r>
      <w:r>
        <w:tab/>
        <w:t xml:space="preserve">Československá obchodní banka, a. s. </w:t>
      </w:r>
    </w:p>
    <w:p w:rsidR="00F47443" w:rsidRDefault="00F47443" w:rsidP="00F47443">
      <w:pPr>
        <w:numPr>
          <w:ilvl w:val="0"/>
          <w:numId w:val="0"/>
        </w:numPr>
        <w:spacing w:before="50" w:after="70" w:line="240" w:lineRule="auto"/>
        <w:ind w:left="142"/>
      </w:pPr>
      <w:r>
        <w:t>číslo účtu:</w:t>
      </w:r>
      <w:r>
        <w:tab/>
      </w:r>
      <w:r>
        <w:tab/>
      </w:r>
      <w:r>
        <w:tab/>
      </w:r>
      <w:r>
        <w:tab/>
      </w:r>
      <w:r>
        <w:tab/>
      </w:r>
      <w:r>
        <w:tab/>
      </w:r>
      <w:r>
        <w:tab/>
        <w:t xml:space="preserve">100393657/0300                </w:t>
      </w:r>
    </w:p>
    <w:p w:rsidR="00E07BD0" w:rsidRDefault="00F47443" w:rsidP="00F47443">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F47443" w:rsidRDefault="00E07BD0" w:rsidP="00F47443">
      <w:pPr>
        <w:numPr>
          <w:ilvl w:val="0"/>
          <w:numId w:val="0"/>
        </w:numPr>
        <w:spacing w:before="50" w:after="70" w:line="240" w:lineRule="auto"/>
        <w:ind w:left="142"/>
      </w:pPr>
      <w:r>
        <w:t xml:space="preserve">                                                           </w:t>
      </w:r>
      <w:proofErr w:type="gramStart"/>
      <w:r w:rsidR="00F47443">
        <w:t>225 90  Praha</w:t>
      </w:r>
      <w:proofErr w:type="gramEnd"/>
      <w:r w:rsidR="00F47443">
        <w:t xml:space="preserve"> 025</w:t>
      </w:r>
    </w:p>
    <w:p w:rsidR="00F47443" w:rsidRDefault="00F47443" w:rsidP="00F47443">
      <w:pPr>
        <w:numPr>
          <w:ilvl w:val="0"/>
          <w:numId w:val="0"/>
        </w:numPr>
        <w:spacing w:before="50" w:after="70" w:line="240" w:lineRule="auto"/>
        <w:ind w:left="142"/>
      </w:pPr>
      <w:r>
        <w:t>BIC/SWIFT:</w:t>
      </w:r>
      <w:r>
        <w:tab/>
      </w:r>
      <w:r>
        <w:tab/>
      </w:r>
      <w:r>
        <w:tab/>
      </w:r>
      <w:r>
        <w:tab/>
      </w:r>
      <w:r>
        <w:tab/>
      </w:r>
      <w:r>
        <w:tab/>
      </w:r>
      <w:r>
        <w:tab/>
        <w:t>CEKOCZPP</w:t>
      </w:r>
    </w:p>
    <w:p w:rsidR="00F47443" w:rsidRDefault="00F47443" w:rsidP="00F47443">
      <w:pPr>
        <w:numPr>
          <w:ilvl w:val="0"/>
          <w:numId w:val="0"/>
        </w:numPr>
        <w:spacing w:before="50" w:after="70" w:line="240" w:lineRule="auto"/>
        <w:ind w:left="142"/>
      </w:pPr>
      <w:r>
        <w:t>IBAN:</w:t>
      </w:r>
      <w:r>
        <w:tab/>
      </w:r>
      <w:r>
        <w:tab/>
      </w:r>
      <w:r>
        <w:tab/>
      </w:r>
      <w:r>
        <w:tab/>
      </w:r>
      <w:r>
        <w:tab/>
      </w:r>
      <w:r>
        <w:tab/>
      </w:r>
      <w:r>
        <w:tab/>
      </w:r>
      <w:r>
        <w:tab/>
        <w:t>CZ3103000000000100393657</w:t>
      </w:r>
    </w:p>
    <w:p w:rsidR="00F47443" w:rsidRDefault="00F47443" w:rsidP="00F47443">
      <w:pPr>
        <w:numPr>
          <w:ilvl w:val="0"/>
          <w:numId w:val="0"/>
        </w:numPr>
        <w:spacing w:before="50" w:after="70" w:line="240" w:lineRule="auto"/>
        <w:ind w:left="142"/>
      </w:pPr>
      <w:r>
        <w:t>dále jen "ČP"</w:t>
      </w:r>
    </w:p>
    <w:p w:rsidR="00F47443" w:rsidRDefault="00F47443" w:rsidP="00F47443">
      <w:pPr>
        <w:numPr>
          <w:ilvl w:val="0"/>
          <w:numId w:val="0"/>
        </w:numPr>
        <w:spacing w:before="50" w:after="70" w:line="240" w:lineRule="auto"/>
        <w:ind w:left="142"/>
      </w:pPr>
    </w:p>
    <w:p w:rsidR="00F47443" w:rsidRDefault="00F47443" w:rsidP="00F47443">
      <w:pPr>
        <w:numPr>
          <w:ilvl w:val="0"/>
          <w:numId w:val="0"/>
        </w:numPr>
        <w:spacing w:before="300" w:after="280" w:line="240" w:lineRule="auto"/>
        <w:ind w:left="142"/>
      </w:pPr>
      <w:r>
        <w:t>a</w:t>
      </w:r>
    </w:p>
    <w:p w:rsidR="00F47443" w:rsidRDefault="00F47443" w:rsidP="00F47443">
      <w:pPr>
        <w:numPr>
          <w:ilvl w:val="0"/>
          <w:numId w:val="0"/>
        </w:numPr>
        <w:spacing w:after="0" w:line="240" w:lineRule="auto"/>
        <w:ind w:left="142"/>
      </w:pPr>
    </w:p>
    <w:tbl>
      <w:tblPr>
        <w:tblpPr w:leftFromText="141" w:rightFromText="141" w:vertAnchor="text" w:horzAnchor="margin" w:tblpY="181"/>
        <w:tblW w:w="9851" w:type="dxa"/>
        <w:tblLook w:val="01E0" w:firstRow="1" w:lastRow="1" w:firstColumn="1" w:lastColumn="1" w:noHBand="0" w:noVBand="0"/>
      </w:tblPr>
      <w:tblGrid>
        <w:gridCol w:w="3528"/>
        <w:gridCol w:w="6323"/>
      </w:tblGrid>
      <w:tr w:rsidR="007D1005" w:rsidRPr="00363442" w:rsidTr="00175748">
        <w:tc>
          <w:tcPr>
            <w:tcW w:w="3528" w:type="dxa"/>
          </w:tcPr>
          <w:p w:rsidR="007D1005" w:rsidRPr="00363442" w:rsidRDefault="007D1005" w:rsidP="00175748">
            <w:pPr>
              <w:pStyle w:val="cpTabulkasmluvnistrany"/>
              <w:framePr w:hSpace="0" w:wrap="auto" w:vAnchor="margin" w:hAnchor="text" w:yAlign="inline"/>
              <w:rPr>
                <w:b/>
              </w:rPr>
            </w:pPr>
            <w:r>
              <w:t>XXX</w:t>
            </w:r>
          </w:p>
        </w:tc>
        <w:tc>
          <w:tcPr>
            <w:tcW w:w="6323" w:type="dxa"/>
          </w:tcPr>
          <w:p w:rsidR="007D1005" w:rsidRPr="00363442" w:rsidRDefault="007D1005" w:rsidP="00175748">
            <w:pPr>
              <w:pStyle w:val="cpTabulkasmluvnistrany"/>
              <w:framePr w:hSpace="0" w:wrap="auto" w:vAnchor="margin" w:hAnchor="text" w:yAlign="inline"/>
            </w:pPr>
          </w:p>
        </w:tc>
      </w:tr>
      <w:tr w:rsidR="007D1005" w:rsidRPr="00363442" w:rsidTr="00175748">
        <w:tc>
          <w:tcPr>
            <w:tcW w:w="3528" w:type="dxa"/>
          </w:tcPr>
          <w:p w:rsidR="007D1005" w:rsidRPr="00363442" w:rsidRDefault="007D1005" w:rsidP="00175748">
            <w:pPr>
              <w:pStyle w:val="cpTabulkasmluvnistrany"/>
              <w:framePr w:hSpace="0" w:wrap="auto" w:vAnchor="margin" w:hAnchor="text" w:yAlign="inline"/>
              <w:spacing w:after="60"/>
            </w:pPr>
            <w:r w:rsidRPr="00363442">
              <w:t>se sídlem/místem podnikání:</w:t>
            </w:r>
          </w:p>
        </w:tc>
        <w:tc>
          <w:tcPr>
            <w:tcW w:w="6323" w:type="dxa"/>
          </w:tcPr>
          <w:p w:rsidR="007D1005" w:rsidRPr="00363442" w:rsidRDefault="007D1005" w:rsidP="00175748">
            <w:pPr>
              <w:pStyle w:val="cpTabulkasmluvnistrany"/>
              <w:framePr w:hSpace="0" w:wrap="auto" w:vAnchor="margin" w:hAnchor="text" w:yAlign="inline"/>
              <w:spacing w:after="60"/>
            </w:pPr>
            <w:r>
              <w:t>XXX</w:t>
            </w:r>
          </w:p>
        </w:tc>
      </w:tr>
      <w:tr w:rsidR="007D1005" w:rsidRPr="00363442" w:rsidTr="00175748">
        <w:tc>
          <w:tcPr>
            <w:tcW w:w="3528" w:type="dxa"/>
          </w:tcPr>
          <w:p w:rsidR="007D1005" w:rsidRPr="00363442" w:rsidRDefault="007D1005" w:rsidP="00175748">
            <w:pPr>
              <w:pStyle w:val="cpTabulkasmluvnistrany"/>
              <w:framePr w:hSpace="0" w:wrap="auto" w:vAnchor="margin" w:hAnchor="text" w:yAlign="inline"/>
              <w:spacing w:after="60"/>
            </w:pPr>
            <w:r w:rsidRPr="00363442">
              <w:t>IČ:</w:t>
            </w:r>
          </w:p>
        </w:tc>
        <w:tc>
          <w:tcPr>
            <w:tcW w:w="6323" w:type="dxa"/>
          </w:tcPr>
          <w:p w:rsidR="007D1005" w:rsidRPr="00363442" w:rsidRDefault="007D1005" w:rsidP="00175748">
            <w:pPr>
              <w:pStyle w:val="cpTabulkasmluvnistrany"/>
              <w:framePr w:hSpace="0" w:wrap="auto" w:vAnchor="margin" w:hAnchor="text" w:yAlign="inline"/>
              <w:spacing w:after="60"/>
            </w:pPr>
            <w:r>
              <w:t>XXX</w:t>
            </w:r>
          </w:p>
        </w:tc>
      </w:tr>
      <w:tr w:rsidR="007D1005" w:rsidRPr="00363442" w:rsidTr="00175748">
        <w:tc>
          <w:tcPr>
            <w:tcW w:w="3528" w:type="dxa"/>
          </w:tcPr>
          <w:p w:rsidR="007D1005" w:rsidRPr="00363442" w:rsidRDefault="007D1005" w:rsidP="00175748">
            <w:pPr>
              <w:pStyle w:val="cpTabulkasmluvnistrany"/>
              <w:framePr w:hSpace="0" w:wrap="auto" w:vAnchor="margin" w:hAnchor="text" w:yAlign="inline"/>
              <w:spacing w:after="60"/>
            </w:pPr>
            <w:r w:rsidRPr="00363442">
              <w:t>DIČ:</w:t>
            </w:r>
          </w:p>
        </w:tc>
        <w:tc>
          <w:tcPr>
            <w:tcW w:w="6323" w:type="dxa"/>
          </w:tcPr>
          <w:p w:rsidR="007D1005" w:rsidRPr="00363442" w:rsidRDefault="007D1005" w:rsidP="00175748">
            <w:pPr>
              <w:pStyle w:val="cpTabulkasmluvnistrany"/>
              <w:framePr w:hSpace="0" w:wrap="auto" w:vAnchor="margin" w:hAnchor="text" w:yAlign="inline"/>
              <w:spacing w:after="60"/>
            </w:pPr>
            <w:r>
              <w:t>XXX</w:t>
            </w:r>
          </w:p>
        </w:tc>
      </w:tr>
      <w:tr w:rsidR="007D1005" w:rsidRPr="00363442" w:rsidTr="00175748">
        <w:tc>
          <w:tcPr>
            <w:tcW w:w="3528" w:type="dxa"/>
          </w:tcPr>
          <w:p w:rsidR="007D1005" w:rsidRPr="00363442" w:rsidRDefault="007D1005" w:rsidP="00175748">
            <w:pPr>
              <w:pStyle w:val="cpTabulkasmluvnistrany"/>
              <w:framePr w:hSpace="0" w:wrap="auto" w:vAnchor="margin" w:hAnchor="text" w:yAlign="inline"/>
              <w:spacing w:after="60"/>
            </w:pPr>
            <w:r w:rsidRPr="00363442">
              <w:t>zastoupen/jednající:</w:t>
            </w:r>
          </w:p>
        </w:tc>
        <w:tc>
          <w:tcPr>
            <w:tcW w:w="6323" w:type="dxa"/>
          </w:tcPr>
          <w:p w:rsidR="007D1005" w:rsidRPr="00363442" w:rsidRDefault="007D1005" w:rsidP="00175748">
            <w:pPr>
              <w:pStyle w:val="cpTabulkasmluvnistrany"/>
              <w:framePr w:hSpace="0" w:wrap="auto" w:vAnchor="margin" w:hAnchor="text" w:yAlign="inline"/>
              <w:spacing w:after="60"/>
            </w:pPr>
            <w:r>
              <w:t>XXX</w:t>
            </w:r>
          </w:p>
        </w:tc>
      </w:tr>
      <w:tr w:rsidR="007D1005" w:rsidRPr="00363442" w:rsidTr="00175748">
        <w:tc>
          <w:tcPr>
            <w:tcW w:w="3528" w:type="dxa"/>
          </w:tcPr>
          <w:p w:rsidR="007D1005" w:rsidRPr="00363442" w:rsidRDefault="007D1005" w:rsidP="00175748">
            <w:pPr>
              <w:pStyle w:val="cpTabulkasmluvnistrany"/>
              <w:framePr w:hSpace="0" w:wrap="auto" w:vAnchor="margin" w:hAnchor="text" w:yAlign="inline"/>
              <w:spacing w:after="60"/>
            </w:pPr>
            <w:r w:rsidRPr="00363442">
              <w:t>zapsán/a v obchodním rejstříku</w:t>
            </w:r>
          </w:p>
        </w:tc>
        <w:tc>
          <w:tcPr>
            <w:tcW w:w="6323" w:type="dxa"/>
          </w:tcPr>
          <w:p w:rsidR="007D1005" w:rsidRPr="00363442" w:rsidRDefault="007D1005" w:rsidP="00175748">
            <w:pPr>
              <w:pStyle w:val="cpTabulkasmluvnistrany"/>
              <w:framePr w:hSpace="0" w:wrap="auto" w:vAnchor="margin" w:hAnchor="text" w:yAlign="inline"/>
              <w:spacing w:after="60"/>
            </w:pPr>
            <w:r>
              <w:t>XXX</w:t>
            </w:r>
          </w:p>
        </w:tc>
      </w:tr>
      <w:tr w:rsidR="007D1005" w:rsidRPr="00363442" w:rsidTr="00175748">
        <w:tc>
          <w:tcPr>
            <w:tcW w:w="3528" w:type="dxa"/>
          </w:tcPr>
          <w:p w:rsidR="007D1005" w:rsidRPr="00363442" w:rsidRDefault="007D1005" w:rsidP="00175748">
            <w:pPr>
              <w:pStyle w:val="cpTabulkasmluvnistrany"/>
              <w:framePr w:hSpace="0" w:wrap="auto" w:vAnchor="margin" w:hAnchor="text" w:yAlign="inline"/>
              <w:spacing w:after="60"/>
            </w:pPr>
            <w:r w:rsidRPr="00363442">
              <w:t>bankovní spojení:</w:t>
            </w:r>
          </w:p>
        </w:tc>
        <w:tc>
          <w:tcPr>
            <w:tcW w:w="6323" w:type="dxa"/>
          </w:tcPr>
          <w:p w:rsidR="007D1005" w:rsidRPr="00363442" w:rsidRDefault="007D1005" w:rsidP="00175748">
            <w:pPr>
              <w:pStyle w:val="cpTabulkasmluvnistrany"/>
              <w:framePr w:hSpace="0" w:wrap="auto" w:vAnchor="margin" w:hAnchor="text" w:yAlign="inline"/>
              <w:spacing w:after="60"/>
            </w:pPr>
            <w:r>
              <w:t>XXX</w:t>
            </w:r>
          </w:p>
        </w:tc>
      </w:tr>
      <w:tr w:rsidR="007D1005" w:rsidRPr="00363442" w:rsidTr="00175748">
        <w:tc>
          <w:tcPr>
            <w:tcW w:w="3528" w:type="dxa"/>
          </w:tcPr>
          <w:p w:rsidR="007D1005" w:rsidRPr="00363442" w:rsidRDefault="007D1005" w:rsidP="00175748">
            <w:pPr>
              <w:pStyle w:val="cpTabulkasmluvnistrany"/>
              <w:framePr w:hSpace="0" w:wrap="auto" w:vAnchor="margin" w:hAnchor="text" w:yAlign="inline"/>
              <w:spacing w:after="60"/>
            </w:pPr>
            <w:r w:rsidRPr="00363442">
              <w:t>číslo účtu:</w:t>
            </w:r>
          </w:p>
        </w:tc>
        <w:tc>
          <w:tcPr>
            <w:tcW w:w="6323" w:type="dxa"/>
          </w:tcPr>
          <w:p w:rsidR="007D1005" w:rsidRPr="00363442" w:rsidRDefault="007D1005" w:rsidP="00175748">
            <w:pPr>
              <w:pStyle w:val="cpTabulkasmluvnistrany"/>
              <w:framePr w:hSpace="0" w:wrap="auto" w:vAnchor="margin" w:hAnchor="text" w:yAlign="inline"/>
              <w:spacing w:after="60"/>
            </w:pPr>
            <w:r>
              <w:t>XXX</w:t>
            </w:r>
          </w:p>
        </w:tc>
      </w:tr>
      <w:tr w:rsidR="007D1005" w:rsidRPr="00363442" w:rsidTr="00175748">
        <w:tc>
          <w:tcPr>
            <w:tcW w:w="3528" w:type="dxa"/>
          </w:tcPr>
          <w:p w:rsidR="007D1005" w:rsidRPr="00363442" w:rsidRDefault="007D1005" w:rsidP="00175748">
            <w:pPr>
              <w:pStyle w:val="cpTabulkasmluvnistrany"/>
              <w:framePr w:hSpace="0" w:wrap="auto" w:vAnchor="margin" w:hAnchor="text" w:yAlign="inline"/>
              <w:spacing w:after="60"/>
            </w:pPr>
            <w:r w:rsidRPr="00363442">
              <w:t>korespondenční adresa:</w:t>
            </w:r>
          </w:p>
        </w:tc>
        <w:tc>
          <w:tcPr>
            <w:tcW w:w="6323" w:type="dxa"/>
          </w:tcPr>
          <w:p w:rsidR="007D1005" w:rsidRPr="00363442" w:rsidRDefault="007D1005" w:rsidP="00175748">
            <w:pPr>
              <w:pStyle w:val="cpTabulkasmluvnistrany"/>
              <w:framePr w:hSpace="0" w:wrap="auto" w:vAnchor="margin" w:hAnchor="text" w:yAlign="inline"/>
              <w:spacing w:after="60"/>
            </w:pPr>
            <w:r>
              <w:t>XXX</w:t>
            </w:r>
          </w:p>
        </w:tc>
      </w:tr>
      <w:tr w:rsidR="007D1005" w:rsidRPr="00363442" w:rsidTr="00175748">
        <w:tc>
          <w:tcPr>
            <w:tcW w:w="3528" w:type="dxa"/>
          </w:tcPr>
          <w:p w:rsidR="007D1005" w:rsidRPr="00363442" w:rsidRDefault="007D1005" w:rsidP="00175748">
            <w:pPr>
              <w:pStyle w:val="cpTabulkasmluvnistrany"/>
              <w:framePr w:hSpace="0" w:wrap="auto" w:vAnchor="margin" w:hAnchor="text" w:yAlign="inline"/>
              <w:spacing w:after="60"/>
            </w:pPr>
            <w:r w:rsidRPr="00363442">
              <w:t>přidělené ID CČK složky:</w:t>
            </w:r>
          </w:p>
        </w:tc>
        <w:tc>
          <w:tcPr>
            <w:tcW w:w="6323" w:type="dxa"/>
          </w:tcPr>
          <w:p w:rsidR="007D1005" w:rsidRPr="00363442" w:rsidRDefault="007D1005" w:rsidP="00175748">
            <w:pPr>
              <w:pStyle w:val="cpTabulkasmluvnistrany"/>
              <w:framePr w:hSpace="0" w:wrap="auto" w:vAnchor="margin" w:hAnchor="text" w:yAlign="inline"/>
              <w:spacing w:after="60"/>
            </w:pPr>
            <w:r>
              <w:t>XXX</w:t>
            </w:r>
          </w:p>
        </w:tc>
      </w:tr>
      <w:tr w:rsidR="007D1005" w:rsidRPr="00363442" w:rsidTr="00175748">
        <w:tc>
          <w:tcPr>
            <w:tcW w:w="3528" w:type="dxa"/>
          </w:tcPr>
          <w:p w:rsidR="007D1005" w:rsidRPr="00363442" w:rsidRDefault="007D1005" w:rsidP="00175748">
            <w:pPr>
              <w:pStyle w:val="cpTabulkasmluvnistrany"/>
              <w:framePr w:hSpace="0" w:wrap="auto" w:vAnchor="margin" w:hAnchor="text" w:yAlign="inline"/>
              <w:spacing w:after="60"/>
            </w:pPr>
            <w:r w:rsidRPr="00363442">
              <w:t>přidělené technologické číslo:</w:t>
            </w:r>
          </w:p>
        </w:tc>
        <w:tc>
          <w:tcPr>
            <w:tcW w:w="6323" w:type="dxa"/>
          </w:tcPr>
          <w:p w:rsidR="007D1005" w:rsidRPr="00363442" w:rsidRDefault="007D1005" w:rsidP="00175748">
            <w:pPr>
              <w:pStyle w:val="cpTabulkasmluvnistrany"/>
              <w:framePr w:hSpace="0" w:wrap="auto" w:vAnchor="margin" w:hAnchor="text" w:yAlign="inline"/>
              <w:spacing w:after="60"/>
            </w:pPr>
            <w:r>
              <w:t>XXX</w:t>
            </w:r>
          </w:p>
        </w:tc>
      </w:tr>
      <w:tr w:rsidR="007D1005" w:rsidRPr="00363442" w:rsidTr="00175748">
        <w:tc>
          <w:tcPr>
            <w:tcW w:w="3528" w:type="dxa"/>
          </w:tcPr>
          <w:p w:rsidR="007D1005" w:rsidRPr="00363442" w:rsidRDefault="007D1005" w:rsidP="00175748">
            <w:pPr>
              <w:pStyle w:val="cpTabulkasmluvnistrany"/>
              <w:framePr w:hSpace="0" w:wrap="auto" w:vAnchor="margin" w:hAnchor="text" w:yAlign="inline"/>
            </w:pPr>
            <w:r w:rsidRPr="00363442">
              <w:t>dále jen „Odesílatel“</w:t>
            </w:r>
          </w:p>
        </w:tc>
        <w:tc>
          <w:tcPr>
            <w:tcW w:w="6323" w:type="dxa"/>
          </w:tcPr>
          <w:p w:rsidR="007D1005" w:rsidRPr="00363442" w:rsidRDefault="007D1005" w:rsidP="00175748">
            <w:pPr>
              <w:pStyle w:val="cpTabulkasmluvnistrany"/>
              <w:framePr w:hSpace="0" w:wrap="auto" w:vAnchor="margin" w:hAnchor="text" w:yAlign="inline"/>
            </w:pPr>
          </w:p>
        </w:tc>
      </w:tr>
    </w:tbl>
    <w:p w:rsidR="00F47443" w:rsidRDefault="00F47443">
      <w:pPr>
        <w:numPr>
          <w:ilvl w:val="0"/>
          <w:numId w:val="0"/>
        </w:numPr>
        <w:spacing w:after="0" w:line="240" w:lineRule="auto"/>
      </w:pPr>
      <w:r>
        <w:br w:type="page"/>
      </w:r>
    </w:p>
    <w:p w:rsidR="00CC2715" w:rsidRDefault="00CC2715">
      <w:pPr>
        <w:numPr>
          <w:ilvl w:val="0"/>
          <w:numId w:val="0"/>
        </w:numPr>
        <w:spacing w:after="0" w:line="240" w:lineRule="auto"/>
      </w:pPr>
    </w:p>
    <w:p w:rsidR="00F47443" w:rsidRPr="00F47443" w:rsidRDefault="00F47443" w:rsidP="00F47443">
      <w:pPr>
        <w:keepNext/>
        <w:spacing w:before="480" w:after="120"/>
        <w:ind w:left="431" w:hanging="431"/>
        <w:jc w:val="center"/>
        <w:outlineLvl w:val="0"/>
      </w:pPr>
      <w:r>
        <w:rPr>
          <w:b/>
          <w:sz w:val="24"/>
        </w:rPr>
        <w:t>Ujednání</w:t>
      </w:r>
    </w:p>
    <w:p w:rsidR="00F47443" w:rsidRDefault="00F47443" w:rsidP="006D13DA">
      <w:pPr>
        <w:numPr>
          <w:ilvl w:val="1"/>
          <w:numId w:val="21"/>
        </w:numPr>
        <w:spacing w:after="120"/>
        <w:ind w:left="624" w:hanging="624"/>
        <w:jc w:val="both"/>
      </w:pPr>
      <w:r>
        <w:t xml:space="preserve">Strany Dohody se dohodly na změně obsahu Dohody o podmínkách podávání poštovních zásilek Balík Do ruky, č. 982107-1310/2011 ze dne </w:t>
      </w:r>
      <w:proofErr w:type="gramStart"/>
      <w:r w:rsidR="00E07BD0">
        <w:t>29.11.2011</w:t>
      </w:r>
      <w:proofErr w:type="gramEnd"/>
      <w:r>
        <w:t xml:space="preserve"> (dále jen "Dohoda"), a to následujícím způsobem:</w:t>
      </w:r>
    </w:p>
    <w:p w:rsidR="007B0B9C" w:rsidRPr="00247CFE" w:rsidRDefault="007B0B9C" w:rsidP="00477665">
      <w:pPr>
        <w:numPr>
          <w:ilvl w:val="1"/>
          <w:numId w:val="21"/>
        </w:numPr>
        <w:spacing w:after="120"/>
        <w:ind w:left="624" w:hanging="624"/>
        <w:jc w:val="both"/>
      </w:pPr>
      <w:r>
        <w:t xml:space="preserve">Strany se dohodly </w:t>
      </w:r>
      <w:proofErr w:type="gramStart"/>
      <w:r>
        <w:t>na</w:t>
      </w:r>
      <w:r w:rsidRPr="003932A3">
        <w:t xml:space="preserve"> </w:t>
      </w:r>
      <w:r>
        <w:t xml:space="preserve"> úplném</w:t>
      </w:r>
      <w:proofErr w:type="gramEnd"/>
      <w:r>
        <w:t xml:space="preserve"> nahrazení stávajícího textu Článku 4. Cena a způsob úhrady, a to o text:</w:t>
      </w:r>
    </w:p>
    <w:p w:rsidR="007B0B9C" w:rsidRPr="007B0B9C" w:rsidRDefault="007B0B9C" w:rsidP="007B0B9C">
      <w:pPr>
        <w:pStyle w:val="Odstavecseseznamem"/>
        <w:numPr>
          <w:ilvl w:val="0"/>
          <w:numId w:val="0"/>
        </w:numPr>
        <w:ind w:left="1040"/>
        <w:rPr>
          <w:b/>
        </w:rPr>
      </w:pPr>
      <w:r>
        <w:t xml:space="preserve">                                                    </w:t>
      </w:r>
      <w:r w:rsidRPr="007B0B9C">
        <w:rPr>
          <w:b/>
        </w:rPr>
        <w:t>4.   Cena a způsob úhrady</w:t>
      </w:r>
    </w:p>
    <w:p w:rsidR="007B0B9C" w:rsidRDefault="007B0B9C" w:rsidP="007B0B9C">
      <w:pPr>
        <w:numPr>
          <w:ilvl w:val="0"/>
          <w:numId w:val="0"/>
        </w:numPr>
        <w:spacing w:after="120"/>
        <w:ind w:left="340"/>
        <w:jc w:val="both"/>
      </w:pPr>
      <w:proofErr w:type="gramStart"/>
      <w:r>
        <w:t>4.1.Způsob</w:t>
      </w:r>
      <w:proofErr w:type="gramEnd"/>
      <w:r>
        <w:t xml:space="preserve"> úhrady ceny byl sjednán:</w:t>
      </w:r>
    </w:p>
    <w:p w:rsidR="007B0B9C" w:rsidRPr="001346F8" w:rsidRDefault="007B0B9C" w:rsidP="007B0B9C">
      <w:pPr>
        <w:numPr>
          <w:ilvl w:val="3"/>
          <w:numId w:val="21"/>
        </w:numPr>
        <w:spacing w:after="120"/>
        <w:jc w:val="both"/>
      </w:pPr>
      <w:r>
        <w:rPr>
          <w:b/>
        </w:rPr>
        <w:t>na základě faktury</w:t>
      </w:r>
    </w:p>
    <w:p w:rsidR="007B0B9C" w:rsidRDefault="007B0B9C" w:rsidP="007B0B9C">
      <w:pPr>
        <w:numPr>
          <w:ilvl w:val="4"/>
          <w:numId w:val="21"/>
        </w:numPr>
        <w:spacing w:after="120"/>
        <w:jc w:val="both"/>
      </w:pPr>
      <w:r>
        <w:t>převodem z účtu</w:t>
      </w:r>
    </w:p>
    <w:p w:rsidR="007B0B9C" w:rsidRDefault="007B0B9C" w:rsidP="007B0B9C">
      <w:pPr>
        <w:numPr>
          <w:ilvl w:val="0"/>
          <w:numId w:val="0"/>
        </w:numPr>
        <w:spacing w:after="120"/>
        <w:ind w:left="340"/>
        <w:jc w:val="both"/>
      </w:pPr>
      <w:proofErr w:type="gramStart"/>
      <w:r>
        <w:t>4.2.Cena</w:t>
      </w:r>
      <w:proofErr w:type="gramEnd"/>
      <w:r>
        <w:t xml:space="preserve"> za službu </w:t>
      </w:r>
      <w:r>
        <w:rPr>
          <w:b/>
        </w:rPr>
        <w:t xml:space="preserve">Balík Na poštu je účtována dle Poštovních podmínek České pošty, </w:t>
      </w:r>
      <w:proofErr w:type="spellStart"/>
      <w:r>
        <w:rPr>
          <w:b/>
        </w:rPr>
        <w:t>s.p</w:t>
      </w:r>
      <w:proofErr w:type="spell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7B0B9C" w:rsidRDefault="007B0B9C" w:rsidP="00477665">
      <w:pPr>
        <w:numPr>
          <w:ilvl w:val="0"/>
          <w:numId w:val="0"/>
        </w:numPr>
        <w:spacing w:after="120"/>
        <w:ind w:left="340"/>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B0B9C" w:rsidRDefault="007B0B9C" w:rsidP="00477665">
      <w:pPr>
        <w:numPr>
          <w:ilvl w:val="0"/>
          <w:numId w:val="0"/>
        </w:numPr>
        <w:spacing w:after="120"/>
        <w:ind w:left="340"/>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B0B9C" w:rsidRDefault="007B0B9C" w:rsidP="00477665">
      <w:pPr>
        <w:numPr>
          <w:ilvl w:val="0"/>
          <w:numId w:val="0"/>
        </w:numPr>
        <w:spacing w:after="120"/>
        <w:ind w:left="340"/>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B0B9C" w:rsidRDefault="007B0B9C" w:rsidP="00477665">
      <w:pPr>
        <w:numPr>
          <w:ilvl w:val="0"/>
          <w:numId w:val="0"/>
        </w:numPr>
        <w:spacing w:after="120"/>
        <w:ind w:left="340"/>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B0B9C" w:rsidRDefault="007B0B9C" w:rsidP="00477665">
      <w:pPr>
        <w:numPr>
          <w:ilvl w:val="0"/>
          <w:numId w:val="0"/>
        </w:numPr>
        <w:spacing w:after="120"/>
        <w:ind w:left="340"/>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B0B9C" w:rsidRDefault="007B0B9C" w:rsidP="007B0B9C">
      <w:pPr>
        <w:numPr>
          <w:ilvl w:val="0"/>
          <w:numId w:val="0"/>
        </w:numPr>
        <w:spacing w:after="120"/>
        <w:ind w:left="340"/>
        <w:jc w:val="both"/>
      </w:pPr>
      <w:proofErr w:type="gramStart"/>
      <w:r>
        <w:t>4.3.V případě</w:t>
      </w:r>
      <w:proofErr w:type="gramEnd"/>
      <w:r>
        <w:t xml:space="preserve"> marné jízdy z viny Odesílatele dle Čl. 3, bod 3.3, je ČP oprávněna účtovat Odesílateli cenu této marné jízdy, a to ve výši ceny mimořádné jízdy dle Ceníku platného ke dni poskytnutí této služby.</w:t>
      </w:r>
    </w:p>
    <w:p w:rsidR="007B0B9C" w:rsidRDefault="007B0B9C" w:rsidP="007B0B9C">
      <w:pPr>
        <w:numPr>
          <w:ilvl w:val="0"/>
          <w:numId w:val="0"/>
        </w:numPr>
        <w:spacing w:after="120"/>
        <w:ind w:left="340"/>
        <w:jc w:val="both"/>
      </w:pPr>
      <w:proofErr w:type="gramStart"/>
      <w:r>
        <w:lastRenderedPageBreak/>
        <w:t>4.4.Fakturu</w:t>
      </w:r>
      <w:proofErr w:type="gramEnd"/>
      <w:r>
        <w:t xml:space="preserve"> - daňový doklad bude ČP vystavovat Měsíčně s lhůtou splatnost 14 dní od data jejího vystavení.</w:t>
      </w:r>
    </w:p>
    <w:p w:rsidR="007B0B9C" w:rsidRDefault="007B0B9C" w:rsidP="00477665">
      <w:pPr>
        <w:numPr>
          <w:ilvl w:val="0"/>
          <w:numId w:val="0"/>
        </w:numPr>
        <w:spacing w:after="120"/>
        <w:ind w:left="340"/>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B0B9C" w:rsidRDefault="007B0B9C" w:rsidP="007B0B9C">
      <w:pPr>
        <w:numPr>
          <w:ilvl w:val="2"/>
          <w:numId w:val="21"/>
        </w:numPr>
        <w:spacing w:after="120"/>
        <w:jc w:val="both"/>
      </w:pPr>
      <w:r>
        <w:t xml:space="preserve">Faktury - daňové doklady budou zasílány na adresu: </w:t>
      </w:r>
    </w:p>
    <w:p w:rsidR="007D1005" w:rsidRDefault="007D1005" w:rsidP="007B0B9C">
      <w:pPr>
        <w:numPr>
          <w:ilvl w:val="2"/>
          <w:numId w:val="21"/>
        </w:numPr>
        <w:spacing w:after="120"/>
        <w:jc w:val="both"/>
        <w:rPr>
          <w:b/>
        </w:rPr>
      </w:pPr>
      <w:r>
        <w:t>XXX</w:t>
      </w:r>
      <w:r w:rsidRPr="00C03993">
        <w:rPr>
          <w:b/>
        </w:rPr>
        <w:t xml:space="preserve"> </w:t>
      </w:r>
    </w:p>
    <w:p w:rsidR="007B0B9C" w:rsidRPr="00C03993" w:rsidRDefault="007B0B9C" w:rsidP="007B0B9C">
      <w:pPr>
        <w:numPr>
          <w:ilvl w:val="2"/>
          <w:numId w:val="21"/>
        </w:numPr>
        <w:spacing w:after="120"/>
        <w:jc w:val="both"/>
        <w:rPr>
          <w:b/>
        </w:rPr>
      </w:pPr>
      <w:r w:rsidRPr="00C03993">
        <w:rPr>
          <w:b/>
        </w:rPr>
        <w:t xml:space="preserve">ID CČK složky: </w:t>
      </w:r>
      <w:r w:rsidR="007D1005">
        <w:t>XXX</w:t>
      </w:r>
    </w:p>
    <w:p w:rsidR="007B0B9C" w:rsidRDefault="007B0B9C" w:rsidP="007B0B9C">
      <w:pPr>
        <w:numPr>
          <w:ilvl w:val="0"/>
          <w:numId w:val="0"/>
        </w:numPr>
        <w:spacing w:after="120"/>
        <w:ind w:left="340"/>
        <w:jc w:val="both"/>
      </w:pPr>
      <w:proofErr w:type="gramStart"/>
      <w:r>
        <w:t>4.5.Pokud</w:t>
      </w:r>
      <w:proofErr w:type="gramEnd"/>
      <w:r>
        <w:t xml:space="preserve">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7B0B9C" w:rsidRPr="00C03993" w:rsidRDefault="007B0B9C" w:rsidP="007B0B9C">
      <w:pPr>
        <w:numPr>
          <w:ilvl w:val="0"/>
          <w:numId w:val="0"/>
        </w:numPr>
        <w:spacing w:after="120"/>
        <w:ind w:left="340"/>
        <w:jc w:val="both"/>
        <w:rPr>
          <w:b/>
        </w:rPr>
      </w:pPr>
      <w:proofErr w:type="gramStart"/>
      <w:r>
        <w:rPr>
          <w:b/>
        </w:rPr>
        <w:t>4.6.</w:t>
      </w:r>
      <w:r w:rsidRPr="00C03993">
        <w:rPr>
          <w:b/>
        </w:rPr>
        <w:t>Odesílatel</w:t>
      </w:r>
      <w:proofErr w:type="gramEnd"/>
      <w:r w:rsidRPr="00C03993">
        <w:rPr>
          <w:b/>
        </w:rPr>
        <w:t xml:space="preserve"> je povinen před uskutečněním prvního podání zásilek podle této Dohody převést na účet ČP č. </w:t>
      </w:r>
      <w:r w:rsidR="007D1005">
        <w:t>XXX</w:t>
      </w:r>
      <w:r w:rsidRPr="00C03993">
        <w:rPr>
          <w:b/>
        </w:rPr>
        <w:t xml:space="preserve">, konstantní symbol: 0308, variabilní symbol </w:t>
      </w:r>
      <w:r w:rsidR="007D1005">
        <w:t>XXX</w:t>
      </w:r>
      <w:r w:rsidR="007D1005" w:rsidRPr="00C03993">
        <w:rPr>
          <w:b/>
        </w:rPr>
        <w:t xml:space="preserve"> </w:t>
      </w:r>
      <w:r w:rsidRPr="00C03993">
        <w:rPr>
          <w:b/>
        </w:rPr>
        <w:t xml:space="preserve">peněžní jistotu ve výši </w:t>
      </w:r>
      <w:r w:rsidR="007D1005">
        <w:t>XXX</w:t>
      </w:r>
    </w:p>
    <w:p w:rsidR="007B0B9C" w:rsidRDefault="007B0B9C" w:rsidP="007B0B9C">
      <w:pPr>
        <w:numPr>
          <w:ilvl w:val="0"/>
          <w:numId w:val="0"/>
        </w:numPr>
        <w:spacing w:after="120"/>
        <w:ind w:left="340"/>
        <w:jc w:val="both"/>
      </w:pPr>
      <w:proofErr w:type="gramStart"/>
      <w:r>
        <w:t>4.7.Tato</w:t>
      </w:r>
      <w:proofErr w:type="gramEnd"/>
      <w:r>
        <w:t xml:space="preserve"> peněžní jistota či její část může být ČP použita v průběhu účinnosti této Dohody k úhradě případného dluhu Odesílatele vůči ČP neuhrazeného ve lhůtě splatnosti.</w:t>
      </w:r>
    </w:p>
    <w:p w:rsidR="007B0B9C" w:rsidRDefault="007B0B9C" w:rsidP="007B0B9C">
      <w:pPr>
        <w:numPr>
          <w:ilvl w:val="0"/>
          <w:numId w:val="0"/>
        </w:numPr>
        <w:spacing w:after="120"/>
        <w:ind w:left="340"/>
        <w:jc w:val="both"/>
      </w:pPr>
      <w:proofErr w:type="gramStart"/>
      <w:r>
        <w:t>4.8.V případě</w:t>
      </w:r>
      <w:proofErr w:type="gramEnd"/>
      <w:r>
        <w:t xml:space="preserve"> použití složené peněžní jistoty nebo její části k úhradě dluhu Odesílatele o tom ČP Odesílatele informuje a Odesílatel je povinen do 15 dnů doplnit peněžní jistotu na původní výši.</w:t>
      </w:r>
    </w:p>
    <w:p w:rsidR="007B0B9C" w:rsidRDefault="00477665" w:rsidP="00477665">
      <w:pPr>
        <w:numPr>
          <w:ilvl w:val="0"/>
          <w:numId w:val="0"/>
        </w:numPr>
        <w:spacing w:after="120"/>
        <w:ind w:left="340"/>
        <w:jc w:val="both"/>
      </w:pPr>
      <w:proofErr w:type="gramStart"/>
      <w:r>
        <w:t>4.9.</w:t>
      </w:r>
      <w:r w:rsidR="007B0B9C">
        <w:t>Pokud</w:t>
      </w:r>
      <w:proofErr w:type="gramEnd"/>
      <w:r w:rsidR="007B0B9C">
        <w:t xml:space="preserve"> průměrný obrat za služby podle této Dohody za tři po sobě jdoucí kalendářní měsíce překročí dvě třetiny výše peněžní jistoty, je Odesílatel povinen na výzvu ČP do 15 dnů doplnit peněžní jistotu do výše 1,5 násobku průměrného měsíčního obratu za služby poskytnuté podle této Dohody za poslední tři po sobě jdoucí kalendářní měsíce.</w:t>
      </w:r>
    </w:p>
    <w:p w:rsidR="007B0B9C" w:rsidRDefault="00477665" w:rsidP="00477665">
      <w:pPr>
        <w:numPr>
          <w:ilvl w:val="0"/>
          <w:numId w:val="0"/>
        </w:numPr>
        <w:spacing w:after="120"/>
        <w:ind w:left="340"/>
        <w:jc w:val="both"/>
      </w:pPr>
      <w:proofErr w:type="gramStart"/>
      <w:r>
        <w:t>4.10.</w:t>
      </w:r>
      <w:r w:rsidR="007B0B9C">
        <w:t>Nevyčerpaná</w:t>
      </w:r>
      <w:proofErr w:type="gramEnd"/>
      <w:r w:rsidR="007B0B9C">
        <w:t xml:space="preserve"> část peněžní jistoty bude vrácena Odesílateli do 30 dnů od skončení účinnosti této Dohody. ČP je oprávněna před jejím </w:t>
      </w:r>
      <w:proofErr w:type="gramStart"/>
      <w:r w:rsidR="007B0B9C">
        <w:t>vrácením  uhradit</w:t>
      </w:r>
      <w:proofErr w:type="gramEnd"/>
      <w:r w:rsidR="007B0B9C">
        <w:t xml:space="preserve"> z peněžní jistoty částku odpovídající výši splatných neuhrazených dluhů Odesílatele vůči ČP.</w:t>
      </w:r>
    </w:p>
    <w:p w:rsidR="00477665" w:rsidRDefault="00477665" w:rsidP="00477665">
      <w:pPr>
        <w:numPr>
          <w:ilvl w:val="0"/>
          <w:numId w:val="0"/>
        </w:numPr>
        <w:spacing w:after="120"/>
        <w:ind w:left="340"/>
        <w:jc w:val="both"/>
      </w:pPr>
      <w:proofErr w:type="gramStart"/>
      <w:r>
        <w:t>4.11</w:t>
      </w:r>
      <w:proofErr w:type="gramEnd"/>
      <w:r>
        <w:t>.</w:t>
      </w:r>
      <w:proofErr w:type="gramStart"/>
      <w:r w:rsidR="007B0B9C">
        <w:t>ČP</w:t>
      </w:r>
      <w:proofErr w:type="gramEnd"/>
      <w:r w:rsidR="007B0B9C">
        <w:t xml:space="preserve"> si vyhrazuje právo nepřevzít zásilky dle podmínek této Dohody, pokud složená peněžní jistota zjevně nekryje částku ceny poštovních služeb čerpaných Odesílatelem v daném zúčtovacím období. V případě prodlení Odesílatele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477665" w:rsidRDefault="00477665" w:rsidP="00477665">
      <w:pPr>
        <w:numPr>
          <w:ilvl w:val="0"/>
          <w:numId w:val="0"/>
        </w:numPr>
        <w:spacing w:after="120"/>
        <w:ind w:left="340"/>
        <w:jc w:val="both"/>
      </w:pPr>
    </w:p>
    <w:p w:rsidR="007B0B9C" w:rsidRPr="00247CFE" w:rsidRDefault="007B0B9C" w:rsidP="00477665">
      <w:pPr>
        <w:numPr>
          <w:ilvl w:val="1"/>
          <w:numId w:val="21"/>
        </w:numPr>
        <w:spacing w:after="120"/>
        <w:ind w:left="624" w:hanging="624"/>
        <w:jc w:val="both"/>
      </w:pPr>
      <w:r>
        <w:t>Strany Dohody se dohodly na úplném nahrazení stávajícího Článku 7. Závěrečná ustanovení následujícím textem:</w:t>
      </w:r>
    </w:p>
    <w:p w:rsidR="007B0B9C" w:rsidRDefault="007B0B9C" w:rsidP="007B0B9C">
      <w:pPr>
        <w:numPr>
          <w:ilvl w:val="2"/>
          <w:numId w:val="23"/>
        </w:numPr>
        <w:spacing w:after="120"/>
        <w:ind w:left="590" w:hanging="590"/>
        <w:jc w:val="both"/>
      </w:pPr>
      <w:r>
        <w:t xml:space="preserve">7.1 Tato Dohoda se uzavírá </w:t>
      </w:r>
      <w:r w:rsidRPr="003932A3">
        <w:rPr>
          <w:b/>
        </w:rPr>
        <w:t xml:space="preserve">na dobu určitou do </w:t>
      </w:r>
      <w:proofErr w:type="gramStart"/>
      <w:r w:rsidRPr="003932A3">
        <w:rPr>
          <w:b/>
        </w:rP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7B0B9C" w:rsidRDefault="007B0B9C" w:rsidP="007B0B9C">
      <w:pPr>
        <w:numPr>
          <w:ilvl w:val="2"/>
          <w:numId w:val="23"/>
        </w:numPr>
        <w:spacing w:after="120"/>
        <w:ind w:left="590" w:hanging="590"/>
        <w:jc w:val="both"/>
      </w:pPr>
      <w:r>
        <w:lastRenderedPageBreak/>
        <w:t xml:space="preserve">7.2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7B0B9C" w:rsidRDefault="007B0B9C" w:rsidP="007B0B9C">
      <w:pPr>
        <w:numPr>
          <w:ilvl w:val="2"/>
          <w:numId w:val="23"/>
        </w:numPr>
        <w:spacing w:after="120"/>
        <w:ind w:left="590" w:hanging="590"/>
        <w:jc w:val="both"/>
      </w:pPr>
      <w:r>
        <w:t>Od této Dohody je možné odstoupit také v případě zahájení insolvenčního řízení na Uživatele nebo kdykoliv v jeho průběhu. V takovémto případě není Uživateli poskytnuta dodatečná lhůta 15 dnů a ČP je oprávněna odstoupit od této Dohody bez předchozího upozornění.</w:t>
      </w:r>
    </w:p>
    <w:p w:rsidR="007B0B9C" w:rsidRDefault="007B0B9C" w:rsidP="007B0B9C">
      <w:pPr>
        <w:numPr>
          <w:ilvl w:val="2"/>
          <w:numId w:val="23"/>
        </w:numPr>
        <w:spacing w:after="120"/>
        <w:ind w:left="590" w:hanging="590"/>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7B0B9C" w:rsidRDefault="007B0B9C" w:rsidP="007B0B9C">
      <w:pPr>
        <w:numPr>
          <w:ilvl w:val="2"/>
          <w:numId w:val="23"/>
        </w:numPr>
        <w:spacing w:after="120"/>
        <w:ind w:left="590" w:hanging="590"/>
        <w:jc w:val="both"/>
      </w:pPr>
      <w:r>
        <w:t>7.3 Není-li stanoveno jinak, může být tato Dohoda měněna pouze vzestupně očíslovanými písemnými dodatky k Dohodě podepsanými oběma Stranami Dohody.</w:t>
      </w:r>
    </w:p>
    <w:p w:rsidR="007B0B9C" w:rsidRDefault="007B0B9C" w:rsidP="007B0B9C">
      <w:pPr>
        <w:numPr>
          <w:ilvl w:val="2"/>
          <w:numId w:val="23"/>
        </w:numPr>
        <w:spacing w:after="120"/>
        <w:ind w:left="590" w:hanging="59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7B0B9C" w:rsidRDefault="007B0B9C" w:rsidP="007B0B9C">
      <w:pPr>
        <w:numPr>
          <w:ilvl w:val="2"/>
          <w:numId w:val="23"/>
        </w:numPr>
        <w:spacing w:after="120"/>
        <w:ind w:left="590" w:hanging="59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7B0B9C" w:rsidRDefault="007B0B9C" w:rsidP="007B0B9C">
      <w:pPr>
        <w:numPr>
          <w:ilvl w:val="2"/>
          <w:numId w:val="23"/>
        </w:numPr>
        <w:spacing w:after="120"/>
        <w:ind w:left="590" w:hanging="59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B0B9C" w:rsidRDefault="007B0B9C" w:rsidP="007B0B9C">
      <w:pPr>
        <w:numPr>
          <w:ilvl w:val="2"/>
          <w:numId w:val="23"/>
        </w:numPr>
        <w:spacing w:after="120"/>
        <w:ind w:left="590" w:hanging="59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7B0B9C" w:rsidRDefault="007B0B9C" w:rsidP="007B0B9C">
      <w:pPr>
        <w:numPr>
          <w:ilvl w:val="2"/>
          <w:numId w:val="23"/>
        </w:numPr>
        <w:spacing w:after="120"/>
        <w:ind w:left="590" w:hanging="590"/>
        <w:jc w:val="both"/>
      </w:pPr>
      <w:r>
        <w:t>7.8 Povinnost mlčenlivosti trvá bez ohledu na ukončení smluvního vztahu založeného touto Dohodou.</w:t>
      </w:r>
    </w:p>
    <w:p w:rsidR="007B0B9C" w:rsidRDefault="007B0B9C" w:rsidP="007B0B9C">
      <w:pPr>
        <w:numPr>
          <w:ilvl w:val="2"/>
          <w:numId w:val="23"/>
        </w:numPr>
        <w:spacing w:after="120"/>
        <w:ind w:left="590" w:hanging="590"/>
        <w:jc w:val="both"/>
      </w:pPr>
      <w:r>
        <w:t>7.9 Pokud by bylo kterékoli ustanovení této Dohody zcela nebo zčásti neplatné nebo jestliže některá otázka není touto Dohodou upravována, zbývající ustanovení Dohody nejsou tímto dotčena.</w:t>
      </w:r>
    </w:p>
    <w:p w:rsidR="007B0B9C" w:rsidRDefault="007B0B9C" w:rsidP="007B0B9C">
      <w:pPr>
        <w:numPr>
          <w:ilvl w:val="2"/>
          <w:numId w:val="23"/>
        </w:numPr>
        <w:spacing w:after="120"/>
        <w:ind w:left="590" w:hanging="590"/>
        <w:jc w:val="both"/>
      </w:pPr>
      <w:r>
        <w:t>7.10 Práva a povinnosti plynoucí z této Dohody pro každou ze stran přecházejí na jejich právní nástupce.</w:t>
      </w:r>
    </w:p>
    <w:p w:rsidR="007B0B9C" w:rsidRDefault="007B0B9C" w:rsidP="007B0B9C">
      <w:pPr>
        <w:numPr>
          <w:ilvl w:val="2"/>
          <w:numId w:val="23"/>
        </w:numPr>
        <w:spacing w:after="120"/>
        <w:ind w:left="590" w:hanging="590"/>
        <w:jc w:val="both"/>
      </w:pPr>
      <w:r>
        <w:t xml:space="preserve">7.11 Tato Smlouva je vyhotovena ve 2 (slovy: dvou) </w:t>
      </w:r>
      <w:proofErr w:type="gramStart"/>
      <w:r>
        <w:t>stejnopisech</w:t>
      </w:r>
      <w:proofErr w:type="gramEnd"/>
      <w:r>
        <w:t xml:space="preserve"> s platností originálu, z nichž každá Smluvní strana obdrží po jednom.</w:t>
      </w:r>
    </w:p>
    <w:p w:rsidR="007B0B9C" w:rsidRDefault="007B0B9C" w:rsidP="007B0B9C">
      <w:pPr>
        <w:numPr>
          <w:ilvl w:val="2"/>
          <w:numId w:val="23"/>
        </w:numPr>
        <w:spacing w:after="120"/>
        <w:ind w:left="590" w:hanging="590"/>
        <w:jc w:val="both"/>
      </w:pPr>
      <w:r>
        <w:t>7.12 Vztahy neupravené touto Smlouvou se řídí platným právním řádem ČR</w:t>
      </w:r>
    </w:p>
    <w:p w:rsidR="007B0B9C" w:rsidRDefault="007B0B9C" w:rsidP="007B0B9C">
      <w:pPr>
        <w:numPr>
          <w:ilvl w:val="2"/>
          <w:numId w:val="23"/>
        </w:numPr>
        <w:spacing w:after="120"/>
        <w:ind w:left="590" w:hanging="590"/>
        <w:jc w:val="both"/>
      </w:pPr>
      <w:r>
        <w:t>7.13 Smlouva je uzavřena a účinná dnem podpisu oběma Smluvními stranami.</w:t>
      </w:r>
    </w:p>
    <w:p w:rsidR="007B0B9C" w:rsidRDefault="007B0B9C" w:rsidP="007B0B9C">
      <w:pPr>
        <w:numPr>
          <w:ilvl w:val="2"/>
          <w:numId w:val="23"/>
        </w:numPr>
        <w:spacing w:after="120"/>
        <w:ind w:left="590" w:hanging="590"/>
        <w:jc w:val="both"/>
      </w:pPr>
      <w:r>
        <w:t xml:space="preserve">7.14 Smluvní strany prohlašují, že tato Smlouva vyjadřuje jejich úplné a výlučné vzájemné ujednání týkající se daného předmětu této Smlouvy. Smluvní strany po přečtení této Smlouvy prohlašují, že byla </w:t>
      </w:r>
      <w:r>
        <w:lastRenderedPageBreak/>
        <w:t>uzavřena po vzájemném projednání, určitě a srozumitelně, na základě jejich pravé, vážně míněné a svobodné vůle. Na důkaz uvedených skutečností připojují podpisy svých oprávněných osob či zástupců.</w:t>
      </w:r>
    </w:p>
    <w:p w:rsidR="007B0B9C" w:rsidRPr="00247CFE" w:rsidRDefault="007B0B9C" w:rsidP="007B0B9C">
      <w:pPr>
        <w:numPr>
          <w:ilvl w:val="2"/>
          <w:numId w:val="23"/>
        </w:numPr>
        <w:spacing w:after="120"/>
        <w:ind w:left="590" w:hanging="590"/>
        <w:jc w:val="both"/>
      </w:pPr>
    </w:p>
    <w:p w:rsidR="007B0B9C" w:rsidRPr="00247CFE" w:rsidRDefault="007B0B9C" w:rsidP="00960F7A">
      <w:pPr>
        <w:keepNext/>
        <w:spacing w:before="480" w:after="120"/>
        <w:ind w:left="431" w:hanging="431"/>
        <w:jc w:val="center"/>
        <w:outlineLvl w:val="0"/>
      </w:pPr>
      <w:r>
        <w:rPr>
          <w:b/>
          <w:sz w:val="24"/>
        </w:rPr>
        <w:t>Závěrečná ustanovení</w:t>
      </w:r>
    </w:p>
    <w:p w:rsidR="007B0B9C" w:rsidRPr="00247CFE" w:rsidRDefault="007B0B9C" w:rsidP="007B0B9C">
      <w:pPr>
        <w:numPr>
          <w:ilvl w:val="1"/>
          <w:numId w:val="23"/>
        </w:numPr>
        <w:spacing w:after="120"/>
        <w:ind w:left="624" w:hanging="624"/>
        <w:jc w:val="both"/>
      </w:pPr>
      <w:r>
        <w:t>Ostatní ujednání Dohody se nemění a zůstávají nadále v platnosti.</w:t>
      </w:r>
    </w:p>
    <w:p w:rsidR="007B0B9C" w:rsidRDefault="007B0B9C" w:rsidP="007B0B9C">
      <w:pPr>
        <w:numPr>
          <w:ilvl w:val="1"/>
          <w:numId w:val="23"/>
        </w:numPr>
        <w:spacing w:after="120"/>
        <w:ind w:left="624" w:hanging="624"/>
        <w:jc w:val="both"/>
      </w:pPr>
      <w:r>
        <w:t xml:space="preserve">Dodatek č. </w:t>
      </w:r>
      <w:r w:rsidR="00477665">
        <w:t>2</w:t>
      </w:r>
      <w:r>
        <w:t xml:space="preserve"> je platný a účinný dnem jeho podpisu oběma stranami Dohody. </w:t>
      </w:r>
    </w:p>
    <w:p w:rsidR="007B0B9C" w:rsidRPr="00247CFE" w:rsidRDefault="007B0B9C" w:rsidP="007B0B9C">
      <w:pPr>
        <w:numPr>
          <w:ilvl w:val="1"/>
          <w:numId w:val="23"/>
        </w:numPr>
        <w:spacing w:after="120"/>
        <w:ind w:left="624" w:hanging="624"/>
        <w:jc w:val="both"/>
      </w:pPr>
      <w:r>
        <w:t xml:space="preserve">Dodatek č. </w:t>
      </w:r>
      <w:r w:rsidR="00477665">
        <w:t>2</w:t>
      </w:r>
      <w:r>
        <w:t xml:space="preserve"> je sepsán ve dvou vyhotoveních s platností originálu, z nichž každá ze stran obdrží po jednom výtisku.</w:t>
      </w:r>
    </w:p>
    <w:p w:rsidR="007B0B9C" w:rsidRDefault="007B0B9C" w:rsidP="007B0B9C">
      <w:pPr>
        <w:numPr>
          <w:ilvl w:val="0"/>
          <w:numId w:val="0"/>
        </w:numPr>
        <w:spacing w:after="120"/>
        <w:jc w:val="both"/>
      </w:pPr>
    </w:p>
    <w:p w:rsidR="007B0B9C" w:rsidRDefault="007B0B9C" w:rsidP="007B0B9C">
      <w:pPr>
        <w:numPr>
          <w:ilvl w:val="0"/>
          <w:numId w:val="0"/>
        </w:numPr>
        <w:spacing w:after="120"/>
        <w:jc w:val="both"/>
      </w:pPr>
    </w:p>
    <w:p w:rsidR="00F47443" w:rsidRDefault="00F47443" w:rsidP="00F47443">
      <w:pPr>
        <w:numPr>
          <w:ilvl w:val="0"/>
          <w:numId w:val="0"/>
        </w:numPr>
        <w:spacing w:after="120"/>
        <w:sectPr w:rsidR="00F4744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47443" w:rsidRDefault="00F47443" w:rsidP="00F47443">
      <w:pPr>
        <w:numPr>
          <w:ilvl w:val="0"/>
          <w:numId w:val="0"/>
        </w:numPr>
        <w:spacing w:after="120"/>
      </w:pPr>
      <w:r>
        <w:lastRenderedPageBreak/>
        <w:t xml:space="preserve">V Praze dne </w:t>
      </w:r>
    </w:p>
    <w:p w:rsidR="00F47443" w:rsidRDefault="00F47443" w:rsidP="00F47443">
      <w:pPr>
        <w:numPr>
          <w:ilvl w:val="0"/>
          <w:numId w:val="0"/>
        </w:numPr>
        <w:spacing w:after="120"/>
      </w:pPr>
    </w:p>
    <w:p w:rsidR="00F47443" w:rsidRDefault="00F47443" w:rsidP="00F47443">
      <w:pPr>
        <w:numPr>
          <w:ilvl w:val="0"/>
          <w:numId w:val="0"/>
        </w:numPr>
        <w:spacing w:after="120"/>
      </w:pPr>
      <w:r>
        <w:t>Za ČP:</w:t>
      </w:r>
    </w:p>
    <w:p w:rsidR="00F47443" w:rsidRDefault="00F47443" w:rsidP="00F47443">
      <w:pPr>
        <w:numPr>
          <w:ilvl w:val="0"/>
          <w:numId w:val="0"/>
        </w:numPr>
        <w:spacing w:after="120"/>
      </w:pPr>
    </w:p>
    <w:p w:rsidR="00CC2715" w:rsidRDefault="00CC2715" w:rsidP="00F47443">
      <w:pPr>
        <w:numPr>
          <w:ilvl w:val="0"/>
          <w:numId w:val="0"/>
        </w:numPr>
        <w:spacing w:after="120"/>
      </w:pPr>
    </w:p>
    <w:p w:rsidR="00CC2715" w:rsidRDefault="00CC2715" w:rsidP="00F47443">
      <w:pPr>
        <w:numPr>
          <w:ilvl w:val="0"/>
          <w:numId w:val="0"/>
        </w:numPr>
        <w:spacing w:after="120"/>
      </w:pPr>
    </w:p>
    <w:p w:rsidR="00CC2715" w:rsidRDefault="00CC2715" w:rsidP="00F47443">
      <w:pPr>
        <w:numPr>
          <w:ilvl w:val="0"/>
          <w:numId w:val="0"/>
        </w:numPr>
        <w:spacing w:after="120"/>
      </w:pPr>
    </w:p>
    <w:p w:rsidR="00F47443" w:rsidRDefault="00F47443" w:rsidP="00F47443">
      <w:pPr>
        <w:numPr>
          <w:ilvl w:val="0"/>
          <w:numId w:val="0"/>
        </w:numPr>
        <w:spacing w:after="120"/>
        <w:jc w:val="center"/>
      </w:pPr>
      <w:r>
        <w:t>_________________________________________</w:t>
      </w:r>
    </w:p>
    <w:p w:rsidR="00F47443" w:rsidRDefault="00F47443" w:rsidP="00F47443">
      <w:pPr>
        <w:numPr>
          <w:ilvl w:val="0"/>
          <w:numId w:val="0"/>
        </w:numPr>
        <w:spacing w:after="120"/>
        <w:jc w:val="center"/>
      </w:pPr>
    </w:p>
    <w:p w:rsidR="00F47443" w:rsidRDefault="00F47443" w:rsidP="00F47443">
      <w:pPr>
        <w:numPr>
          <w:ilvl w:val="0"/>
          <w:numId w:val="0"/>
        </w:numPr>
        <w:spacing w:after="120"/>
        <w:jc w:val="center"/>
      </w:pPr>
      <w:r>
        <w:t>Daniel Krejčí</w:t>
      </w:r>
    </w:p>
    <w:p w:rsidR="00F47443" w:rsidRDefault="00F47443" w:rsidP="00F47443">
      <w:pPr>
        <w:numPr>
          <w:ilvl w:val="0"/>
          <w:numId w:val="0"/>
        </w:numPr>
        <w:spacing w:after="120"/>
        <w:jc w:val="center"/>
      </w:pPr>
      <w:r>
        <w:t xml:space="preserve">obchodní ředitel regionu, firemní obchod PH a </w:t>
      </w:r>
      <w:proofErr w:type="spellStart"/>
      <w:r>
        <w:t>StČ</w:t>
      </w:r>
      <w:proofErr w:type="spellEnd"/>
    </w:p>
    <w:p w:rsidR="00F47443" w:rsidRDefault="00F47443" w:rsidP="00F47443">
      <w:pPr>
        <w:numPr>
          <w:ilvl w:val="0"/>
          <w:numId w:val="0"/>
        </w:numPr>
        <w:spacing w:after="120"/>
      </w:pPr>
      <w:r>
        <w:br w:type="column"/>
      </w:r>
      <w:r>
        <w:lastRenderedPageBreak/>
        <w:t xml:space="preserve">V Praze dne </w:t>
      </w:r>
    </w:p>
    <w:p w:rsidR="00F47443" w:rsidRDefault="00F47443" w:rsidP="00F47443">
      <w:pPr>
        <w:numPr>
          <w:ilvl w:val="0"/>
          <w:numId w:val="0"/>
        </w:numPr>
        <w:spacing w:after="120"/>
      </w:pPr>
    </w:p>
    <w:p w:rsidR="00F47443" w:rsidRDefault="00F47443" w:rsidP="00F47443">
      <w:pPr>
        <w:numPr>
          <w:ilvl w:val="0"/>
          <w:numId w:val="0"/>
        </w:numPr>
        <w:spacing w:after="120"/>
      </w:pPr>
      <w:r>
        <w:t>Za Odesílatele:</w:t>
      </w:r>
    </w:p>
    <w:p w:rsidR="00F47443" w:rsidRDefault="00F47443" w:rsidP="00F47443">
      <w:pPr>
        <w:numPr>
          <w:ilvl w:val="0"/>
          <w:numId w:val="0"/>
        </w:numPr>
        <w:spacing w:after="120"/>
      </w:pPr>
    </w:p>
    <w:p w:rsidR="00CC2715" w:rsidRDefault="00CC2715" w:rsidP="00F47443">
      <w:pPr>
        <w:numPr>
          <w:ilvl w:val="0"/>
          <w:numId w:val="0"/>
        </w:numPr>
        <w:spacing w:after="120"/>
      </w:pPr>
    </w:p>
    <w:p w:rsidR="00CC2715" w:rsidRDefault="00CC2715" w:rsidP="00F47443">
      <w:pPr>
        <w:numPr>
          <w:ilvl w:val="0"/>
          <w:numId w:val="0"/>
        </w:numPr>
        <w:spacing w:after="120"/>
      </w:pPr>
    </w:p>
    <w:p w:rsidR="00CC2715" w:rsidRDefault="00CC2715" w:rsidP="00F47443">
      <w:pPr>
        <w:numPr>
          <w:ilvl w:val="0"/>
          <w:numId w:val="0"/>
        </w:numPr>
        <w:spacing w:after="120"/>
      </w:pPr>
    </w:p>
    <w:p w:rsidR="00F47443" w:rsidRDefault="00F47443" w:rsidP="00F47443">
      <w:pPr>
        <w:numPr>
          <w:ilvl w:val="0"/>
          <w:numId w:val="0"/>
        </w:numPr>
        <w:spacing w:after="120"/>
        <w:jc w:val="center"/>
      </w:pPr>
      <w:r>
        <w:t>_________________________________________</w:t>
      </w:r>
    </w:p>
    <w:p w:rsidR="00F47443" w:rsidRDefault="00F47443" w:rsidP="00F47443">
      <w:pPr>
        <w:numPr>
          <w:ilvl w:val="0"/>
          <w:numId w:val="0"/>
        </w:numPr>
        <w:spacing w:after="120"/>
        <w:jc w:val="center"/>
      </w:pPr>
    </w:p>
    <w:p w:rsidR="00F47443" w:rsidRPr="00F47443" w:rsidRDefault="007D1005" w:rsidP="007D1005">
      <w:pPr>
        <w:numPr>
          <w:ilvl w:val="0"/>
          <w:numId w:val="0"/>
        </w:numPr>
        <w:spacing w:after="120"/>
        <w:jc w:val="center"/>
      </w:pPr>
      <w:r>
        <w:t>XXX</w:t>
      </w:r>
      <w:bookmarkStart w:id="0" w:name="_GoBack"/>
      <w:bookmarkEnd w:id="0"/>
    </w:p>
    <w:sectPr w:rsidR="00F47443" w:rsidRPr="00F47443" w:rsidSect="00F4744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A80" w:rsidRDefault="007A0A80">
      <w:r>
        <w:separator/>
      </w:r>
    </w:p>
  </w:endnote>
  <w:endnote w:type="continuationSeparator" w:id="0">
    <w:p w:rsidR="007A0A80" w:rsidRDefault="007A0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7D1005">
      <w:rPr>
        <w:noProof/>
        <w:sz w:val="18"/>
        <w:szCs w:val="18"/>
      </w:rPr>
      <w:t>5</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7D1005">
      <w:rPr>
        <w:noProof/>
        <w:sz w:val="18"/>
        <w:szCs w:val="18"/>
      </w:rPr>
      <w:t>5</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A80" w:rsidRDefault="007A0A80">
      <w:r>
        <w:separator/>
      </w:r>
    </w:p>
  </w:footnote>
  <w:footnote w:type="continuationSeparator" w:id="0">
    <w:p w:rsidR="007A0A80" w:rsidRDefault="007A0A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3741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1259827" wp14:editId="5A4AF1F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4744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E07BD0">
      <w:rPr>
        <w:rFonts w:ascii="Arial" w:hAnsi="Arial" w:cs="Arial"/>
        <w:szCs w:val="22"/>
      </w:rPr>
      <w:t>2</w:t>
    </w:r>
    <w:r>
      <w:rPr>
        <w:rFonts w:ascii="Arial" w:hAnsi="Arial" w:cs="Arial"/>
        <w:szCs w:val="22"/>
      </w:rPr>
      <w:t xml:space="preserve">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0830D2B2" wp14:editId="540F9AD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47443" w:rsidP="001B1415">
    <w:pPr>
      <w:pStyle w:val="Zhlav"/>
      <w:numPr>
        <w:ilvl w:val="0"/>
        <w:numId w:val="0"/>
      </w:numPr>
      <w:ind w:left="1474" w:firstLine="357"/>
      <w:jc w:val="both"/>
      <w:rPr>
        <w:rFonts w:ascii="Arial" w:hAnsi="Arial" w:cs="Arial"/>
        <w:szCs w:val="22"/>
      </w:rPr>
    </w:pPr>
    <w:r>
      <w:rPr>
        <w:rFonts w:ascii="Arial" w:hAnsi="Arial" w:cs="Arial"/>
        <w:szCs w:val="22"/>
      </w:rPr>
      <w:t>Balík Do ruky</w:t>
    </w:r>
    <w:r w:rsidR="00E07BD0">
      <w:rPr>
        <w:rFonts w:ascii="Arial" w:hAnsi="Arial" w:cs="Arial"/>
        <w:szCs w:val="22"/>
      </w:rPr>
      <w:t>,</w:t>
    </w:r>
    <w:r>
      <w:rPr>
        <w:rFonts w:ascii="Arial" w:hAnsi="Arial" w:cs="Arial"/>
        <w:szCs w:val="22"/>
      </w:rPr>
      <w:t xml:space="preserve"> Číslo 982107-1310/2011</w:t>
    </w:r>
    <w:r w:rsidR="00D0232D" w:rsidRPr="00D0232D">
      <w:rPr>
        <w:noProof/>
        <w:szCs w:val="22"/>
      </w:rPr>
      <w:drawing>
        <wp:anchor distT="0" distB="0" distL="114300" distR="114300" simplePos="0" relativeHeight="251662336" behindDoc="1" locked="0" layoutInCell="1" allowOverlap="1" wp14:anchorId="0243C505" wp14:editId="7CE9F2A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4656A48"/>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234285A"/>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34B62D3"/>
    <w:multiLevelType w:val="hybridMultilevel"/>
    <w:tmpl w:val="C5084C04"/>
    <w:lvl w:ilvl="0" w:tplc="C8F63B28">
      <w:start w:val="4"/>
      <w:numFmt w:val="decimal"/>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8">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D44231F"/>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2">
    <w:nsid w:val="6E015867"/>
    <w:multiLevelType w:val="multilevel"/>
    <w:tmpl w:val="8D325B36"/>
    <w:numStyleLink w:val="Styl1"/>
  </w:abstractNum>
  <w:abstractNum w:abstractNumId="23">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C797193"/>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6"/>
  </w:num>
  <w:num w:numId="13">
    <w:abstractNumId w:val="11"/>
  </w:num>
  <w:num w:numId="14">
    <w:abstractNumId w:val="18"/>
  </w:num>
  <w:num w:numId="15">
    <w:abstractNumId w:val="10"/>
  </w:num>
  <w:num w:numId="16">
    <w:abstractNumId w:val="19"/>
  </w:num>
  <w:num w:numId="17">
    <w:abstractNumId w:val="24"/>
  </w:num>
  <w:num w:numId="18">
    <w:abstractNumId w:val="20"/>
  </w:num>
  <w:num w:numId="19">
    <w:abstractNumId w:val="14"/>
  </w:num>
  <w:num w:numId="20">
    <w:abstractNumId w:val="23"/>
  </w:num>
  <w:num w:numId="21">
    <w:abstractNumId w:val="22"/>
  </w:num>
  <w:num w:numId="22">
    <w:abstractNumId w:val="15"/>
  </w:num>
  <w:num w:numId="23">
    <w:abstractNumId w:val="21"/>
  </w:num>
  <w:num w:numId="24">
    <w:abstractNumId w:val="25"/>
  </w:num>
  <w:num w:numId="25">
    <w:abstractNumId w:val="12"/>
  </w:num>
  <w:num w:numId="26">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062C1"/>
    <w:rsid w:val="002179B7"/>
    <w:rsid w:val="0022261D"/>
    <w:rsid w:val="00236591"/>
    <w:rsid w:val="00243BC2"/>
    <w:rsid w:val="00263075"/>
    <w:rsid w:val="002670AD"/>
    <w:rsid w:val="0027585D"/>
    <w:rsid w:val="00276E44"/>
    <w:rsid w:val="002819D1"/>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77665"/>
    <w:rsid w:val="004933A9"/>
    <w:rsid w:val="004B1471"/>
    <w:rsid w:val="004B4030"/>
    <w:rsid w:val="004C1854"/>
    <w:rsid w:val="004D7F66"/>
    <w:rsid w:val="004E34D6"/>
    <w:rsid w:val="004E362F"/>
    <w:rsid w:val="004E6723"/>
    <w:rsid w:val="0051060F"/>
    <w:rsid w:val="0053741A"/>
    <w:rsid w:val="00541F53"/>
    <w:rsid w:val="00547784"/>
    <w:rsid w:val="00561E32"/>
    <w:rsid w:val="0057375C"/>
    <w:rsid w:val="0058238B"/>
    <w:rsid w:val="005903FC"/>
    <w:rsid w:val="0059319D"/>
    <w:rsid w:val="005960F2"/>
    <w:rsid w:val="005A2863"/>
    <w:rsid w:val="005A4070"/>
    <w:rsid w:val="005D190B"/>
    <w:rsid w:val="005E426D"/>
    <w:rsid w:val="00625DA2"/>
    <w:rsid w:val="00630CEC"/>
    <w:rsid w:val="00634A7D"/>
    <w:rsid w:val="00636489"/>
    <w:rsid w:val="00655D95"/>
    <w:rsid w:val="00665E88"/>
    <w:rsid w:val="00666F0C"/>
    <w:rsid w:val="00681C9F"/>
    <w:rsid w:val="006A1CCC"/>
    <w:rsid w:val="006B0A38"/>
    <w:rsid w:val="006B667A"/>
    <w:rsid w:val="006C76EE"/>
    <w:rsid w:val="006D13DA"/>
    <w:rsid w:val="006E37CD"/>
    <w:rsid w:val="006E74DE"/>
    <w:rsid w:val="007055C0"/>
    <w:rsid w:val="00706DF4"/>
    <w:rsid w:val="0071238B"/>
    <w:rsid w:val="00715AA0"/>
    <w:rsid w:val="007240C6"/>
    <w:rsid w:val="007300DB"/>
    <w:rsid w:val="007336F3"/>
    <w:rsid w:val="00753269"/>
    <w:rsid w:val="007A0A80"/>
    <w:rsid w:val="007A53F2"/>
    <w:rsid w:val="007A5C30"/>
    <w:rsid w:val="007B0B9C"/>
    <w:rsid w:val="007D1005"/>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0F7A"/>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2611"/>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A38"/>
    <w:rsid w:val="00C56C85"/>
    <w:rsid w:val="00C668F0"/>
    <w:rsid w:val="00C71CB6"/>
    <w:rsid w:val="00C77E06"/>
    <w:rsid w:val="00C8011E"/>
    <w:rsid w:val="00C848AA"/>
    <w:rsid w:val="00CC2715"/>
    <w:rsid w:val="00CD73E6"/>
    <w:rsid w:val="00CE276D"/>
    <w:rsid w:val="00CE42DD"/>
    <w:rsid w:val="00CF34C7"/>
    <w:rsid w:val="00CF499A"/>
    <w:rsid w:val="00D0232D"/>
    <w:rsid w:val="00D30469"/>
    <w:rsid w:val="00D32840"/>
    <w:rsid w:val="00D45F63"/>
    <w:rsid w:val="00D473D5"/>
    <w:rsid w:val="00D80A24"/>
    <w:rsid w:val="00D82C4D"/>
    <w:rsid w:val="00D90765"/>
    <w:rsid w:val="00DA1C6D"/>
    <w:rsid w:val="00DA6AA7"/>
    <w:rsid w:val="00DB767D"/>
    <w:rsid w:val="00DC78D5"/>
    <w:rsid w:val="00DD4E25"/>
    <w:rsid w:val="00DD6C0C"/>
    <w:rsid w:val="00DF2BE0"/>
    <w:rsid w:val="00E07BD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47443"/>
    <w:rsid w:val="00F5467A"/>
    <w:rsid w:val="00F70420"/>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paragraph" w:customStyle="1" w:styleId="cpTabulkasmluvnistrany">
    <w:name w:val="cp_Tabulka smluvni strany"/>
    <w:basedOn w:val="Normln"/>
    <w:rsid w:val="007D1005"/>
    <w:pPr>
      <w:framePr w:hSpace="141" w:wrap="around" w:vAnchor="text" w:hAnchor="margin" w:y="501"/>
      <w:numPr>
        <w:numId w:val="0"/>
      </w:numPr>
      <w:spacing w:after="120"/>
    </w:pPr>
    <w:rPr>
      <w:rFonts w:eastAsia="Calibri"/>
      <w:bCs/>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paragraph" w:customStyle="1" w:styleId="cpTabulkasmluvnistrany">
    <w:name w:val="cp_Tabulka smluvni strany"/>
    <w:basedOn w:val="Normln"/>
    <w:rsid w:val="007D1005"/>
    <w:pPr>
      <w:framePr w:hSpace="141" w:wrap="around" w:vAnchor="text" w:hAnchor="margin" w:y="501"/>
      <w:numPr>
        <w:numId w:val="0"/>
      </w:numPr>
      <w:spacing w:after="120"/>
    </w:pPr>
    <w:rPr>
      <w:rFonts w:eastAsia="Calibri"/>
      <w:bC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2189A-8935-435F-9A67-8803B312B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1</Pages>
  <Words>1770</Words>
  <Characters>10443</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14249</cp:lastModifiedBy>
  <cp:revision>4</cp:revision>
  <cp:lastPrinted>2016-11-23T12:50:00Z</cp:lastPrinted>
  <dcterms:created xsi:type="dcterms:W3CDTF">2017-01-26T09:02:00Z</dcterms:created>
  <dcterms:modified xsi:type="dcterms:W3CDTF">2017-01-26T09:05:00Z</dcterms:modified>
</cp:coreProperties>
</file>