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D9" w:rsidRDefault="00A4218C">
      <w:pPr>
        <w:pStyle w:val="Nadpis2"/>
        <w:spacing w:before="46"/>
        <w:ind w:left="3191"/>
        <w:jc w:val="left"/>
      </w:pPr>
      <w:proofErr w:type="gramStart"/>
      <w:r>
        <w:t>R15Z00121 – 121.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0A53D9" w:rsidRDefault="000A53D9">
      <w:pPr>
        <w:pStyle w:val="Zkladntext"/>
        <w:rPr>
          <w:b/>
          <w:sz w:val="20"/>
        </w:rPr>
      </w:pPr>
    </w:p>
    <w:p w:rsidR="000A53D9" w:rsidRDefault="00A4218C">
      <w:pPr>
        <w:spacing w:before="204"/>
        <w:ind w:left="1249" w:right="3535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0A53D9" w:rsidRDefault="00A4218C">
      <w:pPr>
        <w:pStyle w:val="Zkladntext"/>
        <w:spacing w:before="39" w:line="276" w:lineRule="auto"/>
        <w:ind w:left="1249" w:right="353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254000</wp:posOffset>
                </wp:positionV>
                <wp:extent cx="142875" cy="864870"/>
                <wp:effectExtent l="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86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3D9" w:rsidRDefault="00A4218C">
                            <w:pPr>
                              <w:spacing w:before="5"/>
                              <w:ind w:left="20" w:right="-643"/>
                              <w:rPr>
                                <w:rFonts w:ascii="Franklin Gothic Medium" w:hAnsi="Franklin Gothic Medium"/>
                                <w:sz w:val="18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pacing w:val="-123"/>
                                <w:w w:val="103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Franklin Gothic Medium" w:hAnsi="Franklin Gothic Medium"/>
                                <w:w w:val="103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Franklin Gothic Medium" w:hAnsi="Franklin Gothic Medium"/>
                                <w:spacing w:val="-58"/>
                                <w:w w:val="120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Franklin Gothic Medium" w:hAnsi="Franklin Gothic Medium"/>
                                <w:w w:val="120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Franklin Gothic Medium" w:hAnsi="Franklin Gothic Medium"/>
                                <w:spacing w:val="-98"/>
                                <w:w w:val="108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spacing w:val="-2"/>
                                <w:w w:val="108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spacing w:val="-114"/>
                                <w:w w:val="108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Franklin Gothic Medium" w:hAnsi="Franklin Gothic Medium"/>
                                <w:w w:val="108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Franklin Gothic Medium" w:hAnsi="Franklin Gothic Medium"/>
                                <w:spacing w:val="-58"/>
                                <w:w w:val="120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Franklin Gothic Medium" w:hAnsi="Franklin Gothic Medium"/>
                                <w:w w:val="120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Franklin Gothic Medium" w:hAnsi="Franklin Gothic Medium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spacing w:val="-110"/>
                                <w:w w:val="106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Franklin Gothic Medium" w:hAnsi="Franklin Gothic Medium"/>
                                <w:spacing w:val="1"/>
                                <w:w w:val="106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Franklin Gothic Medium" w:hAnsi="Franklin Gothic Medium"/>
                                <w:spacing w:val="-152"/>
                                <w:w w:val="105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Franklin Gothic Medium" w:hAnsi="Franklin Gothic Medium"/>
                                <w:w w:val="105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Franklin Gothic Medium" w:hAnsi="Franklin Gothic Medium"/>
                                <w:spacing w:val="-98"/>
                                <w:w w:val="108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spacing w:val="-2"/>
                                <w:w w:val="108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spacing w:val="-125"/>
                                <w:w w:val="107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Franklin Gothic Medium" w:hAnsi="Franklin Gothic Medium"/>
                                <w:w w:val="107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Franklin Gothic Medium" w:hAnsi="Franklin Gothic Medium"/>
                                <w:spacing w:val="-117"/>
                                <w:w w:val="109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Franklin Gothic Medium" w:hAnsi="Franklin Gothic Medium"/>
                                <w:w w:val="109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Franklin Gothic Medium" w:hAnsi="Franklin Gothic Medium"/>
                                <w:spacing w:val="-115"/>
                                <w:w w:val="118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Franklin Gothic Medium" w:hAnsi="Franklin Gothic Medium"/>
                                <w:w w:val="118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Franklin Gothic Medium" w:hAnsi="Franklin Gothic Medium"/>
                                <w:spacing w:val="-115"/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Franklin Gothic Medium" w:hAnsi="Franklin Gothic Medium"/>
                                <w:w w:val="105"/>
                                <w:sz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2pt;margin-top:20pt;width:11.25pt;height:68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" filled="f" stroked="f">
                <v:textbox style="layout-flow:vertical;mso-layout-flow-alt:bottom-to-top" inset="0,0,0,0">
                  <w:txbxContent>
                    <w:p w:rsidR="000A53D9" w:rsidRDefault="00A4218C">
                      <w:pPr>
                        <w:spacing w:before="5"/>
                        <w:ind w:left="20" w:right="-643"/>
                        <w:rPr>
                          <w:rFonts w:ascii="Franklin Gothic Medium" w:hAnsi="Franklin Gothic Medium"/>
                          <w:sz w:val="18"/>
                        </w:rPr>
                      </w:pPr>
                      <w:r>
                        <w:rPr>
                          <w:rFonts w:ascii="Franklin Gothic Medium" w:hAnsi="Franklin Gothic Medium"/>
                          <w:spacing w:val="-123"/>
                          <w:w w:val="103"/>
                          <w:sz w:val="18"/>
                        </w:rPr>
                        <w:t>D</w:t>
                      </w:r>
                      <w:r>
                        <w:rPr>
                          <w:rFonts w:ascii="Franklin Gothic Medium" w:hAnsi="Franklin Gothic Medium"/>
                          <w:w w:val="103"/>
                          <w:sz w:val="18"/>
                        </w:rPr>
                        <w:t>D</w:t>
                      </w:r>
                      <w:r>
                        <w:rPr>
                          <w:rFonts w:ascii="Franklin Gothic Medium" w:hAnsi="Franklin Gothic Medium"/>
                          <w:spacing w:val="-58"/>
                          <w:w w:val="120"/>
                          <w:sz w:val="18"/>
                        </w:rPr>
                        <w:t>Í</w:t>
                      </w:r>
                      <w:r>
                        <w:rPr>
                          <w:rFonts w:ascii="Franklin Gothic Medium" w:hAnsi="Franklin Gothic Medium"/>
                          <w:w w:val="120"/>
                          <w:sz w:val="18"/>
                        </w:rPr>
                        <w:t>Í</w:t>
                      </w:r>
                      <w:r>
                        <w:rPr>
                          <w:rFonts w:ascii="Franklin Gothic Medium" w:hAnsi="Franklin Gothic Medium"/>
                          <w:spacing w:val="-98"/>
                          <w:w w:val="108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spacing w:val="-2"/>
                          <w:w w:val="108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spacing w:val="-114"/>
                          <w:w w:val="108"/>
                          <w:sz w:val="18"/>
                        </w:rPr>
                        <w:t>Č</w:t>
                      </w:r>
                      <w:r>
                        <w:rPr>
                          <w:rFonts w:ascii="Franklin Gothic Medium" w:hAnsi="Franklin Gothic Medium"/>
                          <w:w w:val="108"/>
                          <w:sz w:val="18"/>
                        </w:rPr>
                        <w:t>Č</w:t>
                      </w:r>
                      <w:r>
                        <w:rPr>
                          <w:rFonts w:ascii="Franklin Gothic Medium" w:hAnsi="Franklin Gothic Medium"/>
                          <w:spacing w:val="-58"/>
                          <w:w w:val="120"/>
                          <w:sz w:val="18"/>
                        </w:rPr>
                        <w:t>Í</w:t>
                      </w:r>
                      <w:r>
                        <w:rPr>
                          <w:rFonts w:ascii="Franklin Gothic Medium" w:hAnsi="Franklin Gothic Medium"/>
                          <w:w w:val="120"/>
                          <w:sz w:val="18"/>
                        </w:rPr>
                        <w:t>Í</w:t>
                      </w:r>
                      <w:r>
                        <w:rPr>
                          <w:rFonts w:ascii="Franklin Gothic Medium" w:hAnsi="Franklin Gothic Medium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spacing w:val="-110"/>
                          <w:w w:val="106"/>
                          <w:sz w:val="18"/>
                        </w:rPr>
                        <w:t>S</w:t>
                      </w:r>
                      <w:r>
                        <w:rPr>
                          <w:rFonts w:ascii="Franklin Gothic Medium" w:hAnsi="Franklin Gothic Medium"/>
                          <w:spacing w:val="1"/>
                          <w:w w:val="106"/>
                          <w:sz w:val="18"/>
                        </w:rPr>
                        <w:t>S</w:t>
                      </w:r>
                      <w:r>
                        <w:rPr>
                          <w:rFonts w:ascii="Franklin Gothic Medium" w:hAnsi="Franklin Gothic Medium"/>
                          <w:spacing w:val="-152"/>
                          <w:w w:val="105"/>
                          <w:sz w:val="18"/>
                        </w:rPr>
                        <w:t>M</w:t>
                      </w:r>
                      <w:r>
                        <w:rPr>
                          <w:rFonts w:ascii="Franklin Gothic Medium" w:hAnsi="Franklin Gothic Medium"/>
                          <w:w w:val="105"/>
                          <w:sz w:val="18"/>
                        </w:rPr>
                        <w:t>M</w:t>
                      </w:r>
                      <w:r>
                        <w:rPr>
                          <w:rFonts w:ascii="Franklin Gothic Medium" w:hAnsi="Franklin Gothic Medium"/>
                          <w:spacing w:val="-98"/>
                          <w:w w:val="108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spacing w:val="-2"/>
                          <w:w w:val="108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spacing w:val="-125"/>
                          <w:w w:val="107"/>
                          <w:sz w:val="18"/>
                        </w:rPr>
                        <w:t>O</w:t>
                      </w:r>
                      <w:r>
                        <w:rPr>
                          <w:rFonts w:ascii="Franklin Gothic Medium" w:hAnsi="Franklin Gothic Medium"/>
                          <w:w w:val="107"/>
                          <w:sz w:val="18"/>
                        </w:rPr>
                        <w:t>O</w:t>
                      </w:r>
                      <w:r>
                        <w:rPr>
                          <w:rFonts w:ascii="Franklin Gothic Medium" w:hAnsi="Franklin Gothic Medium"/>
                          <w:spacing w:val="-117"/>
                          <w:w w:val="109"/>
                          <w:sz w:val="18"/>
                        </w:rPr>
                        <w:t>U</w:t>
                      </w:r>
                      <w:r>
                        <w:rPr>
                          <w:rFonts w:ascii="Franklin Gothic Medium" w:hAnsi="Franklin Gothic Medium"/>
                          <w:w w:val="109"/>
                          <w:sz w:val="18"/>
                        </w:rPr>
                        <w:t>U</w:t>
                      </w:r>
                      <w:r>
                        <w:rPr>
                          <w:rFonts w:ascii="Franklin Gothic Medium" w:hAnsi="Franklin Gothic Medium"/>
                          <w:spacing w:val="-115"/>
                          <w:w w:val="118"/>
                          <w:sz w:val="18"/>
                        </w:rPr>
                        <w:t>V</w:t>
                      </w:r>
                      <w:r>
                        <w:rPr>
                          <w:rFonts w:ascii="Franklin Gothic Medium" w:hAnsi="Franklin Gothic Medium"/>
                          <w:w w:val="118"/>
                          <w:sz w:val="18"/>
                        </w:rPr>
                        <w:t>V</w:t>
                      </w:r>
                      <w:r>
                        <w:rPr>
                          <w:rFonts w:ascii="Franklin Gothic Medium" w:hAnsi="Franklin Gothic Medium"/>
                          <w:spacing w:val="-115"/>
                          <w:w w:val="105"/>
                          <w:sz w:val="18"/>
                        </w:rPr>
                        <w:t>A</w:t>
                      </w:r>
                      <w:r>
                        <w:rPr>
                          <w:rFonts w:ascii="Franklin Gothic Medium" w:hAnsi="Franklin Gothic Medium"/>
                          <w:w w:val="105"/>
                          <w:sz w:val="18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0A53D9" w:rsidRDefault="00A4218C">
      <w:pPr>
        <w:spacing w:before="1" w:line="276" w:lineRule="auto"/>
        <w:ind w:left="1249" w:right="956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0A53D9" w:rsidRDefault="00A4218C">
      <w:pPr>
        <w:pStyle w:val="Zkladntext"/>
        <w:spacing w:before="3" w:line="552" w:lineRule="auto"/>
        <w:ind w:left="1249" w:right="31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proofErr w:type="gramStart"/>
      <w:r>
        <w:t xml:space="preserve">“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0A53D9" w:rsidRDefault="00A4218C">
      <w:pPr>
        <w:pStyle w:val="Zkladntext"/>
        <w:spacing w:before="14"/>
        <w:ind w:left="1249"/>
      </w:pPr>
      <w:proofErr w:type="gramStart"/>
      <w:r>
        <w:t>a</w:t>
      </w:r>
      <w:proofErr w:type="gramEnd"/>
    </w:p>
    <w:p w:rsidR="000A53D9" w:rsidRDefault="000A53D9">
      <w:pPr>
        <w:pStyle w:val="Zkladntext"/>
        <w:spacing w:before="5"/>
        <w:rPr>
          <w:sz w:val="31"/>
        </w:rPr>
      </w:pPr>
    </w:p>
    <w:p w:rsidR="000A53D9" w:rsidRDefault="00A4218C">
      <w:pPr>
        <w:pStyle w:val="Nadpis2"/>
        <w:spacing w:before="1"/>
        <w:ind w:left="1249"/>
        <w:jc w:val="left"/>
      </w:pPr>
      <w:proofErr w:type="gramStart"/>
      <w:r>
        <w:t xml:space="preserve">MÉDEA, </w:t>
      </w:r>
      <w:proofErr w:type="spellStart"/>
      <w:r>
        <w:t>a.s</w:t>
      </w:r>
      <w:proofErr w:type="spellEnd"/>
      <w:r>
        <w:t>.</w:t>
      </w:r>
      <w:proofErr w:type="gramEnd"/>
    </w:p>
    <w:p w:rsidR="000A53D9" w:rsidRDefault="00A4218C">
      <w:pPr>
        <w:pStyle w:val="Zkladntext"/>
        <w:spacing w:before="36" w:line="278" w:lineRule="auto"/>
        <w:ind w:left="1249" w:right="427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Mikuleckého</w:t>
      </w:r>
      <w:proofErr w:type="spellEnd"/>
      <w:r>
        <w:t xml:space="preserve"> 1311/8, Praha 4, PSČ 147 00 IČO: 25130013, DIČ: CZ25130013</w:t>
      </w:r>
    </w:p>
    <w:p w:rsidR="000A53D9" w:rsidRDefault="00A4218C">
      <w:pPr>
        <w:spacing w:line="274" w:lineRule="exact"/>
        <w:ind w:left="1249" w:right="956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    B</w:t>
      </w:r>
    </w:p>
    <w:p w:rsidR="000A53D9" w:rsidRDefault="00A4218C">
      <w:pPr>
        <w:spacing w:before="41"/>
        <w:ind w:left="1249" w:right="3535"/>
        <w:rPr>
          <w:i/>
          <w:sz w:val="24"/>
        </w:rPr>
      </w:pPr>
      <w:r>
        <w:rPr>
          <w:i/>
          <w:sz w:val="24"/>
        </w:rPr>
        <w:t>4728</w:t>
      </w:r>
    </w:p>
    <w:p w:rsidR="000A53D9" w:rsidRDefault="000A53D9">
      <w:pPr>
        <w:rPr>
          <w:sz w:val="24"/>
        </w:rPr>
        <w:sectPr w:rsidR="000A53D9">
          <w:type w:val="continuous"/>
          <w:pgSz w:w="11910" w:h="16840"/>
          <w:pgMar w:top="640" w:right="0" w:bottom="280" w:left="1300" w:header="708" w:footer="708" w:gutter="0"/>
          <w:cols w:space="708"/>
        </w:sectPr>
      </w:pPr>
    </w:p>
    <w:p w:rsidR="000A53D9" w:rsidRDefault="00A4218C">
      <w:pPr>
        <w:pStyle w:val="Zkladntext"/>
        <w:spacing w:before="41" w:line="552" w:lineRule="auto"/>
        <w:ind w:left="1249" w:right="-20"/>
      </w:pPr>
      <w:proofErr w:type="spellStart"/>
      <w:proofErr w:type="gramStart"/>
      <w:r>
        <w:lastRenderedPageBreak/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Pavlem</w:t>
      </w:r>
      <w:proofErr w:type="spellEnd"/>
      <w:r>
        <w:t xml:space="preserve"> </w:t>
      </w:r>
      <w:proofErr w:type="spellStart"/>
      <w:r>
        <w:t>Hartigem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poskytovatel</w:t>
      </w:r>
      <w:proofErr w:type="spellEnd"/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:rsidR="000A53D9" w:rsidRDefault="00A4218C">
      <w:pPr>
        <w:pStyle w:val="Nadpis1"/>
        <w:spacing w:line="685" w:lineRule="exact"/>
      </w:pPr>
      <w:r>
        <w:br w:type="column"/>
      </w:r>
      <w:r>
        <w:lastRenderedPageBreak/>
        <w:t>Pavel</w:t>
      </w:r>
    </w:p>
    <w:p w:rsidR="000A53D9" w:rsidRDefault="00A4218C">
      <w:pPr>
        <w:spacing w:before="6"/>
        <w:ind w:left="385" w:right="-3"/>
        <w:rPr>
          <w:rFonts w:ascii="Myriad Pro"/>
          <w:sz w:val="65"/>
        </w:rPr>
      </w:pPr>
      <w:proofErr w:type="spellStart"/>
      <w:r>
        <w:rPr>
          <w:rFonts w:ascii="Myriad Pro"/>
          <w:sz w:val="65"/>
        </w:rPr>
        <w:t>Hartig</w:t>
      </w:r>
      <w:proofErr w:type="spellEnd"/>
    </w:p>
    <w:p w:rsidR="000A53D9" w:rsidRDefault="00A4218C">
      <w:pPr>
        <w:pStyle w:val="Zkladntext"/>
        <w:spacing w:before="129" w:line="244" w:lineRule="auto"/>
        <w:ind w:left="237" w:right="145"/>
        <w:rPr>
          <w:rFonts w:ascii="Myriad Pro" w:hAnsi="Myriad Pro"/>
        </w:rPr>
      </w:pPr>
      <w:r>
        <w:br w:type="column"/>
      </w:r>
      <w:proofErr w:type="spellStart"/>
      <w:r>
        <w:rPr>
          <w:rFonts w:ascii="Myriad Pro" w:hAnsi="Myriad Pro"/>
        </w:rPr>
        <w:lastRenderedPageBreak/>
        <w:t>Digitálně</w:t>
      </w:r>
      <w:proofErr w:type="spellEnd"/>
      <w:r>
        <w:rPr>
          <w:rFonts w:ascii="Myriad Pro" w:hAnsi="Myriad Pro"/>
        </w:rPr>
        <w:t xml:space="preserve"> </w:t>
      </w:r>
      <w:proofErr w:type="spellStart"/>
      <w:r>
        <w:rPr>
          <w:rFonts w:ascii="Myriad Pro" w:hAnsi="Myriad Pro"/>
        </w:rPr>
        <w:t>podepsal</w:t>
      </w:r>
      <w:proofErr w:type="spellEnd"/>
      <w:r>
        <w:rPr>
          <w:rFonts w:ascii="Myriad Pro" w:hAnsi="Myriad Pro"/>
        </w:rPr>
        <w:t xml:space="preserve"> Pavel </w:t>
      </w:r>
      <w:proofErr w:type="spellStart"/>
      <w:r>
        <w:rPr>
          <w:rFonts w:ascii="Myriad Pro" w:hAnsi="Myriad Pro"/>
        </w:rPr>
        <w:t>Hartig</w:t>
      </w:r>
      <w:proofErr w:type="spellEnd"/>
      <w:r>
        <w:rPr>
          <w:rFonts w:ascii="Myriad Pro" w:hAnsi="Myriad Pro"/>
        </w:rPr>
        <w:t xml:space="preserve"> Datum: 2016.01.13</w:t>
      </w:r>
    </w:p>
    <w:p w:rsidR="000A53D9" w:rsidRDefault="00A4218C">
      <w:pPr>
        <w:pStyle w:val="Zkladntext"/>
        <w:spacing w:line="282" w:lineRule="exact"/>
        <w:ind w:left="237" w:right="145"/>
        <w:rPr>
          <w:rFonts w:ascii="Myriad Pro"/>
        </w:rPr>
      </w:pPr>
      <w:r>
        <w:rPr>
          <w:rFonts w:ascii="Myriad Pro"/>
        </w:rPr>
        <w:t>11:06:35 +01'00'</w:t>
      </w:r>
    </w:p>
    <w:p w:rsidR="000A53D9" w:rsidRDefault="000A53D9">
      <w:pPr>
        <w:spacing w:line="282" w:lineRule="exact"/>
        <w:rPr>
          <w:rFonts w:ascii="Myriad Pro"/>
        </w:rPr>
        <w:sectPr w:rsidR="000A53D9">
          <w:type w:val="continuous"/>
          <w:pgSz w:w="11910" w:h="16840"/>
          <w:pgMar w:top="640" w:right="0" w:bottom="280" w:left="1300" w:header="708" w:footer="708" w:gutter="0"/>
          <w:cols w:num="3" w:space="708" w:equalWidth="0">
            <w:col w:w="6154" w:space="40"/>
            <w:col w:w="2083" w:space="40"/>
            <w:col w:w="2293"/>
          </w:cols>
        </w:sectPr>
      </w:pPr>
    </w:p>
    <w:p w:rsidR="000A53D9" w:rsidRDefault="00A4218C">
      <w:pPr>
        <w:pStyle w:val="Zkladntext"/>
        <w:spacing w:before="154"/>
        <w:ind w:left="704" w:right="2006"/>
        <w:jc w:val="center"/>
      </w:pP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0A53D9" w:rsidRDefault="000A53D9">
      <w:pPr>
        <w:pStyle w:val="Zkladntext"/>
      </w:pPr>
    </w:p>
    <w:p w:rsidR="000A53D9" w:rsidRDefault="000A53D9">
      <w:pPr>
        <w:pStyle w:val="Zkladntext"/>
        <w:spacing w:before="3"/>
        <w:rPr>
          <w:sz w:val="35"/>
        </w:rPr>
      </w:pPr>
    </w:p>
    <w:p w:rsidR="000A53D9" w:rsidRDefault="00A4218C">
      <w:pPr>
        <w:pStyle w:val="Nadpis2"/>
        <w:spacing w:line="276" w:lineRule="auto"/>
        <w:ind w:left="3625" w:right="4926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121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0A53D9" w:rsidRDefault="00A4218C">
      <w:pPr>
        <w:spacing w:before="3" w:line="276" w:lineRule="auto"/>
        <w:ind w:left="704" w:right="2009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0A53D9" w:rsidRDefault="000A53D9">
      <w:pPr>
        <w:pStyle w:val="Zkladntext"/>
        <w:rPr>
          <w:b/>
        </w:rPr>
      </w:pPr>
    </w:p>
    <w:p w:rsidR="000A53D9" w:rsidRDefault="000A53D9">
      <w:pPr>
        <w:pStyle w:val="Zkladntext"/>
        <w:spacing w:before="4"/>
        <w:rPr>
          <w:b/>
          <w:sz w:val="31"/>
        </w:rPr>
      </w:pPr>
    </w:p>
    <w:p w:rsidR="000A53D9" w:rsidRDefault="00A4218C">
      <w:pPr>
        <w:ind w:left="704" w:right="2002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0A53D9" w:rsidRDefault="00A4218C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2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 a 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0A53D9" w:rsidRDefault="00A4218C">
      <w:pPr>
        <w:pStyle w:val="Odstavecseseznamem"/>
        <w:numPr>
          <w:ilvl w:val="0"/>
          <w:numId w:val="6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nákup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médií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A53D9" w:rsidRDefault="000A53D9">
      <w:pPr>
        <w:pStyle w:val="Zkladntext"/>
        <w:spacing w:before="8"/>
        <w:rPr>
          <w:sz w:val="31"/>
        </w:rPr>
      </w:pPr>
    </w:p>
    <w:p w:rsidR="000A53D9" w:rsidRDefault="00A4218C">
      <w:pPr>
        <w:pStyle w:val="Nadpis2"/>
        <w:spacing w:before="1"/>
        <w:ind w:right="2002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0A53D9" w:rsidRDefault="00A4218C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0A53D9" w:rsidRDefault="00A4218C">
      <w:pPr>
        <w:pStyle w:val="Odstavecseseznamem"/>
        <w:numPr>
          <w:ilvl w:val="0"/>
          <w:numId w:val="5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0A53D9" w:rsidRDefault="00A4218C">
      <w:pPr>
        <w:pStyle w:val="Odstavecseseznamem"/>
        <w:numPr>
          <w:ilvl w:val="1"/>
          <w:numId w:val="5"/>
        </w:numPr>
        <w:tabs>
          <w:tab w:val="left" w:pos="1250"/>
        </w:tabs>
        <w:spacing w:before="160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1 000 000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0A53D9" w:rsidRDefault="000A53D9">
      <w:pPr>
        <w:rPr>
          <w:sz w:val="24"/>
        </w:rPr>
        <w:sectPr w:rsidR="000A53D9">
          <w:type w:val="continuous"/>
          <w:pgSz w:w="11910" w:h="16840"/>
          <w:pgMar w:top="640" w:right="0" w:bottom="280" w:left="1300" w:header="708" w:footer="708" w:gutter="0"/>
          <w:cols w:space="708"/>
        </w:sectPr>
      </w:pPr>
    </w:p>
    <w:p w:rsidR="000A53D9" w:rsidRDefault="00A4218C">
      <w:pPr>
        <w:spacing w:before="52"/>
        <w:ind w:left="1249" w:right="101"/>
        <w:rPr>
          <w:i/>
          <w:sz w:val="24"/>
        </w:rPr>
      </w:pPr>
      <w:proofErr w:type="spellStart"/>
      <w:proofErr w:type="gramStart"/>
      <w:r>
        <w:rPr>
          <w:i/>
          <w:sz w:val="24"/>
        </w:rPr>
        <w:lastRenderedPageBreak/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minimálně</w:t>
      </w:r>
      <w:proofErr w:type="spellEnd"/>
      <w:r>
        <w:rPr>
          <w:i/>
          <w:sz w:val="24"/>
        </w:rPr>
        <w:t xml:space="preserve"> 1,- </w:t>
      </w:r>
      <w:proofErr w:type="spellStart"/>
      <w:r>
        <w:rPr>
          <w:i/>
          <w:sz w:val="24"/>
        </w:rPr>
        <w:t>Kč</w:t>
      </w:r>
      <w:proofErr w:type="spellEnd"/>
    </w:p>
    <w:p w:rsidR="000A53D9" w:rsidRDefault="00A4218C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rPr>
          <w:sz w:val="24"/>
        </w:rPr>
      </w:pP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59 500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0A53D9" w:rsidRDefault="00A4218C">
      <w:pPr>
        <w:spacing w:before="161"/>
        <w:ind w:left="1249" w:right="101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minimálně</w:t>
      </w:r>
      <w:proofErr w:type="spellEnd"/>
      <w:r>
        <w:rPr>
          <w:i/>
          <w:sz w:val="24"/>
        </w:rPr>
        <w:t xml:space="preserve"> 1,- </w:t>
      </w:r>
      <w:proofErr w:type="spellStart"/>
      <w:r>
        <w:rPr>
          <w:i/>
          <w:sz w:val="24"/>
        </w:rPr>
        <w:t>Kč</w:t>
      </w:r>
      <w:proofErr w:type="spellEnd"/>
    </w:p>
    <w:p w:rsidR="000A53D9" w:rsidRDefault="00A4218C">
      <w:pPr>
        <w:pStyle w:val="Odstavecseseznamem"/>
        <w:numPr>
          <w:ilvl w:val="1"/>
          <w:numId w:val="5"/>
        </w:numPr>
        <w:tabs>
          <w:tab w:val="left" w:pos="1250"/>
        </w:tabs>
        <w:spacing w:before="161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1 059 500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0A53D9" w:rsidRDefault="00A4218C">
      <w:pPr>
        <w:spacing w:before="161"/>
        <w:ind w:left="1249" w:right="101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0A53D9" w:rsidRDefault="00A4218C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A53D9" w:rsidRDefault="000A53D9">
      <w:pPr>
        <w:pStyle w:val="Zkladntext"/>
        <w:spacing w:before="5"/>
        <w:rPr>
          <w:sz w:val="31"/>
        </w:rPr>
      </w:pPr>
    </w:p>
    <w:p w:rsidR="000A53D9" w:rsidRDefault="00A4218C">
      <w:pPr>
        <w:pStyle w:val="Nadpis2"/>
        <w:spacing w:before="1"/>
        <w:ind w:left="4148" w:right="4148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0A53D9" w:rsidRDefault="00A4218C">
      <w:pPr>
        <w:pStyle w:val="Odstavecseseznamem"/>
        <w:numPr>
          <w:ilvl w:val="0"/>
          <w:numId w:val="4"/>
        </w:numPr>
        <w:tabs>
          <w:tab w:val="left" w:pos="683"/>
        </w:tabs>
        <w:spacing w:before="156"/>
        <w:ind w:hanging="566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</w:t>
      </w:r>
      <w:r>
        <w:rPr>
          <w:spacing w:val="-10"/>
          <w:sz w:val="24"/>
        </w:rPr>
        <w:t xml:space="preserve"> </w:t>
      </w:r>
      <w:r>
        <w:rPr>
          <w:sz w:val="24"/>
        </w:rPr>
        <w:t>1.</w:t>
      </w:r>
    </w:p>
    <w:p w:rsidR="000A53D9" w:rsidRDefault="00A4218C">
      <w:pPr>
        <w:pStyle w:val="Odstavecseseznamem"/>
        <w:numPr>
          <w:ilvl w:val="0"/>
          <w:numId w:val="4"/>
        </w:numPr>
        <w:tabs>
          <w:tab w:val="left" w:pos="683"/>
        </w:tabs>
        <w:spacing w:before="163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0A53D9" w:rsidRDefault="00A4218C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0A53D9" w:rsidRDefault="000A53D9">
      <w:pPr>
        <w:pStyle w:val="Zkladntext"/>
        <w:spacing w:before="3"/>
        <w:rPr>
          <w:sz w:val="28"/>
        </w:rPr>
      </w:pPr>
    </w:p>
    <w:p w:rsidR="000A53D9" w:rsidRDefault="00A4218C">
      <w:pPr>
        <w:pStyle w:val="Nadpis2"/>
        <w:ind w:left="4148" w:right="4148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0A53D9" w:rsidRDefault="00A4218C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23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A53D9" w:rsidRDefault="00A4218C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0A53D9" w:rsidRDefault="00A4218C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0A53D9" w:rsidRDefault="00A4218C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0A53D9" w:rsidRDefault="00A4218C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0A53D9" w:rsidRDefault="000A53D9">
      <w:pPr>
        <w:pStyle w:val="Zkladntext"/>
        <w:spacing w:before="8"/>
        <w:rPr>
          <w:sz w:val="31"/>
        </w:rPr>
      </w:pPr>
    </w:p>
    <w:p w:rsidR="000A53D9" w:rsidRDefault="00A4218C">
      <w:pPr>
        <w:pStyle w:val="Nadpis2"/>
        <w:ind w:left="4148" w:right="4148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0A53D9" w:rsidRDefault="00A4218C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0A53D9" w:rsidRDefault="000A53D9">
      <w:pPr>
        <w:spacing w:line="276" w:lineRule="auto"/>
        <w:jc w:val="both"/>
        <w:rPr>
          <w:sz w:val="24"/>
        </w:rPr>
        <w:sectPr w:rsidR="000A53D9">
          <w:pgSz w:w="11910" w:h="16840"/>
          <w:pgMar w:top="1340" w:right="1300" w:bottom="280" w:left="1300" w:header="708" w:footer="708" w:gutter="0"/>
          <w:cols w:space="708"/>
        </w:sectPr>
      </w:pPr>
    </w:p>
    <w:p w:rsidR="000A53D9" w:rsidRDefault="00A4218C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78" w:lineRule="auto"/>
        <w:ind w:right="116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0A53D9" w:rsidRDefault="00A4218C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2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0A53D9" w:rsidRDefault="00A4218C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A53D9" w:rsidRDefault="00A4218C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0A53D9" w:rsidRDefault="00A4218C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0A53D9" w:rsidRDefault="00A4218C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0A53D9" w:rsidRDefault="00A4218C">
      <w:pPr>
        <w:pStyle w:val="Zkladntext"/>
        <w:spacing w:before="204"/>
        <w:ind w:left="116" w:right="101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0A53D9" w:rsidRDefault="000A53D9">
      <w:pPr>
        <w:pStyle w:val="Zkladntext"/>
        <w:spacing w:before="3"/>
        <w:rPr>
          <w:sz w:val="31"/>
        </w:rPr>
      </w:pPr>
    </w:p>
    <w:p w:rsidR="000A53D9" w:rsidRDefault="00A4218C">
      <w:pPr>
        <w:pStyle w:val="Zkladntext"/>
        <w:tabs>
          <w:tab w:val="left" w:pos="3838"/>
        </w:tabs>
        <w:ind w:left="116" w:right="101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>20.1.2016</w:t>
      </w:r>
    </w:p>
    <w:p w:rsidR="000A53D9" w:rsidRDefault="000A53D9">
      <w:pPr>
        <w:pStyle w:val="Zkladntext"/>
        <w:rPr>
          <w:sz w:val="20"/>
        </w:rPr>
      </w:pPr>
    </w:p>
    <w:p w:rsidR="000A53D9" w:rsidRDefault="000A53D9">
      <w:pPr>
        <w:pStyle w:val="Zkladntext"/>
        <w:rPr>
          <w:sz w:val="20"/>
        </w:rPr>
      </w:pPr>
    </w:p>
    <w:p w:rsidR="000A53D9" w:rsidRDefault="000A53D9">
      <w:pPr>
        <w:pStyle w:val="Zkladntext"/>
        <w:rPr>
          <w:sz w:val="20"/>
        </w:rPr>
      </w:pPr>
    </w:p>
    <w:p w:rsidR="000A53D9" w:rsidRDefault="000A53D9">
      <w:pPr>
        <w:pStyle w:val="Zkladntext"/>
        <w:spacing w:before="4"/>
        <w:rPr>
          <w:sz w:val="20"/>
        </w:rPr>
      </w:pPr>
    </w:p>
    <w:p w:rsidR="000A53D9" w:rsidRDefault="00A4218C">
      <w:pPr>
        <w:pStyle w:val="Zkladntext"/>
        <w:spacing w:before="69" w:line="276" w:lineRule="auto"/>
        <w:ind w:left="3707" w:right="101" w:firstLine="3101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0A53D9" w:rsidRDefault="000A53D9">
      <w:pPr>
        <w:pStyle w:val="Zkladntext"/>
      </w:pPr>
    </w:p>
    <w:p w:rsidR="000A53D9" w:rsidRDefault="000A53D9">
      <w:pPr>
        <w:pStyle w:val="Zkladntext"/>
        <w:spacing w:before="4"/>
        <w:rPr>
          <w:sz w:val="31"/>
        </w:rPr>
      </w:pPr>
    </w:p>
    <w:p w:rsidR="000A53D9" w:rsidRDefault="00A4218C">
      <w:pPr>
        <w:pStyle w:val="Zkladntext"/>
        <w:spacing w:before="1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13. </w:t>
      </w:r>
      <w:proofErr w:type="spellStart"/>
      <w:proofErr w:type="gramStart"/>
      <w:r>
        <w:t>ledna</w:t>
      </w:r>
      <w:proofErr w:type="spellEnd"/>
      <w:proofErr w:type="gramEnd"/>
      <w:r>
        <w:t xml:space="preserve"> 2016</w:t>
      </w:r>
    </w:p>
    <w:p w:rsidR="000A53D9" w:rsidRDefault="000A53D9">
      <w:pPr>
        <w:pStyle w:val="Zkladntext"/>
        <w:rPr>
          <w:sz w:val="20"/>
        </w:rPr>
      </w:pPr>
    </w:p>
    <w:p w:rsidR="000A53D9" w:rsidRDefault="000A53D9">
      <w:pPr>
        <w:pStyle w:val="Zkladntext"/>
        <w:rPr>
          <w:sz w:val="20"/>
        </w:rPr>
      </w:pPr>
    </w:p>
    <w:p w:rsidR="000A53D9" w:rsidRDefault="00A4218C">
      <w:pPr>
        <w:pStyle w:val="Zkladntext"/>
        <w:spacing w:before="188"/>
        <w:ind w:right="114"/>
        <w:jc w:val="right"/>
      </w:pPr>
      <w:r>
        <w:t xml:space="preserve">Pavel </w:t>
      </w:r>
      <w:proofErr w:type="spellStart"/>
      <w:r>
        <w:t>Hartig</w:t>
      </w:r>
      <w:proofErr w:type="spellEnd"/>
    </w:p>
    <w:p w:rsidR="000A53D9" w:rsidRDefault="000A53D9">
      <w:pPr>
        <w:jc w:val="right"/>
        <w:sectPr w:rsidR="000A53D9">
          <w:pgSz w:w="11910" w:h="16840"/>
          <w:pgMar w:top="1340" w:right="1300" w:bottom="280" w:left="1300" w:header="708" w:footer="708" w:gutter="0"/>
          <w:cols w:space="708"/>
        </w:sectPr>
      </w:pPr>
    </w:p>
    <w:p w:rsidR="000A53D9" w:rsidRDefault="00A4218C">
      <w:pPr>
        <w:pStyle w:val="Nadpis2"/>
        <w:spacing w:before="54"/>
        <w:ind w:left="196" w:right="0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121: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t xml:space="preserve"> </w:t>
      </w:r>
      <w:proofErr w:type="spellStart"/>
      <w:r>
        <w:t>plnění</w:t>
      </w:r>
      <w:proofErr w:type="spellEnd"/>
    </w:p>
    <w:p w:rsidR="000A53D9" w:rsidRDefault="000A53D9">
      <w:pPr>
        <w:pStyle w:val="Zkladntext"/>
        <w:spacing w:before="9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0"/>
        <w:gridCol w:w="2530"/>
      </w:tblGrid>
      <w:tr w:rsidR="000A53D9">
        <w:trPr>
          <w:trHeight w:hRule="exact" w:val="295"/>
        </w:trPr>
        <w:tc>
          <w:tcPr>
            <w:tcW w:w="6690" w:type="dxa"/>
            <w:shd w:val="clear" w:color="auto" w:fill="EDEBE0"/>
          </w:tcPr>
          <w:p w:rsidR="000A53D9" w:rsidRDefault="00A4218C">
            <w:pPr>
              <w:pStyle w:val="TableParagraph"/>
              <w:spacing w:before="26"/>
              <w:ind w:left="60" w:right="8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Rekapitulace</w:t>
            </w:r>
            <w:proofErr w:type="spellEnd"/>
          </w:p>
        </w:tc>
        <w:tc>
          <w:tcPr>
            <w:tcW w:w="2530" w:type="dxa"/>
            <w:tcBorders>
              <w:top w:val="nil"/>
              <w:bottom w:val="nil"/>
              <w:right w:val="nil"/>
            </w:tcBorders>
          </w:tcPr>
          <w:p w:rsidR="000A53D9" w:rsidRDefault="000A53D9"/>
        </w:tc>
      </w:tr>
      <w:tr w:rsidR="000A53D9">
        <w:trPr>
          <w:trHeight w:hRule="exact" w:val="290"/>
        </w:trPr>
        <w:tc>
          <w:tcPr>
            <w:tcW w:w="9220" w:type="dxa"/>
            <w:gridSpan w:val="2"/>
            <w:tcBorders>
              <w:top w:val="nil"/>
              <w:left w:val="nil"/>
              <w:right w:val="nil"/>
            </w:tcBorders>
          </w:tcPr>
          <w:p w:rsidR="000A53D9" w:rsidRDefault="000A53D9"/>
        </w:tc>
      </w:tr>
      <w:tr w:rsidR="000A53D9">
        <w:trPr>
          <w:trHeight w:hRule="exact" w:val="290"/>
        </w:trPr>
        <w:tc>
          <w:tcPr>
            <w:tcW w:w="6690" w:type="dxa"/>
            <w:shd w:val="clear" w:color="auto" w:fill="EDEBE0"/>
          </w:tcPr>
          <w:p w:rsidR="000A53D9" w:rsidRDefault="00A4218C">
            <w:pPr>
              <w:pStyle w:val="TableParagraph"/>
              <w:spacing w:before="28"/>
              <w:ind w:left="60" w:right="8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530" w:type="dxa"/>
            <w:shd w:val="clear" w:color="auto" w:fill="EDEBE0"/>
          </w:tcPr>
          <w:p w:rsidR="000A53D9" w:rsidRDefault="00A4218C">
            <w:pPr>
              <w:pStyle w:val="TableParagraph"/>
              <w:spacing w:before="28"/>
              <w:ind w:left="27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 v </w:t>
            </w:r>
            <w:proofErr w:type="spellStart"/>
            <w:r>
              <w:rPr>
                <w:b/>
                <w:sz w:val="18"/>
              </w:rPr>
              <w:t>Kč</w:t>
            </w:r>
            <w:proofErr w:type="spellEnd"/>
            <w:r>
              <w:rPr>
                <w:b/>
                <w:sz w:val="18"/>
              </w:rPr>
              <w:t xml:space="preserve"> bez DPH:</w:t>
            </w:r>
          </w:p>
        </w:tc>
      </w:tr>
      <w:tr w:rsidR="000A53D9">
        <w:trPr>
          <w:trHeight w:hRule="exact" w:val="306"/>
        </w:trPr>
        <w:tc>
          <w:tcPr>
            <w:tcW w:w="6690" w:type="dxa"/>
            <w:tcBorders>
              <w:bottom w:val="nil"/>
            </w:tcBorders>
          </w:tcPr>
          <w:p w:rsidR="000A53D9" w:rsidRDefault="00A4218C">
            <w:pPr>
              <w:pStyle w:val="TableParagraph"/>
              <w:spacing w:before="20"/>
              <w:ind w:left="60"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A. KUPNÍ CENA CELKEM BEZ AGENTURNÍ PROVIZE</w:t>
            </w:r>
          </w:p>
        </w:tc>
        <w:tc>
          <w:tcPr>
            <w:tcW w:w="2530" w:type="dxa"/>
            <w:vMerge w:val="restart"/>
            <w:shd w:val="clear" w:color="auto" w:fill="FFFF00"/>
          </w:tcPr>
          <w:p w:rsidR="000A53D9" w:rsidRDefault="00A4218C">
            <w:pPr>
              <w:pStyle w:val="TableParagraph"/>
              <w:spacing w:before="138"/>
              <w:ind w:left="74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1 000 000</w:t>
            </w:r>
          </w:p>
        </w:tc>
      </w:tr>
      <w:tr w:rsidR="000A53D9">
        <w:trPr>
          <w:trHeight w:hRule="exact" w:val="297"/>
        </w:trPr>
        <w:tc>
          <w:tcPr>
            <w:tcW w:w="6690" w:type="dxa"/>
            <w:tcBorders>
              <w:top w:val="nil"/>
              <w:bottom w:val="single" w:sz="17" w:space="0" w:color="000000"/>
            </w:tcBorders>
          </w:tcPr>
          <w:p w:rsidR="000A53D9" w:rsidRDefault="00A4218C">
            <w:pPr>
              <w:pStyle w:val="TableParagraph"/>
              <w:spacing w:before="31"/>
              <w:ind w:left="60" w:right="81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pozn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čl</w:t>
            </w:r>
            <w:proofErr w:type="spellEnd"/>
            <w:r>
              <w:rPr>
                <w:i/>
                <w:sz w:val="18"/>
              </w:rPr>
              <w:t xml:space="preserve">. 2 </w:t>
            </w:r>
            <w:proofErr w:type="spellStart"/>
            <w:r>
              <w:rPr>
                <w:i/>
                <w:sz w:val="18"/>
              </w:rPr>
              <w:t>odst</w:t>
            </w:r>
            <w:proofErr w:type="spellEnd"/>
            <w:r>
              <w:rPr>
                <w:i/>
                <w:sz w:val="18"/>
              </w:rPr>
              <w:t xml:space="preserve">. 2 </w:t>
            </w:r>
            <w:proofErr w:type="spellStart"/>
            <w:r>
              <w:rPr>
                <w:i/>
                <w:sz w:val="18"/>
              </w:rPr>
              <w:t>písm</w:t>
            </w:r>
            <w:proofErr w:type="spellEnd"/>
            <w:r>
              <w:rPr>
                <w:i/>
                <w:sz w:val="18"/>
              </w:rPr>
              <w:t xml:space="preserve">. a) </w:t>
            </w:r>
            <w:proofErr w:type="spellStart"/>
            <w:r>
              <w:rPr>
                <w:i/>
                <w:sz w:val="18"/>
              </w:rPr>
              <w:t>smlouvy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530" w:type="dxa"/>
            <w:vMerge/>
            <w:tcBorders>
              <w:bottom w:val="single" w:sz="17" w:space="0" w:color="000000"/>
            </w:tcBorders>
            <w:shd w:val="clear" w:color="auto" w:fill="FFFF00"/>
          </w:tcPr>
          <w:p w:rsidR="000A53D9" w:rsidRDefault="000A53D9"/>
        </w:tc>
      </w:tr>
      <w:tr w:rsidR="000A53D9">
        <w:trPr>
          <w:trHeight w:hRule="exact" w:val="330"/>
        </w:trPr>
        <w:tc>
          <w:tcPr>
            <w:tcW w:w="6690" w:type="dxa"/>
            <w:tcBorders>
              <w:top w:val="single" w:sz="17" w:space="0" w:color="000000"/>
              <w:bottom w:val="nil"/>
            </w:tcBorders>
          </w:tcPr>
          <w:p w:rsidR="000A53D9" w:rsidRDefault="00A4218C">
            <w:pPr>
              <w:pStyle w:val="TableParagraph"/>
              <w:spacing w:before="28"/>
              <w:ind w:left="60"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B. AGENTURNÍ PROVIZE</w:t>
            </w:r>
          </w:p>
        </w:tc>
        <w:tc>
          <w:tcPr>
            <w:tcW w:w="2530" w:type="dxa"/>
            <w:vMerge w:val="restart"/>
            <w:tcBorders>
              <w:top w:val="single" w:sz="17" w:space="0" w:color="000000"/>
            </w:tcBorders>
            <w:shd w:val="clear" w:color="auto" w:fill="FFFF00"/>
          </w:tcPr>
          <w:p w:rsidR="000A53D9" w:rsidRDefault="000A53D9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0A53D9" w:rsidRDefault="00A4218C">
            <w:pPr>
              <w:pStyle w:val="TableParagraph"/>
              <w:ind w:left="932" w:right="8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59 500</w:t>
            </w:r>
          </w:p>
        </w:tc>
      </w:tr>
      <w:tr w:rsidR="000A53D9">
        <w:trPr>
          <w:trHeight w:hRule="exact" w:val="525"/>
        </w:trPr>
        <w:tc>
          <w:tcPr>
            <w:tcW w:w="6690" w:type="dxa"/>
            <w:tcBorders>
              <w:top w:val="nil"/>
              <w:bottom w:val="single" w:sz="17" w:space="0" w:color="000000"/>
            </w:tcBorders>
          </w:tcPr>
          <w:p w:rsidR="000A53D9" w:rsidRDefault="00A4218C">
            <w:pPr>
              <w:pStyle w:val="TableParagraph"/>
              <w:spacing w:before="36"/>
              <w:ind w:left="60" w:right="81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(max. 15 % z </w:t>
            </w:r>
            <w:proofErr w:type="spellStart"/>
            <w:r>
              <w:rPr>
                <w:sz w:val="18"/>
              </w:rPr>
              <w:t>ceny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výše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uvedené</w:t>
            </w:r>
            <w:proofErr w:type="spellEnd"/>
            <w:r>
              <w:rPr>
                <w:sz w:val="18"/>
              </w:rPr>
              <w:t xml:space="preserve"> /</w:t>
            </w:r>
            <w:proofErr w:type="spellStart"/>
            <w:r>
              <w:rPr>
                <w:sz w:val="18"/>
              </w:rPr>
              <w:t>tj</w:t>
            </w:r>
            <w:proofErr w:type="spellEnd"/>
            <w:r>
              <w:rPr>
                <w:sz w:val="18"/>
              </w:rPr>
              <w:t xml:space="preserve">. z A./, min. 1,- </w:t>
            </w:r>
            <w:proofErr w:type="spellStart"/>
            <w:r>
              <w:rPr>
                <w:sz w:val="18"/>
              </w:rPr>
              <w:t>Kč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pozn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čl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. 2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odst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. 2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písm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. b)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smlouvy</w:t>
            </w:r>
            <w:proofErr w:type="spellEnd"/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2530" w:type="dxa"/>
            <w:vMerge/>
            <w:tcBorders>
              <w:bottom w:val="single" w:sz="17" w:space="0" w:color="000000"/>
            </w:tcBorders>
            <w:shd w:val="clear" w:color="auto" w:fill="FFFF00"/>
          </w:tcPr>
          <w:p w:rsidR="000A53D9" w:rsidRDefault="000A53D9"/>
        </w:tc>
      </w:tr>
      <w:tr w:rsidR="000A53D9">
        <w:trPr>
          <w:trHeight w:hRule="exact" w:val="313"/>
        </w:trPr>
        <w:tc>
          <w:tcPr>
            <w:tcW w:w="6690" w:type="dxa"/>
            <w:tcBorders>
              <w:top w:val="single" w:sz="17" w:space="0" w:color="000000"/>
              <w:bottom w:val="nil"/>
            </w:tcBorders>
          </w:tcPr>
          <w:p w:rsidR="000A53D9" w:rsidRDefault="00A4218C">
            <w:pPr>
              <w:pStyle w:val="TableParagraph"/>
              <w:spacing w:before="28"/>
              <w:ind w:left="60"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C. CENA CELKEM</w:t>
            </w:r>
          </w:p>
        </w:tc>
        <w:tc>
          <w:tcPr>
            <w:tcW w:w="2530" w:type="dxa"/>
            <w:vMerge w:val="restart"/>
            <w:tcBorders>
              <w:top w:val="single" w:sz="17" w:space="0" w:color="000000"/>
            </w:tcBorders>
            <w:shd w:val="clear" w:color="auto" w:fill="FFFF00"/>
          </w:tcPr>
          <w:p w:rsidR="000A53D9" w:rsidRDefault="00A4218C">
            <w:pPr>
              <w:pStyle w:val="TableParagraph"/>
              <w:spacing w:before="140"/>
              <w:ind w:left="8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1 059 500</w:t>
            </w:r>
          </w:p>
        </w:tc>
      </w:tr>
      <w:tr w:rsidR="000A53D9">
        <w:trPr>
          <w:trHeight w:hRule="exact" w:val="285"/>
        </w:trPr>
        <w:tc>
          <w:tcPr>
            <w:tcW w:w="6690" w:type="dxa"/>
            <w:tcBorders>
              <w:top w:val="nil"/>
            </w:tcBorders>
          </w:tcPr>
          <w:p w:rsidR="000A53D9" w:rsidRDefault="00A4218C">
            <w:pPr>
              <w:pStyle w:val="TableParagraph"/>
              <w:spacing w:before="19"/>
              <w:ind w:left="60" w:right="81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součet</w:t>
            </w:r>
            <w:proofErr w:type="spellEnd"/>
            <w:r>
              <w:rPr>
                <w:sz w:val="18"/>
              </w:rPr>
              <w:t xml:space="preserve"> A. + B. ;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pozn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čl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. 2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odst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. 2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písm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. c)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smlouvy</w:t>
            </w:r>
            <w:proofErr w:type="spellEnd"/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2530" w:type="dxa"/>
            <w:vMerge/>
            <w:shd w:val="clear" w:color="auto" w:fill="FFFF00"/>
          </w:tcPr>
          <w:p w:rsidR="000A53D9" w:rsidRDefault="000A53D9"/>
        </w:tc>
      </w:tr>
    </w:tbl>
    <w:p w:rsidR="000A53D9" w:rsidRDefault="000A53D9">
      <w:pPr>
        <w:sectPr w:rsidR="000A53D9">
          <w:pgSz w:w="11910" w:h="16840"/>
          <w:pgMar w:top="1340" w:right="1220" w:bottom="280" w:left="1220" w:header="708" w:footer="708" w:gutter="0"/>
          <w:cols w:space="708"/>
        </w:sectPr>
      </w:pPr>
    </w:p>
    <w:p w:rsidR="000A53D9" w:rsidRDefault="000A53D9">
      <w:pPr>
        <w:pStyle w:val="Zkladntext"/>
        <w:rPr>
          <w:sz w:val="20"/>
        </w:rPr>
      </w:pPr>
    </w:p>
    <w:p w:rsidR="000A53D9" w:rsidRDefault="000A53D9">
      <w:pPr>
        <w:pStyle w:val="Zkladntext"/>
        <w:rPr>
          <w:sz w:val="20"/>
        </w:rPr>
      </w:pPr>
    </w:p>
    <w:p w:rsidR="000A53D9" w:rsidRDefault="000A53D9">
      <w:pPr>
        <w:pStyle w:val="Zkladntext"/>
        <w:rPr>
          <w:sz w:val="20"/>
        </w:rPr>
      </w:pPr>
    </w:p>
    <w:p w:rsidR="000A53D9" w:rsidRDefault="000A53D9">
      <w:pPr>
        <w:pStyle w:val="Zkladntext"/>
        <w:spacing w:before="10"/>
        <w:rPr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2050"/>
        <w:gridCol w:w="2687"/>
        <w:gridCol w:w="1200"/>
        <w:gridCol w:w="1587"/>
      </w:tblGrid>
      <w:tr w:rsidR="000A53D9">
        <w:trPr>
          <w:trHeight w:hRule="exact" w:val="461"/>
        </w:trPr>
        <w:tc>
          <w:tcPr>
            <w:tcW w:w="1697" w:type="dxa"/>
            <w:tcBorders>
              <w:right w:val="single" w:sz="4" w:space="0" w:color="000000"/>
            </w:tcBorders>
            <w:shd w:val="clear" w:color="auto" w:fill="EDEBE0"/>
          </w:tcPr>
          <w:p w:rsidR="000A53D9" w:rsidRDefault="00A4218C">
            <w:pPr>
              <w:pStyle w:val="TableParagraph"/>
              <w:spacing w:before="1"/>
              <w:ind w:left="60" w:right="16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Prezentace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internetu</w:t>
            </w:r>
            <w:proofErr w:type="spellEnd"/>
          </w:p>
        </w:tc>
        <w:tc>
          <w:tcPr>
            <w:tcW w:w="7524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A53D9" w:rsidRDefault="000A53D9"/>
        </w:tc>
      </w:tr>
      <w:tr w:rsidR="000A53D9">
        <w:trPr>
          <w:trHeight w:hRule="exact" w:val="290"/>
        </w:trPr>
        <w:tc>
          <w:tcPr>
            <w:tcW w:w="9220" w:type="dxa"/>
            <w:gridSpan w:val="5"/>
            <w:tcBorders>
              <w:top w:val="nil"/>
              <w:left w:val="nil"/>
              <w:right w:val="nil"/>
            </w:tcBorders>
          </w:tcPr>
          <w:p w:rsidR="000A53D9" w:rsidRDefault="000A53D9"/>
        </w:tc>
      </w:tr>
      <w:tr w:rsidR="000A53D9">
        <w:trPr>
          <w:trHeight w:hRule="exact" w:val="936"/>
        </w:trPr>
        <w:tc>
          <w:tcPr>
            <w:tcW w:w="1697" w:type="dxa"/>
            <w:tcBorders>
              <w:right w:val="single" w:sz="4" w:space="0" w:color="000000"/>
            </w:tcBorders>
            <w:shd w:val="clear" w:color="auto" w:fill="EDEBE0"/>
          </w:tcPr>
          <w:p w:rsidR="000A53D9" w:rsidRDefault="000A53D9">
            <w:pPr>
              <w:pStyle w:val="TableParagraph"/>
              <w:rPr>
                <w:rFonts w:ascii="Times New Roman"/>
                <w:sz w:val="18"/>
              </w:rPr>
            </w:pPr>
          </w:p>
          <w:p w:rsidR="000A53D9" w:rsidRDefault="00A4218C">
            <w:pPr>
              <w:pStyle w:val="TableParagraph"/>
              <w:spacing w:before="142"/>
              <w:ind w:left="480" w:right="4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</w:p>
        </w:tc>
        <w:tc>
          <w:tcPr>
            <w:tcW w:w="20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0A53D9" w:rsidRDefault="000A53D9">
            <w:pPr>
              <w:pStyle w:val="TableParagraph"/>
              <w:rPr>
                <w:rFonts w:ascii="Times New Roman"/>
                <w:sz w:val="18"/>
              </w:rPr>
            </w:pPr>
          </w:p>
          <w:p w:rsidR="000A53D9" w:rsidRDefault="00A4218C">
            <w:pPr>
              <w:pStyle w:val="TableParagraph"/>
              <w:spacing w:before="142"/>
              <w:ind w:left="224" w:right="2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</w:p>
        </w:tc>
        <w:tc>
          <w:tcPr>
            <w:tcW w:w="26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0A53D9" w:rsidRDefault="000A53D9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0A53D9" w:rsidRDefault="00A4218C">
            <w:pPr>
              <w:pStyle w:val="TableParagraph"/>
              <w:ind w:left="660" w:right="459" w:hanging="183"/>
              <w:rPr>
                <w:b/>
                <w:sz w:val="18"/>
              </w:rPr>
            </w:pPr>
            <w:r>
              <w:rPr>
                <w:b/>
                <w:sz w:val="18"/>
              </w:rPr>
              <w:t>PODROBNOSTI A SPECIFIKACE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0A53D9" w:rsidRDefault="00A4218C">
            <w:pPr>
              <w:pStyle w:val="TableParagraph"/>
              <w:spacing w:before="131"/>
              <w:ind w:left="177" w:right="172" w:firstLine="16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Limit v </w:t>
            </w:r>
            <w:proofErr w:type="spellStart"/>
            <w:r>
              <w:rPr>
                <w:b/>
                <w:sz w:val="18"/>
              </w:rPr>
              <w:t>Kč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bez</w:t>
            </w:r>
          </w:p>
          <w:p w:rsidR="000A53D9" w:rsidRDefault="00A4218C">
            <w:pPr>
              <w:pStyle w:val="TableParagraph"/>
              <w:spacing w:before="2"/>
              <w:ind w:left="381" w:right="172"/>
              <w:rPr>
                <w:b/>
                <w:sz w:val="18"/>
              </w:rPr>
            </w:pPr>
            <w:r>
              <w:rPr>
                <w:b/>
                <w:sz w:val="18"/>
              </w:rPr>
              <w:t>DPH</w:t>
            </w:r>
          </w:p>
        </w:tc>
        <w:tc>
          <w:tcPr>
            <w:tcW w:w="15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0A53D9" w:rsidRDefault="000A53D9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0A53D9" w:rsidRDefault="00A4218C">
            <w:pPr>
              <w:pStyle w:val="TableParagraph"/>
              <w:ind w:left="119" w:right="107" w:firstLine="2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v </w:t>
            </w:r>
            <w:proofErr w:type="spellStart"/>
            <w:r>
              <w:rPr>
                <w:b/>
                <w:sz w:val="18"/>
              </w:rPr>
              <w:t>Kč</w:t>
            </w:r>
            <w:proofErr w:type="spellEnd"/>
            <w:r>
              <w:rPr>
                <w:b/>
                <w:sz w:val="18"/>
              </w:rPr>
              <w:t xml:space="preserve"> bez DPH</w:t>
            </w:r>
          </w:p>
        </w:tc>
      </w:tr>
      <w:tr w:rsidR="000A53D9">
        <w:trPr>
          <w:trHeight w:hRule="exact" w:val="1959"/>
        </w:trPr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</w:tcPr>
          <w:p w:rsidR="000A53D9" w:rsidRDefault="000A53D9">
            <w:pPr>
              <w:pStyle w:val="TableParagraph"/>
              <w:rPr>
                <w:rFonts w:ascii="Times New Roman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</w:rPr>
            </w:pPr>
          </w:p>
          <w:p w:rsidR="000A53D9" w:rsidRDefault="000A53D9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:rsidR="000A53D9" w:rsidRDefault="00A4218C">
            <w:pPr>
              <w:pStyle w:val="TableParagraph"/>
              <w:ind w:left="480" w:right="482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textová</w:t>
            </w:r>
            <w:proofErr w:type="spellEnd"/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spacing w:before="4"/>
              <w:rPr>
                <w:rFonts w:ascii="Times New Roman"/>
              </w:rPr>
            </w:pPr>
          </w:p>
          <w:p w:rsidR="000A53D9" w:rsidRDefault="00A4218C">
            <w:pPr>
              <w:pStyle w:val="TableParagraph"/>
              <w:ind w:left="228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zpravodajské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společenské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webové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stránky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celostání</w:t>
            </w:r>
            <w:proofErr w:type="spellEnd"/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D9" w:rsidRDefault="00A4218C">
            <w:pPr>
              <w:pStyle w:val="TableParagraph"/>
              <w:ind w:left="302" w:right="300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hypertext – </w:t>
            </w:r>
            <w:proofErr w:type="spellStart"/>
            <w:r>
              <w:rPr>
                <w:sz w:val="20"/>
              </w:rPr>
              <w:t>klíčová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slova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výsledky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vyhledávání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pomocí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systémů</w:t>
            </w:r>
            <w:proofErr w:type="spellEnd"/>
            <w:r>
              <w:rPr>
                <w:sz w:val="20"/>
              </w:rPr>
              <w:t xml:space="preserve"> AdWords a </w:t>
            </w:r>
            <w:proofErr w:type="spellStart"/>
            <w:r>
              <w:rPr>
                <w:sz w:val="20"/>
              </w:rPr>
              <w:t>Sklik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dodavatelů</w:t>
            </w:r>
            <w:proofErr w:type="spellEnd"/>
            <w:r>
              <w:rPr>
                <w:sz w:val="20"/>
              </w:rPr>
              <w:t xml:space="preserve"> Google a </w:t>
            </w:r>
            <w:proofErr w:type="spellStart"/>
            <w:r>
              <w:rPr>
                <w:sz w:val="20"/>
              </w:rPr>
              <w:t>Seznam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období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roku</w:t>
            </w:r>
            <w:proofErr w:type="spellEnd"/>
            <w:r>
              <w:rPr>
                <w:sz w:val="20"/>
              </w:rPr>
              <w:t xml:space="preserve"> 2016 - </w:t>
            </w:r>
            <w:proofErr w:type="spellStart"/>
            <w:r>
              <w:rPr>
                <w:sz w:val="20"/>
              </w:rPr>
              <w:t>včetně</w:t>
            </w:r>
            <w:proofErr w:type="spellEnd"/>
            <w:r>
              <w:rPr>
                <w:sz w:val="20"/>
              </w:rPr>
              <w:t xml:space="preserve"> PPC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správy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A4218C">
            <w:pPr>
              <w:pStyle w:val="TableParagraph"/>
              <w:spacing w:before="160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t>500 000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  <w:sz w:val="28"/>
              </w:rPr>
            </w:pPr>
          </w:p>
          <w:p w:rsidR="000A53D9" w:rsidRDefault="00A4218C">
            <w:pPr>
              <w:pStyle w:val="TableParagraph"/>
              <w:spacing w:before="1"/>
              <w:ind w:left="349" w:right="350"/>
              <w:jc w:val="center"/>
              <w:rPr>
                <w:sz w:val="20"/>
              </w:rPr>
            </w:pPr>
            <w:r>
              <w:rPr>
                <w:sz w:val="20"/>
              </w:rPr>
              <w:t>500 000</w:t>
            </w:r>
          </w:p>
        </w:tc>
      </w:tr>
      <w:tr w:rsidR="000A53D9">
        <w:trPr>
          <w:trHeight w:hRule="exact" w:val="2459"/>
        </w:trPr>
        <w:tc>
          <w:tcPr>
            <w:tcW w:w="1697" w:type="dxa"/>
            <w:tcBorders>
              <w:top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0A53D9" w:rsidRDefault="000A53D9">
            <w:pPr>
              <w:pStyle w:val="TableParagraph"/>
              <w:rPr>
                <w:rFonts w:ascii="Times New Roman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</w:rPr>
            </w:pPr>
          </w:p>
          <w:p w:rsidR="000A53D9" w:rsidRDefault="00A4218C">
            <w:pPr>
              <w:pStyle w:val="TableParagraph"/>
              <w:spacing w:before="186"/>
              <w:ind w:left="475" w:right="346" w:hanging="118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bannerová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reklama</w:t>
            </w:r>
            <w:proofErr w:type="spellEnd"/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0A53D9" w:rsidRDefault="00A4218C">
            <w:pPr>
              <w:pStyle w:val="TableParagraph"/>
              <w:ind w:left="228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zpravodajské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společenské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webové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stránky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celostání</w:t>
            </w:r>
            <w:proofErr w:type="spellEnd"/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0A53D9" w:rsidRDefault="00A4218C">
            <w:pPr>
              <w:pStyle w:val="TableParagraph"/>
              <w:ind w:left="76" w:right="75" w:firstLine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umístění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bannerů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zobrazování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základě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remarketingu</w:t>
            </w:r>
            <w:proofErr w:type="spellEnd"/>
            <w:r>
              <w:rPr>
                <w:sz w:val="20"/>
              </w:rPr>
              <w:t xml:space="preserve"> a page fans </w:t>
            </w:r>
            <w:proofErr w:type="spellStart"/>
            <w:r>
              <w:rPr>
                <w:sz w:val="20"/>
              </w:rPr>
              <w:t>pomocí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systémů</w:t>
            </w:r>
            <w:proofErr w:type="spellEnd"/>
            <w:r>
              <w:rPr>
                <w:sz w:val="20"/>
              </w:rPr>
              <w:t xml:space="preserve"> AdWords, </w:t>
            </w:r>
            <w:proofErr w:type="spellStart"/>
            <w:r>
              <w:rPr>
                <w:sz w:val="20"/>
              </w:rPr>
              <w:t>Sklik</w:t>
            </w:r>
            <w:proofErr w:type="spellEnd"/>
            <w:r>
              <w:rPr>
                <w:sz w:val="20"/>
              </w:rPr>
              <w:t xml:space="preserve"> a Facebook u </w:t>
            </w:r>
            <w:proofErr w:type="spellStart"/>
            <w:r>
              <w:rPr>
                <w:sz w:val="20"/>
              </w:rPr>
              <w:t>dodavatelů</w:t>
            </w:r>
            <w:proofErr w:type="spellEnd"/>
            <w:r>
              <w:rPr>
                <w:sz w:val="20"/>
              </w:rPr>
              <w:t xml:space="preserve"> Google, </w:t>
            </w:r>
            <w:proofErr w:type="spellStart"/>
            <w:r>
              <w:rPr>
                <w:sz w:val="20"/>
              </w:rPr>
              <w:t>Seznam</w:t>
            </w:r>
            <w:proofErr w:type="spellEnd"/>
            <w:r>
              <w:rPr>
                <w:sz w:val="20"/>
              </w:rPr>
              <w:t xml:space="preserve"> a Facebook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období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roku</w:t>
            </w:r>
            <w:proofErr w:type="spellEnd"/>
            <w:r>
              <w:rPr>
                <w:sz w:val="20"/>
              </w:rPr>
              <w:t xml:space="preserve"> 2016 - </w:t>
            </w:r>
            <w:proofErr w:type="spellStart"/>
            <w:r>
              <w:rPr>
                <w:sz w:val="20"/>
              </w:rPr>
              <w:t>včetně</w:t>
            </w:r>
            <w:proofErr w:type="spellEnd"/>
            <w:r>
              <w:rPr>
                <w:sz w:val="20"/>
              </w:rPr>
              <w:t xml:space="preserve"> PPC </w:t>
            </w:r>
            <w:proofErr w:type="spellStart"/>
            <w:r>
              <w:rPr>
                <w:sz w:val="20"/>
              </w:rPr>
              <w:t>správy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A4218C">
            <w:pPr>
              <w:pStyle w:val="TableParagraph"/>
              <w:spacing w:before="175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t>500 000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</w:tcBorders>
            <w:shd w:val="clear" w:color="auto" w:fill="FFFF00"/>
          </w:tcPr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0A53D9">
            <w:pPr>
              <w:pStyle w:val="TableParagraph"/>
              <w:rPr>
                <w:rFonts w:ascii="Times New Roman"/>
                <w:sz w:val="20"/>
              </w:rPr>
            </w:pPr>
          </w:p>
          <w:p w:rsidR="000A53D9" w:rsidRDefault="00A4218C">
            <w:pPr>
              <w:pStyle w:val="TableParagraph"/>
              <w:spacing w:before="119"/>
              <w:ind w:left="349" w:right="350"/>
              <w:jc w:val="center"/>
              <w:rPr>
                <w:sz w:val="20"/>
              </w:rPr>
            </w:pPr>
            <w:r>
              <w:rPr>
                <w:sz w:val="20"/>
              </w:rPr>
              <w:t>500 000</w:t>
            </w:r>
          </w:p>
        </w:tc>
      </w:tr>
      <w:tr w:rsidR="000A53D9">
        <w:trPr>
          <w:trHeight w:hRule="exact" w:val="368"/>
        </w:trPr>
        <w:tc>
          <w:tcPr>
            <w:tcW w:w="1697" w:type="dxa"/>
            <w:tcBorders>
              <w:top w:val="single" w:sz="17" w:space="0" w:color="000000"/>
            </w:tcBorders>
            <w:shd w:val="clear" w:color="auto" w:fill="D7D7D7"/>
          </w:tcPr>
          <w:p w:rsidR="000A53D9" w:rsidRDefault="00A4218C">
            <w:pPr>
              <w:pStyle w:val="TableParagraph"/>
              <w:spacing w:before="19"/>
              <w:ind w:left="282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</w:p>
        </w:tc>
        <w:tc>
          <w:tcPr>
            <w:tcW w:w="2050" w:type="dxa"/>
            <w:tcBorders>
              <w:top w:val="single" w:sz="17" w:space="0" w:color="000000"/>
            </w:tcBorders>
            <w:shd w:val="clear" w:color="auto" w:fill="D7D7D7"/>
          </w:tcPr>
          <w:p w:rsidR="000A53D9" w:rsidRDefault="000A53D9"/>
        </w:tc>
        <w:tc>
          <w:tcPr>
            <w:tcW w:w="2687" w:type="dxa"/>
            <w:tcBorders>
              <w:top w:val="single" w:sz="17" w:space="0" w:color="000000"/>
            </w:tcBorders>
            <w:shd w:val="clear" w:color="auto" w:fill="D7D7D7"/>
          </w:tcPr>
          <w:p w:rsidR="000A53D9" w:rsidRDefault="000A53D9"/>
        </w:tc>
        <w:tc>
          <w:tcPr>
            <w:tcW w:w="1200" w:type="dxa"/>
            <w:tcBorders>
              <w:top w:val="single" w:sz="17" w:space="0" w:color="000000"/>
            </w:tcBorders>
            <w:shd w:val="clear" w:color="auto" w:fill="D7D7D7"/>
          </w:tcPr>
          <w:p w:rsidR="000A53D9" w:rsidRDefault="000A53D9"/>
        </w:tc>
        <w:tc>
          <w:tcPr>
            <w:tcW w:w="1587" w:type="dxa"/>
            <w:tcBorders>
              <w:top w:val="single" w:sz="17" w:space="0" w:color="000000"/>
            </w:tcBorders>
            <w:shd w:val="clear" w:color="auto" w:fill="FFFF00"/>
          </w:tcPr>
          <w:p w:rsidR="000A53D9" w:rsidRDefault="00A4218C">
            <w:pPr>
              <w:pStyle w:val="TableParagraph"/>
              <w:spacing w:before="19"/>
              <w:ind w:left="122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1 000 000</w:t>
            </w:r>
          </w:p>
        </w:tc>
      </w:tr>
    </w:tbl>
    <w:p w:rsidR="000A53D9" w:rsidRDefault="000A53D9">
      <w:pPr>
        <w:jc w:val="center"/>
        <w:rPr>
          <w:sz w:val="24"/>
        </w:rPr>
        <w:sectPr w:rsidR="000A53D9">
          <w:pgSz w:w="11910" w:h="16840"/>
          <w:pgMar w:top="1580" w:right="1220" w:bottom="280" w:left="1220" w:header="708" w:footer="708" w:gutter="0"/>
          <w:cols w:space="708"/>
        </w:sectPr>
      </w:pPr>
    </w:p>
    <w:p w:rsidR="000A53D9" w:rsidRDefault="000A53D9">
      <w:pPr>
        <w:pStyle w:val="Zkladntext"/>
        <w:rPr>
          <w:sz w:val="20"/>
        </w:rPr>
      </w:pPr>
    </w:p>
    <w:p w:rsidR="000A53D9" w:rsidRDefault="000A53D9">
      <w:pPr>
        <w:pStyle w:val="Zkladntext"/>
        <w:rPr>
          <w:sz w:val="20"/>
        </w:rPr>
      </w:pPr>
    </w:p>
    <w:p w:rsidR="000A53D9" w:rsidRDefault="00A4218C">
      <w:pPr>
        <w:spacing w:before="189"/>
        <w:ind w:left="2704" w:right="425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0A53D9" w:rsidRDefault="00A4218C">
      <w:pPr>
        <w:pStyle w:val="Zkladntext"/>
        <w:spacing w:before="86" w:line="552" w:lineRule="auto"/>
        <w:ind w:left="116" w:right="425" w:firstLine="911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dle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ust</w:t>
      </w:r>
      <w:proofErr w:type="spellEnd"/>
      <w:r>
        <w:rPr>
          <w:rFonts w:ascii="Arial" w:hAnsi="Arial"/>
        </w:rPr>
        <w:t xml:space="preserve">. § 68 </w:t>
      </w:r>
      <w:proofErr w:type="spellStart"/>
      <w:r>
        <w:rPr>
          <w:rFonts w:ascii="Arial" w:hAnsi="Arial"/>
        </w:rPr>
        <w:t>odst</w:t>
      </w:r>
      <w:proofErr w:type="spellEnd"/>
      <w:r>
        <w:rPr>
          <w:rFonts w:ascii="Arial" w:hAnsi="Arial"/>
        </w:rPr>
        <w:t xml:space="preserve">. 3 </w:t>
      </w:r>
      <w:proofErr w:type="spellStart"/>
      <w:r>
        <w:rPr>
          <w:rFonts w:ascii="Arial" w:hAnsi="Arial"/>
        </w:rPr>
        <w:t>zákona</w:t>
      </w:r>
      <w:proofErr w:type="spellEnd"/>
      <w:r>
        <w:rPr>
          <w:rFonts w:ascii="Arial" w:hAnsi="Arial"/>
        </w:rPr>
        <w:t xml:space="preserve"> č. 137/2006 Sb., o </w:t>
      </w:r>
      <w:proofErr w:type="spellStart"/>
      <w:r>
        <w:rPr>
          <w:rFonts w:ascii="Arial" w:hAnsi="Arial"/>
        </w:rPr>
        <w:t>veřejných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zakázkách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Tímto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jménem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dodavatele</w:t>
      </w:r>
      <w:proofErr w:type="spellEnd"/>
      <w:r>
        <w:rPr>
          <w:rFonts w:ascii="Arial" w:hAnsi="Arial"/>
        </w:rPr>
        <w:t xml:space="preserve"> MÉDEA, </w:t>
      </w:r>
      <w:proofErr w:type="spellStart"/>
      <w:proofErr w:type="gramStart"/>
      <w:r>
        <w:rPr>
          <w:rFonts w:ascii="Arial" w:hAnsi="Arial"/>
        </w:rPr>
        <w:t>a.s</w:t>
      </w:r>
      <w:proofErr w:type="spellEnd"/>
      <w:proofErr w:type="gram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čestně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prohlašuji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</w:p>
    <w:p w:rsidR="000A53D9" w:rsidRDefault="00A4218C">
      <w:pPr>
        <w:pStyle w:val="Odstavecseseznamem"/>
        <w:numPr>
          <w:ilvl w:val="0"/>
          <w:numId w:val="1"/>
        </w:numPr>
        <w:tabs>
          <w:tab w:val="left" w:pos="414"/>
        </w:tabs>
        <w:spacing w:before="11" w:line="276" w:lineRule="auto"/>
        <w:ind w:right="101" w:firstLine="0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žádné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statutární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orgány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ani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členové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statutárních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orgánů</w:t>
      </w:r>
      <w:proofErr w:type="spellEnd"/>
      <w:r>
        <w:rPr>
          <w:rFonts w:ascii="Arial" w:hAnsi="Arial"/>
          <w:sz w:val="24"/>
        </w:rPr>
        <w:t xml:space="preserve"> v </w:t>
      </w:r>
      <w:proofErr w:type="spellStart"/>
      <w:r>
        <w:rPr>
          <w:rFonts w:ascii="Arial" w:hAnsi="Arial"/>
          <w:sz w:val="24"/>
        </w:rPr>
        <w:t>posledních</w:t>
      </w:r>
      <w:proofErr w:type="spellEnd"/>
      <w:r>
        <w:rPr>
          <w:rFonts w:ascii="Arial" w:hAnsi="Arial"/>
          <w:sz w:val="24"/>
        </w:rPr>
        <w:t xml:space="preserve"> 3 </w:t>
      </w:r>
      <w:proofErr w:type="spellStart"/>
      <w:r>
        <w:rPr>
          <w:rFonts w:ascii="Arial" w:hAnsi="Arial"/>
          <w:sz w:val="24"/>
        </w:rPr>
        <w:t>letech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od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konce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lhůty</w:t>
      </w:r>
      <w:proofErr w:type="spellEnd"/>
      <w:r>
        <w:rPr>
          <w:rFonts w:ascii="Arial" w:hAnsi="Arial"/>
          <w:sz w:val="24"/>
        </w:rPr>
        <w:t xml:space="preserve"> pro </w:t>
      </w:r>
      <w:proofErr w:type="spellStart"/>
      <w:r>
        <w:rPr>
          <w:rFonts w:ascii="Arial" w:hAnsi="Arial"/>
          <w:sz w:val="24"/>
        </w:rPr>
        <w:t>podání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nabídek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nebyli</w:t>
      </w:r>
      <w:proofErr w:type="spellEnd"/>
      <w:r>
        <w:rPr>
          <w:rFonts w:ascii="Arial" w:hAnsi="Arial"/>
          <w:sz w:val="24"/>
        </w:rPr>
        <w:t xml:space="preserve"> v </w:t>
      </w:r>
      <w:proofErr w:type="spellStart"/>
      <w:r>
        <w:rPr>
          <w:rFonts w:ascii="Arial" w:hAnsi="Arial"/>
          <w:sz w:val="24"/>
        </w:rPr>
        <w:t>pracovněprávním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funkčním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či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obdobném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poměru</w:t>
      </w:r>
      <w:proofErr w:type="spellEnd"/>
      <w:r>
        <w:rPr>
          <w:rFonts w:ascii="Arial" w:hAnsi="Arial"/>
          <w:sz w:val="24"/>
        </w:rPr>
        <w:t xml:space="preserve"> u</w:t>
      </w:r>
      <w:r>
        <w:rPr>
          <w:rFonts w:ascii="Arial" w:hAnsi="Arial"/>
          <w:spacing w:val="-8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zadavatele</w:t>
      </w:r>
      <w:proofErr w:type="spellEnd"/>
      <w:r>
        <w:rPr>
          <w:rFonts w:ascii="Arial" w:hAnsi="Arial"/>
          <w:sz w:val="24"/>
        </w:rPr>
        <w:t>,</w:t>
      </w:r>
    </w:p>
    <w:p w:rsidR="000A53D9" w:rsidRDefault="00A4218C">
      <w:pPr>
        <w:pStyle w:val="Odstavecseseznamem"/>
        <w:numPr>
          <w:ilvl w:val="0"/>
          <w:numId w:val="1"/>
        </w:numPr>
        <w:tabs>
          <w:tab w:val="left" w:pos="472"/>
        </w:tabs>
        <w:spacing w:before="0" w:line="276" w:lineRule="auto"/>
        <w:ind w:right="100" w:firstLine="0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má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tyto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vlastníky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akcií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jejichž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souhrnná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jmenovitá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hodnota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přesahuje</w:t>
      </w:r>
      <w:proofErr w:type="spellEnd"/>
      <w:r>
        <w:rPr>
          <w:rFonts w:ascii="Arial" w:hAnsi="Arial"/>
          <w:sz w:val="24"/>
        </w:rPr>
        <w:t xml:space="preserve"> 10 % </w:t>
      </w:r>
      <w:proofErr w:type="spellStart"/>
      <w:r>
        <w:rPr>
          <w:rFonts w:ascii="Arial" w:hAnsi="Arial"/>
          <w:sz w:val="24"/>
        </w:rPr>
        <w:t>základního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kapitálu</w:t>
      </w:r>
      <w:proofErr w:type="spellEnd"/>
      <w:r>
        <w:rPr>
          <w:rFonts w:ascii="Arial" w:hAnsi="Arial"/>
          <w:sz w:val="24"/>
        </w:rPr>
        <w:t xml:space="preserve">: Mgr. </w:t>
      </w:r>
      <w:proofErr w:type="spellStart"/>
      <w:r>
        <w:rPr>
          <w:rFonts w:ascii="Arial" w:hAnsi="Arial"/>
          <w:sz w:val="24"/>
        </w:rPr>
        <w:t>Jaromír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Soukup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r.č</w:t>
      </w:r>
      <w:proofErr w:type="spellEnd"/>
      <w:r>
        <w:rPr>
          <w:rFonts w:ascii="Arial" w:hAnsi="Arial"/>
          <w:sz w:val="24"/>
        </w:rPr>
        <w:t xml:space="preserve">. </w:t>
      </w:r>
      <w:proofErr w:type="spellStart"/>
      <w:r w:rsidR="009A6EFA">
        <w:rPr>
          <w:rFonts w:ascii="Arial" w:hAnsi="Arial"/>
          <w:sz w:val="24"/>
        </w:rPr>
        <w:t>xxxxxxxxxxx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 w:rsidR="009A6EFA">
        <w:rPr>
          <w:rFonts w:ascii="Arial" w:hAnsi="Arial"/>
          <w:sz w:val="24"/>
        </w:rPr>
        <w:t>bytem</w:t>
      </w:r>
      <w:proofErr w:type="spellEnd"/>
      <w:r w:rsidR="009A6EFA">
        <w:rPr>
          <w:rFonts w:ascii="Arial" w:hAnsi="Arial"/>
          <w:sz w:val="24"/>
        </w:rPr>
        <w:t xml:space="preserve"> </w:t>
      </w:r>
      <w:bookmarkStart w:id="0" w:name="_GoBack"/>
      <w:bookmarkEnd w:id="0"/>
      <w:r w:rsidR="009A6EFA">
        <w:rPr>
          <w:rFonts w:ascii="Arial" w:hAnsi="Arial"/>
          <w:sz w:val="24"/>
        </w:rPr>
        <w:t>xxxxxxxxxxxxxxxxxxxx</w:t>
      </w:r>
      <w:r>
        <w:rPr>
          <w:rFonts w:ascii="Arial" w:hAnsi="Arial"/>
          <w:sz w:val="24"/>
        </w:rPr>
        <w:t>,</w:t>
      </w:r>
    </w:p>
    <w:p w:rsidR="000A53D9" w:rsidRDefault="00A4218C">
      <w:pPr>
        <w:pStyle w:val="Odstavecseseznamem"/>
        <w:numPr>
          <w:ilvl w:val="0"/>
          <w:numId w:val="1"/>
        </w:numPr>
        <w:tabs>
          <w:tab w:val="left" w:pos="426"/>
        </w:tabs>
        <w:spacing w:before="0" w:line="276" w:lineRule="auto"/>
        <w:ind w:right="104" w:firstLine="0"/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neuzavřel</w:t>
      </w:r>
      <w:proofErr w:type="spellEnd"/>
      <w:proofErr w:type="gramEnd"/>
      <w:r>
        <w:rPr>
          <w:rFonts w:ascii="Arial" w:hAnsi="Arial"/>
          <w:sz w:val="24"/>
        </w:rPr>
        <w:t xml:space="preserve"> a </w:t>
      </w:r>
      <w:proofErr w:type="spellStart"/>
      <w:r>
        <w:rPr>
          <w:rFonts w:ascii="Arial" w:hAnsi="Arial"/>
          <w:sz w:val="24"/>
        </w:rPr>
        <w:t>neuzavře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zakázanou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dohodu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podle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zvláštního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právního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předpisu</w:t>
      </w:r>
      <w:proofErr w:type="spellEnd"/>
      <w:r>
        <w:rPr>
          <w:rFonts w:ascii="Arial" w:hAnsi="Arial"/>
          <w:sz w:val="24"/>
        </w:rPr>
        <w:t xml:space="preserve"> v </w:t>
      </w:r>
      <w:proofErr w:type="spellStart"/>
      <w:r>
        <w:rPr>
          <w:rFonts w:ascii="Arial" w:hAnsi="Arial"/>
          <w:sz w:val="24"/>
        </w:rPr>
        <w:t>souvislosti</w:t>
      </w:r>
      <w:proofErr w:type="spellEnd"/>
      <w:r>
        <w:rPr>
          <w:rFonts w:ascii="Arial" w:hAnsi="Arial"/>
          <w:sz w:val="24"/>
        </w:rPr>
        <w:t xml:space="preserve"> se </w:t>
      </w:r>
      <w:proofErr w:type="spellStart"/>
      <w:r>
        <w:rPr>
          <w:rFonts w:ascii="Arial" w:hAnsi="Arial"/>
          <w:sz w:val="24"/>
        </w:rPr>
        <w:t>zadávanou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veřejnou</w:t>
      </w:r>
      <w:proofErr w:type="spellEnd"/>
      <w:r>
        <w:rPr>
          <w:rFonts w:ascii="Arial" w:hAnsi="Arial"/>
          <w:spacing w:val="-17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zakázkou</w:t>
      </w:r>
      <w:proofErr w:type="spellEnd"/>
      <w:r>
        <w:rPr>
          <w:rFonts w:ascii="Arial" w:hAnsi="Arial"/>
          <w:sz w:val="24"/>
        </w:rPr>
        <w:t>.</w:t>
      </w:r>
    </w:p>
    <w:p w:rsidR="000A53D9" w:rsidRDefault="000A53D9">
      <w:pPr>
        <w:pStyle w:val="Zkladntext"/>
        <w:rPr>
          <w:rFonts w:ascii="Arial"/>
        </w:rPr>
      </w:pPr>
    </w:p>
    <w:p w:rsidR="000A53D9" w:rsidRDefault="000A53D9">
      <w:pPr>
        <w:pStyle w:val="Zkladntext"/>
        <w:spacing w:before="4"/>
        <w:rPr>
          <w:rFonts w:ascii="Arial"/>
          <w:sz w:val="31"/>
        </w:rPr>
      </w:pPr>
    </w:p>
    <w:p w:rsidR="000A53D9" w:rsidRDefault="00A4218C">
      <w:pPr>
        <w:pStyle w:val="Zkladntext"/>
        <w:ind w:left="116"/>
        <w:jc w:val="both"/>
        <w:rPr>
          <w:rFonts w:ascii="Arial" w:hAnsi="Arial"/>
        </w:rPr>
      </w:pPr>
      <w:r>
        <w:rPr>
          <w:rFonts w:ascii="Arial" w:hAnsi="Arial"/>
        </w:rPr>
        <w:t xml:space="preserve">V </w:t>
      </w:r>
      <w:proofErr w:type="spellStart"/>
      <w:r>
        <w:rPr>
          <w:rFonts w:ascii="Arial" w:hAnsi="Arial"/>
        </w:rPr>
        <w:t>Praze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na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základě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poskytovatele</w:t>
      </w:r>
      <w:proofErr w:type="spellEnd"/>
    </w:p>
    <w:p w:rsidR="000A53D9" w:rsidRDefault="000A53D9">
      <w:pPr>
        <w:pStyle w:val="Zkladntext"/>
        <w:rPr>
          <w:rFonts w:ascii="Arial"/>
          <w:sz w:val="20"/>
        </w:rPr>
      </w:pPr>
    </w:p>
    <w:p w:rsidR="000A53D9" w:rsidRDefault="000A53D9">
      <w:pPr>
        <w:pStyle w:val="Zkladntext"/>
        <w:rPr>
          <w:rFonts w:ascii="Arial"/>
          <w:sz w:val="20"/>
        </w:rPr>
      </w:pPr>
    </w:p>
    <w:p w:rsidR="000A53D9" w:rsidRDefault="000A53D9">
      <w:pPr>
        <w:pStyle w:val="Zkladntext"/>
        <w:spacing w:before="9"/>
        <w:rPr>
          <w:rFonts w:ascii="Arial"/>
          <w:sz w:val="18"/>
        </w:rPr>
      </w:pPr>
    </w:p>
    <w:p w:rsidR="000A53D9" w:rsidRDefault="00A4218C">
      <w:pPr>
        <w:pStyle w:val="Zkladntext"/>
        <w:spacing w:before="1"/>
        <w:ind w:left="4516"/>
        <w:rPr>
          <w:rFonts w:ascii="Arial"/>
        </w:rPr>
      </w:pPr>
      <w:r>
        <w:rPr>
          <w:rFonts w:ascii="Arial"/>
        </w:rPr>
        <w:t>___________________________________</w:t>
      </w:r>
    </w:p>
    <w:p w:rsidR="000A53D9" w:rsidRDefault="00A4218C">
      <w:pPr>
        <w:pStyle w:val="Zkladntext"/>
        <w:spacing w:before="41"/>
        <w:ind w:right="1425"/>
        <w:jc w:val="right"/>
        <w:rPr>
          <w:rFonts w:ascii="Arial"/>
        </w:rPr>
      </w:pPr>
      <w:r>
        <w:rPr>
          <w:rFonts w:ascii="Arial"/>
        </w:rPr>
        <w:t xml:space="preserve">Pavel </w:t>
      </w:r>
      <w:proofErr w:type="spellStart"/>
      <w:r>
        <w:rPr>
          <w:rFonts w:ascii="Arial"/>
        </w:rPr>
        <w:t>Hartig</w:t>
      </w:r>
      <w:proofErr w:type="spellEnd"/>
    </w:p>
    <w:sectPr w:rsidR="000A53D9">
      <w:pgSz w:w="11910" w:h="16840"/>
      <w:pgMar w:top="158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E5404"/>
    <w:multiLevelType w:val="hybridMultilevel"/>
    <w:tmpl w:val="EA4849C2"/>
    <w:lvl w:ilvl="0" w:tplc="E5DA693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B22E2E0C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D7266D94">
      <w:start w:val="1"/>
      <w:numFmt w:val="bullet"/>
      <w:lvlText w:val="•"/>
      <w:lvlJc w:val="left"/>
      <w:pPr>
        <w:ind w:left="2665" w:hanging="567"/>
      </w:pPr>
      <w:rPr>
        <w:rFonts w:hint="default"/>
      </w:rPr>
    </w:lvl>
    <w:lvl w:ilvl="3" w:tplc="5D088534">
      <w:start w:val="1"/>
      <w:numFmt w:val="bullet"/>
      <w:lvlText w:val="•"/>
      <w:lvlJc w:val="left"/>
      <w:pPr>
        <w:ind w:left="3657" w:hanging="567"/>
      </w:pPr>
      <w:rPr>
        <w:rFonts w:hint="default"/>
      </w:rPr>
    </w:lvl>
    <w:lvl w:ilvl="4" w:tplc="9C04C450">
      <w:start w:val="1"/>
      <w:numFmt w:val="bullet"/>
      <w:lvlText w:val="•"/>
      <w:lvlJc w:val="left"/>
      <w:pPr>
        <w:ind w:left="4650" w:hanging="567"/>
      </w:pPr>
      <w:rPr>
        <w:rFonts w:hint="default"/>
      </w:rPr>
    </w:lvl>
    <w:lvl w:ilvl="5" w:tplc="D422930E">
      <w:start w:val="1"/>
      <w:numFmt w:val="bullet"/>
      <w:lvlText w:val="•"/>
      <w:lvlJc w:val="left"/>
      <w:pPr>
        <w:ind w:left="5643" w:hanging="567"/>
      </w:pPr>
      <w:rPr>
        <w:rFonts w:hint="default"/>
      </w:rPr>
    </w:lvl>
    <w:lvl w:ilvl="6" w:tplc="0122C234">
      <w:start w:val="1"/>
      <w:numFmt w:val="bullet"/>
      <w:lvlText w:val="•"/>
      <w:lvlJc w:val="left"/>
      <w:pPr>
        <w:ind w:left="6635" w:hanging="567"/>
      </w:pPr>
      <w:rPr>
        <w:rFonts w:hint="default"/>
      </w:rPr>
    </w:lvl>
    <w:lvl w:ilvl="7" w:tplc="E4B22ABA">
      <w:start w:val="1"/>
      <w:numFmt w:val="bullet"/>
      <w:lvlText w:val="•"/>
      <w:lvlJc w:val="left"/>
      <w:pPr>
        <w:ind w:left="7628" w:hanging="567"/>
      </w:pPr>
      <w:rPr>
        <w:rFonts w:hint="default"/>
      </w:rPr>
    </w:lvl>
    <w:lvl w:ilvl="8" w:tplc="97868400">
      <w:start w:val="1"/>
      <w:numFmt w:val="bullet"/>
      <w:lvlText w:val="•"/>
      <w:lvlJc w:val="left"/>
      <w:pPr>
        <w:ind w:left="8621" w:hanging="567"/>
      </w:pPr>
      <w:rPr>
        <w:rFonts w:hint="default"/>
      </w:rPr>
    </w:lvl>
  </w:abstractNum>
  <w:abstractNum w:abstractNumId="1">
    <w:nsid w:val="20D70317"/>
    <w:multiLevelType w:val="hybridMultilevel"/>
    <w:tmpl w:val="8B40A536"/>
    <w:lvl w:ilvl="0" w:tplc="9E9672A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EB244AB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4A4821A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82BAB878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48F2BA16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6D54C0D0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75C0594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7696B78E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74DEF642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374B0628"/>
    <w:multiLevelType w:val="hybridMultilevel"/>
    <w:tmpl w:val="BC62AF40"/>
    <w:lvl w:ilvl="0" w:tplc="A1C443E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806C423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8FA18C4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5FC43CEE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CA3E6746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40DE1432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1CCE7088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B5C0FF8A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0B02BF62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5B4C37F8"/>
    <w:multiLevelType w:val="hybridMultilevel"/>
    <w:tmpl w:val="ADE6D378"/>
    <w:lvl w:ilvl="0" w:tplc="30DCBC36">
      <w:start w:val="1"/>
      <w:numFmt w:val="lowerLetter"/>
      <w:lvlText w:val="%1)"/>
      <w:lvlJc w:val="left"/>
      <w:pPr>
        <w:ind w:left="116" w:hanging="298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09149620">
      <w:start w:val="1"/>
      <w:numFmt w:val="bullet"/>
      <w:lvlText w:val="•"/>
      <w:lvlJc w:val="left"/>
      <w:pPr>
        <w:ind w:left="1036" w:hanging="298"/>
      </w:pPr>
      <w:rPr>
        <w:rFonts w:hint="default"/>
      </w:rPr>
    </w:lvl>
    <w:lvl w:ilvl="2" w:tplc="BB44A748">
      <w:start w:val="1"/>
      <w:numFmt w:val="bullet"/>
      <w:lvlText w:val="•"/>
      <w:lvlJc w:val="left"/>
      <w:pPr>
        <w:ind w:left="1953" w:hanging="298"/>
      </w:pPr>
      <w:rPr>
        <w:rFonts w:hint="default"/>
      </w:rPr>
    </w:lvl>
    <w:lvl w:ilvl="3" w:tplc="EC0C44BA">
      <w:start w:val="1"/>
      <w:numFmt w:val="bullet"/>
      <w:lvlText w:val="•"/>
      <w:lvlJc w:val="left"/>
      <w:pPr>
        <w:ind w:left="2869" w:hanging="298"/>
      </w:pPr>
      <w:rPr>
        <w:rFonts w:hint="default"/>
      </w:rPr>
    </w:lvl>
    <w:lvl w:ilvl="4" w:tplc="F2F66EE8">
      <w:start w:val="1"/>
      <w:numFmt w:val="bullet"/>
      <w:lvlText w:val="•"/>
      <w:lvlJc w:val="left"/>
      <w:pPr>
        <w:ind w:left="3786" w:hanging="298"/>
      </w:pPr>
      <w:rPr>
        <w:rFonts w:hint="default"/>
      </w:rPr>
    </w:lvl>
    <w:lvl w:ilvl="5" w:tplc="5DC23DB8">
      <w:start w:val="1"/>
      <w:numFmt w:val="bullet"/>
      <w:lvlText w:val="•"/>
      <w:lvlJc w:val="left"/>
      <w:pPr>
        <w:ind w:left="4703" w:hanging="298"/>
      </w:pPr>
      <w:rPr>
        <w:rFonts w:hint="default"/>
      </w:rPr>
    </w:lvl>
    <w:lvl w:ilvl="6" w:tplc="2688736A">
      <w:start w:val="1"/>
      <w:numFmt w:val="bullet"/>
      <w:lvlText w:val="•"/>
      <w:lvlJc w:val="left"/>
      <w:pPr>
        <w:ind w:left="5619" w:hanging="298"/>
      </w:pPr>
      <w:rPr>
        <w:rFonts w:hint="default"/>
      </w:rPr>
    </w:lvl>
    <w:lvl w:ilvl="7" w:tplc="4922EDB6">
      <w:start w:val="1"/>
      <w:numFmt w:val="bullet"/>
      <w:lvlText w:val="•"/>
      <w:lvlJc w:val="left"/>
      <w:pPr>
        <w:ind w:left="6536" w:hanging="298"/>
      </w:pPr>
      <w:rPr>
        <w:rFonts w:hint="default"/>
      </w:rPr>
    </w:lvl>
    <w:lvl w:ilvl="8" w:tplc="088E6B4A">
      <w:start w:val="1"/>
      <w:numFmt w:val="bullet"/>
      <w:lvlText w:val="•"/>
      <w:lvlJc w:val="left"/>
      <w:pPr>
        <w:ind w:left="7453" w:hanging="298"/>
      </w:pPr>
      <w:rPr>
        <w:rFonts w:hint="default"/>
      </w:rPr>
    </w:lvl>
  </w:abstractNum>
  <w:abstractNum w:abstractNumId="4">
    <w:nsid w:val="67185808"/>
    <w:multiLevelType w:val="hybridMultilevel"/>
    <w:tmpl w:val="F01051C0"/>
    <w:lvl w:ilvl="0" w:tplc="8AD81C0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09FC46B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86ADBB6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6F22FB84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80222C0A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E3780C20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9C3E636E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DFF2C1C0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880CB1D2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6ED0613D"/>
    <w:multiLevelType w:val="hybridMultilevel"/>
    <w:tmpl w:val="736EBF2A"/>
    <w:lvl w:ilvl="0" w:tplc="69CEA3C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392A7F0E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BF0C244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32DEC390">
      <w:start w:val="1"/>
      <w:numFmt w:val="bullet"/>
      <w:lvlText w:val="•"/>
      <w:lvlJc w:val="left"/>
      <w:pPr>
        <w:ind w:left="3321" w:hanging="567"/>
      </w:pPr>
      <w:rPr>
        <w:rFonts w:hint="default"/>
      </w:rPr>
    </w:lvl>
    <w:lvl w:ilvl="4" w:tplc="19763092">
      <w:start w:val="1"/>
      <w:numFmt w:val="bullet"/>
      <w:lvlText w:val="•"/>
      <w:lvlJc w:val="left"/>
      <w:pPr>
        <w:ind w:left="4362" w:hanging="567"/>
      </w:pPr>
      <w:rPr>
        <w:rFonts w:hint="default"/>
      </w:rPr>
    </w:lvl>
    <w:lvl w:ilvl="5" w:tplc="D31EE5E2">
      <w:start w:val="1"/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A1C463F2">
      <w:start w:val="1"/>
      <w:numFmt w:val="bullet"/>
      <w:lvlText w:val="•"/>
      <w:lvlJc w:val="left"/>
      <w:pPr>
        <w:ind w:left="6443" w:hanging="567"/>
      </w:pPr>
      <w:rPr>
        <w:rFonts w:hint="default"/>
      </w:rPr>
    </w:lvl>
    <w:lvl w:ilvl="7" w:tplc="B8AA029A">
      <w:start w:val="1"/>
      <w:numFmt w:val="bullet"/>
      <w:lvlText w:val="•"/>
      <w:lvlJc w:val="left"/>
      <w:pPr>
        <w:ind w:left="7484" w:hanging="567"/>
      </w:pPr>
      <w:rPr>
        <w:rFonts w:hint="default"/>
      </w:rPr>
    </w:lvl>
    <w:lvl w:ilvl="8" w:tplc="33E40878">
      <w:start w:val="1"/>
      <w:numFmt w:val="bullet"/>
      <w:lvlText w:val="•"/>
      <w:lvlJc w:val="left"/>
      <w:pPr>
        <w:ind w:left="8524" w:hanging="567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D9"/>
    <w:rsid w:val="000A53D9"/>
    <w:rsid w:val="009A6EFA"/>
    <w:rsid w:val="00A4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385" w:right="-3"/>
      <w:outlineLvl w:val="0"/>
    </w:pPr>
    <w:rPr>
      <w:rFonts w:ascii="Myriad Pro" w:eastAsia="Myriad Pro" w:hAnsi="Myriad Pro" w:cs="Myriad Pro"/>
      <w:sz w:val="65"/>
      <w:szCs w:val="65"/>
    </w:rPr>
  </w:style>
  <w:style w:type="paragraph" w:styleId="Nadpis2">
    <w:name w:val="heading 2"/>
    <w:basedOn w:val="Normln"/>
    <w:uiPriority w:val="1"/>
    <w:qFormat/>
    <w:pPr>
      <w:ind w:left="704" w:right="3535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385" w:right="-3"/>
      <w:outlineLvl w:val="0"/>
    </w:pPr>
    <w:rPr>
      <w:rFonts w:ascii="Myriad Pro" w:eastAsia="Myriad Pro" w:hAnsi="Myriad Pro" w:cs="Myriad Pro"/>
      <w:sz w:val="65"/>
      <w:szCs w:val="65"/>
    </w:rPr>
  </w:style>
  <w:style w:type="paragraph" w:styleId="Nadpis2">
    <w:name w:val="heading 2"/>
    <w:basedOn w:val="Normln"/>
    <w:uiPriority w:val="1"/>
    <w:qFormat/>
    <w:pPr>
      <w:ind w:left="704" w:right="3535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72178F3D</Template>
  <TotalTime>1</TotalTime>
  <Pages>1</Pages>
  <Words>923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4</cp:revision>
  <dcterms:created xsi:type="dcterms:W3CDTF">2016-08-09T11:37:00Z</dcterms:created>
  <dcterms:modified xsi:type="dcterms:W3CDTF">2016-08-09T12:37:00Z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