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B2192B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 w:rsidR="00810E06">
        <w:rPr>
          <w:b/>
          <w:sz w:val="44"/>
          <w:szCs w:val="44"/>
        </w:rPr>
        <w:t xml:space="preserve"> 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r w:rsidR="008C57DD">
        <w:t>Lukáš Večerka, Fresh Market</w:t>
      </w:r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 w:rsidR="008C57DD">
        <w:t>Písečná 228, 790 82 Písečná</w:t>
      </w:r>
    </w:p>
    <w:p w:rsidR="009E59B3" w:rsidRPr="0038060D" w:rsidRDefault="00692A9D" w:rsidP="009D5630">
      <w:pPr>
        <w:jc w:val="both"/>
      </w:pPr>
      <w:r>
        <w:rPr>
          <w:b/>
        </w:rPr>
        <w:t>IČ</w:t>
      </w:r>
      <w:r w:rsidR="006B4A04" w:rsidRPr="009D5630">
        <w:rPr>
          <w:b/>
        </w:rPr>
        <w:t>:</w:t>
      </w:r>
      <w:r w:rsidR="006B4A04" w:rsidRPr="009D5630">
        <w:rPr>
          <w:b/>
        </w:rPr>
        <w:tab/>
      </w:r>
      <w:r w:rsidR="006B4A04" w:rsidRPr="009D5630">
        <w:rPr>
          <w:b/>
        </w:rPr>
        <w:tab/>
      </w:r>
      <w:r w:rsidR="0038060D" w:rsidRPr="009D5630">
        <w:rPr>
          <w:b/>
        </w:rPr>
        <w:tab/>
      </w:r>
      <w:r w:rsidR="00B2192B">
        <w:t>25551213</w:t>
      </w:r>
    </w:p>
    <w:p w:rsidR="00B2192B" w:rsidRPr="0038060D" w:rsidRDefault="009E59B3" w:rsidP="00B2192B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B2192B">
        <w:t>CZ25551213</w:t>
      </w:r>
    </w:p>
    <w:p w:rsidR="009D5630" w:rsidRPr="0038060D" w:rsidRDefault="009D5630" w:rsidP="009D5630">
      <w:pPr>
        <w:jc w:val="both"/>
      </w:pPr>
    </w:p>
    <w:p w:rsidR="0038060D" w:rsidRPr="0038060D" w:rsidRDefault="0038060D" w:rsidP="0038060D">
      <w:pPr>
        <w:jc w:val="both"/>
      </w:pPr>
    </w:p>
    <w:p w:rsidR="009E59B3" w:rsidRPr="004740B0" w:rsidRDefault="009E59B3" w:rsidP="009E59B3">
      <w:pPr>
        <w:ind w:left="708" w:hanging="708"/>
        <w:jc w:val="both"/>
      </w:pPr>
    </w:p>
    <w:p w:rsidR="0038060D" w:rsidRDefault="009E59B3" w:rsidP="00924098">
      <w:pPr>
        <w:ind w:left="4950" w:hanging="4950"/>
        <w:jc w:val="both"/>
      </w:pPr>
      <w:r w:rsidRPr="004740B0">
        <w:rPr>
          <w:b/>
        </w:rPr>
        <w:t xml:space="preserve">Údaj o zápisu </w:t>
      </w:r>
      <w:r w:rsidR="009D5630">
        <w:rPr>
          <w:b/>
        </w:rPr>
        <w:t>z obchodního rejstříku</w:t>
      </w:r>
      <w:r w:rsidR="0038060D">
        <w:rPr>
          <w:b/>
        </w:rPr>
        <w:t>:</w:t>
      </w:r>
      <w:r w:rsidR="009D5630">
        <w:rPr>
          <w:b/>
        </w:rPr>
        <w:t xml:space="preserve"> </w:t>
      </w:r>
      <w:r w:rsidR="0038060D">
        <w:rPr>
          <w:b/>
        </w:rPr>
        <w:t xml:space="preserve"> </w:t>
      </w:r>
      <w:r w:rsidR="0038060D">
        <w:rPr>
          <w:b/>
        </w:rPr>
        <w:tab/>
      </w:r>
      <w:r w:rsidR="00924098" w:rsidRPr="00924098">
        <w:t>Živnostenský rejstřík, fyzická osoba</w:t>
      </w:r>
    </w:p>
    <w:p w:rsidR="00924098" w:rsidRDefault="00924098" w:rsidP="00924098">
      <w:pPr>
        <w:ind w:left="4950" w:hanging="4950"/>
        <w:jc w:val="both"/>
      </w:pPr>
      <w:bookmarkStart w:id="0" w:name="_GoBack"/>
      <w:bookmarkEnd w:id="0"/>
    </w:p>
    <w:p w:rsidR="0038060D" w:rsidRPr="00AE73F4" w:rsidRDefault="0038060D" w:rsidP="009E59B3">
      <w:pPr>
        <w:jc w:val="both"/>
        <w:rPr>
          <w:color w:val="FF0000"/>
        </w:rPr>
      </w:pPr>
      <w:r>
        <w:rPr>
          <w:b/>
        </w:rPr>
        <w:t>Zastoupená:</w:t>
      </w:r>
      <w:r>
        <w:rPr>
          <w:b/>
        </w:rPr>
        <w:tab/>
      </w:r>
      <w:r w:rsidR="008C57DD">
        <w:t>Lukášem Večerkou</w:t>
      </w:r>
    </w:p>
    <w:p w:rsidR="00C77135" w:rsidRDefault="00C77135" w:rsidP="009E59B3">
      <w:pPr>
        <w:jc w:val="both"/>
        <w:rPr>
          <w:b/>
        </w:rPr>
      </w:pPr>
    </w:p>
    <w:p w:rsidR="00956046" w:rsidRDefault="009E59B3" w:rsidP="00956046">
      <w:pPr>
        <w:jc w:val="both"/>
        <w:rPr>
          <w:color w:val="FF0000"/>
        </w:rPr>
      </w:pPr>
      <w:r w:rsidRPr="004740B0">
        <w:rPr>
          <w:b/>
        </w:rPr>
        <w:t>Bankovní spojení</w:t>
      </w:r>
      <w:r w:rsidR="0038060D">
        <w:rPr>
          <w:b/>
        </w:rPr>
        <w:t>:</w:t>
      </w:r>
      <w:r w:rsidR="00300263">
        <w:rPr>
          <w:color w:val="FF0000"/>
        </w:rPr>
        <w:tab/>
      </w:r>
    </w:p>
    <w:p w:rsidR="008C57DD" w:rsidRPr="004740B0" w:rsidRDefault="008C57DD" w:rsidP="00956046">
      <w:pPr>
        <w:jc w:val="both"/>
        <w:rPr>
          <w:b/>
          <w:i/>
        </w:rPr>
      </w:pP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38060D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38060D">
        <w:tab/>
        <w:t xml:space="preserve">KB Jeseník, a.s., č. účtu: </w:t>
      </w:r>
    </w:p>
    <w:p w:rsidR="008C57DD" w:rsidRPr="0038060D" w:rsidRDefault="008C57DD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9E59B3" w:rsidRPr="004740B0" w:rsidRDefault="009310CE" w:rsidP="009E59B3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r w:rsidR="00761478">
        <w:t>organizace</w:t>
      </w:r>
      <w:r w:rsidR="00C77135">
        <w:t xml:space="preserve"> </w:t>
      </w:r>
      <w:r w:rsidR="00300263">
        <w:rPr>
          <w:color w:val="FF0000"/>
        </w:rPr>
        <w:t xml:space="preserve"> </w:t>
      </w:r>
      <w:r w:rsidR="00B2192B">
        <w:t>……………</w:t>
      </w:r>
      <w:r w:rsidR="00956046" w:rsidRPr="00AE2F6C">
        <w:rPr>
          <w:color w:val="FF0000"/>
        </w:rPr>
        <w:t xml:space="preserve"> </w:t>
      </w:r>
      <w:r w:rsidR="00956046">
        <w:t xml:space="preserve">Kč, slovy: </w:t>
      </w:r>
      <w:r w:rsidR="00B2192B">
        <w:t xml:space="preserve"> </w:t>
      </w:r>
      <w:r w:rsidR="008C57DD">
        <w:t>……….</w:t>
      </w:r>
      <w:r w:rsidR="00300263">
        <w:t>korun</w:t>
      </w:r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do</w:t>
      </w:r>
      <w:r w:rsidR="008C57DD">
        <w:t>: 27</w:t>
      </w:r>
      <w:r w:rsidR="00AE73F4">
        <w:t>.1.2017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535DED" w:rsidRDefault="00535DED" w:rsidP="009E59B3"/>
    <w:p w:rsidR="00535DED" w:rsidRPr="004740B0" w:rsidRDefault="00535DED" w:rsidP="009E59B3"/>
    <w:p w:rsidR="009E59B3" w:rsidRPr="00300263" w:rsidRDefault="001E614F" w:rsidP="009E59B3">
      <w:r>
        <w:t>V</w:t>
      </w:r>
      <w:r w:rsidR="00300263">
        <w:t> Zábřehu</w:t>
      </w:r>
      <w:r w:rsidR="00C77135">
        <w:t xml:space="preserve">, </w:t>
      </w:r>
      <w:r w:rsidR="009E59B3" w:rsidRPr="004740B0">
        <w:t xml:space="preserve"> dne</w:t>
      </w:r>
      <w:r w:rsidR="00C77135">
        <w:t xml:space="preserve">: </w:t>
      </w:r>
      <w:r w:rsidR="008C57DD">
        <w:t>18</w:t>
      </w:r>
      <w:r w:rsidR="00300263">
        <w:t>.1.2017</w:t>
      </w:r>
      <w:r>
        <w:tab/>
      </w:r>
      <w:r>
        <w:tab/>
      </w:r>
      <w:r w:rsidR="00956046">
        <w:t xml:space="preserve">      </w:t>
      </w:r>
      <w:r w:rsidR="00956046">
        <w:tab/>
        <w:t xml:space="preserve">     </w:t>
      </w:r>
      <w:r w:rsidR="009E59B3" w:rsidRPr="004740B0">
        <w:t>V</w:t>
      </w:r>
      <w:r w:rsidR="00C77135">
        <w:t> Jeseníku, dne</w:t>
      </w:r>
      <w:r w:rsidR="00C77135" w:rsidRPr="00AE73F4">
        <w:rPr>
          <w:color w:val="FF0000"/>
        </w:rPr>
        <w:t xml:space="preserve">:  </w:t>
      </w:r>
      <w:r w:rsidR="008C57DD">
        <w:t>18</w:t>
      </w:r>
      <w:r w:rsidR="00300263">
        <w:t>.1.2017</w:t>
      </w:r>
    </w:p>
    <w:p w:rsidR="009E59B3" w:rsidRPr="004740B0" w:rsidRDefault="009E59B3" w:rsidP="009E59B3"/>
    <w:p w:rsidR="009E59B3" w:rsidRPr="00FE490F" w:rsidRDefault="00CB1E13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 w:rsidR="00956046">
        <w:t xml:space="preserve">      </w:t>
      </w:r>
      <w:r>
        <w:t>………………………</w:t>
      </w:r>
      <w:r w:rsidR="00C77135">
        <w:t>….</w:t>
      </w:r>
      <w:r>
        <w:t>….</w:t>
      </w:r>
    </w:p>
    <w:p w:rsidR="009E59B3" w:rsidRPr="004740B0" w:rsidRDefault="008C57DD" w:rsidP="009E59B3">
      <w:r>
        <w:t>Lukáš Večerka</w:t>
      </w:r>
      <w:r w:rsidR="001E614F">
        <w:tab/>
      </w:r>
      <w:r w:rsidR="001E614F">
        <w:tab/>
      </w:r>
      <w:r w:rsidR="001E614F">
        <w:tab/>
      </w:r>
      <w:r w:rsidR="00956046">
        <w:tab/>
      </w:r>
      <w:r>
        <w:t xml:space="preserve"> </w:t>
      </w:r>
      <w:r w:rsidR="00B2192B">
        <w:t xml:space="preserve">   </w:t>
      </w:r>
      <w:r w:rsidR="00C77135">
        <w:t xml:space="preserve">      </w:t>
      </w:r>
      <w:r w:rsidR="00956046">
        <w:t xml:space="preserve">      </w:t>
      </w:r>
      <w:r w:rsidR="001E614F">
        <w:t>Mgr. Jiří Viterna, ředitel</w:t>
      </w:r>
    </w:p>
    <w:p w:rsidR="00AE73F4" w:rsidRDefault="00CB1E13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 w:rsidR="00B2192B">
        <w:rPr>
          <w:i/>
          <w:color w:val="FF0000"/>
        </w:rPr>
        <w:tab/>
      </w:r>
      <w:r>
        <w:rPr>
          <w:i/>
          <w:color w:val="FF0000"/>
        </w:rPr>
        <w:t xml:space="preserve">  </w:t>
      </w:r>
    </w:p>
    <w:sectPr w:rsidR="00AE73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810139">
          <w:rPr>
            <w:noProof/>
            <w:sz w:val="20"/>
            <w:szCs w:val="20"/>
          </w:rPr>
          <w:t>2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7F83"/>
    <w:rsid w:val="001214EF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10139"/>
    <w:rsid w:val="00810E06"/>
    <w:rsid w:val="008224E2"/>
    <w:rsid w:val="00896F9C"/>
    <w:rsid w:val="008C57DD"/>
    <w:rsid w:val="008D5387"/>
    <w:rsid w:val="00924098"/>
    <w:rsid w:val="009310CE"/>
    <w:rsid w:val="00943A7A"/>
    <w:rsid w:val="00956046"/>
    <w:rsid w:val="00972511"/>
    <w:rsid w:val="0097772F"/>
    <w:rsid w:val="009A0997"/>
    <w:rsid w:val="009B7A18"/>
    <w:rsid w:val="009C435E"/>
    <w:rsid w:val="009D5630"/>
    <w:rsid w:val="009D5D71"/>
    <w:rsid w:val="009E59B3"/>
    <w:rsid w:val="009F10BC"/>
    <w:rsid w:val="00A51D41"/>
    <w:rsid w:val="00A71913"/>
    <w:rsid w:val="00AE2F6C"/>
    <w:rsid w:val="00AE66F0"/>
    <w:rsid w:val="00AE73F4"/>
    <w:rsid w:val="00AF147B"/>
    <w:rsid w:val="00B2192B"/>
    <w:rsid w:val="00B22D65"/>
    <w:rsid w:val="00B5798B"/>
    <w:rsid w:val="00B70CCF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F5F0F"/>
    <w:rsid w:val="00E71057"/>
    <w:rsid w:val="00E71F71"/>
    <w:rsid w:val="00E85353"/>
    <w:rsid w:val="00ED4B01"/>
    <w:rsid w:val="00EE2119"/>
    <w:rsid w:val="00EE2A11"/>
    <w:rsid w:val="00EF0FE9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A0A9-BF0B-445E-8072-8708EEAF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2</cp:revision>
  <cp:lastPrinted>2017-01-24T14:22:00Z</cp:lastPrinted>
  <dcterms:created xsi:type="dcterms:W3CDTF">2017-01-24T14:43:00Z</dcterms:created>
  <dcterms:modified xsi:type="dcterms:W3CDTF">2017-01-24T14:43:00Z</dcterms:modified>
</cp:coreProperties>
</file>