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00" w:rsidRDefault="00CB392A" w:rsidP="007D5A00">
      <w:pPr>
        <w:keepNext/>
        <w:widowControl w:val="0"/>
        <w:numPr>
          <w:ilvl w:val="4"/>
          <w:numId w:val="0"/>
        </w:numPr>
        <w:tabs>
          <w:tab w:val="num" w:pos="0"/>
        </w:tabs>
        <w:suppressAutoHyphens/>
        <w:spacing w:after="0" w:line="276" w:lineRule="auto"/>
        <w:ind w:left="1008" w:hanging="1008"/>
        <w:jc w:val="center"/>
        <w:outlineLvl w:val="4"/>
        <w:rPr>
          <w:rFonts w:ascii="Calibri" w:eastAsia="Times New Roman" w:hAnsi="Calibri" w:cs="Calibri"/>
          <w:b/>
          <w:smallCaps/>
          <w:sz w:val="28"/>
          <w:szCs w:val="28"/>
          <w:lang w:eastAsia="ar-SA"/>
        </w:rPr>
      </w:pPr>
      <w:r>
        <w:rPr>
          <w:rFonts w:ascii="Calibri" w:eastAsia="Times New Roman" w:hAnsi="Calibri" w:cs="Calibri"/>
          <w:b/>
          <w:smallCaps/>
          <w:sz w:val="28"/>
          <w:szCs w:val="28"/>
          <w:lang w:eastAsia="ar-SA"/>
        </w:rPr>
        <w:t xml:space="preserve">DODATEK Č. 1 KE </w:t>
      </w:r>
      <w:r>
        <w:rPr>
          <w:rFonts w:ascii="Calibri" w:eastAsia="Times New Roman" w:hAnsi="Calibri" w:cs="Calibri"/>
          <w:b/>
          <w:smallCaps/>
          <w:sz w:val="28"/>
          <w:szCs w:val="28"/>
          <w:lang w:val="x-none" w:eastAsia="ar-SA"/>
        </w:rPr>
        <w:t>Smlouv</w:t>
      </w:r>
      <w:r>
        <w:rPr>
          <w:rFonts w:ascii="Calibri" w:eastAsia="Times New Roman" w:hAnsi="Calibri" w:cs="Calibri"/>
          <w:b/>
          <w:smallCaps/>
          <w:sz w:val="28"/>
          <w:szCs w:val="28"/>
          <w:lang w:eastAsia="ar-SA"/>
        </w:rPr>
        <w:t>ě</w:t>
      </w:r>
      <w:r w:rsidR="007D5A00" w:rsidRPr="007D5A00">
        <w:rPr>
          <w:rFonts w:ascii="Calibri" w:eastAsia="Times New Roman" w:hAnsi="Calibri" w:cs="Calibri"/>
          <w:b/>
          <w:smallCaps/>
          <w:sz w:val="28"/>
          <w:szCs w:val="28"/>
          <w:lang w:val="x-none" w:eastAsia="ar-SA"/>
        </w:rPr>
        <w:t xml:space="preserve"> o Dílo</w:t>
      </w:r>
      <w:r>
        <w:rPr>
          <w:rFonts w:ascii="Calibri" w:eastAsia="Times New Roman" w:hAnsi="Calibri" w:cs="Calibri"/>
          <w:b/>
          <w:smallCaps/>
          <w:sz w:val="28"/>
          <w:szCs w:val="28"/>
          <w:lang w:eastAsia="ar-SA"/>
        </w:rPr>
        <w:t xml:space="preserve"> ze dne </w:t>
      </w:r>
      <w:r w:rsidR="00D9454D">
        <w:rPr>
          <w:rFonts w:ascii="Calibri" w:eastAsia="Times New Roman" w:hAnsi="Calibri" w:cs="Calibri"/>
          <w:b/>
          <w:smallCaps/>
          <w:sz w:val="28"/>
          <w:szCs w:val="28"/>
          <w:lang w:eastAsia="ar-SA"/>
        </w:rPr>
        <w:t>5.2.2020</w:t>
      </w:r>
    </w:p>
    <w:p w:rsidR="00A90334" w:rsidRPr="00CB392A" w:rsidRDefault="00A90334" w:rsidP="007D5A00">
      <w:pPr>
        <w:keepNext/>
        <w:widowControl w:val="0"/>
        <w:numPr>
          <w:ilvl w:val="4"/>
          <w:numId w:val="0"/>
        </w:numPr>
        <w:tabs>
          <w:tab w:val="num" w:pos="0"/>
        </w:tabs>
        <w:suppressAutoHyphens/>
        <w:spacing w:after="0" w:line="276" w:lineRule="auto"/>
        <w:ind w:left="1008" w:hanging="1008"/>
        <w:jc w:val="center"/>
        <w:outlineLvl w:val="4"/>
        <w:rPr>
          <w:rFonts w:ascii="Calibri" w:eastAsia="Times New Roman" w:hAnsi="Calibri" w:cs="Calibri"/>
          <w:b/>
          <w:smallCaps/>
          <w:sz w:val="28"/>
          <w:szCs w:val="28"/>
          <w:lang w:eastAsia="ar-SA"/>
        </w:rPr>
      </w:pPr>
      <w:r>
        <w:rPr>
          <w:rFonts w:ascii="Calibri" w:eastAsia="Times New Roman" w:hAnsi="Calibri" w:cs="Calibri"/>
          <w:b/>
          <w:smallCaps/>
          <w:sz w:val="28"/>
          <w:szCs w:val="28"/>
          <w:lang w:eastAsia="ar-SA"/>
        </w:rPr>
        <w:t>(dále jen „Dodatek“)</w:t>
      </w:r>
    </w:p>
    <w:p w:rsidR="007D5A00" w:rsidRPr="007D5A00" w:rsidRDefault="00D9454D" w:rsidP="007D5A00">
      <w:pPr>
        <w:widowControl w:val="0"/>
        <w:suppressAutoHyphens/>
        <w:spacing w:after="0" w:line="276" w:lineRule="auto"/>
        <w:jc w:val="center"/>
        <w:outlineLvl w:val="0"/>
        <w:rPr>
          <w:rFonts w:ascii="Calibri" w:eastAsia="Times New Roman" w:hAnsi="Calibri" w:cs="Calibri"/>
          <w:bCs/>
          <w:lang w:eastAsia="ar-SA"/>
        </w:rPr>
      </w:pPr>
      <w:r>
        <w:rPr>
          <w:rFonts w:ascii="Calibri" w:eastAsia="Times New Roman" w:hAnsi="Calibri" w:cs="Calibri"/>
          <w:bCs/>
          <w:lang w:eastAsia="ar-SA"/>
        </w:rPr>
        <w:t>uzavřený</w:t>
      </w:r>
      <w:r w:rsidR="00794055">
        <w:rPr>
          <w:rFonts w:ascii="Calibri" w:eastAsia="Times New Roman" w:hAnsi="Calibri" w:cs="Calibri"/>
          <w:bCs/>
          <w:lang w:eastAsia="ar-SA"/>
        </w:rPr>
        <w:t xml:space="preserve"> mezi níže uvedenými S</w:t>
      </w:r>
      <w:r w:rsidR="0039447B">
        <w:rPr>
          <w:rFonts w:ascii="Calibri" w:eastAsia="Times New Roman" w:hAnsi="Calibri" w:cs="Calibri"/>
          <w:bCs/>
          <w:lang w:eastAsia="ar-SA"/>
        </w:rPr>
        <w:t xml:space="preserve">mluvními stranami </w:t>
      </w:r>
      <w:r w:rsidR="007D5A00" w:rsidRPr="007D5A00">
        <w:rPr>
          <w:rFonts w:ascii="Calibri" w:eastAsia="Times New Roman" w:hAnsi="Calibri" w:cs="Calibri"/>
          <w:lang w:eastAsia="ar-SA"/>
        </w:rPr>
        <w:t>podle § 2586 a násl. zákona č. 89/2012 Sb., občanský zákoník</w:t>
      </w:r>
      <w:r w:rsidR="004B1309">
        <w:rPr>
          <w:rFonts w:ascii="Calibri" w:eastAsia="Times New Roman" w:hAnsi="Calibri" w:cs="Calibri"/>
          <w:lang w:eastAsia="ar-SA"/>
        </w:rPr>
        <w:t>, ve znění pozdějších předpisů</w:t>
      </w:r>
      <w:r w:rsidR="009F0620">
        <w:rPr>
          <w:rFonts w:ascii="Calibri" w:eastAsia="Times New Roman" w:hAnsi="Calibri" w:cs="Calibri"/>
          <w:lang w:eastAsia="ar-SA"/>
        </w:rPr>
        <w:t>,</w:t>
      </w:r>
    </w:p>
    <w:p w:rsidR="007D5A00" w:rsidRPr="007D5A00" w:rsidRDefault="007D5A00" w:rsidP="007D5A00">
      <w:pPr>
        <w:widowControl w:val="0"/>
        <w:suppressAutoHyphens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</w:p>
    <w:p w:rsidR="007D5A00" w:rsidRPr="007D5A00" w:rsidRDefault="007D5A00" w:rsidP="007D5A00">
      <w:pPr>
        <w:widowControl w:val="0"/>
        <w:suppressAutoHyphens/>
        <w:spacing w:after="0" w:line="276" w:lineRule="auto"/>
        <w:rPr>
          <w:rFonts w:ascii="Calibri" w:eastAsia="Times New Roman" w:hAnsi="Calibri" w:cs="Arial"/>
          <w:b/>
          <w:highlight w:val="yellow"/>
          <w:lang w:eastAsia="ar-SA"/>
        </w:rPr>
      </w:pPr>
      <w:r w:rsidRPr="007D5A00">
        <w:rPr>
          <w:rFonts w:ascii="Calibri" w:eastAsia="Times New Roman" w:hAnsi="Calibri" w:cs="Arial"/>
          <w:b/>
          <w:lang w:eastAsia="ar-SA"/>
        </w:rPr>
        <w:t>Objednatel:</w:t>
      </w:r>
      <w:r w:rsidRPr="007D5A00">
        <w:rPr>
          <w:rFonts w:ascii="Calibri" w:eastAsia="Times New Roman" w:hAnsi="Calibri" w:cs="Arial"/>
          <w:b/>
          <w:lang w:eastAsia="ar-SA"/>
        </w:rPr>
        <w:tab/>
      </w:r>
      <w:r w:rsidRPr="007D5A00">
        <w:rPr>
          <w:rFonts w:ascii="Calibri" w:eastAsia="Times New Roman" w:hAnsi="Calibri" w:cs="Calibri"/>
          <w:b/>
          <w:bCs/>
          <w:lang w:eastAsia="ar-SA"/>
        </w:rPr>
        <w:t>MESSY s.r.o.</w:t>
      </w:r>
    </w:p>
    <w:p w:rsidR="007D5A00" w:rsidRPr="007D5A00" w:rsidRDefault="007D5A00" w:rsidP="007D5A00">
      <w:pPr>
        <w:spacing w:after="0" w:line="276" w:lineRule="auto"/>
        <w:outlineLvl w:val="0"/>
        <w:rPr>
          <w:rFonts w:ascii="Calibri" w:eastAsia="Calibri" w:hAnsi="Calibri" w:cs="Times New Roman"/>
        </w:rPr>
      </w:pPr>
      <w:r w:rsidRPr="007D5A00">
        <w:rPr>
          <w:rFonts w:ascii="Calibri" w:eastAsia="Times New Roman" w:hAnsi="Calibri" w:cs="Arial"/>
          <w:b/>
          <w:lang w:eastAsia="ar-SA"/>
        </w:rPr>
        <w:tab/>
      </w:r>
      <w:r w:rsidRPr="007D5A00">
        <w:rPr>
          <w:rFonts w:ascii="Calibri" w:eastAsia="Times New Roman" w:hAnsi="Calibri" w:cs="Arial"/>
          <w:b/>
          <w:lang w:eastAsia="ar-SA"/>
        </w:rPr>
        <w:tab/>
      </w:r>
      <w:r w:rsidRPr="007D5A00">
        <w:rPr>
          <w:rFonts w:ascii="Calibri" w:eastAsia="Times New Roman" w:hAnsi="Calibri" w:cs="Calibri"/>
          <w:lang w:eastAsia="ar-SA"/>
        </w:rPr>
        <w:t>Olivová 1412, Olešovice, 251 68 Kamenice</w:t>
      </w:r>
    </w:p>
    <w:p w:rsidR="007D5A00" w:rsidRPr="007D5A00" w:rsidRDefault="007D5A00" w:rsidP="007D5A00">
      <w:pPr>
        <w:spacing w:after="0" w:line="276" w:lineRule="auto"/>
        <w:ind w:left="708" w:firstLine="708"/>
        <w:outlineLvl w:val="0"/>
        <w:rPr>
          <w:rFonts w:ascii="Calibri" w:eastAsia="Calibri" w:hAnsi="Calibri" w:cs="Times New Roman"/>
        </w:rPr>
      </w:pPr>
      <w:r w:rsidRPr="007D5A00">
        <w:rPr>
          <w:rFonts w:ascii="Calibri" w:eastAsia="Calibri" w:hAnsi="Calibri" w:cs="Times New Roman"/>
        </w:rPr>
        <w:t>Zastoupená: Ing. Valtrem Sodomkou</w:t>
      </w:r>
    </w:p>
    <w:p w:rsidR="007D5A00" w:rsidRPr="007D5A00" w:rsidRDefault="007D5A00" w:rsidP="007D5A00">
      <w:pPr>
        <w:spacing w:after="0" w:line="276" w:lineRule="auto"/>
        <w:ind w:left="708" w:firstLine="708"/>
        <w:outlineLvl w:val="0"/>
        <w:rPr>
          <w:rFonts w:ascii="Calibri" w:eastAsia="Calibri" w:hAnsi="Calibri" w:cs="Times New Roman"/>
        </w:rPr>
      </w:pPr>
      <w:r w:rsidRPr="007D5A00">
        <w:rPr>
          <w:rFonts w:ascii="Calibri" w:eastAsia="Calibri" w:hAnsi="Calibri" w:cs="Times New Roman"/>
        </w:rPr>
        <w:t xml:space="preserve">IČ: </w:t>
      </w:r>
      <w:r w:rsidRPr="00C801D1">
        <w:rPr>
          <w:rFonts w:ascii="Calibri" w:eastAsia="Times New Roman" w:hAnsi="Calibri" w:cs="Calibri"/>
          <w:bCs/>
          <w:lang w:eastAsia="ar-SA"/>
        </w:rPr>
        <w:t>45149178</w:t>
      </w:r>
      <w:r w:rsidRPr="007D5A00">
        <w:rPr>
          <w:rFonts w:ascii="Calibri" w:eastAsia="Calibri" w:hAnsi="Calibri" w:cs="Times New Roman"/>
        </w:rPr>
        <w:t>, DIČ: CZ</w:t>
      </w:r>
      <w:r w:rsidRPr="00C801D1">
        <w:rPr>
          <w:rFonts w:ascii="Calibri" w:eastAsia="Times New Roman" w:hAnsi="Calibri" w:cs="Calibri"/>
          <w:bCs/>
          <w:lang w:eastAsia="ar-SA"/>
        </w:rPr>
        <w:t>45149178</w:t>
      </w:r>
    </w:p>
    <w:p w:rsidR="007D5A00" w:rsidRPr="007D5A00" w:rsidRDefault="007D5A00" w:rsidP="007D5A00">
      <w:pPr>
        <w:spacing w:after="0" w:line="276" w:lineRule="auto"/>
        <w:ind w:left="708" w:firstLine="708"/>
        <w:outlineLvl w:val="0"/>
        <w:rPr>
          <w:rFonts w:ascii="Calibri" w:eastAsia="Calibri" w:hAnsi="Calibri" w:cs="Times New Roman"/>
        </w:rPr>
      </w:pPr>
      <w:r w:rsidRPr="007D5A00">
        <w:rPr>
          <w:rFonts w:ascii="Calibri" w:eastAsia="Calibri" w:hAnsi="Calibri" w:cs="Times New Roman"/>
        </w:rPr>
        <w:t xml:space="preserve">Zapsaná u </w:t>
      </w:r>
      <w:r w:rsidRPr="007D5A00">
        <w:rPr>
          <w:rFonts w:ascii="Calibri" w:eastAsia="Times New Roman" w:hAnsi="Calibri" w:cs="Calibri"/>
          <w:lang w:eastAsia="ar-SA"/>
        </w:rPr>
        <w:t>Městského soudu v Praze, vložka C 9650</w:t>
      </w:r>
    </w:p>
    <w:p w:rsidR="007D5A00" w:rsidRPr="007D5A00" w:rsidRDefault="007D5A00" w:rsidP="007D5A00">
      <w:pPr>
        <w:spacing w:after="0" w:line="276" w:lineRule="auto"/>
        <w:ind w:left="708" w:firstLine="708"/>
        <w:outlineLvl w:val="0"/>
        <w:rPr>
          <w:rFonts w:ascii="Calibri" w:eastAsia="Calibri" w:hAnsi="Calibri" w:cs="Times New Roman"/>
        </w:rPr>
      </w:pPr>
      <w:r w:rsidRPr="007D5A00">
        <w:rPr>
          <w:rFonts w:ascii="Calibri" w:eastAsia="Calibri" w:hAnsi="Calibri" w:cs="Times New Roman"/>
        </w:rPr>
        <w:t xml:space="preserve">Zástupce pro věcná jednání: </w:t>
      </w:r>
      <w:r w:rsidR="00866174">
        <w:rPr>
          <w:rFonts w:ascii="Calibri" w:eastAsia="Calibri" w:hAnsi="Calibri" w:cs="Times New Roman"/>
        </w:rPr>
        <w:t>XXXXXXXXXXX</w:t>
      </w:r>
    </w:p>
    <w:p w:rsidR="007D5A00" w:rsidRPr="007D5A00" w:rsidRDefault="007D5A00" w:rsidP="007D5A00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</w:p>
    <w:p w:rsidR="007D5A00" w:rsidRPr="007D5A00" w:rsidRDefault="007D5A00" w:rsidP="007D5A00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7D5A00">
        <w:rPr>
          <w:rFonts w:ascii="Calibri" w:eastAsia="Times New Roman" w:hAnsi="Calibri" w:cs="Calibri"/>
          <w:lang w:eastAsia="ar-SA"/>
        </w:rPr>
        <w:t xml:space="preserve">a  </w:t>
      </w:r>
    </w:p>
    <w:p w:rsidR="007D5A00" w:rsidRPr="007D5A00" w:rsidRDefault="007D5A00" w:rsidP="007D5A00">
      <w:pPr>
        <w:widowControl w:val="0"/>
        <w:suppressAutoHyphens/>
        <w:spacing w:after="0" w:line="276" w:lineRule="auto"/>
        <w:outlineLvl w:val="0"/>
        <w:rPr>
          <w:rFonts w:ascii="Calibri" w:eastAsia="Times New Roman" w:hAnsi="Calibri" w:cs="Calibri"/>
          <w:b/>
          <w:lang w:eastAsia="ar-SA"/>
        </w:rPr>
      </w:pPr>
    </w:p>
    <w:p w:rsidR="007D5A00" w:rsidRPr="007D5A00" w:rsidRDefault="007D5A00" w:rsidP="007D5A00">
      <w:pPr>
        <w:widowControl w:val="0"/>
        <w:suppressAutoHyphens/>
        <w:spacing w:after="0" w:line="276" w:lineRule="auto"/>
        <w:outlineLvl w:val="0"/>
        <w:rPr>
          <w:rFonts w:ascii="Calibri" w:eastAsia="Times New Roman" w:hAnsi="Calibri" w:cs="Calibri"/>
          <w:b/>
          <w:lang w:eastAsia="ar-SA"/>
        </w:rPr>
      </w:pPr>
      <w:r w:rsidRPr="007D5A00">
        <w:rPr>
          <w:rFonts w:ascii="Calibri" w:eastAsia="Times New Roman" w:hAnsi="Calibri" w:cs="Calibri"/>
          <w:b/>
          <w:lang w:eastAsia="ar-SA"/>
        </w:rPr>
        <w:t xml:space="preserve">Zhotovitel:    </w:t>
      </w:r>
      <w:r w:rsidRPr="007D5A00">
        <w:rPr>
          <w:rFonts w:ascii="Calibri" w:eastAsia="Times New Roman" w:hAnsi="Calibri" w:cs="Calibri"/>
          <w:b/>
          <w:lang w:eastAsia="ar-SA"/>
        </w:rPr>
        <w:tab/>
        <w:t>České vysoké učení technické v Praze</w:t>
      </w:r>
    </w:p>
    <w:p w:rsidR="007D5A00" w:rsidRPr="007D5A00" w:rsidRDefault="007D5A00" w:rsidP="007D5A00">
      <w:pPr>
        <w:spacing w:after="0" w:line="276" w:lineRule="auto"/>
        <w:outlineLvl w:val="0"/>
        <w:rPr>
          <w:rFonts w:ascii="Calibri" w:eastAsia="Calibri" w:hAnsi="Calibri" w:cs="Times New Roman"/>
          <w:b/>
        </w:rPr>
      </w:pPr>
      <w:r w:rsidRPr="007D5A00">
        <w:rPr>
          <w:rFonts w:ascii="Calibri" w:eastAsia="Calibri" w:hAnsi="Calibri" w:cs="Times New Roman"/>
          <w:b/>
        </w:rPr>
        <w:t xml:space="preserve">                       </w:t>
      </w:r>
      <w:r w:rsidRPr="007D5A00">
        <w:rPr>
          <w:rFonts w:ascii="Calibri" w:eastAsia="Calibri" w:hAnsi="Calibri" w:cs="Times New Roman"/>
          <w:b/>
        </w:rPr>
        <w:tab/>
        <w:t>Univerzitní centrum energeticky efektivních budov</w:t>
      </w:r>
    </w:p>
    <w:p w:rsidR="007D5A00" w:rsidRPr="007D5A00" w:rsidRDefault="007D5A00" w:rsidP="007D5A00">
      <w:pPr>
        <w:spacing w:after="0" w:line="276" w:lineRule="auto"/>
        <w:outlineLvl w:val="0"/>
        <w:rPr>
          <w:rFonts w:ascii="Calibri" w:eastAsia="Calibri" w:hAnsi="Calibri" w:cs="Times New Roman"/>
        </w:rPr>
      </w:pPr>
      <w:r w:rsidRPr="007D5A00">
        <w:rPr>
          <w:rFonts w:ascii="Calibri" w:eastAsia="Calibri" w:hAnsi="Calibri" w:cs="Times New Roman"/>
          <w:b/>
        </w:rPr>
        <w:t xml:space="preserve">                       </w:t>
      </w:r>
      <w:r w:rsidRPr="007D5A00">
        <w:rPr>
          <w:rFonts w:ascii="Calibri" w:eastAsia="Calibri" w:hAnsi="Calibri" w:cs="Times New Roman"/>
          <w:b/>
        </w:rPr>
        <w:tab/>
      </w:r>
      <w:r w:rsidRPr="007D5A00">
        <w:rPr>
          <w:rFonts w:ascii="Calibri" w:eastAsia="Calibri" w:hAnsi="Calibri" w:cs="Times New Roman"/>
        </w:rPr>
        <w:t>Třinecká 1024, 273 43 Buštěhrad</w:t>
      </w:r>
    </w:p>
    <w:p w:rsidR="007D5A00" w:rsidRPr="007D5A00" w:rsidRDefault="007D5A00" w:rsidP="007D5A00">
      <w:pPr>
        <w:spacing w:after="0" w:line="276" w:lineRule="auto"/>
        <w:outlineLvl w:val="0"/>
        <w:rPr>
          <w:rFonts w:ascii="Calibri" w:eastAsia="Calibri" w:hAnsi="Calibri" w:cs="Times New Roman"/>
        </w:rPr>
      </w:pPr>
      <w:r w:rsidRPr="007D5A00">
        <w:rPr>
          <w:rFonts w:ascii="Calibri" w:eastAsia="Calibri" w:hAnsi="Calibri" w:cs="Times New Roman"/>
        </w:rPr>
        <w:tab/>
      </w:r>
      <w:r w:rsidRPr="007D5A00">
        <w:rPr>
          <w:rFonts w:ascii="Calibri" w:eastAsia="Calibri" w:hAnsi="Calibri" w:cs="Times New Roman"/>
        </w:rPr>
        <w:tab/>
        <w:t>zastoupena doc. Ing. Lukášem Ferklem, Ph.D., ředitelem</w:t>
      </w:r>
    </w:p>
    <w:p w:rsidR="007D5A00" w:rsidRPr="007D5A00" w:rsidRDefault="007D5A00" w:rsidP="007D5A00">
      <w:pPr>
        <w:spacing w:after="0" w:line="276" w:lineRule="auto"/>
        <w:outlineLvl w:val="0"/>
        <w:rPr>
          <w:rFonts w:ascii="Calibri" w:eastAsia="Calibri" w:hAnsi="Calibri" w:cs="Times New Roman"/>
        </w:rPr>
      </w:pPr>
      <w:r w:rsidRPr="007D5A00">
        <w:rPr>
          <w:rFonts w:ascii="Calibri" w:eastAsia="Calibri" w:hAnsi="Calibri" w:cs="Times New Roman"/>
        </w:rPr>
        <w:t xml:space="preserve">                        </w:t>
      </w:r>
      <w:r w:rsidRPr="007D5A00">
        <w:rPr>
          <w:rFonts w:ascii="Calibri" w:eastAsia="Calibri" w:hAnsi="Calibri" w:cs="Times New Roman"/>
        </w:rPr>
        <w:tab/>
        <w:t>IČ : 68407700, DIČ: CZ68407700</w:t>
      </w:r>
    </w:p>
    <w:p w:rsidR="007D5A00" w:rsidRPr="007D5A00" w:rsidRDefault="007D5A00" w:rsidP="007D5A00">
      <w:pPr>
        <w:spacing w:after="0" w:line="276" w:lineRule="auto"/>
        <w:ind w:left="708" w:firstLine="708"/>
        <w:outlineLvl w:val="0"/>
        <w:rPr>
          <w:rFonts w:ascii="Calibri" w:eastAsia="Calibri" w:hAnsi="Calibri" w:cs="Times New Roman"/>
        </w:rPr>
      </w:pPr>
      <w:r w:rsidRPr="007D5A00">
        <w:rPr>
          <w:rFonts w:ascii="Calibri" w:eastAsia="Calibri" w:hAnsi="Calibri" w:cs="Times New Roman"/>
        </w:rPr>
        <w:t xml:space="preserve">bankovní spojení: </w:t>
      </w:r>
      <w:r w:rsidR="005B4477">
        <w:rPr>
          <w:rFonts w:ascii="Calibri" w:eastAsia="Calibri" w:hAnsi="Calibri" w:cs="Times New Roman"/>
        </w:rPr>
        <w:t>XXXXXXXXXXXXXXXXXXXX</w:t>
      </w:r>
    </w:p>
    <w:p w:rsidR="007D5A00" w:rsidRPr="007D5A00" w:rsidRDefault="007D5A00" w:rsidP="007D5A00">
      <w:pPr>
        <w:spacing w:after="0" w:line="276" w:lineRule="auto"/>
        <w:ind w:left="708" w:firstLine="708"/>
        <w:outlineLvl w:val="0"/>
        <w:rPr>
          <w:rFonts w:ascii="Calibri" w:eastAsia="Calibri" w:hAnsi="Calibri" w:cs="Times New Roman"/>
        </w:rPr>
      </w:pPr>
      <w:r w:rsidRPr="007D5A00">
        <w:rPr>
          <w:rFonts w:ascii="Calibri" w:eastAsia="Calibri" w:hAnsi="Calibri" w:cs="Times New Roman"/>
        </w:rPr>
        <w:t xml:space="preserve">kontaktní osoba: </w:t>
      </w:r>
      <w:r w:rsidR="005B4477">
        <w:rPr>
          <w:rFonts w:ascii="Calibri" w:eastAsia="Calibri" w:hAnsi="Calibri" w:cs="Times New Roman"/>
        </w:rPr>
        <w:t>XXXXXXXXXXXXXXXXX</w:t>
      </w:r>
      <w:bookmarkStart w:id="0" w:name="_GoBack"/>
      <w:bookmarkEnd w:id="0"/>
    </w:p>
    <w:p w:rsidR="007D5A00" w:rsidRPr="007D5A00" w:rsidRDefault="007D5A00" w:rsidP="007D5A00">
      <w:pPr>
        <w:spacing w:after="0" w:line="276" w:lineRule="auto"/>
        <w:ind w:left="708" w:firstLine="708"/>
        <w:outlineLvl w:val="0"/>
        <w:rPr>
          <w:rFonts w:ascii="Calibri" w:eastAsia="Times New Roman" w:hAnsi="Calibri" w:cs="Arial"/>
          <w:lang w:eastAsia="ar-SA"/>
        </w:rPr>
      </w:pPr>
    </w:p>
    <w:p w:rsidR="007D5A00" w:rsidRDefault="007D5A00" w:rsidP="007D5A00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b/>
          <w:lang w:eastAsia="ar-SA"/>
        </w:rPr>
      </w:pPr>
      <w:r w:rsidRPr="007D5A00">
        <w:rPr>
          <w:rFonts w:ascii="Calibri" w:eastAsia="Times New Roman" w:hAnsi="Calibri" w:cs="Calibri"/>
          <w:lang w:eastAsia="ar-SA"/>
        </w:rPr>
        <w:t xml:space="preserve">společně též </w:t>
      </w:r>
      <w:r w:rsidRPr="007D5A00">
        <w:rPr>
          <w:rFonts w:ascii="Calibri" w:eastAsia="Times New Roman" w:hAnsi="Calibri" w:cs="Calibri"/>
          <w:b/>
          <w:lang w:eastAsia="ar-SA"/>
        </w:rPr>
        <w:t xml:space="preserve">„Smluvní strany“ </w:t>
      </w:r>
    </w:p>
    <w:p w:rsidR="00AA7D66" w:rsidRDefault="00AA7D66" w:rsidP="007D5A00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b/>
          <w:lang w:eastAsia="ar-SA"/>
        </w:rPr>
      </w:pPr>
    </w:p>
    <w:p w:rsidR="00AA7D66" w:rsidRPr="00AA7D66" w:rsidRDefault="00AA7D66" w:rsidP="00AA7D66">
      <w:pPr>
        <w:keepNext/>
        <w:widowControl w:val="0"/>
        <w:suppressAutoHyphens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Calibri"/>
          <w:b/>
          <w:lang w:eastAsia="ar-SA"/>
        </w:rPr>
      </w:pPr>
      <w:r>
        <w:rPr>
          <w:rFonts w:ascii="Calibri" w:eastAsia="Times New Roman" w:hAnsi="Calibri" w:cs="Calibri"/>
          <w:b/>
          <w:lang w:val="x-none" w:eastAsia="ar-SA"/>
        </w:rPr>
        <w:t>P</w:t>
      </w:r>
      <w:r>
        <w:rPr>
          <w:rFonts w:ascii="Calibri" w:eastAsia="Times New Roman" w:hAnsi="Calibri" w:cs="Calibri"/>
          <w:b/>
          <w:lang w:eastAsia="ar-SA"/>
        </w:rPr>
        <w:t>reambule</w:t>
      </w:r>
    </w:p>
    <w:p w:rsidR="00AA7D66" w:rsidRDefault="00AA7D66" w:rsidP="007D5A00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color w:val="000000"/>
          <w:lang w:eastAsia="ar-SA"/>
        </w:rPr>
      </w:pPr>
      <w:r w:rsidRPr="00AA7D66">
        <w:rPr>
          <w:rFonts w:ascii="Calibri" w:eastAsia="Times New Roman" w:hAnsi="Calibri" w:cs="Calibri"/>
          <w:lang w:eastAsia="ar-SA"/>
        </w:rPr>
        <w:t>Dne 5.</w:t>
      </w:r>
      <w:r>
        <w:rPr>
          <w:rFonts w:ascii="Calibri" w:eastAsia="Times New Roman" w:hAnsi="Calibri" w:cs="Calibri"/>
          <w:lang w:eastAsia="ar-SA"/>
        </w:rPr>
        <w:t xml:space="preserve"> </w:t>
      </w:r>
      <w:r w:rsidRPr="00AA7D66">
        <w:rPr>
          <w:rFonts w:ascii="Calibri" w:eastAsia="Times New Roman" w:hAnsi="Calibri" w:cs="Calibri"/>
          <w:lang w:eastAsia="ar-SA"/>
        </w:rPr>
        <w:t>2.</w:t>
      </w:r>
      <w:r>
        <w:rPr>
          <w:rFonts w:ascii="Calibri" w:eastAsia="Times New Roman" w:hAnsi="Calibri" w:cs="Calibri"/>
          <w:lang w:eastAsia="ar-SA"/>
        </w:rPr>
        <w:t xml:space="preserve"> </w:t>
      </w:r>
      <w:r w:rsidRPr="00AA7D66">
        <w:rPr>
          <w:rFonts w:ascii="Calibri" w:eastAsia="Times New Roman" w:hAnsi="Calibri" w:cs="Calibri"/>
          <w:lang w:eastAsia="ar-SA"/>
        </w:rPr>
        <w:t>2020</w:t>
      </w:r>
      <w:r>
        <w:rPr>
          <w:rFonts w:ascii="Calibri" w:eastAsia="Times New Roman" w:hAnsi="Calibri" w:cs="Calibri"/>
          <w:lang w:eastAsia="ar-SA"/>
        </w:rPr>
        <w:t xml:space="preserve"> uzavřel Objednatel se Zhotovitelem Smlouvu o dílo</w:t>
      </w:r>
      <w:r w:rsidR="009F0620">
        <w:rPr>
          <w:rFonts w:ascii="Calibri" w:eastAsia="Times New Roman" w:hAnsi="Calibri" w:cs="Calibri"/>
          <w:lang w:eastAsia="ar-SA"/>
        </w:rPr>
        <w:t xml:space="preserve"> </w:t>
      </w:r>
      <w:r w:rsidR="009F0620" w:rsidRPr="007D5A00">
        <w:rPr>
          <w:rFonts w:ascii="Calibri" w:eastAsia="Times New Roman" w:hAnsi="Calibri" w:cs="Calibri"/>
          <w:lang w:eastAsia="ar-SA"/>
        </w:rPr>
        <w:t>(dále jen „Smlouva“)</w:t>
      </w:r>
      <w:r>
        <w:rPr>
          <w:rFonts w:ascii="Calibri" w:eastAsia="Times New Roman" w:hAnsi="Calibri" w:cs="Calibri"/>
          <w:lang w:eastAsia="ar-SA"/>
        </w:rPr>
        <w:t>, jejímž předmětem je „</w:t>
      </w:r>
      <w:r w:rsidRPr="002922B0">
        <w:rPr>
          <w:rFonts w:ascii="Calibri" w:eastAsia="Times New Roman" w:hAnsi="Calibri" w:cs="Calibri"/>
          <w:color w:val="000000"/>
          <w:lang w:eastAsia="ar-SA"/>
        </w:rPr>
        <w:t>Příprava a provedení laboratorní topné požární zkoušky pro ověření požárně bezpečnostní funkce přídavné celulózové izolace v integraci s komínovým tělesem</w:t>
      </w:r>
      <w:r>
        <w:rPr>
          <w:rFonts w:ascii="Calibri" w:eastAsia="Times New Roman" w:hAnsi="Calibri" w:cs="Calibri"/>
          <w:color w:val="000000"/>
          <w:lang w:eastAsia="ar-SA"/>
        </w:rPr>
        <w:t>“</w:t>
      </w:r>
      <w:r w:rsidR="00FE7AC7">
        <w:rPr>
          <w:rFonts w:ascii="Calibri" w:eastAsia="Times New Roman" w:hAnsi="Calibri" w:cs="Calibri"/>
          <w:color w:val="000000"/>
          <w:lang w:eastAsia="ar-SA"/>
        </w:rPr>
        <w:t xml:space="preserve"> (dále jen „Dílo“)</w:t>
      </w:r>
      <w:r>
        <w:rPr>
          <w:rFonts w:ascii="Calibri" w:eastAsia="Times New Roman" w:hAnsi="Calibri" w:cs="Calibri"/>
          <w:color w:val="000000"/>
          <w:lang w:eastAsia="ar-SA"/>
        </w:rPr>
        <w:t xml:space="preserve">, dle Nabídky poskytnutí služeb (dále jen „Nabídka“) jako přílohy č. </w:t>
      </w:r>
      <w:r w:rsidR="00E33B93">
        <w:rPr>
          <w:rFonts w:ascii="Calibri" w:eastAsia="Times New Roman" w:hAnsi="Calibri" w:cs="Calibri"/>
          <w:color w:val="000000"/>
          <w:lang w:eastAsia="ar-SA"/>
        </w:rPr>
        <w:t>1 Smlouvy</w:t>
      </w:r>
      <w:r>
        <w:rPr>
          <w:rFonts w:ascii="Calibri" w:eastAsia="Times New Roman" w:hAnsi="Calibri" w:cs="Calibri"/>
          <w:color w:val="000000"/>
          <w:lang w:eastAsia="ar-SA"/>
        </w:rPr>
        <w:t>.</w:t>
      </w:r>
    </w:p>
    <w:p w:rsidR="00AA7D66" w:rsidRPr="00AA7D66" w:rsidRDefault="00AA7D66" w:rsidP="007D5A00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</w:p>
    <w:p w:rsidR="007D5A00" w:rsidRPr="00A90334" w:rsidRDefault="007D5A00" w:rsidP="007D5A00">
      <w:pPr>
        <w:keepNext/>
        <w:widowControl w:val="0"/>
        <w:suppressAutoHyphens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Calibri"/>
          <w:b/>
          <w:lang w:eastAsia="ar-SA"/>
        </w:rPr>
      </w:pPr>
      <w:r w:rsidRPr="00C801D1">
        <w:rPr>
          <w:rFonts w:ascii="Calibri" w:eastAsia="Times New Roman" w:hAnsi="Calibri" w:cs="Calibri"/>
          <w:b/>
          <w:lang w:eastAsia="ar-SA"/>
        </w:rPr>
        <w:t xml:space="preserve">1. </w:t>
      </w:r>
      <w:r w:rsidRPr="007D5A00">
        <w:rPr>
          <w:rFonts w:ascii="Calibri" w:eastAsia="Times New Roman" w:hAnsi="Calibri" w:cs="Calibri"/>
          <w:b/>
          <w:lang w:val="x-none" w:eastAsia="ar-SA"/>
        </w:rPr>
        <w:t xml:space="preserve">Předmět </w:t>
      </w:r>
      <w:r w:rsidR="00A90334">
        <w:rPr>
          <w:rFonts w:ascii="Calibri" w:eastAsia="Times New Roman" w:hAnsi="Calibri" w:cs="Calibri"/>
          <w:b/>
          <w:lang w:eastAsia="ar-SA"/>
        </w:rPr>
        <w:t>a účel Dodatku</w:t>
      </w:r>
    </w:p>
    <w:p w:rsidR="0079361F" w:rsidRDefault="007D5A00" w:rsidP="007D5A00">
      <w:pPr>
        <w:widowControl w:val="0"/>
        <w:numPr>
          <w:ilvl w:val="1"/>
          <w:numId w:val="1"/>
        </w:numPr>
        <w:suppressAutoHyphens/>
        <w:spacing w:before="120" w:after="0" w:line="240" w:lineRule="auto"/>
        <w:rPr>
          <w:rFonts w:ascii="Calibri" w:eastAsia="Times New Roman" w:hAnsi="Calibri" w:cs="Calibri"/>
          <w:lang w:eastAsia="ar-SA"/>
        </w:rPr>
      </w:pPr>
      <w:r w:rsidRPr="007D5A00">
        <w:rPr>
          <w:rFonts w:ascii="Calibri" w:eastAsia="Times New Roman" w:hAnsi="Calibri" w:cs="Calibri"/>
          <w:lang w:eastAsia="ar-SA"/>
        </w:rPr>
        <w:t xml:space="preserve">Předmětem </w:t>
      </w:r>
      <w:r w:rsidR="00A90334">
        <w:rPr>
          <w:rFonts w:ascii="Calibri" w:eastAsia="Times New Roman" w:hAnsi="Calibri" w:cs="Calibri"/>
          <w:lang w:eastAsia="ar-SA"/>
        </w:rPr>
        <w:t>tohoto Dodatku</w:t>
      </w:r>
      <w:r w:rsidRPr="007D5A00">
        <w:rPr>
          <w:rFonts w:ascii="Calibri" w:eastAsia="Times New Roman" w:hAnsi="Calibri" w:cs="Calibri"/>
          <w:lang w:eastAsia="ar-SA"/>
        </w:rPr>
        <w:t xml:space="preserve"> je </w:t>
      </w:r>
      <w:r w:rsidR="00FE7AC7">
        <w:rPr>
          <w:rFonts w:ascii="Calibri" w:eastAsia="Times New Roman" w:hAnsi="Calibri" w:cs="Calibri"/>
          <w:lang w:eastAsia="ar-SA"/>
        </w:rPr>
        <w:t xml:space="preserve">potřebné </w:t>
      </w:r>
      <w:r w:rsidR="0079361F">
        <w:rPr>
          <w:rFonts w:ascii="Calibri" w:eastAsia="Times New Roman" w:hAnsi="Calibri" w:cs="Calibri"/>
          <w:lang w:eastAsia="ar-SA"/>
        </w:rPr>
        <w:t>posunutí</w:t>
      </w:r>
      <w:r w:rsidR="00FE7AC7">
        <w:rPr>
          <w:rFonts w:ascii="Calibri" w:eastAsia="Times New Roman" w:hAnsi="Calibri" w:cs="Calibri"/>
          <w:lang w:eastAsia="ar-SA"/>
        </w:rPr>
        <w:t xml:space="preserve"> časového harmonogramu Díla</w:t>
      </w:r>
      <w:r w:rsidR="0079361F">
        <w:rPr>
          <w:rFonts w:ascii="Calibri" w:eastAsia="Times New Roman" w:hAnsi="Calibri" w:cs="Calibri"/>
          <w:lang w:eastAsia="ar-SA"/>
        </w:rPr>
        <w:t xml:space="preserve"> v závislosti na současné situaci způsobené v souvislosti s  opatřeními proti COVID-19 a souvisejícími omezeními shromažďování osob a se všemi dalšími důsledky. </w:t>
      </w:r>
    </w:p>
    <w:p w:rsidR="007D5A00" w:rsidRPr="005A6935" w:rsidRDefault="0079361F" w:rsidP="005A6935">
      <w:pPr>
        <w:widowControl w:val="0"/>
        <w:numPr>
          <w:ilvl w:val="1"/>
          <w:numId w:val="1"/>
        </w:numPr>
        <w:suppressAutoHyphens/>
        <w:spacing w:before="120" w:after="0" w:line="240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Z důvodů uvedených v bodě 1.1 </w:t>
      </w:r>
      <w:r w:rsidR="005A6935">
        <w:rPr>
          <w:rFonts w:ascii="Calibri" w:eastAsia="Times New Roman" w:hAnsi="Calibri" w:cs="Calibri"/>
          <w:lang w:eastAsia="ar-SA"/>
        </w:rPr>
        <w:t xml:space="preserve">Dodatku </w:t>
      </w:r>
      <w:r>
        <w:rPr>
          <w:rFonts w:ascii="Calibri" w:eastAsia="Times New Roman" w:hAnsi="Calibri" w:cs="Calibri"/>
          <w:lang w:eastAsia="ar-SA"/>
        </w:rPr>
        <w:t xml:space="preserve">dochází k úpravě bodu </w:t>
      </w:r>
      <w:r w:rsidR="005A6935">
        <w:rPr>
          <w:rFonts w:ascii="Calibri" w:eastAsia="Times New Roman" w:hAnsi="Calibri" w:cs="Calibri"/>
          <w:lang w:eastAsia="ar-SA"/>
        </w:rPr>
        <w:t>1.1 c) Smlouvy, a to následovně:</w:t>
      </w:r>
    </w:p>
    <w:p w:rsidR="00A04E47" w:rsidRPr="006450CA" w:rsidRDefault="007D5A00" w:rsidP="00273905">
      <w:pPr>
        <w:widowControl w:val="0"/>
        <w:numPr>
          <w:ilvl w:val="0"/>
          <w:numId w:val="2"/>
        </w:numPr>
        <w:suppressAutoHyphens/>
        <w:spacing w:before="120" w:after="0" w:line="276" w:lineRule="auto"/>
        <w:rPr>
          <w:rFonts w:ascii="Calibri" w:eastAsia="Times New Roman" w:hAnsi="Calibri" w:cs="Calibri"/>
          <w:lang w:eastAsia="ar-SA"/>
        </w:rPr>
      </w:pPr>
      <w:r w:rsidRPr="006450CA">
        <w:rPr>
          <w:rFonts w:ascii="Calibri" w:eastAsia="Times New Roman" w:hAnsi="Calibri" w:cs="Calibri"/>
          <w:lang w:eastAsia="ar-SA"/>
        </w:rPr>
        <w:t>Předání závěre</w:t>
      </w:r>
      <w:r w:rsidR="004F5D70" w:rsidRPr="006450CA">
        <w:rPr>
          <w:rFonts w:ascii="Calibri" w:eastAsia="Times New Roman" w:hAnsi="Calibri" w:cs="Calibri"/>
          <w:lang w:eastAsia="ar-SA"/>
        </w:rPr>
        <w:t>čné zprávy Objednateli do 18. 08</w:t>
      </w:r>
      <w:r w:rsidRPr="006450CA">
        <w:rPr>
          <w:rFonts w:ascii="Calibri" w:eastAsia="Times New Roman" w:hAnsi="Calibri" w:cs="Calibri"/>
          <w:lang w:eastAsia="ar-SA"/>
        </w:rPr>
        <w:t>. 2020.</w:t>
      </w:r>
    </w:p>
    <w:p w:rsidR="007D5A00" w:rsidRPr="007D5A00" w:rsidRDefault="007D5A00" w:rsidP="007D5A00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b/>
          <w:lang w:val="x-none" w:eastAsia="ar-SA"/>
        </w:rPr>
      </w:pPr>
    </w:p>
    <w:p w:rsidR="00093A98" w:rsidRDefault="00093A98" w:rsidP="00093A98">
      <w:pPr>
        <w:widowControl w:val="0"/>
        <w:suppressAutoHyphens/>
        <w:spacing w:before="120" w:after="0" w:line="240" w:lineRule="auto"/>
        <w:ind w:left="360"/>
        <w:rPr>
          <w:rFonts w:ascii="Calibri" w:eastAsia="Times New Roman" w:hAnsi="Calibri" w:cs="Calibri"/>
          <w:lang w:eastAsia="ar-SA"/>
        </w:rPr>
      </w:pPr>
    </w:p>
    <w:p w:rsidR="007D5A00" w:rsidRPr="007D5A00" w:rsidRDefault="007D5A00" w:rsidP="007D5A00">
      <w:pPr>
        <w:widowControl w:val="0"/>
        <w:suppressAutoHyphens/>
        <w:spacing w:after="0" w:line="276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:rsidR="007D5A00" w:rsidRPr="000C7B0C" w:rsidRDefault="00273905" w:rsidP="007D5A00">
      <w:pPr>
        <w:keepNext/>
        <w:widowControl w:val="0"/>
        <w:suppressAutoHyphens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Calibri"/>
          <w:b/>
          <w:lang w:val="x-none" w:eastAsia="ar-SA"/>
        </w:rPr>
      </w:pPr>
      <w:r>
        <w:rPr>
          <w:rFonts w:ascii="Calibri" w:eastAsia="Times New Roman" w:hAnsi="Calibri" w:cs="Calibri"/>
          <w:b/>
          <w:lang w:eastAsia="ar-SA"/>
        </w:rPr>
        <w:t>2</w:t>
      </w:r>
      <w:r w:rsidR="007D5A00" w:rsidRPr="000C7B0C">
        <w:rPr>
          <w:rFonts w:ascii="Calibri" w:eastAsia="Times New Roman" w:hAnsi="Calibri" w:cs="Calibri"/>
          <w:b/>
          <w:lang w:eastAsia="ar-SA"/>
        </w:rPr>
        <w:t xml:space="preserve">. </w:t>
      </w:r>
      <w:r w:rsidR="007D5A00" w:rsidRPr="000C7B0C">
        <w:rPr>
          <w:rFonts w:ascii="Calibri" w:eastAsia="Times New Roman" w:hAnsi="Calibri" w:cs="Calibri"/>
          <w:b/>
          <w:lang w:val="x-none" w:eastAsia="ar-SA"/>
        </w:rPr>
        <w:t>Závěrečná ustanovení</w:t>
      </w:r>
    </w:p>
    <w:p w:rsidR="007D5A00" w:rsidRPr="000C7B0C" w:rsidRDefault="007D5A00" w:rsidP="007D5A00">
      <w:pPr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ascii="Calibri" w:eastAsia="Times New Roman" w:hAnsi="Calibri" w:cs="Calibri"/>
          <w:vanish/>
          <w:lang w:eastAsia="ar-SA"/>
        </w:rPr>
      </w:pPr>
    </w:p>
    <w:p w:rsidR="008B42E0" w:rsidRDefault="008B42E0" w:rsidP="0016027A">
      <w:pPr>
        <w:widowControl w:val="0"/>
        <w:numPr>
          <w:ilvl w:val="1"/>
          <w:numId w:val="1"/>
        </w:numPr>
        <w:suppressAutoHyphens/>
        <w:spacing w:before="120" w:after="0" w:line="240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K uzavření tohoto Dodatku se Smluvní strany rozhodly na základě situace způsobené COVID-19 a v souladu se zákonem č. 89/2012 Sb., občanský zákoník, ve znění pozdějších předpisů, a uzavřenou Smlouvou o dílo. </w:t>
      </w:r>
    </w:p>
    <w:p w:rsidR="008B42E0" w:rsidRDefault="008B42E0" w:rsidP="0016027A">
      <w:pPr>
        <w:widowControl w:val="0"/>
        <w:numPr>
          <w:ilvl w:val="1"/>
          <w:numId w:val="1"/>
        </w:numPr>
        <w:suppressAutoHyphens/>
        <w:spacing w:before="120" w:after="0" w:line="240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Tento Dodatek se řídí právním řádem České republiky. </w:t>
      </w:r>
    </w:p>
    <w:p w:rsidR="008B42E0" w:rsidRDefault="008B42E0" w:rsidP="0016027A">
      <w:pPr>
        <w:widowControl w:val="0"/>
        <w:numPr>
          <w:ilvl w:val="1"/>
          <w:numId w:val="1"/>
        </w:numPr>
        <w:suppressAutoHyphens/>
        <w:spacing w:before="120" w:after="0" w:line="240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Ostatní ustanovení Smlouvy zůstávají v platnosti beze změn. </w:t>
      </w:r>
    </w:p>
    <w:p w:rsidR="008B42E0" w:rsidRDefault="008B42E0" w:rsidP="0016027A">
      <w:pPr>
        <w:widowControl w:val="0"/>
        <w:numPr>
          <w:ilvl w:val="1"/>
          <w:numId w:val="1"/>
        </w:numPr>
        <w:suppressAutoHyphens/>
        <w:spacing w:before="120" w:after="0" w:line="240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Tento Dodatek nabývá platnosti dnem jejího podpisu oběma Smluvními stranami a účinnosti dnem uveřejnění v registru smluv </w:t>
      </w:r>
      <w:r w:rsidRPr="000C7B0C">
        <w:rPr>
          <w:rFonts w:ascii="Calibri" w:eastAsia="Times New Roman" w:hAnsi="Calibri" w:cs="Calibri"/>
          <w:lang w:eastAsia="ar-SA"/>
        </w:rPr>
        <w:t>podle zákona č. 340/2015 Sb., o registru smluv, které zajistí Zhotovitel v případě, že to zákon nařizuje.</w:t>
      </w:r>
    </w:p>
    <w:p w:rsidR="007D5A00" w:rsidRPr="007D5A00" w:rsidRDefault="007D5A00" w:rsidP="007D5A00">
      <w:pPr>
        <w:widowControl w:val="0"/>
        <w:numPr>
          <w:ilvl w:val="1"/>
          <w:numId w:val="1"/>
        </w:numPr>
        <w:suppressAutoHyphens/>
        <w:spacing w:before="120" w:after="0" w:line="240" w:lineRule="auto"/>
        <w:rPr>
          <w:rFonts w:ascii="Calibri" w:eastAsia="Times New Roman" w:hAnsi="Calibri" w:cs="Calibri"/>
          <w:lang w:eastAsia="ar-SA"/>
        </w:rPr>
      </w:pPr>
      <w:r w:rsidRPr="007D5A00">
        <w:rPr>
          <w:rFonts w:ascii="Calibri" w:eastAsia="Times New Roman" w:hAnsi="Calibri" w:cs="Calibri"/>
          <w:lang w:eastAsia="ar-SA"/>
        </w:rPr>
        <w:t>T</w:t>
      </w:r>
      <w:r w:rsidR="008B42E0">
        <w:rPr>
          <w:rFonts w:ascii="Calibri" w:eastAsia="Times New Roman" w:hAnsi="Calibri" w:cs="Calibri"/>
          <w:lang w:eastAsia="ar-SA"/>
        </w:rPr>
        <w:t xml:space="preserve">ento Dodatek je </w:t>
      </w:r>
      <w:r w:rsidRPr="007D5A00">
        <w:rPr>
          <w:rFonts w:ascii="Calibri" w:eastAsia="Times New Roman" w:hAnsi="Calibri" w:cs="Calibri"/>
          <w:lang w:eastAsia="ar-SA"/>
        </w:rPr>
        <w:t>vyhotove</w:t>
      </w:r>
      <w:r w:rsidR="008B42E0">
        <w:rPr>
          <w:rFonts w:ascii="Calibri" w:eastAsia="Times New Roman" w:hAnsi="Calibri" w:cs="Calibri"/>
          <w:lang w:eastAsia="ar-SA"/>
        </w:rPr>
        <w:t>n</w:t>
      </w:r>
      <w:r w:rsidRPr="007D5A00">
        <w:rPr>
          <w:rFonts w:ascii="Calibri" w:eastAsia="Times New Roman" w:hAnsi="Calibri" w:cs="Calibri"/>
          <w:lang w:eastAsia="ar-SA"/>
        </w:rPr>
        <w:t xml:space="preserve"> ve dvou </w:t>
      </w:r>
      <w:r w:rsidR="000A5BC9">
        <w:rPr>
          <w:rFonts w:ascii="Calibri" w:eastAsia="Times New Roman" w:hAnsi="Calibri" w:cs="Calibri"/>
          <w:lang w:eastAsia="ar-SA"/>
        </w:rPr>
        <w:t xml:space="preserve">rovnocenných </w:t>
      </w:r>
      <w:r w:rsidRPr="007D5A00">
        <w:rPr>
          <w:rFonts w:ascii="Calibri" w:eastAsia="Times New Roman" w:hAnsi="Calibri" w:cs="Calibri"/>
          <w:lang w:eastAsia="ar-SA"/>
        </w:rPr>
        <w:t xml:space="preserve">vyhotoveních, </w:t>
      </w:r>
      <w:r w:rsidR="000A5BC9">
        <w:rPr>
          <w:rFonts w:ascii="Calibri" w:eastAsia="Times New Roman" w:hAnsi="Calibri" w:cs="Calibri"/>
          <w:lang w:eastAsia="ar-SA"/>
        </w:rPr>
        <w:t xml:space="preserve">z nichž </w:t>
      </w:r>
      <w:r w:rsidRPr="007D5A00">
        <w:rPr>
          <w:rFonts w:ascii="Calibri" w:eastAsia="Times New Roman" w:hAnsi="Calibri" w:cs="Calibri"/>
          <w:lang w:eastAsia="ar-SA"/>
        </w:rPr>
        <w:t>každá Smluvní strana obdrží po jednom vyhotovení.</w:t>
      </w:r>
    </w:p>
    <w:p w:rsidR="000E3DBA" w:rsidRDefault="000167ED" w:rsidP="000E3DBA">
      <w:pPr>
        <w:widowControl w:val="0"/>
        <w:numPr>
          <w:ilvl w:val="1"/>
          <w:numId w:val="1"/>
        </w:numPr>
        <w:suppressAutoHyphens/>
        <w:spacing w:before="120" w:after="0" w:line="240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Objednatel bere</w:t>
      </w:r>
      <w:r w:rsidR="007D5A00" w:rsidRPr="007D5A00">
        <w:rPr>
          <w:rFonts w:ascii="Calibri" w:eastAsia="Times New Roman" w:hAnsi="Calibri" w:cs="Calibri"/>
          <w:lang w:eastAsia="ar-SA"/>
        </w:rPr>
        <w:t xml:space="preserve"> na vědomí, že </w:t>
      </w:r>
      <w:r>
        <w:rPr>
          <w:rFonts w:ascii="Calibri" w:eastAsia="Times New Roman" w:hAnsi="Calibri" w:cs="Calibri"/>
          <w:lang w:eastAsia="ar-SA"/>
        </w:rPr>
        <w:t xml:space="preserve">Zhotovitelem je veřejná vysoká škola zřízená dle zákona č. 111/1998 Sb. a že </w:t>
      </w:r>
      <w:r w:rsidR="007D5A00" w:rsidRPr="007D5A00">
        <w:rPr>
          <w:rFonts w:ascii="Calibri" w:eastAsia="Times New Roman" w:hAnsi="Calibri" w:cs="Calibri"/>
          <w:lang w:eastAsia="ar-SA"/>
        </w:rPr>
        <w:t xml:space="preserve">je povinným subjektem ohledně poskytování informací ve smyslu zákona č. 106/1999 Sb., o svobodném přístupu k informacím, a pro tyto </w:t>
      </w:r>
      <w:r w:rsidR="00FE687B">
        <w:rPr>
          <w:rFonts w:ascii="Calibri" w:eastAsia="Times New Roman" w:hAnsi="Calibri" w:cs="Calibri"/>
          <w:lang w:eastAsia="ar-SA"/>
        </w:rPr>
        <w:t>účely nepovažují nic z obsahu toho</w:t>
      </w:r>
      <w:r w:rsidR="007D5A00" w:rsidRPr="007D5A00">
        <w:rPr>
          <w:rFonts w:ascii="Calibri" w:eastAsia="Times New Roman" w:hAnsi="Calibri" w:cs="Calibri"/>
          <w:lang w:eastAsia="ar-SA"/>
        </w:rPr>
        <w:t xml:space="preserve">to </w:t>
      </w:r>
      <w:r w:rsidR="00FE687B">
        <w:rPr>
          <w:rFonts w:ascii="Calibri" w:eastAsia="Times New Roman" w:hAnsi="Calibri" w:cs="Calibri"/>
          <w:lang w:eastAsia="ar-SA"/>
        </w:rPr>
        <w:t>Dodatku za</w:t>
      </w:r>
      <w:r w:rsidR="007D5A00" w:rsidRPr="007D5A00">
        <w:rPr>
          <w:rFonts w:ascii="Calibri" w:eastAsia="Times New Roman" w:hAnsi="Calibri" w:cs="Calibri"/>
          <w:lang w:eastAsia="ar-SA"/>
        </w:rPr>
        <w:t xml:space="preserve"> vyloučené z</w:t>
      </w:r>
      <w:r w:rsidR="00FE687B">
        <w:rPr>
          <w:rFonts w:ascii="Calibri" w:eastAsia="Times New Roman" w:hAnsi="Calibri" w:cs="Calibri"/>
          <w:lang w:eastAsia="ar-SA"/>
        </w:rPr>
        <w:t> </w:t>
      </w:r>
      <w:r w:rsidR="007D5A00" w:rsidRPr="007D5A00">
        <w:rPr>
          <w:rFonts w:ascii="Calibri" w:eastAsia="Times New Roman" w:hAnsi="Calibri" w:cs="Calibri"/>
          <w:lang w:eastAsia="ar-SA"/>
        </w:rPr>
        <w:t>poskytnutí</w:t>
      </w:r>
      <w:r w:rsidR="00FE687B">
        <w:rPr>
          <w:rFonts w:ascii="Calibri" w:eastAsia="Times New Roman" w:hAnsi="Calibri" w:cs="Calibri"/>
          <w:lang w:eastAsia="ar-SA"/>
        </w:rPr>
        <w:t>.</w:t>
      </w:r>
      <w:r w:rsidR="007D5A00" w:rsidRPr="007D5A00">
        <w:rPr>
          <w:rFonts w:ascii="Calibri" w:eastAsia="Times New Roman" w:hAnsi="Calibri" w:cs="Calibri"/>
          <w:lang w:eastAsia="ar-SA"/>
        </w:rPr>
        <w:t xml:space="preserve"> </w:t>
      </w:r>
    </w:p>
    <w:p w:rsidR="00D15B45" w:rsidRDefault="00D15B45" w:rsidP="00D15B45">
      <w:pPr>
        <w:widowControl w:val="0"/>
        <w:numPr>
          <w:ilvl w:val="1"/>
          <w:numId w:val="1"/>
        </w:numPr>
        <w:suppressAutoHyphens/>
        <w:spacing w:before="120" w:after="0" w:line="240" w:lineRule="auto"/>
        <w:ind w:hanging="502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Obě Smluvní strany berou na vědomí, že uzavírání smluv podléhá na obou stranách interním předpisům a schvalovacím procesům. Uzavření smluvního vztahu je možné uskutečnit pouze písemně nebo elektronicky podepsaným e-mailem formou objednávky, potvrzení nabídky nebo podpisem smlouvy. K pod</w:t>
      </w:r>
      <w:r w:rsidR="002847BB">
        <w:rPr>
          <w:rFonts w:ascii="Calibri" w:eastAsia="Times New Roman" w:hAnsi="Calibri" w:cs="Calibri"/>
          <w:lang w:eastAsia="ar-SA"/>
        </w:rPr>
        <w:t>p</w:t>
      </w:r>
      <w:r>
        <w:rPr>
          <w:rFonts w:ascii="Calibri" w:eastAsia="Times New Roman" w:hAnsi="Calibri" w:cs="Calibri"/>
          <w:lang w:eastAsia="ar-SA"/>
        </w:rPr>
        <w:t xml:space="preserve">isu jsou oprávněni statutární zástupci obou Smluvních stran (popř. k tomu zmocnění zástupci) a dle Statutu ČVUT dále ředitel UCEEB jako zástupce Zhotovitele. </w:t>
      </w:r>
    </w:p>
    <w:p w:rsidR="007D5A00" w:rsidRPr="000E3DBA" w:rsidRDefault="00FE687B" w:rsidP="000E3DBA">
      <w:pPr>
        <w:widowControl w:val="0"/>
        <w:numPr>
          <w:ilvl w:val="1"/>
          <w:numId w:val="1"/>
        </w:numPr>
        <w:suppressAutoHyphens/>
        <w:spacing w:before="120" w:after="0" w:line="240" w:lineRule="auto"/>
        <w:ind w:hanging="502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Smluvní strany prohlašují, že ten</w:t>
      </w:r>
      <w:r w:rsidR="007D5A00" w:rsidRPr="000E3DBA">
        <w:rPr>
          <w:rFonts w:ascii="Calibri" w:eastAsia="Times New Roman" w:hAnsi="Calibri" w:cs="Calibri"/>
          <w:lang w:eastAsia="ar-SA"/>
        </w:rPr>
        <w:t xml:space="preserve">to </w:t>
      </w:r>
      <w:r>
        <w:rPr>
          <w:rFonts w:ascii="Calibri" w:eastAsia="Times New Roman" w:hAnsi="Calibri" w:cs="Calibri"/>
          <w:lang w:eastAsia="ar-SA"/>
        </w:rPr>
        <w:t xml:space="preserve">Dodatek </w:t>
      </w:r>
      <w:r w:rsidR="007D5A00" w:rsidRPr="000E3DBA">
        <w:rPr>
          <w:rFonts w:ascii="Calibri" w:eastAsia="Times New Roman" w:hAnsi="Calibri" w:cs="Calibri"/>
          <w:lang w:eastAsia="ar-SA"/>
        </w:rPr>
        <w:t>je projevem jejic</w:t>
      </w:r>
      <w:r>
        <w:rPr>
          <w:rFonts w:ascii="Calibri" w:eastAsia="Times New Roman" w:hAnsi="Calibri" w:cs="Calibri"/>
          <w:lang w:eastAsia="ar-SA"/>
        </w:rPr>
        <w:t>h pravé a svobodné vůle a nebyl sjednán</w:t>
      </w:r>
      <w:r w:rsidR="007D5A00" w:rsidRPr="000E3DBA">
        <w:rPr>
          <w:rFonts w:ascii="Calibri" w:eastAsia="Times New Roman" w:hAnsi="Calibri" w:cs="Calibri"/>
          <w:lang w:eastAsia="ar-SA"/>
        </w:rPr>
        <w:t xml:space="preserve"> v tísni ani za jinak jednostranně nevýhodných podmínek. Smluvní strany prohlašují, že se sezná</w:t>
      </w:r>
      <w:r>
        <w:rPr>
          <w:rFonts w:ascii="Calibri" w:eastAsia="Times New Roman" w:hAnsi="Calibri" w:cs="Calibri"/>
          <w:lang w:eastAsia="ar-SA"/>
        </w:rPr>
        <w:t>mily s podmínkami tohoto Dodatku</w:t>
      </w:r>
      <w:r w:rsidR="000A5BC9">
        <w:rPr>
          <w:rFonts w:ascii="Calibri" w:eastAsia="Times New Roman" w:hAnsi="Calibri" w:cs="Calibri"/>
          <w:lang w:eastAsia="ar-SA"/>
        </w:rPr>
        <w:t xml:space="preserve"> </w:t>
      </w:r>
      <w:r w:rsidR="007D5A00" w:rsidRPr="000E3DBA">
        <w:rPr>
          <w:rFonts w:ascii="Calibri" w:eastAsia="Times New Roman" w:hAnsi="Calibri" w:cs="Calibri"/>
          <w:lang w:eastAsia="ar-SA"/>
        </w:rPr>
        <w:t xml:space="preserve">a jsou si plně vědomy závazků, které </w:t>
      </w:r>
      <w:r>
        <w:rPr>
          <w:rFonts w:ascii="Calibri" w:eastAsia="Times New Roman" w:hAnsi="Calibri" w:cs="Calibri"/>
          <w:lang w:eastAsia="ar-SA"/>
        </w:rPr>
        <w:t xml:space="preserve">jeho </w:t>
      </w:r>
      <w:r w:rsidR="007D5A00" w:rsidRPr="000E3DBA">
        <w:rPr>
          <w:rFonts w:ascii="Calibri" w:eastAsia="Times New Roman" w:hAnsi="Calibri" w:cs="Calibri"/>
          <w:lang w:eastAsia="ar-SA"/>
        </w:rPr>
        <w:t>uzavřením přebírají. Na důkaz toho Smluvní strany připojují své podpisy.</w:t>
      </w:r>
    </w:p>
    <w:p w:rsidR="007D5A00" w:rsidRPr="007D5A00" w:rsidRDefault="007D5A00" w:rsidP="007D5A00">
      <w:pPr>
        <w:widowControl w:val="0"/>
        <w:suppressAutoHyphens/>
        <w:spacing w:before="120" w:after="0" w:line="240" w:lineRule="auto"/>
        <w:ind w:left="360"/>
        <w:rPr>
          <w:rFonts w:ascii="Calibri" w:eastAsia="Times New Roman" w:hAnsi="Calibri" w:cs="Calibri"/>
          <w:lang w:eastAsia="ar-SA"/>
        </w:rPr>
      </w:pPr>
    </w:p>
    <w:p w:rsidR="007D5A00" w:rsidRPr="007D5A00" w:rsidRDefault="007D5A00" w:rsidP="00AF0D52">
      <w:pPr>
        <w:widowControl w:val="0"/>
        <w:suppressAutoHyphens/>
        <w:spacing w:before="120" w:after="0" w:line="240" w:lineRule="auto"/>
        <w:ind w:left="426"/>
        <w:outlineLvl w:val="0"/>
        <w:rPr>
          <w:rFonts w:ascii="Calibri" w:eastAsia="Times New Roman" w:hAnsi="Calibri" w:cs="Calibri"/>
          <w:lang w:eastAsia="ar-SA"/>
        </w:rPr>
      </w:pPr>
      <w:r w:rsidRPr="007D5A00">
        <w:rPr>
          <w:rFonts w:ascii="Calibri" w:eastAsia="Times New Roman" w:hAnsi="Calibri" w:cs="Calibri"/>
          <w:lang w:eastAsia="ar-SA"/>
        </w:rPr>
        <w:t>V ……………… dne</w:t>
      </w:r>
      <w:r w:rsidRPr="007D5A00">
        <w:rPr>
          <w:rFonts w:ascii="Calibri" w:eastAsia="Times New Roman" w:hAnsi="Calibri" w:cs="Calibri"/>
          <w:lang w:eastAsia="ar-SA"/>
        </w:rPr>
        <w:tab/>
      </w:r>
      <w:r w:rsidRPr="007D5A00">
        <w:rPr>
          <w:rFonts w:ascii="Calibri" w:eastAsia="Times New Roman" w:hAnsi="Calibri" w:cs="Calibri"/>
          <w:lang w:eastAsia="ar-SA"/>
        </w:rPr>
        <w:tab/>
      </w:r>
      <w:r w:rsidRPr="007D5A00">
        <w:rPr>
          <w:rFonts w:ascii="Calibri" w:eastAsia="Times New Roman" w:hAnsi="Calibri" w:cs="Calibri"/>
          <w:lang w:eastAsia="ar-SA"/>
        </w:rPr>
        <w:tab/>
      </w:r>
      <w:r w:rsidRPr="007D5A00">
        <w:rPr>
          <w:rFonts w:ascii="Calibri" w:eastAsia="Times New Roman" w:hAnsi="Calibri" w:cs="Calibri"/>
          <w:lang w:eastAsia="ar-SA"/>
        </w:rPr>
        <w:tab/>
      </w:r>
      <w:r w:rsidRPr="007D5A00">
        <w:rPr>
          <w:rFonts w:ascii="Calibri" w:eastAsia="Times New Roman" w:hAnsi="Calibri" w:cs="Calibri"/>
          <w:lang w:eastAsia="ar-SA"/>
        </w:rPr>
        <w:tab/>
        <w:t>V Buštěhradě dne ………………</w:t>
      </w:r>
      <w:r w:rsidRPr="007D5A00">
        <w:rPr>
          <w:rFonts w:ascii="Calibri" w:eastAsia="Times New Roman" w:hAnsi="Calibri" w:cs="Calibri"/>
          <w:lang w:eastAsia="ar-SA"/>
        </w:rPr>
        <w:tab/>
      </w:r>
      <w:r w:rsidRPr="007D5A00">
        <w:rPr>
          <w:rFonts w:ascii="Calibri" w:eastAsia="Times New Roman" w:hAnsi="Calibri" w:cs="Calibri"/>
          <w:lang w:eastAsia="ar-SA"/>
        </w:rPr>
        <w:tab/>
      </w:r>
      <w:r w:rsidRPr="007D5A00">
        <w:rPr>
          <w:rFonts w:ascii="Calibri" w:eastAsia="Times New Roman" w:hAnsi="Calibri" w:cs="Calibri"/>
          <w:lang w:eastAsia="ar-SA"/>
        </w:rPr>
        <w:tab/>
      </w:r>
      <w:r w:rsidRPr="007D5A00">
        <w:rPr>
          <w:rFonts w:ascii="Calibri" w:eastAsia="Times New Roman" w:hAnsi="Calibri" w:cs="Calibri"/>
          <w:lang w:eastAsia="ar-SA"/>
        </w:rPr>
        <w:tab/>
      </w:r>
    </w:p>
    <w:p w:rsidR="007D5A00" w:rsidRPr="007D5A00" w:rsidRDefault="007D5A00" w:rsidP="007D5A00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</w:p>
    <w:p w:rsidR="007D5A00" w:rsidRPr="007D5A00" w:rsidRDefault="007D5A00" w:rsidP="007D5A00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</w:p>
    <w:p w:rsidR="007D5A00" w:rsidRPr="007D5A00" w:rsidRDefault="007D5A00" w:rsidP="007D5A00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7D5A00">
        <w:rPr>
          <w:rFonts w:ascii="Calibri" w:eastAsia="Times New Roman" w:hAnsi="Calibri" w:cs="Calibri"/>
          <w:lang w:eastAsia="ar-SA"/>
        </w:rPr>
        <w:t xml:space="preserve">       .................................................    </w:t>
      </w:r>
      <w:r w:rsidR="00C801D1">
        <w:rPr>
          <w:rFonts w:ascii="Calibri" w:eastAsia="Times New Roman" w:hAnsi="Calibri" w:cs="Calibri"/>
          <w:lang w:eastAsia="ar-SA"/>
        </w:rPr>
        <w:t xml:space="preserve">                                         </w:t>
      </w:r>
      <w:r w:rsidRPr="007D5A00">
        <w:rPr>
          <w:rFonts w:ascii="Calibri" w:eastAsia="Times New Roman" w:hAnsi="Calibri" w:cs="Calibri"/>
          <w:lang w:eastAsia="ar-SA"/>
        </w:rPr>
        <w:t>.................</w:t>
      </w:r>
      <w:r w:rsidR="00C801D1">
        <w:rPr>
          <w:rFonts w:ascii="Calibri" w:eastAsia="Times New Roman" w:hAnsi="Calibri" w:cs="Calibri"/>
          <w:lang w:eastAsia="ar-SA"/>
        </w:rPr>
        <w:t>.....................................</w:t>
      </w:r>
    </w:p>
    <w:p w:rsidR="007D5A00" w:rsidRPr="007D5A00" w:rsidRDefault="007D5A00" w:rsidP="007D5A00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b/>
          <w:lang w:eastAsia="ar-SA"/>
        </w:rPr>
      </w:pPr>
      <w:r w:rsidRPr="007D5A00">
        <w:rPr>
          <w:rFonts w:ascii="Calibri" w:eastAsia="Times New Roman" w:hAnsi="Calibri" w:cs="Calibri"/>
          <w:b/>
          <w:lang w:eastAsia="ar-SA"/>
        </w:rPr>
        <w:t xml:space="preserve">           </w:t>
      </w:r>
      <w:r w:rsidRPr="007D5A00">
        <w:rPr>
          <w:rFonts w:ascii="Calibri" w:eastAsia="Calibri" w:hAnsi="Calibri" w:cs="Times New Roman"/>
          <w:b/>
        </w:rPr>
        <w:t>Ing. Valtr Sodomka</w:t>
      </w:r>
      <w:r w:rsidRPr="007D5A00">
        <w:rPr>
          <w:rFonts w:ascii="Calibri" w:eastAsia="Times New Roman" w:hAnsi="Calibri" w:cs="Calibri"/>
          <w:b/>
          <w:lang w:eastAsia="ar-SA"/>
        </w:rPr>
        <w:tab/>
      </w:r>
      <w:r w:rsidRPr="007D5A00">
        <w:rPr>
          <w:rFonts w:ascii="Calibri" w:eastAsia="Times New Roman" w:hAnsi="Calibri" w:cs="Calibri"/>
          <w:b/>
          <w:lang w:eastAsia="ar-SA"/>
        </w:rPr>
        <w:tab/>
        <w:t xml:space="preserve"> </w:t>
      </w:r>
      <w:r w:rsidRPr="007D5A00">
        <w:rPr>
          <w:rFonts w:ascii="Calibri" w:eastAsia="Times New Roman" w:hAnsi="Calibri" w:cs="Calibri"/>
          <w:b/>
          <w:lang w:eastAsia="ar-SA"/>
        </w:rPr>
        <w:tab/>
      </w:r>
      <w:r w:rsidRPr="007D5A00">
        <w:rPr>
          <w:rFonts w:ascii="Calibri" w:eastAsia="Times New Roman" w:hAnsi="Calibri" w:cs="Calibri"/>
          <w:b/>
          <w:lang w:eastAsia="ar-SA"/>
        </w:rPr>
        <w:tab/>
        <w:t xml:space="preserve">  </w:t>
      </w:r>
      <w:r w:rsidR="00C801D1">
        <w:rPr>
          <w:rFonts w:ascii="Calibri" w:eastAsia="Times New Roman" w:hAnsi="Calibri" w:cs="Calibri"/>
          <w:b/>
          <w:lang w:eastAsia="ar-SA"/>
        </w:rPr>
        <w:t xml:space="preserve">   </w:t>
      </w:r>
      <w:r w:rsidRPr="007D5A00">
        <w:rPr>
          <w:rFonts w:ascii="Calibri" w:eastAsia="Times New Roman" w:hAnsi="Calibri" w:cs="Calibri"/>
          <w:b/>
          <w:lang w:eastAsia="ar-SA"/>
        </w:rPr>
        <w:t xml:space="preserve">  doc. Ing. Lukáš Ferkl, Ph.D., ředitel</w:t>
      </w:r>
    </w:p>
    <w:p w:rsidR="007D5A00" w:rsidRPr="007D5A00" w:rsidRDefault="007D5A00" w:rsidP="007D5A00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i/>
          <w:lang w:eastAsia="ar-SA"/>
        </w:rPr>
      </w:pPr>
      <w:r w:rsidRPr="007D5A00">
        <w:rPr>
          <w:rFonts w:ascii="Calibri" w:eastAsia="Times New Roman" w:hAnsi="Calibri" w:cs="Calibri"/>
          <w:i/>
          <w:lang w:eastAsia="ar-SA"/>
        </w:rPr>
        <w:t xml:space="preserve">             za Objednatele</w:t>
      </w:r>
      <w:r w:rsidRPr="007D5A00">
        <w:rPr>
          <w:rFonts w:ascii="Calibri" w:eastAsia="Times New Roman" w:hAnsi="Calibri" w:cs="Calibri"/>
          <w:i/>
          <w:lang w:eastAsia="ar-SA"/>
        </w:rPr>
        <w:tab/>
      </w:r>
      <w:r w:rsidRPr="007D5A00">
        <w:rPr>
          <w:rFonts w:ascii="Calibri" w:eastAsia="Times New Roman" w:hAnsi="Calibri" w:cs="Calibri"/>
          <w:i/>
          <w:lang w:eastAsia="ar-SA"/>
        </w:rPr>
        <w:tab/>
      </w:r>
      <w:r w:rsidRPr="007D5A00">
        <w:rPr>
          <w:rFonts w:ascii="Calibri" w:eastAsia="Times New Roman" w:hAnsi="Calibri" w:cs="Calibri"/>
          <w:i/>
          <w:lang w:eastAsia="ar-SA"/>
        </w:rPr>
        <w:tab/>
      </w:r>
      <w:r w:rsidRPr="007D5A00">
        <w:rPr>
          <w:rFonts w:ascii="Calibri" w:eastAsia="Times New Roman" w:hAnsi="Calibri" w:cs="Calibri"/>
          <w:i/>
          <w:lang w:eastAsia="ar-SA"/>
        </w:rPr>
        <w:tab/>
      </w:r>
      <w:r w:rsidRPr="007D5A00">
        <w:rPr>
          <w:rFonts w:ascii="Calibri" w:eastAsia="Times New Roman" w:hAnsi="Calibri" w:cs="Calibri"/>
          <w:i/>
          <w:lang w:eastAsia="ar-SA"/>
        </w:rPr>
        <w:tab/>
      </w:r>
      <w:r w:rsidRPr="007D5A00">
        <w:rPr>
          <w:rFonts w:ascii="Calibri" w:eastAsia="Times New Roman" w:hAnsi="Calibri" w:cs="Calibri"/>
          <w:i/>
          <w:lang w:eastAsia="ar-SA"/>
        </w:rPr>
        <w:tab/>
      </w:r>
      <w:r w:rsidRPr="007D5A00">
        <w:rPr>
          <w:rFonts w:ascii="Calibri" w:eastAsia="Times New Roman" w:hAnsi="Calibri" w:cs="Calibri"/>
          <w:i/>
          <w:lang w:eastAsia="ar-SA"/>
        </w:rPr>
        <w:tab/>
        <w:t>za Zhotovitele</w:t>
      </w:r>
    </w:p>
    <w:p w:rsidR="007D5A00" w:rsidRPr="00C801D1" w:rsidRDefault="007D5A00" w:rsidP="007D5A00">
      <w:pPr>
        <w:suppressAutoHyphens/>
        <w:spacing w:after="0" w:line="276" w:lineRule="auto"/>
        <w:jc w:val="left"/>
        <w:rPr>
          <w:rFonts w:ascii="Calibri" w:eastAsia="Times New Roman" w:hAnsi="Calibri" w:cs="Calibri"/>
          <w:bCs/>
          <w:lang w:eastAsia="ar-SA"/>
        </w:rPr>
      </w:pPr>
    </w:p>
    <w:p w:rsidR="00262446" w:rsidRPr="00C801D1" w:rsidRDefault="00262446" w:rsidP="00E975AC">
      <w:pPr>
        <w:rPr>
          <w:rFonts w:ascii="Calibri" w:hAnsi="Calibri"/>
        </w:rPr>
      </w:pPr>
    </w:p>
    <w:sectPr w:rsidR="00262446" w:rsidRPr="00C801D1" w:rsidSect="00382D4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552" w:right="1701" w:bottom="1701" w:left="1701" w:header="567" w:footer="113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D74" w:rsidRDefault="00CA3D74" w:rsidP="004010A7">
      <w:pPr>
        <w:spacing w:line="240" w:lineRule="auto"/>
      </w:pPr>
      <w:r>
        <w:separator/>
      </w:r>
    </w:p>
  </w:endnote>
  <w:endnote w:type="continuationSeparator" w:id="0">
    <w:p w:rsidR="00CA3D74" w:rsidRDefault="00CA3D74" w:rsidP="00401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margin" w:tblpY="15764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B26E8E" w:rsidTr="002D4758">
      <w:trPr>
        <w:trHeight w:val="800"/>
      </w:trPr>
      <w:tc>
        <w:tcPr>
          <w:tcW w:w="5000" w:type="pct"/>
          <w:shd w:val="clear" w:color="auto" w:fill="auto"/>
        </w:tcPr>
        <w:p w:rsidR="00B26E8E" w:rsidRDefault="00B26E8E" w:rsidP="007569BA">
          <w:pPr>
            <w:pStyle w:val="Zpat"/>
            <w:rPr>
              <w:caps w:val="0"/>
              <w:lang w:val="en-GB"/>
            </w:rPr>
          </w:pPr>
        </w:p>
        <w:p w:rsidR="00B26E8E" w:rsidRDefault="00B26E8E" w:rsidP="007569BA">
          <w:pPr>
            <w:pStyle w:val="Zpat"/>
            <w:rPr>
              <w:caps w:val="0"/>
              <w:lang w:val="en-GB"/>
            </w:rPr>
          </w:pPr>
        </w:p>
        <w:p w:rsidR="00B26E8E" w:rsidRPr="00B26E8E" w:rsidRDefault="00B26E8E" w:rsidP="007569BA">
          <w:pPr>
            <w:pStyle w:val="Zpa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B4477">
            <w:rPr>
              <w:noProof/>
            </w:rPr>
            <w:t>2</w:t>
          </w:r>
          <w:r>
            <w:fldChar w:fldCharType="end"/>
          </w:r>
          <w:r w:rsidR="000120A8">
            <w:t xml:space="preserve"> / </w:t>
          </w:r>
          <w:r w:rsidR="00CA3D74">
            <w:rPr>
              <w:noProof/>
            </w:rPr>
            <w:fldChar w:fldCharType="begin"/>
          </w:r>
          <w:r w:rsidR="00CA3D74">
            <w:rPr>
              <w:noProof/>
            </w:rPr>
            <w:instrText xml:space="preserve"> NUMPAGES   \* MERGEFORMAT </w:instrText>
          </w:r>
          <w:r w:rsidR="00CA3D74">
            <w:rPr>
              <w:noProof/>
            </w:rPr>
            <w:fldChar w:fldCharType="separate"/>
          </w:r>
          <w:r w:rsidR="005B4477">
            <w:rPr>
              <w:noProof/>
            </w:rPr>
            <w:t>2</w:t>
          </w:r>
          <w:r w:rsidR="00CA3D74">
            <w:rPr>
              <w:noProof/>
            </w:rPr>
            <w:fldChar w:fldCharType="end"/>
          </w:r>
        </w:p>
      </w:tc>
    </w:tr>
  </w:tbl>
  <w:p w:rsidR="00B26E8E" w:rsidRPr="00B26E8E" w:rsidRDefault="00B26E8E" w:rsidP="00B26E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margin" w:tblpY="15764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01"/>
      <w:gridCol w:w="1924"/>
      <w:gridCol w:w="2781"/>
      <w:gridCol w:w="1799"/>
    </w:tblGrid>
    <w:tr w:rsidR="00B26E8E" w:rsidTr="00382D47">
      <w:trPr>
        <w:trHeight w:val="567"/>
      </w:trPr>
      <w:tc>
        <w:tcPr>
          <w:tcW w:w="2041" w:type="dxa"/>
          <w:shd w:val="clear" w:color="auto" w:fill="auto"/>
        </w:tcPr>
        <w:p w:rsidR="00BB0493" w:rsidRDefault="00BB0493" w:rsidP="00BB0493">
          <w:pPr>
            <w:pStyle w:val="Zpat"/>
            <w:rPr>
              <w:caps w:val="0"/>
              <w:lang w:val="en-GB"/>
            </w:rPr>
          </w:pPr>
          <w:r>
            <w:rPr>
              <w:lang w:val="en-GB"/>
            </w:rPr>
            <w:t>ČVUT UCEEB</w:t>
          </w:r>
        </w:p>
        <w:p w:rsidR="00BB0493" w:rsidRDefault="00BB0493" w:rsidP="00BB0493">
          <w:pPr>
            <w:pStyle w:val="Zpat"/>
            <w:rPr>
              <w:caps w:val="0"/>
              <w:lang w:val="en-GB"/>
            </w:rPr>
          </w:pPr>
          <w:r>
            <w:rPr>
              <w:caps w:val="0"/>
              <w:lang w:val="en-GB"/>
            </w:rPr>
            <w:t>T</w:t>
          </w:r>
          <w:r w:rsidRPr="005B0E46">
            <w:rPr>
              <w:lang w:val="en-GB"/>
            </w:rPr>
            <w:t>řinecká 1024</w:t>
          </w:r>
        </w:p>
        <w:p w:rsidR="00BB0493" w:rsidRPr="00B26E8E" w:rsidRDefault="00BB0493" w:rsidP="00BB0493">
          <w:pPr>
            <w:pStyle w:val="Zpat"/>
            <w:rPr>
              <w:caps w:val="0"/>
              <w:lang w:val="en-GB"/>
            </w:rPr>
          </w:pPr>
          <w:r w:rsidRPr="005B0E46">
            <w:rPr>
              <w:lang w:val="en-GB"/>
            </w:rPr>
            <w:t xml:space="preserve">273 43 </w:t>
          </w:r>
          <w:r>
            <w:rPr>
              <w:lang w:val="en-GB"/>
            </w:rPr>
            <w:t>B</w:t>
          </w:r>
          <w:r w:rsidRPr="005B0E46">
            <w:rPr>
              <w:lang w:val="en-GB"/>
            </w:rPr>
            <w:t>uštěhrad</w:t>
          </w:r>
        </w:p>
      </w:tc>
      <w:tc>
        <w:tcPr>
          <w:tcW w:w="1950" w:type="dxa"/>
          <w:shd w:val="clear" w:color="auto" w:fill="auto"/>
        </w:tcPr>
        <w:p w:rsidR="00B26E8E" w:rsidRPr="00B26E8E" w:rsidRDefault="00B26E8E" w:rsidP="00B26E8E">
          <w:pPr>
            <w:pStyle w:val="Zpat"/>
            <w:rPr>
              <w:caps w:val="0"/>
            </w:rPr>
          </w:pPr>
          <w:r w:rsidRPr="00B26E8E">
            <w:t>+420 224 356 701</w:t>
          </w:r>
        </w:p>
        <w:p w:rsidR="00B26E8E" w:rsidRPr="00B26E8E" w:rsidRDefault="009650A0" w:rsidP="00B26E8E">
          <w:pPr>
            <w:pStyle w:val="Zpat"/>
            <w:rPr>
              <w:caps w:val="0"/>
            </w:rPr>
          </w:pPr>
          <w:r>
            <w:t>info</w:t>
          </w:r>
          <w:r w:rsidR="00B26E8E" w:rsidRPr="00B26E8E">
            <w:t>@uceeb.cz</w:t>
          </w:r>
        </w:p>
        <w:p w:rsidR="00B26E8E" w:rsidRDefault="00B26E8E" w:rsidP="00B26E8E">
          <w:pPr>
            <w:pStyle w:val="Zpat"/>
            <w:rPr>
              <w:caps w:val="0"/>
            </w:rPr>
          </w:pPr>
          <w:r w:rsidRPr="00B26E8E">
            <w:t>www.uceeb.cz</w:t>
          </w:r>
        </w:p>
      </w:tc>
      <w:tc>
        <w:tcPr>
          <w:tcW w:w="2840" w:type="dxa"/>
          <w:shd w:val="clear" w:color="auto" w:fill="auto"/>
        </w:tcPr>
        <w:p w:rsidR="00B26E8E" w:rsidRPr="00B26E8E" w:rsidRDefault="00B26E8E" w:rsidP="00B26E8E">
          <w:pPr>
            <w:pStyle w:val="Zpat"/>
            <w:rPr>
              <w:caps w:val="0"/>
            </w:rPr>
          </w:pPr>
          <w:r w:rsidRPr="00B26E8E">
            <w:t>IČ 68407700 | DIČ CZ68407700</w:t>
          </w:r>
        </w:p>
        <w:p w:rsidR="00B26E8E" w:rsidRPr="00B26E8E" w:rsidRDefault="00B26E8E" w:rsidP="00B26E8E">
          <w:pPr>
            <w:pStyle w:val="Zpat"/>
            <w:rPr>
              <w:caps w:val="0"/>
            </w:rPr>
          </w:pPr>
          <w:r w:rsidRPr="00B26E8E">
            <w:t>BANKOVNÍ SPOJENÍ KB PRAHA 6</w:t>
          </w:r>
        </w:p>
        <w:p w:rsidR="00B26E8E" w:rsidRPr="00B26E8E" w:rsidRDefault="00B26E8E" w:rsidP="00B26E8E">
          <w:pPr>
            <w:pStyle w:val="Zpat"/>
            <w:rPr>
              <w:caps w:val="0"/>
              <w:lang w:val="en-GB"/>
            </w:rPr>
          </w:pPr>
          <w:r w:rsidRPr="000403B8">
            <w:rPr>
              <w:lang w:val="en-GB"/>
            </w:rPr>
            <w:t xml:space="preserve">Č. Ú. </w:t>
          </w:r>
          <w:r w:rsidRPr="00A04DC7">
            <w:rPr>
              <w:lang w:val="en-GB"/>
            </w:rPr>
            <w:t>107-4413090217</w:t>
          </w:r>
          <w:r w:rsidRPr="000403B8">
            <w:rPr>
              <w:lang w:val="en-GB"/>
            </w:rPr>
            <w:t>/0100</w:t>
          </w:r>
        </w:p>
      </w:tc>
      <w:tc>
        <w:tcPr>
          <w:tcW w:w="1860" w:type="dxa"/>
          <w:tcMar>
            <w:right w:w="0" w:type="dxa"/>
          </w:tcMar>
          <w:vAlign w:val="bottom"/>
        </w:tcPr>
        <w:p w:rsidR="00B26E8E" w:rsidRPr="00B26E8E" w:rsidRDefault="00B26E8E" w:rsidP="00B26E8E">
          <w:pPr>
            <w:pStyle w:val="Zpa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B4477">
            <w:rPr>
              <w:noProof/>
            </w:rPr>
            <w:t>1</w:t>
          </w:r>
          <w:r>
            <w:fldChar w:fldCharType="end"/>
          </w:r>
          <w:r w:rsidR="000120A8">
            <w:t xml:space="preserve"> / </w:t>
          </w:r>
          <w:r w:rsidR="00CA3D74">
            <w:rPr>
              <w:noProof/>
            </w:rPr>
            <w:fldChar w:fldCharType="begin"/>
          </w:r>
          <w:r w:rsidR="00CA3D74">
            <w:rPr>
              <w:noProof/>
            </w:rPr>
            <w:instrText xml:space="preserve"> NUMPAGES   \* MERGEFORMAT </w:instrText>
          </w:r>
          <w:r w:rsidR="00CA3D74">
            <w:rPr>
              <w:noProof/>
            </w:rPr>
            <w:fldChar w:fldCharType="separate"/>
          </w:r>
          <w:r w:rsidR="005B4477">
            <w:rPr>
              <w:noProof/>
            </w:rPr>
            <w:t>2</w:t>
          </w:r>
          <w:r w:rsidR="00CA3D74">
            <w:rPr>
              <w:noProof/>
            </w:rPr>
            <w:fldChar w:fldCharType="end"/>
          </w:r>
        </w:p>
      </w:tc>
    </w:tr>
  </w:tbl>
  <w:p w:rsidR="00B26E8E" w:rsidRDefault="00B26E8E" w:rsidP="00B26E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D74" w:rsidRDefault="00CA3D74" w:rsidP="004010A7">
      <w:pPr>
        <w:spacing w:line="240" w:lineRule="auto"/>
      </w:pPr>
      <w:r>
        <w:separator/>
      </w:r>
    </w:p>
  </w:footnote>
  <w:footnote w:type="continuationSeparator" w:id="0">
    <w:p w:rsidR="00CA3D74" w:rsidRDefault="00CA3D74" w:rsidP="00401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A8" w:rsidRDefault="000120A8" w:rsidP="000120A8">
    <w:pPr>
      <w:pStyle w:val="Zhlav"/>
      <w:ind w:left="-1134"/>
    </w:pPr>
    <w:r>
      <w:rPr>
        <w:noProof/>
        <w:lang w:eastAsia="cs-CZ"/>
      </w:rPr>
      <w:drawing>
        <wp:inline distT="0" distB="0" distL="0" distR="0" wp14:anchorId="22724AED" wp14:editId="15B12D82">
          <wp:extent cx="1476375" cy="723900"/>
          <wp:effectExtent l="0" t="0" r="9525" b="0"/>
          <wp:docPr id="11" name="Obrázek 11" descr="C:\Users\Jindra\AppData\Local\Microsoft\Windows\INetCacheContent.Word\UCEEB_logo_blue_ful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C:\Users\Jindra\AppData\Local\Microsoft\Windows\INetCacheContent.Word\UCEEB_logo_blue_full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639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6804"/>
    </w:tblGrid>
    <w:tr w:rsidR="00564C9D" w:rsidTr="00060B77">
      <w:trPr>
        <w:trHeight w:val="1138"/>
      </w:trPr>
      <w:tc>
        <w:tcPr>
          <w:tcW w:w="2835" w:type="dxa"/>
        </w:tcPr>
        <w:p w:rsidR="00564C9D" w:rsidRDefault="001D4182">
          <w:pPr>
            <w:pStyle w:val="Zhlav"/>
          </w:pPr>
          <w:r>
            <w:rPr>
              <w:b/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492B8BAC" wp14:editId="269A2F36">
                    <wp:simplePos x="0" y="0"/>
                    <wp:positionH relativeFrom="column">
                      <wp:posOffset>1492250</wp:posOffset>
                    </wp:positionH>
                    <wp:positionV relativeFrom="paragraph">
                      <wp:posOffset>310515</wp:posOffset>
                    </wp:positionV>
                    <wp:extent cx="4643120" cy="0"/>
                    <wp:effectExtent l="0" t="19050" r="5080" b="19050"/>
                    <wp:wrapNone/>
                    <wp:docPr id="13" name="Přímá spojnice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4643120" cy="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E7B74D8" id="Přímá spojnice 1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5pt,24.45pt" to="483.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" strokecolor="#005fb3 [3044]" strokeweight="3pt"/>
                </w:pict>
              </mc:Fallback>
            </mc:AlternateContent>
          </w:r>
          <w:r w:rsidRPr="008626C6">
            <w:rPr>
              <w:b/>
              <w:noProof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57728" behindDoc="0" locked="0" layoutInCell="1" allowOverlap="1" wp14:anchorId="0411E969" wp14:editId="3E341CDD">
                    <wp:simplePos x="0" y="0"/>
                    <wp:positionH relativeFrom="column">
                      <wp:posOffset>1414780</wp:posOffset>
                    </wp:positionH>
                    <wp:positionV relativeFrom="paragraph">
                      <wp:posOffset>-27940</wp:posOffset>
                    </wp:positionV>
                    <wp:extent cx="4809490" cy="723900"/>
                    <wp:effectExtent l="0" t="0" r="0" b="0"/>
                    <wp:wrapNone/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9490" cy="723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26C6" w:rsidRP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18"/>
                                  </w:rPr>
                                </w:pPr>
                                <w:r w:rsidRPr="008626C6">
                                  <w:rPr>
                                    <w:b/>
                                    <w:sz w:val="18"/>
                                  </w:rPr>
                                  <w:t xml:space="preserve">ČESKÉ VYSOKÉ UČENÍ TECHNICKÉ V PRAZE </w:t>
                                </w:r>
                              </w:p>
                              <w:p w:rsidR="008626C6" w:rsidRP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18"/>
                                  </w:rPr>
                                </w:pPr>
                                <w:r w:rsidRPr="008626C6">
                                  <w:rPr>
                                    <w:b/>
                                    <w:sz w:val="18"/>
                                  </w:rPr>
                                  <w:t>UNIVERZITNÍ CENTRUM ENERGETICKY EFEKTIVNÍCH BUDOV</w:t>
                                </w:r>
                              </w:p>
                              <w:p w:rsid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sz w:val="16"/>
                                  </w:rPr>
                                </w:pPr>
                              </w:p>
                              <w:p w:rsid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sz w:val="16"/>
                                  </w:rPr>
                                </w:pPr>
                                <w:r w:rsidRPr="008626C6">
                                  <w:rPr>
                                    <w:sz w:val="16"/>
                                  </w:rPr>
                                  <w:t>TŘINECKÁ 1024, 273 43 BUŠTĚHRAD</w:t>
                                </w:r>
                              </w:p>
                              <w:p w:rsidR="008626C6" w:rsidRP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WWW.UCEEB.CZ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11E969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111.4pt;margin-top:-2.2pt;width:378.7pt;height:5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" filled="f" stroked="f">
                    <v:textbox>
                      <w:txbxContent>
                        <w:p w:rsidR="008626C6" w:rsidRP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8"/>
                            </w:rPr>
                          </w:pPr>
                          <w:r w:rsidRPr="008626C6">
                            <w:rPr>
                              <w:b/>
                              <w:sz w:val="18"/>
                            </w:rPr>
                            <w:t xml:space="preserve">ČESKÉ VYSOKÉ UČENÍ TECHNICKÉ V PRAZE </w:t>
                          </w:r>
                        </w:p>
                        <w:p w:rsidR="008626C6" w:rsidRP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8"/>
                            </w:rPr>
                          </w:pPr>
                          <w:r w:rsidRPr="008626C6">
                            <w:rPr>
                              <w:b/>
                              <w:sz w:val="18"/>
                            </w:rPr>
                            <w:t>UNIVERZITNÍ CENTRUM ENERGETICKY EFEKTIVNÍCH BUDOV</w:t>
                          </w:r>
                        </w:p>
                        <w:p w:rsid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</w:p>
                        <w:p w:rsid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 w:rsidRPr="008626C6">
                            <w:rPr>
                              <w:sz w:val="16"/>
                            </w:rPr>
                            <w:t>TŘINECKÁ 1024, 273 43 BUŠTĚHRAD</w:t>
                          </w:r>
                        </w:p>
                        <w:p w:rsidR="008626C6" w:rsidRP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WWW.UCEEB.CZ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804" w:type="dxa"/>
        </w:tcPr>
        <w:p w:rsidR="00060B77" w:rsidRPr="00060B77" w:rsidRDefault="00060B77" w:rsidP="00060B77">
          <w:pPr>
            <w:pStyle w:val="VUT"/>
            <w:spacing w:line="276" w:lineRule="auto"/>
            <w:ind w:left="705"/>
            <w:jc w:val="left"/>
            <w:rPr>
              <w:sz w:val="18"/>
            </w:rPr>
          </w:pPr>
        </w:p>
        <w:p w:rsidR="00564C9D" w:rsidRPr="00060B77" w:rsidRDefault="00564C9D" w:rsidP="00060B77">
          <w:pPr>
            <w:pStyle w:val="VUT"/>
            <w:spacing w:line="276" w:lineRule="auto"/>
            <w:ind w:left="705"/>
            <w:jc w:val="left"/>
            <w:rPr>
              <w:b w:val="0"/>
            </w:rPr>
          </w:pPr>
        </w:p>
      </w:tc>
    </w:tr>
  </w:tbl>
  <w:p w:rsidR="00564C9D" w:rsidRPr="004F2D73" w:rsidRDefault="00060B77" w:rsidP="004F2D73">
    <w:pPr>
      <w:pStyle w:val="Zhlav"/>
      <w:spacing w:after="0"/>
      <w:rPr>
        <w:sz w:val="2"/>
      </w:rPr>
    </w:pPr>
    <w:r>
      <w:rPr>
        <w:noProof/>
        <w:lang w:eastAsia="cs-CZ"/>
      </w:rPr>
      <w:drawing>
        <wp:anchor distT="0" distB="0" distL="114300" distR="114300" simplePos="0" relativeHeight="251654656" behindDoc="0" locked="0" layoutInCell="1" allowOverlap="1" wp14:anchorId="70441B35" wp14:editId="7FD4A0AF">
          <wp:simplePos x="0" y="0"/>
          <wp:positionH relativeFrom="column">
            <wp:posOffset>-742950</wp:posOffset>
          </wp:positionH>
          <wp:positionV relativeFrom="paragraph">
            <wp:posOffset>-755955</wp:posOffset>
          </wp:positionV>
          <wp:extent cx="1476375" cy="723900"/>
          <wp:effectExtent l="0" t="0" r="9525" b="0"/>
          <wp:wrapNone/>
          <wp:docPr id="12" name="Obrázek 12" descr="UCEEB_logo_blue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UCEEB_logo_blue_fu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23FFE"/>
    <w:multiLevelType w:val="hybridMultilevel"/>
    <w:tmpl w:val="762E21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9168F7"/>
    <w:multiLevelType w:val="multilevel"/>
    <w:tmpl w:val="1ABAD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83F010E"/>
    <w:multiLevelType w:val="hybridMultilevel"/>
    <w:tmpl w:val="49A0008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78E53A33"/>
    <w:multiLevelType w:val="hybridMultilevel"/>
    <w:tmpl w:val="00202FA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BFA0BAF"/>
    <w:multiLevelType w:val="hybridMultilevel"/>
    <w:tmpl w:val="C15091AE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EB"/>
    <w:rsid w:val="00006D32"/>
    <w:rsid w:val="000120A8"/>
    <w:rsid w:val="000167ED"/>
    <w:rsid w:val="00043C08"/>
    <w:rsid w:val="000550D5"/>
    <w:rsid w:val="00060B77"/>
    <w:rsid w:val="00066B3C"/>
    <w:rsid w:val="0007051F"/>
    <w:rsid w:val="000762DD"/>
    <w:rsid w:val="00093A98"/>
    <w:rsid w:val="000A14D5"/>
    <w:rsid w:val="000A5BC9"/>
    <w:rsid w:val="000B7BC0"/>
    <w:rsid w:val="000C5559"/>
    <w:rsid w:val="000C7B0C"/>
    <w:rsid w:val="000E26C5"/>
    <w:rsid w:val="000E3DBA"/>
    <w:rsid w:val="00103A68"/>
    <w:rsid w:val="001134EB"/>
    <w:rsid w:val="00114211"/>
    <w:rsid w:val="001407B8"/>
    <w:rsid w:val="00152FDC"/>
    <w:rsid w:val="0016027A"/>
    <w:rsid w:val="00166AE1"/>
    <w:rsid w:val="001707BB"/>
    <w:rsid w:val="00182D19"/>
    <w:rsid w:val="001A4FE6"/>
    <w:rsid w:val="001A60B5"/>
    <w:rsid w:val="001A64B5"/>
    <w:rsid w:val="001A65A3"/>
    <w:rsid w:val="001B15F5"/>
    <w:rsid w:val="001C274E"/>
    <w:rsid w:val="001C2EE2"/>
    <w:rsid w:val="001D4182"/>
    <w:rsid w:val="001D6326"/>
    <w:rsid w:val="00213898"/>
    <w:rsid w:val="00230E37"/>
    <w:rsid w:val="0023470A"/>
    <w:rsid w:val="00242A5C"/>
    <w:rsid w:val="00262446"/>
    <w:rsid w:val="00273905"/>
    <w:rsid w:val="002847BB"/>
    <w:rsid w:val="002922B0"/>
    <w:rsid w:val="002C06B0"/>
    <w:rsid w:val="002C0FE4"/>
    <w:rsid w:val="002C5F96"/>
    <w:rsid w:val="002D4758"/>
    <w:rsid w:val="002E070B"/>
    <w:rsid w:val="002E756A"/>
    <w:rsid w:val="002F4C99"/>
    <w:rsid w:val="002F607F"/>
    <w:rsid w:val="00323740"/>
    <w:rsid w:val="00333AE8"/>
    <w:rsid w:val="00333C14"/>
    <w:rsid w:val="0033654D"/>
    <w:rsid w:val="00347324"/>
    <w:rsid w:val="00350402"/>
    <w:rsid w:val="003770BC"/>
    <w:rsid w:val="003815E8"/>
    <w:rsid w:val="00382D47"/>
    <w:rsid w:val="00383D41"/>
    <w:rsid w:val="0039447B"/>
    <w:rsid w:val="00397B12"/>
    <w:rsid w:val="003A0BAA"/>
    <w:rsid w:val="003A31D5"/>
    <w:rsid w:val="003A56CF"/>
    <w:rsid w:val="003C7672"/>
    <w:rsid w:val="003D27B5"/>
    <w:rsid w:val="003D2E57"/>
    <w:rsid w:val="0040069A"/>
    <w:rsid w:val="004010A7"/>
    <w:rsid w:val="00416DD3"/>
    <w:rsid w:val="00432321"/>
    <w:rsid w:val="00442706"/>
    <w:rsid w:val="00451539"/>
    <w:rsid w:val="0047113A"/>
    <w:rsid w:val="00485C5E"/>
    <w:rsid w:val="00497EF6"/>
    <w:rsid w:val="004A00AD"/>
    <w:rsid w:val="004A2BDC"/>
    <w:rsid w:val="004A5B59"/>
    <w:rsid w:val="004A7157"/>
    <w:rsid w:val="004B1309"/>
    <w:rsid w:val="004D0F0A"/>
    <w:rsid w:val="004E4329"/>
    <w:rsid w:val="004E556B"/>
    <w:rsid w:val="004F2D73"/>
    <w:rsid w:val="004F5D70"/>
    <w:rsid w:val="004F787D"/>
    <w:rsid w:val="00503544"/>
    <w:rsid w:val="005068EB"/>
    <w:rsid w:val="00507DA8"/>
    <w:rsid w:val="005224B1"/>
    <w:rsid w:val="00523755"/>
    <w:rsid w:val="00542302"/>
    <w:rsid w:val="0055423B"/>
    <w:rsid w:val="0055793C"/>
    <w:rsid w:val="00562109"/>
    <w:rsid w:val="00563241"/>
    <w:rsid w:val="00564C9D"/>
    <w:rsid w:val="0059717E"/>
    <w:rsid w:val="005A6706"/>
    <w:rsid w:val="005A6935"/>
    <w:rsid w:val="005A744D"/>
    <w:rsid w:val="005B4477"/>
    <w:rsid w:val="005C5FA4"/>
    <w:rsid w:val="005F7C2C"/>
    <w:rsid w:val="00602591"/>
    <w:rsid w:val="00607A9F"/>
    <w:rsid w:val="00630784"/>
    <w:rsid w:val="006322CE"/>
    <w:rsid w:val="0063586E"/>
    <w:rsid w:val="00644CF1"/>
    <w:rsid w:val="006450CA"/>
    <w:rsid w:val="00667C0C"/>
    <w:rsid w:val="00674FF1"/>
    <w:rsid w:val="00677466"/>
    <w:rsid w:val="00686C3E"/>
    <w:rsid w:val="006B0EBA"/>
    <w:rsid w:val="006C2022"/>
    <w:rsid w:val="006C4FF1"/>
    <w:rsid w:val="006E083E"/>
    <w:rsid w:val="006E30A4"/>
    <w:rsid w:val="006E6177"/>
    <w:rsid w:val="007146F4"/>
    <w:rsid w:val="007168E4"/>
    <w:rsid w:val="00723EAD"/>
    <w:rsid w:val="00757C55"/>
    <w:rsid w:val="007642AC"/>
    <w:rsid w:val="00766E50"/>
    <w:rsid w:val="00770BE2"/>
    <w:rsid w:val="00771460"/>
    <w:rsid w:val="00773F09"/>
    <w:rsid w:val="007856C6"/>
    <w:rsid w:val="00787207"/>
    <w:rsid w:val="00792E9E"/>
    <w:rsid w:val="0079361F"/>
    <w:rsid w:val="00794055"/>
    <w:rsid w:val="007D5A00"/>
    <w:rsid w:val="007D60C7"/>
    <w:rsid w:val="007E2EFB"/>
    <w:rsid w:val="007E6002"/>
    <w:rsid w:val="0080339B"/>
    <w:rsid w:val="00823651"/>
    <w:rsid w:val="00823FF3"/>
    <w:rsid w:val="008276F4"/>
    <w:rsid w:val="00833ABF"/>
    <w:rsid w:val="008368F1"/>
    <w:rsid w:val="008408A2"/>
    <w:rsid w:val="00842F1B"/>
    <w:rsid w:val="008445A1"/>
    <w:rsid w:val="008626C6"/>
    <w:rsid w:val="00866174"/>
    <w:rsid w:val="00870FE3"/>
    <w:rsid w:val="0087399B"/>
    <w:rsid w:val="008A75A8"/>
    <w:rsid w:val="008B2B9A"/>
    <w:rsid w:val="008B42E0"/>
    <w:rsid w:val="00901C5E"/>
    <w:rsid w:val="009129F4"/>
    <w:rsid w:val="0092707D"/>
    <w:rsid w:val="00940F67"/>
    <w:rsid w:val="009621A9"/>
    <w:rsid w:val="009650A0"/>
    <w:rsid w:val="00973DB2"/>
    <w:rsid w:val="00980766"/>
    <w:rsid w:val="00990B6D"/>
    <w:rsid w:val="009A1966"/>
    <w:rsid w:val="009B7C14"/>
    <w:rsid w:val="009C5AA8"/>
    <w:rsid w:val="009F0620"/>
    <w:rsid w:val="00A04E47"/>
    <w:rsid w:val="00A07944"/>
    <w:rsid w:val="00A132F9"/>
    <w:rsid w:val="00A25BBB"/>
    <w:rsid w:val="00A26235"/>
    <w:rsid w:val="00A40C58"/>
    <w:rsid w:val="00A559FD"/>
    <w:rsid w:val="00A90334"/>
    <w:rsid w:val="00AA7D66"/>
    <w:rsid w:val="00AB04A0"/>
    <w:rsid w:val="00AD69E0"/>
    <w:rsid w:val="00AE0509"/>
    <w:rsid w:val="00AE6164"/>
    <w:rsid w:val="00AF0D52"/>
    <w:rsid w:val="00B01461"/>
    <w:rsid w:val="00B106B9"/>
    <w:rsid w:val="00B26E8E"/>
    <w:rsid w:val="00B334C1"/>
    <w:rsid w:val="00B54B81"/>
    <w:rsid w:val="00B54DE0"/>
    <w:rsid w:val="00B63060"/>
    <w:rsid w:val="00B64223"/>
    <w:rsid w:val="00B73C81"/>
    <w:rsid w:val="00B76D6B"/>
    <w:rsid w:val="00B85697"/>
    <w:rsid w:val="00BB0493"/>
    <w:rsid w:val="00BD0426"/>
    <w:rsid w:val="00BF6F63"/>
    <w:rsid w:val="00C04EB1"/>
    <w:rsid w:val="00C22ADE"/>
    <w:rsid w:val="00C250A2"/>
    <w:rsid w:val="00C40B3C"/>
    <w:rsid w:val="00C42999"/>
    <w:rsid w:val="00C621E2"/>
    <w:rsid w:val="00C7182E"/>
    <w:rsid w:val="00C801D1"/>
    <w:rsid w:val="00C84DC1"/>
    <w:rsid w:val="00C86641"/>
    <w:rsid w:val="00CA2C25"/>
    <w:rsid w:val="00CA3D74"/>
    <w:rsid w:val="00CB392A"/>
    <w:rsid w:val="00CB6AF1"/>
    <w:rsid w:val="00CE61FE"/>
    <w:rsid w:val="00D05FF6"/>
    <w:rsid w:val="00D117E6"/>
    <w:rsid w:val="00D12333"/>
    <w:rsid w:val="00D15B45"/>
    <w:rsid w:val="00D16E0C"/>
    <w:rsid w:val="00D20B4A"/>
    <w:rsid w:val="00D2764A"/>
    <w:rsid w:val="00D54EBA"/>
    <w:rsid w:val="00D551C2"/>
    <w:rsid w:val="00D87ACC"/>
    <w:rsid w:val="00D9454D"/>
    <w:rsid w:val="00DA54A1"/>
    <w:rsid w:val="00DA7072"/>
    <w:rsid w:val="00DB3C7F"/>
    <w:rsid w:val="00DB417A"/>
    <w:rsid w:val="00DE5250"/>
    <w:rsid w:val="00DF3E80"/>
    <w:rsid w:val="00DF491C"/>
    <w:rsid w:val="00E01898"/>
    <w:rsid w:val="00E10769"/>
    <w:rsid w:val="00E217C8"/>
    <w:rsid w:val="00E2668D"/>
    <w:rsid w:val="00E33B93"/>
    <w:rsid w:val="00E56F67"/>
    <w:rsid w:val="00E65D41"/>
    <w:rsid w:val="00E81487"/>
    <w:rsid w:val="00E93946"/>
    <w:rsid w:val="00E942E0"/>
    <w:rsid w:val="00E96455"/>
    <w:rsid w:val="00E975AC"/>
    <w:rsid w:val="00EA1E0E"/>
    <w:rsid w:val="00EA3140"/>
    <w:rsid w:val="00ED42A1"/>
    <w:rsid w:val="00ED57BC"/>
    <w:rsid w:val="00EE061A"/>
    <w:rsid w:val="00EE11D4"/>
    <w:rsid w:val="00EE1614"/>
    <w:rsid w:val="00EE5214"/>
    <w:rsid w:val="00EE79D3"/>
    <w:rsid w:val="00F03350"/>
    <w:rsid w:val="00F16777"/>
    <w:rsid w:val="00F23646"/>
    <w:rsid w:val="00F23A3A"/>
    <w:rsid w:val="00F25B6A"/>
    <w:rsid w:val="00F367CB"/>
    <w:rsid w:val="00F41BBC"/>
    <w:rsid w:val="00F55AA0"/>
    <w:rsid w:val="00F64D4C"/>
    <w:rsid w:val="00F74B53"/>
    <w:rsid w:val="00F82FED"/>
    <w:rsid w:val="00F95B37"/>
    <w:rsid w:val="00FA2F8D"/>
    <w:rsid w:val="00FB3A05"/>
    <w:rsid w:val="00FC3A34"/>
    <w:rsid w:val="00FC3DA6"/>
    <w:rsid w:val="00FC5BA7"/>
    <w:rsid w:val="00FC7FF9"/>
    <w:rsid w:val="00FE687B"/>
    <w:rsid w:val="00FE6FA3"/>
    <w:rsid w:val="00FE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C5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2"/>
    <w:lsdException w:name="Intense Emphasis" w:uiPriority="24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3A68"/>
    <w:pPr>
      <w:spacing w:after="120" w:line="300" w:lineRule="atLeast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224B1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24B1"/>
    <w:pPr>
      <w:keepNext/>
      <w:keepLines/>
      <w:spacing w:before="300" w:after="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24B1"/>
    <w:pPr>
      <w:keepNext/>
      <w:keepLines/>
      <w:spacing w:before="300" w:after="0"/>
      <w:outlineLvl w:val="2"/>
    </w:pPr>
    <w:rPr>
      <w:rFonts w:asciiTheme="majorHAnsi" w:eastAsiaTheme="majorEastAsia" w:hAnsiTheme="majorHAnsi" w:cstheme="majorBidi"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64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5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975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325E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4223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B64223"/>
    <w:rPr>
      <w:color w:val="0065BD" w:themeColor="text2"/>
      <w:sz w:val="20"/>
    </w:rPr>
  </w:style>
  <w:style w:type="paragraph" w:styleId="Zpat">
    <w:name w:val="footer"/>
    <w:basedOn w:val="Normln"/>
    <w:link w:val="ZpatChar"/>
    <w:uiPriority w:val="99"/>
    <w:unhideWhenUsed/>
    <w:rsid w:val="00B26E8E"/>
    <w:pPr>
      <w:tabs>
        <w:tab w:val="center" w:pos="4536"/>
        <w:tab w:val="right" w:pos="9072"/>
      </w:tabs>
      <w:spacing w:after="0" w:line="200" w:lineRule="atLeast"/>
      <w:contextualSpacing/>
    </w:pPr>
    <w:rPr>
      <w:caps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B26E8E"/>
    <w:rPr>
      <w:caps/>
      <w:sz w:val="14"/>
    </w:rPr>
  </w:style>
  <w:style w:type="character" w:styleId="Hypertextovodkaz">
    <w:name w:val="Hyperlink"/>
    <w:basedOn w:val="Standardnpsmoodstavce"/>
    <w:uiPriority w:val="99"/>
    <w:unhideWhenUsed/>
    <w:rsid w:val="004010A7"/>
    <w:rPr>
      <w:color w:val="0065BD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B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B3C"/>
    <w:rPr>
      <w:rFonts w:ascii="Tahoma" w:hAnsi="Tahoma" w:cs="Tahoma"/>
      <w:color w:val="4D4948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224B1"/>
    <w:rPr>
      <w:rFonts w:asciiTheme="majorHAnsi" w:eastAsiaTheme="majorEastAsia" w:hAnsiTheme="majorHAnsi" w:cstheme="majorBidi"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224B1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224B1"/>
    <w:rPr>
      <w:rFonts w:asciiTheme="majorHAnsi" w:eastAsiaTheme="majorEastAsia" w:hAnsiTheme="majorHAnsi" w:cstheme="majorBidi"/>
      <w:bCs/>
      <w:sz w:val="24"/>
    </w:rPr>
  </w:style>
  <w:style w:type="table" w:styleId="Mkatabulky">
    <w:name w:val="Table Grid"/>
    <w:basedOn w:val="Normlntabulka"/>
    <w:uiPriority w:val="59"/>
    <w:rsid w:val="00DB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1"/>
    <w:qFormat/>
    <w:rsid w:val="00D87ACC"/>
    <w:rPr>
      <w:b/>
      <w:bCs/>
    </w:rPr>
  </w:style>
  <w:style w:type="character" w:styleId="Zdraznn">
    <w:name w:val="Emphasis"/>
    <w:aliases w:val="Kurzíva"/>
    <w:uiPriority w:val="2"/>
    <w:qFormat/>
    <w:rsid w:val="00D87ACC"/>
    <w:rPr>
      <w:i/>
      <w:iCs/>
    </w:rPr>
  </w:style>
  <w:style w:type="paragraph" w:styleId="Nzev">
    <w:name w:val="Title"/>
    <w:basedOn w:val="Normln"/>
    <w:next w:val="Normln"/>
    <w:link w:val="NzevChar"/>
    <w:uiPriority w:val="13"/>
    <w:qFormat/>
    <w:rsid w:val="00564C9D"/>
    <w:pPr>
      <w:pBdr>
        <w:bottom w:val="single" w:sz="4" w:space="4" w:color="0065BD" w:themeColor="accent1"/>
      </w:pBdr>
      <w:spacing w:after="240" w:line="240" w:lineRule="auto"/>
      <w:contextualSpacing/>
    </w:pPr>
    <w:rPr>
      <w:rFonts w:asciiTheme="majorHAnsi" w:eastAsiaTheme="majorEastAsia" w:hAnsiTheme="majorHAnsi" w:cstheme="majorBidi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564C9D"/>
    <w:rPr>
      <w:rFonts w:asciiTheme="majorHAnsi" w:eastAsiaTheme="majorEastAsia" w:hAnsiTheme="majorHAnsi" w:cstheme="majorBidi"/>
      <w:kern w:val="28"/>
      <w:sz w:val="28"/>
      <w:szCs w:val="52"/>
    </w:rPr>
  </w:style>
  <w:style w:type="paragraph" w:styleId="Podnadpis">
    <w:name w:val="Subtitle"/>
    <w:basedOn w:val="Normln"/>
    <w:next w:val="Normln"/>
    <w:link w:val="PodnadpisChar"/>
    <w:uiPriority w:val="14"/>
    <w:qFormat/>
    <w:rsid w:val="00564C9D"/>
    <w:pPr>
      <w:numPr>
        <w:ilvl w:val="1"/>
      </w:numPr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4"/>
    <w:rsid w:val="00564C9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64223"/>
    <w:rPr>
      <w:rFonts w:asciiTheme="majorHAnsi" w:eastAsiaTheme="majorEastAsia" w:hAnsiTheme="majorHAnsi" w:cstheme="majorBidi"/>
      <w:b/>
      <w:bCs/>
      <w:i/>
      <w:iCs/>
      <w:color w:val="0065BD" w:themeColor="accent1"/>
      <w:sz w:val="20"/>
    </w:rPr>
  </w:style>
  <w:style w:type="paragraph" w:styleId="Bezmezer">
    <w:name w:val="No Spacing"/>
    <w:next w:val="Normln"/>
    <w:uiPriority w:val="1"/>
    <w:rsid w:val="00451539"/>
    <w:pPr>
      <w:spacing w:after="0"/>
    </w:pPr>
  </w:style>
  <w:style w:type="character" w:customStyle="1" w:styleId="Tunakurzva">
    <w:name w:val="Tučně a kurzíva"/>
    <w:uiPriority w:val="3"/>
    <w:qFormat/>
    <w:rsid w:val="00E2668D"/>
    <w:rPr>
      <w:b/>
      <w:i/>
    </w:rPr>
  </w:style>
  <w:style w:type="character" w:styleId="Zstupntext">
    <w:name w:val="Placeholder Text"/>
    <w:basedOn w:val="Standardnpsmoodstavce"/>
    <w:uiPriority w:val="99"/>
    <w:semiHidden/>
    <w:rsid w:val="004E4329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B26E8E"/>
    <w:rPr>
      <w:color w:val="auto"/>
      <w:sz w:val="14"/>
    </w:rPr>
  </w:style>
  <w:style w:type="paragraph" w:customStyle="1" w:styleId="VUT">
    <w:name w:val="ČVUT"/>
    <w:basedOn w:val="Zhlav"/>
    <w:link w:val="VUTChar"/>
    <w:uiPriority w:val="19"/>
    <w:qFormat/>
    <w:rsid w:val="00103A68"/>
    <w:pPr>
      <w:spacing w:after="160"/>
    </w:pPr>
    <w:rPr>
      <w:b/>
      <w:caps/>
      <w:spacing w:val="8"/>
      <w:sz w:val="20"/>
    </w:rPr>
  </w:style>
  <w:style w:type="paragraph" w:customStyle="1" w:styleId="UCEEB">
    <w:name w:val="UCEEB"/>
    <w:basedOn w:val="Zhlav"/>
    <w:link w:val="UCEEBChar"/>
    <w:uiPriority w:val="19"/>
    <w:qFormat/>
    <w:rsid w:val="008A75A8"/>
    <w:pPr>
      <w:spacing w:after="130"/>
    </w:pPr>
    <w:rPr>
      <w:b/>
      <w:spacing w:val="-4"/>
      <w:sz w:val="20"/>
    </w:rPr>
  </w:style>
  <w:style w:type="character" w:customStyle="1" w:styleId="VUTChar">
    <w:name w:val="ČVUT Char"/>
    <w:basedOn w:val="ZhlavChar"/>
    <w:link w:val="VUT"/>
    <w:uiPriority w:val="19"/>
    <w:rsid w:val="00103A68"/>
    <w:rPr>
      <w:b/>
      <w:caps/>
      <w:color w:val="0065BD" w:themeColor="text2"/>
      <w:spacing w:val="8"/>
      <w:sz w:val="20"/>
    </w:rPr>
  </w:style>
  <w:style w:type="character" w:customStyle="1" w:styleId="UCEEBChar">
    <w:name w:val="UCEEB Char"/>
    <w:basedOn w:val="ZhlavChar"/>
    <w:link w:val="UCEEB"/>
    <w:uiPriority w:val="19"/>
    <w:rsid w:val="008A75A8"/>
    <w:rPr>
      <w:b/>
      <w:color w:val="0065BD" w:themeColor="text2"/>
      <w:spacing w:val="-4"/>
      <w:sz w:val="20"/>
    </w:rPr>
  </w:style>
  <w:style w:type="paragraph" w:customStyle="1" w:styleId="Adresavzhlav">
    <w:name w:val="Adresa v záhlaví"/>
    <w:basedOn w:val="Zhlav"/>
    <w:link w:val="AdresavzhlavChar"/>
    <w:uiPriority w:val="20"/>
    <w:qFormat/>
    <w:rsid w:val="008A75A8"/>
    <w:pPr>
      <w:spacing w:after="0"/>
    </w:pPr>
    <w:rPr>
      <w:sz w:val="16"/>
    </w:rPr>
  </w:style>
  <w:style w:type="character" w:customStyle="1" w:styleId="AdresavzhlavChar">
    <w:name w:val="Adresa v záhlaví Char"/>
    <w:basedOn w:val="ZhlavChar"/>
    <w:link w:val="Adresavzhlav"/>
    <w:uiPriority w:val="20"/>
    <w:rsid w:val="008A75A8"/>
    <w:rPr>
      <w:color w:val="0065BD" w:themeColor="text2"/>
      <w:sz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75AC"/>
    <w:rPr>
      <w:rFonts w:asciiTheme="majorHAnsi" w:eastAsiaTheme="majorEastAsia" w:hAnsiTheme="majorHAnsi" w:cstheme="majorBidi"/>
      <w:color w:val="00325E" w:themeColor="accent1" w:themeShade="7F"/>
    </w:rPr>
  </w:style>
  <w:style w:type="paragraph" w:styleId="Odstavecseseznamem">
    <w:name w:val="List Paragraph"/>
    <w:basedOn w:val="Normln"/>
    <w:uiPriority w:val="34"/>
    <w:rsid w:val="00093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cijan\AppData\Local\Microsoft\Windows\Temporary%20Internet%20Files\Content.Outlook\3ZMMD2SC\UCEEB_obecna_sablona_v2.dotx" TargetMode="External"/></Relationships>
</file>

<file path=word/theme/theme1.xml><?xml version="1.0" encoding="utf-8"?>
<a:theme xmlns:a="http://schemas.openxmlformats.org/drawingml/2006/main" name="Motiv systému Office">
  <a:themeElements>
    <a:clrScheme name="UCEEB ČVUT">
      <a:dk1>
        <a:sysClr val="windowText" lastClr="000000"/>
      </a:dk1>
      <a:lt1>
        <a:sysClr val="window" lastClr="FFFFFF"/>
      </a:lt1>
      <a:dk2>
        <a:srgbClr val="0065BD"/>
      </a:dk2>
      <a:lt2>
        <a:srgbClr val="9B9B9B"/>
      </a:lt2>
      <a:accent1>
        <a:srgbClr val="0065BD"/>
      </a:accent1>
      <a:accent2>
        <a:srgbClr val="6AADE4"/>
      </a:accent2>
      <a:accent3>
        <a:srgbClr val="A2AD00"/>
      </a:accent3>
      <a:accent4>
        <a:srgbClr val="C60C30"/>
      </a:accent4>
      <a:accent5>
        <a:srgbClr val="E05206"/>
      </a:accent5>
      <a:accent6>
        <a:srgbClr val="00B2A9"/>
      </a:accent6>
      <a:hlink>
        <a:srgbClr val="0065BD"/>
      </a:hlink>
      <a:folHlink>
        <a:srgbClr val="0065BD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UCEEB_obecna_sablona_v2</Template>
  <TotalTime>0</TotalTime>
  <Pages>2</Pages>
  <Words>543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25</vt:i4>
      </vt:variant>
    </vt:vector>
  </HeadingPairs>
  <TitlesOfParts>
    <vt:vector size="26" baseType="lpstr">
      <vt:lpstr/>
      <vt:lpstr>uzavřený mezi níže uvedenými smluvními stranami dle zák. č. podle § 2586 a násl.</vt:lpstr>
      <vt:lpstr>Olivová 1412, Olešovice, 251 68 Kamenice</vt:lpstr>
      <vt:lpstr>Zastoupená: Ing. Valtrem Sodomkou</vt:lpstr>
      <vt:lpstr>IČ: 45149178, DIČ: CZ45149178</vt:lpstr>
      <vt:lpstr>Zapsaná u Městského soudu v Praze, vložka C 9650</vt:lpstr>
      <vt:lpstr>Zástupce pro věcná jednání: Bc. Walter Sodomka</vt:lpstr>
      <vt:lpstr/>
      <vt:lpstr>Zhotovitel:    	České vysoké učení technické v Praze</vt:lpstr>
      <vt:lpstr>Univerzitní centrum energeticky efektivních budov</vt:lpstr>
      <vt:lpstr>Třinecká 1024, 273 43 Buštěhrad</vt:lpstr>
      <vt:lpstr>zastoupena doc. Ing. Lukášem Ferklem, Ph.D., ředitelem</vt:lpstr>
      <vt:lpstr>IČ : 68407700, DIČ: CZ68407700</vt:lpstr>
      <vt:lpstr>bankovní spojení: Komerční banka, a.s., č. ú.: 107-4413090217/0100</vt:lpstr>
      <vt:lpstr>kontaktní osoba: Ing. Marek Pokorný, Ph.D.</vt:lpstr>
      <vt:lpstr/>
      <vt:lpstr>1. Předmět smlouvy</vt:lpstr>
      <vt:lpstr>2. Plnění Díla – harmonogram a místo plnění</vt:lpstr>
      <vt:lpstr>3. Práva a povinnosti Smluvních stran</vt:lpstr>
      <vt:lpstr>4. Cena za Dílo</vt:lpstr>
      <vt:lpstr>5. Splnění smlouvy</vt:lpstr>
      <vt:lpstr>6. Platební podmínky</vt:lpstr>
      <vt:lpstr>7. Ukončení smlouvy</vt:lpstr>
      <vt:lpstr>8. Další ujednání</vt:lpstr>
      <vt:lpstr>9. Závěrečná ustanovení</vt:lpstr>
      <vt:lpstr>V ……………… dne					V Buštěhradě dne ………………				</vt:lpstr>
    </vt:vector>
  </TitlesOfParts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2020-05-05T11:12:00Z</dcterms:created>
  <dcterms:modified xsi:type="dcterms:W3CDTF">2020-05-15T13:11:00Z</dcterms:modified>
</cp:coreProperties>
</file>