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48" w:rsidRPr="001F0325" w:rsidRDefault="00380993" w:rsidP="00482A53">
      <w:pPr>
        <w:rPr>
          <w:sz w:val="14"/>
          <w:szCs w:val="14"/>
        </w:rPr>
        <w:sectPr w:rsidR="00AE5348" w:rsidRPr="001F0325" w:rsidSect="0023195A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-568" w:right="1134" w:bottom="1985" w:left="1418" w:header="425" w:footer="368" w:gutter="0"/>
          <w:cols w:space="708"/>
          <w:docGrid w:linePitch="360"/>
        </w:sect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3789680</wp:posOffset>
                </wp:positionH>
                <wp:positionV relativeFrom="paragraph">
                  <wp:posOffset>40005</wp:posOffset>
                </wp:positionV>
                <wp:extent cx="254000" cy="375920"/>
                <wp:effectExtent l="3810" t="635" r="0" b="4445"/>
                <wp:wrapSquare wrapText="bothSides"/>
                <wp:docPr id="7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348" w:rsidRPr="00CE3B4F" w:rsidRDefault="00AE5348" w:rsidP="001E7E72">
                            <w:pPr>
                              <w:spacing w:line="240" w:lineRule="auto"/>
                            </w:pPr>
                          </w:p>
                          <w:p w:rsidR="00AE5348" w:rsidRPr="00771C90" w:rsidRDefault="00AE5348" w:rsidP="001E7E72">
                            <w:pPr>
                              <w:pStyle w:val="Nadpis1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98.4pt;margin-top:3.15pt;width:20pt;height:29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" filled="f" stroked="f" strokeweight=".5pt">
                <v:textbox>
                  <w:txbxContent>
                    <w:p w:rsidR="00AE5348" w:rsidRPr="00CE3B4F" w:rsidRDefault="00AE5348" w:rsidP="001E7E72">
                      <w:pPr>
                        <w:spacing w:line="240" w:lineRule="auto"/>
                      </w:pPr>
                    </w:p>
                    <w:p w:rsidR="00AE5348" w:rsidRPr="00771C90" w:rsidRDefault="00AE5348" w:rsidP="001E7E72">
                      <w:pPr>
                        <w:pStyle w:val="Nadpis1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E5348" w:rsidRPr="009E5C31" w:rsidRDefault="00AE5348" w:rsidP="00380993">
      <w:pPr>
        <w:rPr>
          <w:b/>
          <w:bCs/>
          <w:sz w:val="24"/>
          <w:szCs w:val="24"/>
        </w:rPr>
      </w:pPr>
    </w:p>
    <w:p w:rsidR="00AE5348" w:rsidRPr="002364C5" w:rsidRDefault="00AE5348" w:rsidP="002364C5">
      <w:pPr>
        <w:pStyle w:val="Zkladntextodsazen"/>
        <w:tabs>
          <w:tab w:val="left" w:pos="2552"/>
          <w:tab w:val="left" w:pos="5103"/>
          <w:tab w:val="left" w:pos="7655"/>
        </w:tabs>
        <w:spacing w:after="0"/>
        <w:ind w:left="0"/>
        <w:jc w:val="center"/>
        <w:rPr>
          <w:sz w:val="28"/>
          <w:szCs w:val="28"/>
        </w:rPr>
      </w:pPr>
    </w:p>
    <w:p w:rsidR="00AE5348" w:rsidRDefault="00AE5348" w:rsidP="002364C5">
      <w:pPr>
        <w:pStyle w:val="Zkladntextodsazen"/>
        <w:tabs>
          <w:tab w:val="left" w:pos="2552"/>
          <w:tab w:val="left" w:pos="5103"/>
          <w:tab w:val="left" w:pos="7655"/>
        </w:tabs>
        <w:spacing w:after="0"/>
        <w:ind w:left="0"/>
        <w:jc w:val="center"/>
      </w:pPr>
    </w:p>
    <w:p w:rsidR="008E7721" w:rsidRDefault="008E7721" w:rsidP="008E7721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32"/>
          <w:szCs w:val="32"/>
          <w:u w:val="thick"/>
        </w:rPr>
      </w:pPr>
      <w:r>
        <w:rPr>
          <w:b/>
          <w:bCs/>
          <w:color w:val="000000"/>
          <w:sz w:val="32"/>
          <w:szCs w:val="32"/>
          <w:u w:val="thick"/>
        </w:rPr>
        <w:t>„</w:t>
      </w:r>
      <w:r w:rsidR="003B151E" w:rsidRPr="003B151E">
        <w:rPr>
          <w:b/>
          <w:bCs/>
          <w:color w:val="000000"/>
          <w:sz w:val="32"/>
          <w:szCs w:val="32"/>
          <w:u w:val="thick"/>
        </w:rPr>
        <w:t>Kolín - havarijní oprava kanalizace ulice Starokolínská</w:t>
      </w:r>
      <w:bookmarkStart w:id="0" w:name="_GoBack"/>
      <w:bookmarkEnd w:id="0"/>
      <w:r>
        <w:rPr>
          <w:b/>
          <w:bCs/>
          <w:color w:val="000000"/>
          <w:sz w:val="32"/>
          <w:szCs w:val="32"/>
          <w:u w:val="thick"/>
        </w:rPr>
        <w:t xml:space="preserve">“ </w:t>
      </w:r>
    </w:p>
    <w:p w:rsidR="008E7721" w:rsidRDefault="008E7721" w:rsidP="008E7721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32"/>
          <w:szCs w:val="32"/>
          <w:u w:val="thick"/>
        </w:rPr>
      </w:pPr>
      <w:r>
        <w:rPr>
          <w:b/>
          <w:bCs/>
          <w:color w:val="000000"/>
          <w:sz w:val="32"/>
          <w:szCs w:val="32"/>
          <w:u w:val="thick"/>
        </w:rPr>
        <w:t xml:space="preserve">Zadávací dokumentace </w:t>
      </w:r>
    </w:p>
    <w:p w:rsidR="008E7721" w:rsidRDefault="008E7721" w:rsidP="008E7721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32"/>
          <w:szCs w:val="32"/>
          <w:u w:val="thick"/>
        </w:rPr>
      </w:pPr>
    </w:p>
    <w:p w:rsidR="008E7721" w:rsidRPr="00CE71EE" w:rsidRDefault="008E7721" w:rsidP="008E7721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32"/>
          <w:szCs w:val="32"/>
        </w:rPr>
      </w:pPr>
      <w:r w:rsidRPr="009351E0">
        <w:rPr>
          <w:b/>
          <w:bCs/>
          <w:color w:val="000000"/>
          <w:sz w:val="32"/>
          <w:szCs w:val="32"/>
          <w:u w:val="thick"/>
        </w:rPr>
        <w:t>příloha 1</w:t>
      </w:r>
      <w:r>
        <w:rPr>
          <w:b/>
          <w:bCs/>
          <w:color w:val="000000"/>
          <w:sz w:val="32"/>
          <w:szCs w:val="32"/>
          <w:u w:val="thick"/>
        </w:rPr>
        <w:t>: Zadání prací</w:t>
      </w:r>
      <w:r w:rsidRPr="00CE71EE">
        <w:rPr>
          <w:b/>
          <w:bCs/>
          <w:color w:val="000000"/>
          <w:sz w:val="32"/>
          <w:szCs w:val="32"/>
        </w:rPr>
        <w:t>:</w:t>
      </w:r>
    </w:p>
    <w:p w:rsidR="008E7721" w:rsidRDefault="008E7721" w:rsidP="008E7721">
      <w:pPr>
        <w:ind w:right="423"/>
        <w:rPr>
          <w:b/>
          <w:sz w:val="24"/>
          <w:szCs w:val="24"/>
          <w:u w:val="single"/>
        </w:rPr>
      </w:pPr>
    </w:p>
    <w:p w:rsidR="00562BAE" w:rsidRPr="00F64BBD" w:rsidRDefault="00562BAE" w:rsidP="00562BAE">
      <w:pPr>
        <w:rPr>
          <w:b/>
          <w:sz w:val="24"/>
          <w:szCs w:val="24"/>
          <w:u w:val="single"/>
        </w:rPr>
      </w:pPr>
      <w:r w:rsidRPr="00F64BBD">
        <w:rPr>
          <w:b/>
          <w:sz w:val="24"/>
          <w:szCs w:val="24"/>
          <w:u w:val="single"/>
        </w:rPr>
        <w:t>Předmět zakázky:</w:t>
      </w:r>
    </w:p>
    <w:p w:rsidR="00562BAE" w:rsidRPr="00EF31F5" w:rsidRDefault="00562BAE" w:rsidP="00562BAE">
      <w:pPr>
        <w:ind w:left="786" w:right="423"/>
        <w:rPr>
          <w:b/>
          <w:sz w:val="24"/>
          <w:szCs w:val="24"/>
          <w:u w:val="single"/>
        </w:rPr>
      </w:pPr>
    </w:p>
    <w:p w:rsidR="003B151E" w:rsidRDefault="003B151E" w:rsidP="003B151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Oprava kanalizační stoky </w:t>
      </w:r>
    </w:p>
    <w:p w:rsidR="003B151E" w:rsidRDefault="003B151E" w:rsidP="003B151E">
      <w:pPr>
        <w:rPr>
          <w:b/>
          <w:sz w:val="24"/>
          <w:szCs w:val="24"/>
          <w:u w:val="single"/>
        </w:rPr>
      </w:pPr>
    </w:p>
    <w:p w:rsidR="003B151E" w:rsidRDefault="003B151E" w:rsidP="003B151E">
      <w:pPr>
        <w:rPr>
          <w:i/>
          <w:sz w:val="24"/>
          <w:szCs w:val="24"/>
          <w:u w:val="single"/>
        </w:rPr>
      </w:pPr>
      <w:r w:rsidRPr="002201F8">
        <w:rPr>
          <w:b/>
        </w:rPr>
        <w:t>Současný stav</w:t>
      </w:r>
      <w:r w:rsidRPr="002201F8">
        <w:rPr>
          <w:i/>
          <w:sz w:val="24"/>
          <w:szCs w:val="24"/>
          <w:u w:val="single"/>
        </w:rPr>
        <w:t xml:space="preserve"> </w:t>
      </w:r>
    </w:p>
    <w:p w:rsidR="003B151E" w:rsidRDefault="003B151E" w:rsidP="003B151E">
      <w:pPr>
        <w:rPr>
          <w:i/>
          <w:sz w:val="24"/>
          <w:szCs w:val="24"/>
          <w:u w:val="single"/>
        </w:rPr>
      </w:pPr>
    </w:p>
    <w:p w:rsidR="003B151E" w:rsidRDefault="003B151E" w:rsidP="003B151E">
      <w:r w:rsidRPr="002201F8">
        <w:t>V </w:t>
      </w:r>
      <w:r>
        <w:t>so</w:t>
      </w:r>
      <w:r w:rsidRPr="002201F8">
        <w:t xml:space="preserve">učasnosti je kanalizační stoka </w:t>
      </w:r>
      <w:r>
        <w:t>v nevyhovujícím a nefunkčním stavu z důvodu několika propadů na trase stávající stoky. Materiál stoky je již na konci své životnosti a nevyhovuje potřebám na odkanalizování výše uvedených objektů.</w:t>
      </w:r>
    </w:p>
    <w:p w:rsidR="003B151E" w:rsidRDefault="003B151E" w:rsidP="003B151E"/>
    <w:p w:rsidR="003B151E" w:rsidRDefault="003B151E" w:rsidP="003B151E">
      <w:pPr>
        <w:rPr>
          <w:b/>
        </w:rPr>
      </w:pPr>
      <w:r w:rsidRPr="002201F8">
        <w:rPr>
          <w:b/>
        </w:rPr>
        <w:t>Návrh řešení</w:t>
      </w:r>
    </w:p>
    <w:p w:rsidR="003B151E" w:rsidRDefault="003B151E" w:rsidP="003B151E">
      <w:pPr>
        <w:ind w:right="423"/>
        <w:rPr>
          <w:i/>
          <w:sz w:val="24"/>
          <w:szCs w:val="24"/>
          <w:u w:val="single"/>
        </w:rPr>
      </w:pPr>
    </w:p>
    <w:p w:rsidR="003B151E" w:rsidRPr="00FC0658" w:rsidRDefault="003B151E" w:rsidP="003B151E">
      <w:pPr>
        <w:numPr>
          <w:ilvl w:val="0"/>
          <w:numId w:val="6"/>
        </w:numPr>
        <w:tabs>
          <w:tab w:val="left" w:pos="1588"/>
          <w:tab w:val="left" w:pos="4394"/>
          <w:tab w:val="right" w:pos="5954"/>
          <w:tab w:val="right" w:pos="8278"/>
          <w:tab w:val="right" w:pos="9923"/>
        </w:tabs>
        <w:overflowPunct w:val="0"/>
        <w:autoSpaceDE w:val="0"/>
        <w:ind w:right="423"/>
        <w:textAlignment w:val="baseline"/>
      </w:pPr>
      <w:r w:rsidRPr="00FC0658">
        <w:t xml:space="preserve">Výkopové práce v potřebném rozsahu za pomoci techniky. V místech výskytu podzemního vedení </w:t>
      </w:r>
      <w:proofErr w:type="gramStart"/>
      <w:r w:rsidRPr="00FC0658">
        <w:t>dle</w:t>
      </w:r>
      <w:proofErr w:type="gramEnd"/>
      <w:r w:rsidRPr="00FC0658">
        <w:t xml:space="preserve">. Plánu vytyčení budou výkopové práce probíhat ručním způsobem. </w:t>
      </w:r>
      <w:r>
        <w:t xml:space="preserve">Při předpokladu nesoudržných zemin v trase opravované stoky je nutné využít ve všech částech tras paření. </w:t>
      </w:r>
    </w:p>
    <w:p w:rsidR="003B151E" w:rsidRDefault="003B151E" w:rsidP="003B151E">
      <w:pPr>
        <w:numPr>
          <w:ilvl w:val="0"/>
          <w:numId w:val="6"/>
        </w:numPr>
        <w:tabs>
          <w:tab w:val="left" w:pos="1588"/>
          <w:tab w:val="left" w:pos="4394"/>
          <w:tab w:val="right" w:pos="5954"/>
          <w:tab w:val="right" w:pos="8278"/>
          <w:tab w:val="right" w:pos="9923"/>
        </w:tabs>
        <w:overflowPunct w:val="0"/>
        <w:autoSpaceDE w:val="0"/>
        <w:ind w:right="423"/>
        <w:textAlignment w:val="baseline"/>
      </w:pPr>
      <w:r w:rsidRPr="00FC0658">
        <w:t xml:space="preserve">Části trasy, kde není možno v důsledku kolize s ochrannými pásmy jednotlivých objektů např. sloupy trakčního vedení souběh s optickou sítí apod. Bude nové trubní vedení stoky protlačeno stávající kameninovou rourou. </w:t>
      </w:r>
      <w:r>
        <w:t>Pro tuto potřeby je počítáno se vznikem startovacích a koncových šachet.</w:t>
      </w:r>
    </w:p>
    <w:p w:rsidR="003B151E" w:rsidRDefault="003B151E" w:rsidP="003B151E">
      <w:pPr>
        <w:numPr>
          <w:ilvl w:val="0"/>
          <w:numId w:val="6"/>
        </w:numPr>
        <w:tabs>
          <w:tab w:val="left" w:pos="1588"/>
          <w:tab w:val="left" w:pos="4394"/>
          <w:tab w:val="right" w:pos="5954"/>
          <w:tab w:val="right" w:pos="8278"/>
          <w:tab w:val="right" w:pos="9923"/>
        </w:tabs>
        <w:overflowPunct w:val="0"/>
        <w:autoSpaceDE w:val="0"/>
        <w:ind w:right="423"/>
        <w:textAlignment w:val="baseline"/>
      </w:pPr>
      <w:r>
        <w:t xml:space="preserve">V trase budou osazeny nové kanalizační systémové betonové šachty v místě stávajících zděných. </w:t>
      </w:r>
      <w:proofErr w:type="spellStart"/>
      <w:r>
        <w:t>Tz</w:t>
      </w:r>
      <w:proofErr w:type="spellEnd"/>
      <w:r>
        <w:t>. dojde k odkopání stávající zděné šachty a jejímu zbourání. Na témže místě dojde k vybetonování šachtového dna potřebných rozměrů a dimenzí a osazení systémové betonové šachty včetně kónusu a poklopu. Dle stanov výrobce.</w:t>
      </w:r>
    </w:p>
    <w:p w:rsidR="003B151E" w:rsidRPr="00FC0658" w:rsidRDefault="003B151E" w:rsidP="003B151E">
      <w:pPr>
        <w:numPr>
          <w:ilvl w:val="0"/>
          <w:numId w:val="6"/>
        </w:numPr>
        <w:tabs>
          <w:tab w:val="left" w:pos="1588"/>
          <w:tab w:val="left" w:pos="4394"/>
          <w:tab w:val="right" w:pos="5954"/>
          <w:tab w:val="right" w:pos="8278"/>
          <w:tab w:val="right" w:pos="9923"/>
        </w:tabs>
        <w:overflowPunct w:val="0"/>
        <w:autoSpaceDE w:val="0"/>
        <w:ind w:right="423"/>
        <w:textAlignment w:val="baseline"/>
      </w:pPr>
      <w:r>
        <w:t>Po dokončení nové stoky dojde k její kamerové prohlídce a vyhotovení záznamu, který bude předat při předání díla investorovi. Dále dojde k vyhotovení geometrického zaměření trasy nové stoky tento dokument (předpokládá se geometrický plán) bude předán investorovi též při předávce dokončeného díla.</w:t>
      </w:r>
    </w:p>
    <w:p w:rsidR="003B151E" w:rsidRPr="00F64BBD" w:rsidRDefault="003B151E" w:rsidP="003B151E">
      <w:pPr>
        <w:ind w:right="423"/>
      </w:pPr>
    </w:p>
    <w:p w:rsidR="003B151E" w:rsidRDefault="003B151E" w:rsidP="003B151E">
      <w:pPr>
        <w:rPr>
          <w:b/>
        </w:rPr>
      </w:pPr>
      <w:r>
        <w:rPr>
          <w:b/>
        </w:rPr>
        <w:t xml:space="preserve">Příprava staveniště </w:t>
      </w:r>
    </w:p>
    <w:p w:rsidR="003B151E" w:rsidRDefault="003B151E" w:rsidP="003B151E">
      <w:pPr>
        <w:rPr>
          <w:b/>
          <w:sz w:val="24"/>
          <w:szCs w:val="24"/>
          <w:u w:val="single"/>
        </w:rPr>
      </w:pPr>
    </w:p>
    <w:p w:rsidR="003B151E" w:rsidRDefault="003B151E" w:rsidP="003B151E">
      <w:pPr>
        <w:numPr>
          <w:ilvl w:val="0"/>
          <w:numId w:val="6"/>
        </w:numPr>
        <w:tabs>
          <w:tab w:val="left" w:pos="1588"/>
          <w:tab w:val="left" w:pos="4394"/>
          <w:tab w:val="right" w:pos="5954"/>
          <w:tab w:val="right" w:pos="8278"/>
          <w:tab w:val="right" w:pos="9923"/>
        </w:tabs>
        <w:overflowPunct w:val="0"/>
        <w:autoSpaceDE w:val="0"/>
        <w:ind w:right="423"/>
        <w:textAlignment w:val="baseline"/>
      </w:pPr>
      <w:r>
        <w:t xml:space="preserve">Před započetím prací bude v celé trase nad kanalizační stokou upraveno do takové podoby, aby byla možnost použít techniku v co největším možném a bezpečném rozsahu. </w:t>
      </w:r>
      <w:proofErr w:type="spellStart"/>
      <w:r>
        <w:t>Tz</w:t>
      </w:r>
      <w:proofErr w:type="spellEnd"/>
      <w:r>
        <w:t xml:space="preserve">. vyklizení celého prostoru včetně likvidace, vyřezání potřebného množství stromů (povolení pro kácení stromů dodá investor. </w:t>
      </w:r>
    </w:p>
    <w:p w:rsidR="003B151E" w:rsidRDefault="003B151E" w:rsidP="003B151E">
      <w:pPr>
        <w:numPr>
          <w:ilvl w:val="0"/>
          <w:numId w:val="6"/>
        </w:numPr>
        <w:tabs>
          <w:tab w:val="left" w:pos="1588"/>
          <w:tab w:val="left" w:pos="4394"/>
          <w:tab w:val="right" w:pos="5954"/>
          <w:tab w:val="right" w:pos="8278"/>
          <w:tab w:val="right" w:pos="9923"/>
        </w:tabs>
        <w:overflowPunct w:val="0"/>
        <w:autoSpaceDE w:val="0"/>
        <w:ind w:right="423"/>
        <w:textAlignment w:val="baseline"/>
      </w:pPr>
      <w:r>
        <w:t xml:space="preserve">Zabezpečení celého prostoru staveniště plotem tak, aby nedošlo k újmě na zdraví a poškození majetku. </w:t>
      </w:r>
    </w:p>
    <w:p w:rsidR="003B151E" w:rsidRDefault="003B151E" w:rsidP="003B151E">
      <w:pPr>
        <w:numPr>
          <w:ilvl w:val="0"/>
          <w:numId w:val="6"/>
        </w:numPr>
        <w:tabs>
          <w:tab w:val="left" w:pos="1588"/>
          <w:tab w:val="left" w:pos="4394"/>
          <w:tab w:val="right" w:pos="5954"/>
          <w:tab w:val="right" w:pos="8278"/>
          <w:tab w:val="right" w:pos="9923"/>
        </w:tabs>
        <w:overflowPunct w:val="0"/>
        <w:autoSpaceDE w:val="0"/>
        <w:ind w:right="423"/>
        <w:textAlignment w:val="baseline"/>
      </w:pPr>
      <w:r>
        <w:t>Čerpání odpadních vod z provozovaných budov po dobu rekonstrukce a napojení na novou kanalizaci. Předpokládá se využití kanalizační šachty mezi objekty nocležny a bytového domu, jako přechodné jímky k zajištění provozu těchto budov.</w:t>
      </w:r>
    </w:p>
    <w:p w:rsidR="003B151E" w:rsidRPr="008F432A" w:rsidRDefault="003B151E" w:rsidP="003B151E">
      <w:pPr>
        <w:numPr>
          <w:ilvl w:val="0"/>
          <w:numId w:val="6"/>
        </w:numPr>
        <w:tabs>
          <w:tab w:val="left" w:pos="1588"/>
          <w:tab w:val="left" w:pos="4394"/>
          <w:tab w:val="right" w:pos="5954"/>
          <w:tab w:val="right" w:pos="8278"/>
          <w:tab w:val="right" w:pos="9923"/>
        </w:tabs>
        <w:overflowPunct w:val="0"/>
        <w:autoSpaceDE w:val="0"/>
        <w:ind w:right="423"/>
        <w:textAlignment w:val="baseline"/>
      </w:pPr>
      <w:r>
        <w:t xml:space="preserve">Po dokončení prací urovnání povrchu po výkopových pracích a odvoz přebytečné zeminy na skládku  </w:t>
      </w:r>
    </w:p>
    <w:p w:rsidR="003B151E" w:rsidRDefault="003B151E" w:rsidP="003B151E">
      <w:pPr>
        <w:rPr>
          <w:b/>
          <w:sz w:val="24"/>
          <w:szCs w:val="24"/>
          <w:u w:val="single"/>
        </w:rPr>
      </w:pPr>
    </w:p>
    <w:p w:rsidR="003B151E" w:rsidRPr="00A82CD6" w:rsidRDefault="003B151E" w:rsidP="003B151E">
      <w:pPr>
        <w:rPr>
          <w:b/>
          <w:sz w:val="24"/>
          <w:szCs w:val="24"/>
          <w:u w:val="single"/>
        </w:rPr>
      </w:pPr>
      <w:r w:rsidRPr="00A82CD6">
        <w:rPr>
          <w:b/>
          <w:sz w:val="24"/>
          <w:szCs w:val="24"/>
          <w:u w:val="single"/>
        </w:rPr>
        <w:lastRenderedPageBreak/>
        <w:t>Ostatní rozpočtové náklady</w:t>
      </w:r>
    </w:p>
    <w:p w:rsidR="003B151E" w:rsidRDefault="003B151E" w:rsidP="003B151E">
      <w:pPr>
        <w:ind w:right="423"/>
        <w:rPr>
          <w:b/>
          <w:sz w:val="24"/>
          <w:szCs w:val="24"/>
          <w:u w:val="single"/>
        </w:rPr>
      </w:pPr>
    </w:p>
    <w:p w:rsidR="003B151E" w:rsidRPr="00BD25F6" w:rsidRDefault="003B151E" w:rsidP="003B151E">
      <w:pPr>
        <w:numPr>
          <w:ilvl w:val="0"/>
          <w:numId w:val="6"/>
        </w:numPr>
        <w:tabs>
          <w:tab w:val="left" w:pos="1588"/>
          <w:tab w:val="left" w:pos="4394"/>
          <w:tab w:val="right" w:pos="5954"/>
          <w:tab w:val="right" w:pos="8278"/>
          <w:tab w:val="right" w:pos="9923"/>
        </w:tabs>
        <w:overflowPunct w:val="0"/>
        <w:autoSpaceDE w:val="0"/>
        <w:ind w:right="423"/>
        <w:textAlignment w:val="baseline"/>
        <w:rPr>
          <w:i/>
          <w:sz w:val="24"/>
          <w:szCs w:val="24"/>
          <w:u w:val="single"/>
        </w:rPr>
      </w:pPr>
      <w:r w:rsidRPr="00A82CD6">
        <w:rPr>
          <w:b/>
        </w:rPr>
        <w:t>Finanční rezerva smí být čerpána pouze po konzultaci a odsouhlasením zadavatele</w:t>
      </w:r>
      <w:r>
        <w:rPr>
          <w:b/>
          <w:sz w:val="24"/>
          <w:szCs w:val="24"/>
        </w:rPr>
        <w:t>.</w:t>
      </w:r>
    </w:p>
    <w:p w:rsidR="003B151E" w:rsidRPr="00A82CD6" w:rsidRDefault="003B151E" w:rsidP="003B151E">
      <w:pPr>
        <w:rPr>
          <w:b/>
          <w:sz w:val="24"/>
          <w:szCs w:val="24"/>
          <w:u w:val="single"/>
        </w:rPr>
      </w:pPr>
    </w:p>
    <w:p w:rsidR="003B151E" w:rsidRPr="00A82CD6" w:rsidRDefault="003B151E" w:rsidP="003B151E">
      <w:pPr>
        <w:rPr>
          <w:b/>
          <w:sz w:val="24"/>
          <w:szCs w:val="24"/>
          <w:u w:val="single"/>
        </w:rPr>
      </w:pPr>
      <w:r w:rsidRPr="00A82CD6">
        <w:rPr>
          <w:b/>
          <w:sz w:val="24"/>
          <w:szCs w:val="24"/>
          <w:u w:val="single"/>
        </w:rPr>
        <w:t>Poznámka</w:t>
      </w:r>
    </w:p>
    <w:p w:rsidR="003B151E" w:rsidRDefault="003B151E" w:rsidP="003B151E">
      <w:pPr>
        <w:ind w:right="423"/>
        <w:rPr>
          <w:b/>
          <w:sz w:val="24"/>
          <w:szCs w:val="24"/>
          <w:u w:val="single"/>
        </w:rPr>
      </w:pPr>
    </w:p>
    <w:p w:rsidR="003B151E" w:rsidRPr="00A82CD6" w:rsidRDefault="003B151E" w:rsidP="003B151E">
      <w:pPr>
        <w:numPr>
          <w:ilvl w:val="0"/>
          <w:numId w:val="6"/>
        </w:numPr>
        <w:tabs>
          <w:tab w:val="left" w:pos="1588"/>
          <w:tab w:val="left" w:pos="4394"/>
          <w:tab w:val="right" w:pos="5954"/>
          <w:tab w:val="right" w:pos="8278"/>
          <w:tab w:val="right" w:pos="9923"/>
        </w:tabs>
        <w:overflowPunct w:val="0"/>
        <w:autoSpaceDE w:val="0"/>
        <w:ind w:right="423"/>
        <w:textAlignment w:val="baseline"/>
        <w:rPr>
          <w:b/>
        </w:rPr>
      </w:pPr>
      <w:r w:rsidRPr="00A82CD6">
        <w:rPr>
          <w:b/>
        </w:rPr>
        <w:t xml:space="preserve">Veškeré navržené materiály jsou považovány za nejnižší normu kvality použitých materiálů. </w:t>
      </w:r>
    </w:p>
    <w:p w:rsidR="003B151E" w:rsidRDefault="003B151E" w:rsidP="003B151E">
      <w:pPr>
        <w:numPr>
          <w:ilvl w:val="0"/>
          <w:numId w:val="6"/>
        </w:numPr>
        <w:tabs>
          <w:tab w:val="left" w:pos="1588"/>
          <w:tab w:val="left" w:pos="4394"/>
          <w:tab w:val="right" w:pos="5954"/>
          <w:tab w:val="right" w:pos="8278"/>
          <w:tab w:val="right" w:pos="9923"/>
        </w:tabs>
        <w:overflowPunct w:val="0"/>
        <w:autoSpaceDE w:val="0"/>
        <w:ind w:right="423"/>
        <w:textAlignment w:val="baseline"/>
        <w:rPr>
          <w:b/>
        </w:rPr>
      </w:pPr>
      <w:r w:rsidRPr="00A82CD6">
        <w:rPr>
          <w:b/>
        </w:rPr>
        <w:t>Veškeré detaily budou sděleny na místním šetření</w:t>
      </w:r>
    </w:p>
    <w:p w:rsidR="00196849" w:rsidRPr="00AF70D1" w:rsidRDefault="003B151E" w:rsidP="003B151E">
      <w:pPr>
        <w:pStyle w:val="Zkladntextodsazen"/>
        <w:numPr>
          <w:ilvl w:val="0"/>
          <w:numId w:val="8"/>
        </w:numPr>
        <w:tabs>
          <w:tab w:val="left" w:pos="2552"/>
          <w:tab w:val="left" w:pos="5103"/>
          <w:tab w:val="left" w:pos="7655"/>
        </w:tabs>
        <w:spacing w:after="0"/>
      </w:pPr>
      <w:r>
        <w:rPr>
          <w:b/>
        </w:rPr>
        <w:t>Nakládání s odpady bude dle platné legislativy</w:t>
      </w:r>
    </w:p>
    <w:sectPr w:rsidR="00196849" w:rsidRPr="00AF70D1" w:rsidSect="005A56F1">
      <w:type w:val="continuous"/>
      <w:pgSz w:w="11906" w:h="16838" w:code="9"/>
      <w:pgMar w:top="-1560" w:right="1134" w:bottom="1985" w:left="1418" w:header="425" w:footer="3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348" w:rsidRDefault="00AE5348" w:rsidP="00F44413">
      <w:pPr>
        <w:spacing w:line="240" w:lineRule="auto"/>
      </w:pPr>
      <w:r>
        <w:separator/>
      </w:r>
    </w:p>
  </w:endnote>
  <w:endnote w:type="continuationSeparator" w:id="0">
    <w:p w:rsidR="00AE5348" w:rsidRDefault="00AE5348" w:rsidP="00F44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D Fedra Medium">
    <w:panose1 w:val="00000000000000000000"/>
    <w:charset w:val="EE"/>
    <w:family w:val="auto"/>
    <w:pitch w:val="variable"/>
    <w:sig w:usb0="0000000F" w:usb1="10002013" w:usb2="00000000" w:usb3="00000000" w:csb0="00000093" w:csb1="00000000"/>
  </w:font>
  <w:font w:name="CD Fedra Book">
    <w:panose1 w:val="02000000000000000000"/>
    <w:charset w:val="EE"/>
    <w:family w:val="auto"/>
    <w:pitch w:val="variable"/>
    <w:sig w:usb0="0000000F" w:usb1="10002013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48" w:rsidRPr="00D17AA2" w:rsidRDefault="00AE5348" w:rsidP="005A56F1">
    <w:pPr>
      <w:pStyle w:val="Zpat"/>
      <w:tabs>
        <w:tab w:val="clear" w:pos="4536"/>
        <w:tab w:val="clear" w:pos="9072"/>
        <w:tab w:val="left" w:pos="5075"/>
        <w:tab w:val="right" w:pos="9923"/>
      </w:tabs>
      <w:spacing w:line="200" w:lineRule="atLeast"/>
      <w:rPr>
        <w:b/>
        <w:bCs/>
        <w:color w:val="002664"/>
        <w:sz w:val="14"/>
        <w:szCs w:val="14"/>
      </w:rPr>
    </w:pPr>
    <w:r w:rsidRPr="00EA418F">
      <w:rPr>
        <w:b/>
        <w:bCs/>
        <w:color w:val="002664"/>
        <w:sz w:val="14"/>
        <w:szCs w:val="14"/>
      </w:rPr>
      <w:t>České dráhy, a.s.</w:t>
    </w:r>
    <w:r>
      <w:rPr>
        <w:color w:val="002664"/>
        <w:sz w:val="14"/>
        <w:szCs w:val="14"/>
      </w:rPr>
      <w:tab/>
    </w:r>
    <w:r w:rsidRPr="00E956B9">
      <w:rPr>
        <w:color w:val="002664"/>
        <w:sz w:val="14"/>
        <w:szCs w:val="14"/>
      </w:rPr>
      <w:t>IČ 70994226 | DIČ CZ70994226</w:t>
    </w:r>
  </w:p>
  <w:p w:rsidR="00AE5348" w:rsidRDefault="00AE5348" w:rsidP="005A56F1">
    <w:pPr>
      <w:pStyle w:val="Zpat"/>
      <w:tabs>
        <w:tab w:val="clear" w:pos="4536"/>
        <w:tab w:val="clear" w:pos="9072"/>
        <w:tab w:val="left" w:pos="5075"/>
        <w:tab w:val="right" w:pos="9923"/>
      </w:tabs>
      <w:spacing w:line="200" w:lineRule="atLeast"/>
      <w:rPr>
        <w:color w:val="002664"/>
        <w:sz w:val="14"/>
        <w:szCs w:val="14"/>
      </w:rPr>
    </w:pPr>
    <w:r>
      <w:rPr>
        <w:color w:val="002664"/>
        <w:sz w:val="14"/>
        <w:szCs w:val="14"/>
      </w:rPr>
      <w:t>Organizační složka</w:t>
    </w:r>
    <w:r>
      <w:rPr>
        <w:color w:val="002664"/>
        <w:sz w:val="14"/>
        <w:szCs w:val="14"/>
      </w:rPr>
      <w:tab/>
    </w:r>
    <w:r w:rsidRPr="00E956B9">
      <w:rPr>
        <w:color w:val="002664"/>
        <w:sz w:val="14"/>
        <w:szCs w:val="14"/>
      </w:rPr>
      <w:t>Zapsané v Obchodním rejstříku Městského soudu</w:t>
    </w:r>
  </w:p>
  <w:p w:rsidR="00AE5348" w:rsidRDefault="00AE5348" w:rsidP="005A56F1">
    <w:pPr>
      <w:pStyle w:val="Zpat"/>
      <w:tabs>
        <w:tab w:val="clear" w:pos="4536"/>
        <w:tab w:val="clear" w:pos="9072"/>
        <w:tab w:val="left" w:pos="5075"/>
        <w:tab w:val="right" w:pos="9356"/>
      </w:tabs>
      <w:spacing w:line="200" w:lineRule="atLeast"/>
      <w:rPr>
        <w:color w:val="002664"/>
        <w:sz w:val="14"/>
        <w:szCs w:val="14"/>
      </w:rPr>
    </w:pPr>
    <w:r>
      <w:rPr>
        <w:color w:val="002664"/>
        <w:sz w:val="14"/>
        <w:szCs w:val="14"/>
      </w:rPr>
      <w:t>adresa</w:t>
    </w:r>
    <w:r>
      <w:rPr>
        <w:color w:val="002664"/>
        <w:sz w:val="14"/>
        <w:szCs w:val="14"/>
      </w:rPr>
      <w:tab/>
    </w:r>
    <w:r w:rsidRPr="00E956B9">
      <w:rPr>
        <w:color w:val="002664"/>
        <w:sz w:val="14"/>
        <w:szCs w:val="14"/>
      </w:rPr>
      <w:t>v Praze, oddíl B, vložka 8039</w:t>
    </w:r>
    <w:r w:rsidRPr="00D17AA2">
      <w:rPr>
        <w:color w:val="002664"/>
        <w:sz w:val="14"/>
        <w:szCs w:val="14"/>
      </w:rPr>
      <w:tab/>
    </w:r>
  </w:p>
  <w:p w:rsidR="00AE5348" w:rsidRPr="00AB7A9B" w:rsidRDefault="00AE5348" w:rsidP="005A56F1">
    <w:pPr>
      <w:pStyle w:val="Zpat"/>
      <w:tabs>
        <w:tab w:val="clear" w:pos="4536"/>
        <w:tab w:val="clear" w:pos="9072"/>
        <w:tab w:val="left" w:pos="5075"/>
        <w:tab w:val="right" w:pos="9356"/>
      </w:tabs>
      <w:spacing w:line="200" w:lineRule="atLeast"/>
      <w:rPr>
        <w:color w:val="002664"/>
        <w:sz w:val="14"/>
        <w:szCs w:val="14"/>
      </w:rPr>
    </w:pPr>
    <w:r w:rsidRPr="00EA418F">
      <w:rPr>
        <w:b/>
        <w:bCs/>
        <w:color w:val="002664"/>
        <w:sz w:val="14"/>
        <w:szCs w:val="14"/>
      </w:rPr>
      <w:t>T</w:t>
    </w:r>
    <w:r>
      <w:rPr>
        <w:color w:val="002664"/>
        <w:sz w:val="14"/>
        <w:szCs w:val="14"/>
      </w:rPr>
      <w:t xml:space="preserve"> 123 456 789, </w:t>
    </w:r>
    <w:proofErr w:type="gramStart"/>
    <w:r>
      <w:rPr>
        <w:color w:val="002664"/>
        <w:sz w:val="14"/>
        <w:szCs w:val="14"/>
      </w:rPr>
      <w:t>www.cd</w:t>
    </w:r>
    <w:proofErr w:type="gramEnd"/>
    <w:r>
      <w:rPr>
        <w:color w:val="002664"/>
        <w:sz w:val="14"/>
        <w:szCs w:val="14"/>
      </w:rPr>
      <w:t>.cz</w:t>
    </w:r>
    <w:r>
      <w:rPr>
        <w:color w:val="002664"/>
        <w:sz w:val="14"/>
        <w:szCs w:val="14"/>
      </w:rPr>
      <w:tab/>
    </w:r>
    <w:r>
      <w:rPr>
        <w:color w:val="002664"/>
        <w:sz w:val="14"/>
        <w:szCs w:val="14"/>
      </w:rPr>
      <w:tab/>
    </w:r>
    <w:r w:rsidRPr="00AB7A9B">
      <w:rPr>
        <w:color w:val="002664"/>
        <w:sz w:val="14"/>
        <w:szCs w:val="14"/>
      </w:rPr>
      <w:t xml:space="preserve">Strana </w:t>
    </w:r>
    <w:r w:rsidRPr="00AB7A9B">
      <w:rPr>
        <w:color w:val="002664"/>
        <w:sz w:val="14"/>
        <w:szCs w:val="14"/>
      </w:rPr>
      <w:fldChar w:fldCharType="begin"/>
    </w:r>
    <w:r w:rsidRPr="00AB7A9B">
      <w:rPr>
        <w:color w:val="002664"/>
        <w:sz w:val="14"/>
        <w:szCs w:val="14"/>
      </w:rPr>
      <w:instrText>PAGE  \* Arabic  \* MERGEFORMAT</w:instrText>
    </w:r>
    <w:r w:rsidRPr="00AB7A9B">
      <w:rPr>
        <w:color w:val="002664"/>
        <w:sz w:val="14"/>
        <w:szCs w:val="14"/>
      </w:rPr>
      <w:fldChar w:fldCharType="separate"/>
    </w:r>
    <w:r w:rsidR="003B151E">
      <w:rPr>
        <w:noProof/>
        <w:color w:val="002664"/>
        <w:sz w:val="14"/>
        <w:szCs w:val="14"/>
      </w:rPr>
      <w:t>1</w:t>
    </w:r>
    <w:r w:rsidRPr="00AB7A9B">
      <w:rPr>
        <w:color w:val="002664"/>
        <w:sz w:val="14"/>
        <w:szCs w:val="14"/>
      </w:rPr>
      <w:fldChar w:fldCharType="end"/>
    </w:r>
    <w:r w:rsidRPr="00AB7A9B">
      <w:rPr>
        <w:color w:val="002664"/>
        <w:sz w:val="14"/>
        <w:szCs w:val="14"/>
      </w:rPr>
      <w:t>/</w:t>
    </w:r>
    <w:fldSimple w:instr="NUMPAGES  \* Arabic  \* MERGEFORMAT">
      <w:r w:rsidR="003B151E" w:rsidRPr="003B151E">
        <w:rPr>
          <w:noProof/>
          <w:color w:val="002664"/>
          <w:sz w:val="14"/>
          <w:szCs w:val="14"/>
        </w:rPr>
        <w:t>2</w:t>
      </w:r>
    </w:fldSimple>
    <w:r w:rsidR="0038099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95D5529" wp14:editId="2C98B853">
              <wp:simplePos x="0" y="0"/>
              <wp:positionH relativeFrom="page">
                <wp:posOffset>900430</wp:posOffset>
              </wp:positionH>
              <wp:positionV relativeFrom="page">
                <wp:posOffset>9721215</wp:posOffset>
              </wp:positionV>
              <wp:extent cx="5939790" cy="36195"/>
              <wp:effectExtent l="0" t="0" r="0" b="0"/>
              <wp:wrapNone/>
              <wp:docPr id="5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39790" cy="36195"/>
                      </a:xfrm>
                      <a:prstGeom prst="rect">
                        <a:avLst/>
                      </a:prstGeom>
                      <a:solidFill>
                        <a:srgbClr val="009FD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6" o:spid="_x0000_s1026" style="position:absolute;margin-left:70.9pt;margin-top:765.45pt;width:467.7pt;height:2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" fillcolor="#009fda" stroked="f" strokeweight="2pt">
              <v:path arrowok="t"/>
              <w10:wrap anchorx="page" anchory="page"/>
            </v:rect>
          </w:pict>
        </mc:Fallback>
      </mc:AlternateContent>
    </w:r>
    <w:r w:rsidR="0038099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E404FE" wp14:editId="3BA070FF">
              <wp:simplePos x="0" y="0"/>
              <wp:positionH relativeFrom="page">
                <wp:posOffset>900430</wp:posOffset>
              </wp:positionH>
              <wp:positionV relativeFrom="page">
                <wp:posOffset>9792970</wp:posOffset>
              </wp:positionV>
              <wp:extent cx="5939790" cy="90170"/>
              <wp:effectExtent l="0" t="1270" r="0" b="3810"/>
              <wp:wrapNone/>
              <wp:docPr id="3" name="Obdélní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39790" cy="90170"/>
                      </a:xfrm>
                      <a:prstGeom prst="rect">
                        <a:avLst/>
                      </a:prstGeom>
                      <a:solidFill>
                        <a:srgbClr val="00266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11" o:spid="_x0000_s1026" style="position:absolute;margin-left:70.9pt;margin-top:771.1pt;width:467.7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" fillcolor="#002664" stroked="f" strokeweight="2pt">
              <v:path arrowok="t"/>
              <w10:wrap anchorx="page" anchory="page"/>
            </v:rect>
          </w:pict>
        </mc:Fallback>
      </mc:AlternateContent>
    </w:r>
    <w:r>
      <w:rPr>
        <w:color w:val="002664"/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48" w:rsidRPr="00C55CC3" w:rsidRDefault="00AE5348" w:rsidP="00C55CC3">
    <w:pPr>
      <w:pStyle w:val="Zpat"/>
      <w:spacing w:line="200" w:lineRule="atLeast"/>
      <w:rPr>
        <w:b/>
        <w:bCs/>
        <w:color w:val="BABDBA"/>
        <w:sz w:val="14"/>
        <w:szCs w:val="14"/>
      </w:rPr>
    </w:pPr>
    <w:r w:rsidRPr="00C55CC3">
      <w:rPr>
        <w:b/>
        <w:bCs/>
        <w:color w:val="BABDBA"/>
        <w:sz w:val="14"/>
        <w:szCs w:val="14"/>
      </w:rPr>
      <w:t>České dráhy, a.s., Generální ředitelství</w:t>
    </w:r>
  </w:p>
  <w:p w:rsidR="00AE5348" w:rsidRPr="00926051" w:rsidRDefault="00AE5348" w:rsidP="00926051">
    <w:pPr>
      <w:pStyle w:val="Zpat"/>
      <w:tabs>
        <w:tab w:val="clear" w:pos="9072"/>
        <w:tab w:val="right" w:pos="9923"/>
      </w:tabs>
      <w:spacing w:line="200" w:lineRule="atLeast"/>
      <w:rPr>
        <w:b/>
        <w:bCs/>
        <w:sz w:val="14"/>
        <w:szCs w:val="14"/>
      </w:rPr>
    </w:pPr>
    <w:r w:rsidRPr="00C55CC3">
      <w:rPr>
        <w:color w:val="BABDBA"/>
        <w:sz w:val="14"/>
        <w:szCs w:val="14"/>
      </w:rPr>
      <w:t>Nábřeží Ludvíka Svobody 1222, 110 15 Praha 1</w:t>
    </w:r>
    <w:r w:rsidRPr="006D5AAD">
      <w:rPr>
        <w:sz w:val="14"/>
        <w:szCs w:val="14"/>
      </w:rPr>
      <w:tab/>
    </w:r>
    <w:r w:rsidRPr="006D5AAD">
      <w:rPr>
        <w:sz w:val="14"/>
        <w:szCs w:val="14"/>
      </w:rPr>
      <w:tab/>
    </w:r>
    <w:r w:rsidRPr="006D5AAD">
      <w:rPr>
        <w:b/>
        <w:bCs/>
        <w:sz w:val="14"/>
        <w:szCs w:val="14"/>
      </w:rPr>
      <w:t xml:space="preserve">Strana </w:t>
    </w:r>
    <w:r w:rsidRPr="006D5AAD">
      <w:rPr>
        <w:b/>
        <w:bCs/>
        <w:sz w:val="14"/>
        <w:szCs w:val="14"/>
      </w:rPr>
      <w:fldChar w:fldCharType="begin"/>
    </w:r>
    <w:r w:rsidRPr="006D5AAD">
      <w:rPr>
        <w:b/>
        <w:bCs/>
        <w:sz w:val="14"/>
        <w:szCs w:val="14"/>
      </w:rPr>
      <w:instrText xml:space="preserve"> PAGE   \* MERGEFORMAT </w:instrText>
    </w:r>
    <w:r w:rsidRPr="006D5AAD">
      <w:rPr>
        <w:b/>
        <w:bCs/>
        <w:sz w:val="14"/>
        <w:szCs w:val="14"/>
      </w:rPr>
      <w:fldChar w:fldCharType="separate"/>
    </w:r>
    <w:r>
      <w:rPr>
        <w:b/>
        <w:bCs/>
        <w:noProof/>
        <w:sz w:val="14"/>
        <w:szCs w:val="14"/>
      </w:rPr>
      <w:t>2</w:t>
    </w:r>
    <w:r w:rsidRPr="006D5AAD">
      <w:rPr>
        <w:b/>
        <w:bCs/>
        <w:sz w:val="14"/>
        <w:szCs w:val="14"/>
      </w:rPr>
      <w:fldChar w:fldCharType="end"/>
    </w:r>
    <w:r w:rsidRPr="006D5AAD">
      <w:rPr>
        <w:b/>
        <w:bCs/>
        <w:sz w:val="14"/>
        <w:szCs w:val="14"/>
      </w:rPr>
      <w:t>/</w:t>
    </w:r>
    <w:fldSimple w:instr=" NUMPAGES   \* MERGEFORMAT ">
      <w:r w:rsidR="009F472B" w:rsidRPr="009F472B">
        <w:rPr>
          <w:b/>
          <w:bCs/>
          <w:noProof/>
          <w:sz w:val="14"/>
          <w:szCs w:val="14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348" w:rsidRDefault="00AE5348" w:rsidP="00F44413">
      <w:pPr>
        <w:spacing w:line="240" w:lineRule="auto"/>
      </w:pPr>
      <w:r>
        <w:separator/>
      </w:r>
    </w:p>
  </w:footnote>
  <w:footnote w:type="continuationSeparator" w:id="0">
    <w:p w:rsidR="00AE5348" w:rsidRDefault="00AE5348" w:rsidP="00F444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48" w:rsidRDefault="00380993" w:rsidP="00431CC1">
    <w:pPr>
      <w:pStyle w:val="Zhlavmal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2091690" cy="457200"/>
          <wp:effectExtent l="0" t="0" r="3810" b="0"/>
          <wp:wrapSquare wrapText="bothSides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9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348" w:rsidRDefault="00AE5348" w:rsidP="00431CC1">
    <w:pPr>
      <w:pStyle w:val="Zhlavmal"/>
    </w:pPr>
  </w:p>
  <w:p w:rsidR="00AE5348" w:rsidRDefault="00AE5348" w:rsidP="00431CC1">
    <w:pPr>
      <w:pStyle w:val="Zhlavmal"/>
    </w:pPr>
  </w:p>
  <w:p w:rsidR="00AE5348" w:rsidRDefault="00AE5348" w:rsidP="00C67A1E">
    <w:pPr>
      <w:pStyle w:val="Zhlavmal"/>
      <w:tabs>
        <w:tab w:val="left" w:pos="7817"/>
      </w:tabs>
      <w:jc w:val="left"/>
    </w:pPr>
    <w:r>
      <w:tab/>
    </w:r>
    <w:r>
      <w:tab/>
    </w:r>
    <w:r>
      <w:tab/>
    </w:r>
  </w:p>
  <w:p w:rsidR="00AE5348" w:rsidRDefault="00AE5348" w:rsidP="00431CC1">
    <w:pPr>
      <w:pStyle w:val="Zhlav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48" w:rsidRPr="00944587" w:rsidRDefault="00380993" w:rsidP="003B319C">
    <w:pPr>
      <w:pStyle w:val="Zhlav"/>
    </w:pPr>
    <w:r>
      <w:rPr>
        <w:noProof/>
      </w:rPr>
      <w:drawing>
        <wp:anchor distT="0" distB="0" distL="114300" distR="114300" simplePos="0" relativeHeight="251656192" behindDoc="0" locked="0" layoutInCell="1" allowOverlap="1" wp14:anchorId="622FF6F6" wp14:editId="6522172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84705" cy="360045"/>
          <wp:effectExtent l="0" t="0" r="0" b="1905"/>
          <wp:wrapSquare wrapText="bothSides"/>
          <wp:docPr id="4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348" w:rsidRPr="00944587">
      <w:fldChar w:fldCharType="begin"/>
    </w:r>
    <w:r w:rsidR="00AE5348" w:rsidRPr="00944587">
      <w:instrText xml:space="preserve"> REF  JmenoPrijmeni  \* CHAR</w:instrText>
    </w:r>
    <w:r w:rsidR="00AE5348">
      <w:instrText>FORMAT</w:instrText>
    </w:r>
    <w:r w:rsidR="00AE5348" w:rsidRPr="00944587">
      <w:instrText xml:space="preserve"> </w:instrText>
    </w:r>
    <w:r w:rsidR="00AE5348" w:rsidRPr="00944587">
      <w:fldChar w:fldCharType="separate"/>
    </w:r>
    <w:r w:rsidR="009F472B">
      <w:rPr>
        <w:b w:val="0"/>
        <w:bCs w:val="0"/>
      </w:rPr>
      <w:t>Chyba! Nenalezen zdroj odkazů.</w:t>
    </w:r>
    <w:r w:rsidR="00AE5348" w:rsidRPr="00944587">
      <w:fldChar w:fldCharType="end"/>
    </w:r>
  </w:p>
  <w:p w:rsidR="00AE5348" w:rsidRPr="00420F5C" w:rsidRDefault="00380993" w:rsidP="00420F5C">
    <w:pPr>
      <w:pStyle w:val="Zhlavmal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page">
                <wp:posOffset>4122420</wp:posOffset>
              </wp:positionH>
              <wp:positionV relativeFrom="page">
                <wp:posOffset>1314450</wp:posOffset>
              </wp:positionV>
              <wp:extent cx="3077845" cy="0"/>
              <wp:effectExtent l="7620" t="9525" r="10160" b="9525"/>
              <wp:wrapNone/>
              <wp:docPr id="2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0778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26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24.6pt,103.5pt" to="566.9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" strokecolor="#002664" strokeweight=".25pt">
              <o:lock v:ext="edit" shapetype="f"/>
              <w10:wrap anchorx="page" anchory="page"/>
            </v:line>
          </w:pict>
        </mc:Fallback>
      </mc:AlternateContent>
    </w:r>
    <w:r w:rsidR="00AE5348" w:rsidRPr="00420F5C">
      <w:fldChar w:fldCharType="begin"/>
    </w:r>
    <w:r w:rsidR="00AE5348" w:rsidRPr="00420F5C">
      <w:instrText xml:space="preserve"> REF  Funkce  \* </w:instrText>
    </w:r>
    <w:r w:rsidR="00AE5348">
      <w:instrText>CHAR</w:instrText>
    </w:r>
    <w:r w:rsidR="00AE5348" w:rsidRPr="00420F5C">
      <w:instrText xml:space="preserve">FORMAT </w:instrText>
    </w:r>
    <w:r w:rsidR="00AE5348" w:rsidRPr="00420F5C">
      <w:fldChar w:fldCharType="separate"/>
    </w:r>
    <w:r w:rsidR="009F472B">
      <w:rPr>
        <w:b/>
        <w:bCs/>
      </w:rPr>
      <w:t>Chyba! Nenalezen zdroj odkazů.</w:t>
    </w:r>
    <w:r w:rsidR="00AE5348" w:rsidRPr="00420F5C">
      <w:fldChar w:fldCharType="end"/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75F115A4" wp14:editId="3CD832E8">
              <wp:simplePos x="0" y="0"/>
              <wp:positionH relativeFrom="page">
                <wp:posOffset>900430</wp:posOffset>
              </wp:positionH>
              <wp:positionV relativeFrom="page">
                <wp:posOffset>1314450</wp:posOffset>
              </wp:positionV>
              <wp:extent cx="3077845" cy="0"/>
              <wp:effectExtent l="5080" t="9525" r="12700" b="9525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0778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26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0.9pt,103.5pt" to="313.2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" strokecolor="#002664" strokeweight=".25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79F2"/>
    <w:multiLevelType w:val="hybridMultilevel"/>
    <w:tmpl w:val="01D48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D644D"/>
    <w:multiLevelType w:val="hybridMultilevel"/>
    <w:tmpl w:val="5DF84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B5411"/>
    <w:multiLevelType w:val="hybridMultilevel"/>
    <w:tmpl w:val="C71ABB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FD7D79"/>
    <w:multiLevelType w:val="hybridMultilevel"/>
    <w:tmpl w:val="9DA0B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51749"/>
    <w:multiLevelType w:val="hybridMultilevel"/>
    <w:tmpl w:val="EB468FA2"/>
    <w:lvl w:ilvl="0" w:tplc="F09E6F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0D70875"/>
    <w:multiLevelType w:val="hybridMultilevel"/>
    <w:tmpl w:val="1EFC1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05FB7"/>
    <w:multiLevelType w:val="hybridMultilevel"/>
    <w:tmpl w:val="8430A1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31BB5"/>
    <w:multiLevelType w:val="hybridMultilevel"/>
    <w:tmpl w:val="2C8AF97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F2F1414"/>
    <w:multiLevelType w:val="hybridMultilevel"/>
    <w:tmpl w:val="435C91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removePersonalInformation/>
  <w:embedSystemFonts/>
  <w:proofState w:spelling="clean" w:grammar="clean"/>
  <w:attachedTemplate r:id="rId1"/>
  <w:defaultTabStop w:val="709"/>
  <w:hyphenationZone w:val="425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B5"/>
    <w:rsid w:val="000113D5"/>
    <w:rsid w:val="000116A1"/>
    <w:rsid w:val="000210BF"/>
    <w:rsid w:val="000219DD"/>
    <w:rsid w:val="00022089"/>
    <w:rsid w:val="00024A57"/>
    <w:rsid w:val="00030018"/>
    <w:rsid w:val="00030A4B"/>
    <w:rsid w:val="000454CF"/>
    <w:rsid w:val="0005665A"/>
    <w:rsid w:val="000573D1"/>
    <w:rsid w:val="00067828"/>
    <w:rsid w:val="00070712"/>
    <w:rsid w:val="000725A9"/>
    <w:rsid w:val="00076E22"/>
    <w:rsid w:val="0008109F"/>
    <w:rsid w:val="000833F0"/>
    <w:rsid w:val="00084551"/>
    <w:rsid w:val="00092BD7"/>
    <w:rsid w:val="00094659"/>
    <w:rsid w:val="000A0018"/>
    <w:rsid w:val="000A7293"/>
    <w:rsid w:val="000C146D"/>
    <w:rsid w:val="000C43EC"/>
    <w:rsid w:val="000D6EFC"/>
    <w:rsid w:val="000E547F"/>
    <w:rsid w:val="000E5DD5"/>
    <w:rsid w:val="000F16A0"/>
    <w:rsid w:val="000F62BD"/>
    <w:rsid w:val="00102BB7"/>
    <w:rsid w:val="00112384"/>
    <w:rsid w:val="00124B6F"/>
    <w:rsid w:val="0014634B"/>
    <w:rsid w:val="001465C2"/>
    <w:rsid w:val="0014729E"/>
    <w:rsid w:val="0015106A"/>
    <w:rsid w:val="00157869"/>
    <w:rsid w:val="00166CCF"/>
    <w:rsid w:val="00172871"/>
    <w:rsid w:val="00183280"/>
    <w:rsid w:val="00196849"/>
    <w:rsid w:val="001A3950"/>
    <w:rsid w:val="001B1F49"/>
    <w:rsid w:val="001E7E72"/>
    <w:rsid w:val="001F0325"/>
    <w:rsid w:val="001F652E"/>
    <w:rsid w:val="00202A4E"/>
    <w:rsid w:val="00213FA0"/>
    <w:rsid w:val="0023195A"/>
    <w:rsid w:val="002364C5"/>
    <w:rsid w:val="0024087D"/>
    <w:rsid w:val="00241A16"/>
    <w:rsid w:val="00243C42"/>
    <w:rsid w:val="0025213A"/>
    <w:rsid w:val="002615E6"/>
    <w:rsid w:val="002668F9"/>
    <w:rsid w:val="002809CD"/>
    <w:rsid w:val="002A6095"/>
    <w:rsid w:val="002B040B"/>
    <w:rsid w:val="002B576E"/>
    <w:rsid w:val="002C7B70"/>
    <w:rsid w:val="002E7766"/>
    <w:rsid w:val="002F4758"/>
    <w:rsid w:val="0030303E"/>
    <w:rsid w:val="00331823"/>
    <w:rsid w:val="00334C8A"/>
    <w:rsid w:val="00335340"/>
    <w:rsid w:val="00347ECB"/>
    <w:rsid w:val="0035187A"/>
    <w:rsid w:val="0035237F"/>
    <w:rsid w:val="00352A00"/>
    <w:rsid w:val="00353A62"/>
    <w:rsid w:val="00373064"/>
    <w:rsid w:val="00380993"/>
    <w:rsid w:val="00390218"/>
    <w:rsid w:val="0039338F"/>
    <w:rsid w:val="00396039"/>
    <w:rsid w:val="003B151E"/>
    <w:rsid w:val="003B1E16"/>
    <w:rsid w:val="003B319C"/>
    <w:rsid w:val="003D1D6E"/>
    <w:rsid w:val="003D3B7A"/>
    <w:rsid w:val="003D5B17"/>
    <w:rsid w:val="003D7523"/>
    <w:rsid w:val="003E43B5"/>
    <w:rsid w:val="003E4E57"/>
    <w:rsid w:val="003F013F"/>
    <w:rsid w:val="004042A4"/>
    <w:rsid w:val="0041433D"/>
    <w:rsid w:val="00417B83"/>
    <w:rsid w:val="00420F5C"/>
    <w:rsid w:val="004311C2"/>
    <w:rsid w:val="00431CC1"/>
    <w:rsid w:val="00433D83"/>
    <w:rsid w:val="00443DC1"/>
    <w:rsid w:val="0044707D"/>
    <w:rsid w:val="00452D4D"/>
    <w:rsid w:val="004653D2"/>
    <w:rsid w:val="004727FA"/>
    <w:rsid w:val="00480070"/>
    <w:rsid w:val="00482A53"/>
    <w:rsid w:val="0049546D"/>
    <w:rsid w:val="004A35E3"/>
    <w:rsid w:val="004A3CE3"/>
    <w:rsid w:val="004A7D45"/>
    <w:rsid w:val="004B362A"/>
    <w:rsid w:val="004B7456"/>
    <w:rsid w:val="004E12DB"/>
    <w:rsid w:val="004E30F8"/>
    <w:rsid w:val="004E78A2"/>
    <w:rsid w:val="004F198E"/>
    <w:rsid w:val="004F2E6C"/>
    <w:rsid w:val="005104D3"/>
    <w:rsid w:val="00521B8E"/>
    <w:rsid w:val="0053426B"/>
    <w:rsid w:val="00557CCE"/>
    <w:rsid w:val="00561A14"/>
    <w:rsid w:val="00562BAE"/>
    <w:rsid w:val="00566D9F"/>
    <w:rsid w:val="0057231F"/>
    <w:rsid w:val="0057393F"/>
    <w:rsid w:val="00574868"/>
    <w:rsid w:val="00575315"/>
    <w:rsid w:val="0058526F"/>
    <w:rsid w:val="005A56F1"/>
    <w:rsid w:val="005B3501"/>
    <w:rsid w:val="005B4EB3"/>
    <w:rsid w:val="005F155C"/>
    <w:rsid w:val="005F3D74"/>
    <w:rsid w:val="0060200C"/>
    <w:rsid w:val="00605055"/>
    <w:rsid w:val="00631293"/>
    <w:rsid w:val="00642BB4"/>
    <w:rsid w:val="0065780B"/>
    <w:rsid w:val="006614E0"/>
    <w:rsid w:val="00666466"/>
    <w:rsid w:val="00670329"/>
    <w:rsid w:val="00673339"/>
    <w:rsid w:val="0068447B"/>
    <w:rsid w:val="0069724D"/>
    <w:rsid w:val="006A0489"/>
    <w:rsid w:val="006A501B"/>
    <w:rsid w:val="006B0F15"/>
    <w:rsid w:val="006B5D6C"/>
    <w:rsid w:val="006C0D96"/>
    <w:rsid w:val="006C1995"/>
    <w:rsid w:val="006C1B32"/>
    <w:rsid w:val="006D5AAD"/>
    <w:rsid w:val="0071152A"/>
    <w:rsid w:val="00720486"/>
    <w:rsid w:val="00722C8A"/>
    <w:rsid w:val="00722EB4"/>
    <w:rsid w:val="007452AE"/>
    <w:rsid w:val="00746F31"/>
    <w:rsid w:val="0077108C"/>
    <w:rsid w:val="00771C90"/>
    <w:rsid w:val="00784768"/>
    <w:rsid w:val="00787574"/>
    <w:rsid w:val="007A2DC4"/>
    <w:rsid w:val="007A62BD"/>
    <w:rsid w:val="007B1721"/>
    <w:rsid w:val="007D777B"/>
    <w:rsid w:val="007D785C"/>
    <w:rsid w:val="007E6849"/>
    <w:rsid w:val="00811072"/>
    <w:rsid w:val="00812CE2"/>
    <w:rsid w:val="00824124"/>
    <w:rsid w:val="00830886"/>
    <w:rsid w:val="00840CD7"/>
    <w:rsid w:val="00841871"/>
    <w:rsid w:val="008A4581"/>
    <w:rsid w:val="008B71BB"/>
    <w:rsid w:val="008C4BCC"/>
    <w:rsid w:val="008E0E75"/>
    <w:rsid w:val="008E5690"/>
    <w:rsid w:val="008E6E84"/>
    <w:rsid w:val="008E7721"/>
    <w:rsid w:val="008F773B"/>
    <w:rsid w:val="008F79DA"/>
    <w:rsid w:val="00903A6B"/>
    <w:rsid w:val="0091150B"/>
    <w:rsid w:val="009201DC"/>
    <w:rsid w:val="009248A0"/>
    <w:rsid w:val="00926051"/>
    <w:rsid w:val="0093458F"/>
    <w:rsid w:val="0093660B"/>
    <w:rsid w:val="00937F9B"/>
    <w:rsid w:val="009429AD"/>
    <w:rsid w:val="00944587"/>
    <w:rsid w:val="00980A99"/>
    <w:rsid w:val="009815CF"/>
    <w:rsid w:val="00984ED7"/>
    <w:rsid w:val="00994292"/>
    <w:rsid w:val="009A1790"/>
    <w:rsid w:val="009C26A9"/>
    <w:rsid w:val="009D44E2"/>
    <w:rsid w:val="009E304B"/>
    <w:rsid w:val="009E5C31"/>
    <w:rsid w:val="009F3E83"/>
    <w:rsid w:val="009F472B"/>
    <w:rsid w:val="009F6E73"/>
    <w:rsid w:val="00A00679"/>
    <w:rsid w:val="00A43C17"/>
    <w:rsid w:val="00A5232A"/>
    <w:rsid w:val="00A64153"/>
    <w:rsid w:val="00A76847"/>
    <w:rsid w:val="00A85190"/>
    <w:rsid w:val="00A85454"/>
    <w:rsid w:val="00A924BF"/>
    <w:rsid w:val="00AA6BBC"/>
    <w:rsid w:val="00AB7A9B"/>
    <w:rsid w:val="00AC2E21"/>
    <w:rsid w:val="00AC5093"/>
    <w:rsid w:val="00AD4AF8"/>
    <w:rsid w:val="00AD732F"/>
    <w:rsid w:val="00AE26E9"/>
    <w:rsid w:val="00AE5348"/>
    <w:rsid w:val="00AF06E5"/>
    <w:rsid w:val="00AF70D1"/>
    <w:rsid w:val="00B0296F"/>
    <w:rsid w:val="00B02B3E"/>
    <w:rsid w:val="00B209B5"/>
    <w:rsid w:val="00B4124D"/>
    <w:rsid w:val="00B47BE6"/>
    <w:rsid w:val="00B5268C"/>
    <w:rsid w:val="00B8382A"/>
    <w:rsid w:val="00B903AC"/>
    <w:rsid w:val="00B918CF"/>
    <w:rsid w:val="00B93E21"/>
    <w:rsid w:val="00B95CC7"/>
    <w:rsid w:val="00BA5287"/>
    <w:rsid w:val="00BB490A"/>
    <w:rsid w:val="00BB770F"/>
    <w:rsid w:val="00BB7CBC"/>
    <w:rsid w:val="00BC13F6"/>
    <w:rsid w:val="00BD416E"/>
    <w:rsid w:val="00BD4F0A"/>
    <w:rsid w:val="00BE6401"/>
    <w:rsid w:val="00C00FD1"/>
    <w:rsid w:val="00C108EB"/>
    <w:rsid w:val="00C2247C"/>
    <w:rsid w:val="00C346E8"/>
    <w:rsid w:val="00C40417"/>
    <w:rsid w:val="00C43992"/>
    <w:rsid w:val="00C55CC3"/>
    <w:rsid w:val="00C67A1E"/>
    <w:rsid w:val="00C76A3A"/>
    <w:rsid w:val="00C81998"/>
    <w:rsid w:val="00C84C7D"/>
    <w:rsid w:val="00C93B88"/>
    <w:rsid w:val="00C953F4"/>
    <w:rsid w:val="00CA535C"/>
    <w:rsid w:val="00CA70D2"/>
    <w:rsid w:val="00CB029C"/>
    <w:rsid w:val="00CB0A22"/>
    <w:rsid w:val="00CB1ED0"/>
    <w:rsid w:val="00CD1743"/>
    <w:rsid w:val="00CD7048"/>
    <w:rsid w:val="00CD7505"/>
    <w:rsid w:val="00CE1A0D"/>
    <w:rsid w:val="00CE3B4F"/>
    <w:rsid w:val="00CF7724"/>
    <w:rsid w:val="00D04AA7"/>
    <w:rsid w:val="00D075F9"/>
    <w:rsid w:val="00D117D6"/>
    <w:rsid w:val="00D17AA2"/>
    <w:rsid w:val="00D20E0A"/>
    <w:rsid w:val="00D34FD8"/>
    <w:rsid w:val="00D354B3"/>
    <w:rsid w:val="00D42947"/>
    <w:rsid w:val="00D42B03"/>
    <w:rsid w:val="00D4359C"/>
    <w:rsid w:val="00D54BBA"/>
    <w:rsid w:val="00D56DA4"/>
    <w:rsid w:val="00D56E83"/>
    <w:rsid w:val="00D62B0B"/>
    <w:rsid w:val="00D63B61"/>
    <w:rsid w:val="00D96B6E"/>
    <w:rsid w:val="00D978A8"/>
    <w:rsid w:val="00DE4E8B"/>
    <w:rsid w:val="00DE53AC"/>
    <w:rsid w:val="00DF027A"/>
    <w:rsid w:val="00E020DE"/>
    <w:rsid w:val="00E104E7"/>
    <w:rsid w:val="00E205CA"/>
    <w:rsid w:val="00E21BA1"/>
    <w:rsid w:val="00E2399D"/>
    <w:rsid w:val="00E34FA5"/>
    <w:rsid w:val="00E3764B"/>
    <w:rsid w:val="00E416D9"/>
    <w:rsid w:val="00E4465B"/>
    <w:rsid w:val="00E550FC"/>
    <w:rsid w:val="00E6208B"/>
    <w:rsid w:val="00E6389C"/>
    <w:rsid w:val="00E77A50"/>
    <w:rsid w:val="00E80CAF"/>
    <w:rsid w:val="00E8334F"/>
    <w:rsid w:val="00E934A7"/>
    <w:rsid w:val="00E956B9"/>
    <w:rsid w:val="00E9652C"/>
    <w:rsid w:val="00EA418F"/>
    <w:rsid w:val="00EB4112"/>
    <w:rsid w:val="00EB44EA"/>
    <w:rsid w:val="00EF49DF"/>
    <w:rsid w:val="00F025AA"/>
    <w:rsid w:val="00F07F6A"/>
    <w:rsid w:val="00F14AD2"/>
    <w:rsid w:val="00F234F0"/>
    <w:rsid w:val="00F2375C"/>
    <w:rsid w:val="00F439E8"/>
    <w:rsid w:val="00F44413"/>
    <w:rsid w:val="00F455E9"/>
    <w:rsid w:val="00F45B5A"/>
    <w:rsid w:val="00F51FFD"/>
    <w:rsid w:val="00F55292"/>
    <w:rsid w:val="00F72663"/>
    <w:rsid w:val="00F75E28"/>
    <w:rsid w:val="00F81926"/>
    <w:rsid w:val="00FA5D0E"/>
    <w:rsid w:val="00FB2B27"/>
    <w:rsid w:val="00FB76A4"/>
    <w:rsid w:val="00FC4975"/>
    <w:rsid w:val="00FE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0329"/>
    <w:pPr>
      <w:spacing w:line="260" w:lineRule="atLeas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F4758"/>
    <w:pPr>
      <w:outlineLvl w:val="0"/>
    </w:pPr>
    <w:rPr>
      <w:b/>
      <w:bCs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840CD7"/>
    <w:pPr>
      <w:keepNext/>
      <w:keepLines/>
      <w:spacing w:before="200"/>
      <w:outlineLvl w:val="1"/>
    </w:pPr>
    <w:rPr>
      <w:rFonts w:eastAsia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F4758"/>
    <w:rPr>
      <w:rFonts w:ascii="Arial" w:hAnsi="Arial" w:cs="Arial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840CD7"/>
    <w:rPr>
      <w:rFonts w:ascii="Arial" w:hAnsi="Arial" w:cs="Arial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F44413"/>
    <w:pPr>
      <w:spacing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41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4B362A"/>
    <w:pPr>
      <w:tabs>
        <w:tab w:val="center" w:pos="4536"/>
        <w:tab w:val="right" w:pos="9072"/>
      </w:tabs>
      <w:jc w:val="right"/>
    </w:pPr>
    <w:rPr>
      <w:b/>
      <w:bCs/>
      <w:color w:val="00266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B362A"/>
    <w:rPr>
      <w:rFonts w:ascii="Arial" w:hAnsi="Arial" w:cs="Arial"/>
      <w:b/>
      <w:bCs/>
      <w:color w:val="002664"/>
      <w:sz w:val="20"/>
      <w:szCs w:val="20"/>
    </w:rPr>
  </w:style>
  <w:style w:type="paragraph" w:styleId="Zpat">
    <w:name w:val="footer"/>
    <w:basedOn w:val="Normln"/>
    <w:link w:val="ZpatChar"/>
    <w:uiPriority w:val="99"/>
    <w:rsid w:val="00F4441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4413"/>
    <w:rPr>
      <w:rFonts w:cs="Times New Roman"/>
    </w:rPr>
  </w:style>
  <w:style w:type="paragraph" w:styleId="Bezmezer">
    <w:name w:val="No Spacing"/>
    <w:uiPriority w:val="99"/>
    <w:qFormat/>
    <w:rsid w:val="00D34FD8"/>
    <w:rPr>
      <w:rFonts w:ascii="Arial" w:hAnsi="Arial" w:cs="Arial"/>
      <w:sz w:val="20"/>
      <w:szCs w:val="20"/>
      <w:lang w:eastAsia="en-US"/>
    </w:rPr>
  </w:style>
  <w:style w:type="paragraph" w:customStyle="1" w:styleId="Zhlavmal">
    <w:name w:val="Záhlaví malé"/>
    <w:basedOn w:val="Zhlav"/>
    <w:uiPriority w:val="99"/>
    <w:rsid w:val="004B362A"/>
    <w:pPr>
      <w:spacing w:line="200" w:lineRule="atLeast"/>
    </w:pPr>
    <w:rPr>
      <w:b w:val="0"/>
      <w:bCs w:val="0"/>
      <w:sz w:val="14"/>
      <w:szCs w:val="14"/>
    </w:rPr>
  </w:style>
  <w:style w:type="table" w:styleId="Mkatabulky">
    <w:name w:val="Table Grid"/>
    <w:basedOn w:val="Normlntabulka"/>
    <w:uiPriority w:val="99"/>
    <w:rsid w:val="005F155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E956B9"/>
    <w:rPr>
      <w:rFonts w:cs="Times New Roman"/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4A35E3"/>
    <w:rPr>
      <w:rFonts w:cs="Times New Roman"/>
      <w:color w:val="808080"/>
    </w:rPr>
  </w:style>
  <w:style w:type="paragraph" w:styleId="Zkladntext">
    <w:name w:val="Body Text"/>
    <w:basedOn w:val="Normln"/>
    <w:link w:val="ZkladntextChar"/>
    <w:uiPriority w:val="99"/>
    <w:rsid w:val="00DE53AC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E53AC"/>
    <w:rPr>
      <w:rFonts w:ascii="Times New Roman" w:hAnsi="Times New Roman" w:cs="Times New Roman"/>
      <w:color w:val="000000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E53AC"/>
    <w:pPr>
      <w:autoSpaceDE w:val="0"/>
      <w:autoSpaceDN w:val="0"/>
      <w:spacing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DE53AC"/>
    <w:rPr>
      <w:rFonts w:ascii="Times New Roman" w:hAnsi="Times New Roman" w:cs="Times New Roman"/>
      <w:b/>
      <w:bCs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rsid w:val="005B4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B4EB3"/>
    <w:rPr>
      <w:rFonts w:ascii="Arial" w:hAnsi="Arial" w:cs="Arial"/>
      <w:sz w:val="22"/>
      <w:szCs w:val="22"/>
      <w:lang w:eastAsia="en-US"/>
    </w:rPr>
  </w:style>
  <w:style w:type="paragraph" w:customStyle="1" w:styleId="podpisvt">
    <w:name w:val="podpis větší"/>
    <w:basedOn w:val="Normln"/>
    <w:next w:val="Normln"/>
    <w:uiPriority w:val="99"/>
    <w:rsid w:val="005B4EB3"/>
    <w:pPr>
      <w:tabs>
        <w:tab w:val="left" w:pos="855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spacing w:line="240" w:lineRule="auto"/>
    </w:pPr>
    <w:rPr>
      <w:rFonts w:ascii="CD Fedra Medium" w:eastAsia="Times New Roman" w:hAnsi="CD Fedra Medium" w:cs="CD Fedra Medium"/>
      <w:color w:val="002664"/>
      <w:lang w:eastAsia="cs-CZ"/>
    </w:rPr>
  </w:style>
  <w:style w:type="paragraph" w:styleId="Odstavecseseznamem">
    <w:name w:val="List Paragraph"/>
    <w:basedOn w:val="Normln"/>
    <w:uiPriority w:val="34"/>
    <w:qFormat/>
    <w:rsid w:val="00BE6401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CD Fedra Book" w:eastAsia="Times New Roman" w:hAnsi="CD Fedra Book" w:cs="Times New Roman"/>
      <w:color w:val="000000"/>
      <w:lang w:eastAsia="cs-CZ"/>
    </w:rPr>
  </w:style>
  <w:style w:type="character" w:customStyle="1" w:styleId="WW8Num9z0">
    <w:name w:val="WW8Num9z0"/>
    <w:rsid w:val="003B151E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0329"/>
    <w:pPr>
      <w:spacing w:line="260" w:lineRule="atLeas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F4758"/>
    <w:pPr>
      <w:outlineLvl w:val="0"/>
    </w:pPr>
    <w:rPr>
      <w:b/>
      <w:bCs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840CD7"/>
    <w:pPr>
      <w:keepNext/>
      <w:keepLines/>
      <w:spacing w:before="200"/>
      <w:outlineLvl w:val="1"/>
    </w:pPr>
    <w:rPr>
      <w:rFonts w:eastAsia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F4758"/>
    <w:rPr>
      <w:rFonts w:ascii="Arial" w:hAnsi="Arial" w:cs="Arial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840CD7"/>
    <w:rPr>
      <w:rFonts w:ascii="Arial" w:hAnsi="Arial" w:cs="Arial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F44413"/>
    <w:pPr>
      <w:spacing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41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4B362A"/>
    <w:pPr>
      <w:tabs>
        <w:tab w:val="center" w:pos="4536"/>
        <w:tab w:val="right" w:pos="9072"/>
      </w:tabs>
      <w:jc w:val="right"/>
    </w:pPr>
    <w:rPr>
      <w:b/>
      <w:bCs/>
      <w:color w:val="00266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B362A"/>
    <w:rPr>
      <w:rFonts w:ascii="Arial" w:hAnsi="Arial" w:cs="Arial"/>
      <w:b/>
      <w:bCs/>
      <w:color w:val="002664"/>
      <w:sz w:val="20"/>
      <w:szCs w:val="20"/>
    </w:rPr>
  </w:style>
  <w:style w:type="paragraph" w:styleId="Zpat">
    <w:name w:val="footer"/>
    <w:basedOn w:val="Normln"/>
    <w:link w:val="ZpatChar"/>
    <w:uiPriority w:val="99"/>
    <w:rsid w:val="00F4441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4413"/>
    <w:rPr>
      <w:rFonts w:cs="Times New Roman"/>
    </w:rPr>
  </w:style>
  <w:style w:type="paragraph" w:styleId="Bezmezer">
    <w:name w:val="No Spacing"/>
    <w:uiPriority w:val="99"/>
    <w:qFormat/>
    <w:rsid w:val="00D34FD8"/>
    <w:rPr>
      <w:rFonts w:ascii="Arial" w:hAnsi="Arial" w:cs="Arial"/>
      <w:sz w:val="20"/>
      <w:szCs w:val="20"/>
      <w:lang w:eastAsia="en-US"/>
    </w:rPr>
  </w:style>
  <w:style w:type="paragraph" w:customStyle="1" w:styleId="Zhlavmal">
    <w:name w:val="Záhlaví malé"/>
    <w:basedOn w:val="Zhlav"/>
    <w:uiPriority w:val="99"/>
    <w:rsid w:val="004B362A"/>
    <w:pPr>
      <w:spacing w:line="200" w:lineRule="atLeast"/>
    </w:pPr>
    <w:rPr>
      <w:b w:val="0"/>
      <w:bCs w:val="0"/>
      <w:sz w:val="14"/>
      <w:szCs w:val="14"/>
    </w:rPr>
  </w:style>
  <w:style w:type="table" w:styleId="Mkatabulky">
    <w:name w:val="Table Grid"/>
    <w:basedOn w:val="Normlntabulka"/>
    <w:uiPriority w:val="99"/>
    <w:rsid w:val="005F155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E956B9"/>
    <w:rPr>
      <w:rFonts w:cs="Times New Roman"/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4A35E3"/>
    <w:rPr>
      <w:rFonts w:cs="Times New Roman"/>
      <w:color w:val="808080"/>
    </w:rPr>
  </w:style>
  <w:style w:type="paragraph" w:styleId="Zkladntext">
    <w:name w:val="Body Text"/>
    <w:basedOn w:val="Normln"/>
    <w:link w:val="ZkladntextChar"/>
    <w:uiPriority w:val="99"/>
    <w:rsid w:val="00DE53AC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E53AC"/>
    <w:rPr>
      <w:rFonts w:ascii="Times New Roman" w:hAnsi="Times New Roman" w:cs="Times New Roman"/>
      <w:color w:val="000000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E53AC"/>
    <w:pPr>
      <w:autoSpaceDE w:val="0"/>
      <w:autoSpaceDN w:val="0"/>
      <w:spacing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DE53AC"/>
    <w:rPr>
      <w:rFonts w:ascii="Times New Roman" w:hAnsi="Times New Roman" w:cs="Times New Roman"/>
      <w:b/>
      <w:bCs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rsid w:val="005B4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B4EB3"/>
    <w:rPr>
      <w:rFonts w:ascii="Arial" w:hAnsi="Arial" w:cs="Arial"/>
      <w:sz w:val="22"/>
      <w:szCs w:val="22"/>
      <w:lang w:eastAsia="en-US"/>
    </w:rPr>
  </w:style>
  <w:style w:type="paragraph" w:customStyle="1" w:styleId="podpisvt">
    <w:name w:val="podpis větší"/>
    <w:basedOn w:val="Normln"/>
    <w:next w:val="Normln"/>
    <w:uiPriority w:val="99"/>
    <w:rsid w:val="005B4EB3"/>
    <w:pPr>
      <w:tabs>
        <w:tab w:val="left" w:pos="855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spacing w:line="240" w:lineRule="auto"/>
    </w:pPr>
    <w:rPr>
      <w:rFonts w:ascii="CD Fedra Medium" w:eastAsia="Times New Roman" w:hAnsi="CD Fedra Medium" w:cs="CD Fedra Medium"/>
      <w:color w:val="002664"/>
      <w:lang w:eastAsia="cs-CZ"/>
    </w:rPr>
  </w:style>
  <w:style w:type="paragraph" w:styleId="Odstavecseseznamem">
    <w:name w:val="List Paragraph"/>
    <w:basedOn w:val="Normln"/>
    <w:uiPriority w:val="34"/>
    <w:qFormat/>
    <w:rsid w:val="00BE6401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CD Fedra Book" w:eastAsia="Times New Roman" w:hAnsi="CD Fedra Book" w:cs="Times New Roman"/>
      <w:color w:val="000000"/>
      <w:lang w:eastAsia="cs-CZ"/>
    </w:rPr>
  </w:style>
  <w:style w:type="character" w:customStyle="1" w:styleId="WW8Num9z0">
    <w:name w:val="WW8Num9z0"/>
    <w:rsid w:val="003B151E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sek\AppData\Local\Temp\notesCF970A\Obecny%20predavaci%20protokol_Narodni_doprav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Obecny predavaci protokol_Narodni_dopravce</Template>
  <TotalTime>0</TotalTime>
  <Pages>2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2018-05-02T12:11:00Z</dcterms:created>
  <dcterms:modified xsi:type="dcterms:W3CDTF">2020-04-02T05:29:00Z</dcterms:modified>
</cp:coreProperties>
</file>