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543F8" w:rsidP="004543F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676CA4">
        <w:rPr>
          <w:rFonts w:ascii="Arial" w:hAnsi="Arial" w:cs="Arial"/>
          <w:b/>
          <w:sz w:val="35"/>
        </w:rPr>
        <w:t>2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4543F8" w:rsidRDefault="004543F8" w:rsidP="004543F8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4543F8" w:rsidRDefault="004543F8" w:rsidP="004543F8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982707-2676/2014</w:t>
      </w:r>
    </w:p>
    <w:p w:rsidR="004543F8" w:rsidRDefault="004543F8" w:rsidP="004543F8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676CA4">
        <w:t>Daniel Ustohal</w:t>
      </w:r>
      <w:r>
        <w:t xml:space="preserve">, Obchodní ředitel regionu, Obchod SM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543F8" w:rsidRDefault="004543F8" w:rsidP="004543F8">
      <w:pPr>
        <w:numPr>
          <w:ilvl w:val="0"/>
          <w:numId w:val="0"/>
        </w:numPr>
        <w:spacing w:after="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Revírní bratrská pokladna, zdravotní pojišťovna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</w:t>
      </w:r>
      <w:r w:rsidR="00F33FCF">
        <w:t>í:</w:t>
      </w:r>
      <w:r w:rsidR="00F33FCF">
        <w:tab/>
      </w:r>
      <w:r w:rsidR="00F33FCF">
        <w:tab/>
      </w:r>
      <w:r w:rsidR="00F33FCF">
        <w:tab/>
        <w:t xml:space="preserve">Michálkovická 108, 710 15 </w:t>
      </w:r>
      <w:r>
        <w:t>Slezská Ostrava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47673036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Lubomír Káňa, ředitel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vedený u Krajského soudu v Ostravě, oddíl AXIV, vložka 554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Komerční banka, a.s.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27-5540050247/0100</w:t>
      </w:r>
    </w:p>
    <w:p w:rsidR="004543F8" w:rsidRDefault="004543F8" w:rsidP="00F33FCF">
      <w:pPr>
        <w:numPr>
          <w:ilvl w:val="0"/>
          <w:numId w:val="0"/>
        </w:numPr>
        <w:spacing w:before="80" w:after="14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33FCF" w:rsidRPr="00F33FCF">
        <w:t>Revírní bratrská pokladna, zdravotní pojišťovna, Michálkovická</w:t>
      </w:r>
      <w:r w:rsidR="00F33FCF">
        <w:t xml:space="preserve"> 108, </w:t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</w:r>
      <w:r w:rsidR="00F33FCF">
        <w:tab/>
        <w:t>710 15 Slezská Ostrava</w:t>
      </w:r>
    </w:p>
    <w:p w:rsidR="00F33FCF" w:rsidRDefault="00F33FCF" w:rsidP="00F33FCF">
      <w:pPr>
        <w:numPr>
          <w:ilvl w:val="0"/>
          <w:numId w:val="0"/>
        </w:numPr>
        <w:spacing w:before="80" w:after="14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119242001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 w:rsidP="004543F8">
      <w:pPr>
        <w:numPr>
          <w:ilvl w:val="0"/>
          <w:numId w:val="0"/>
        </w:numPr>
        <w:spacing w:before="50" w:after="70" w:line="240" w:lineRule="auto"/>
        <w:ind w:left="142"/>
      </w:pPr>
    </w:p>
    <w:p w:rsidR="004543F8" w:rsidRDefault="004543F8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543F8" w:rsidRPr="004543F8" w:rsidRDefault="004543F8" w:rsidP="004543F8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zásilek, č. 982707-2676/2014 ze dne </w:t>
      </w:r>
      <w:proofErr w:type="gramStart"/>
      <w:r>
        <w:t>31.12.2014</w:t>
      </w:r>
      <w:proofErr w:type="gramEnd"/>
      <w:r>
        <w:t xml:space="preserve"> (dále jen "Dohoda"), a to následujícím způsobem: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2. Podání, bod 2.1, s následujícím textem:</w:t>
      </w:r>
    </w:p>
    <w:p w:rsidR="00166E1E" w:rsidRPr="00166E1E" w:rsidRDefault="00166E1E" w:rsidP="001A5F69">
      <w:pPr>
        <w:numPr>
          <w:ilvl w:val="2"/>
          <w:numId w:val="21"/>
        </w:numPr>
        <w:spacing w:after="120"/>
        <w:jc w:val="both"/>
      </w:pPr>
      <w:r>
        <w:t xml:space="preserve">Podací poštou je pošta </w:t>
      </w:r>
      <w:proofErr w:type="spellStart"/>
      <w:r w:rsidRPr="006032D4">
        <w:rPr>
          <w:b/>
        </w:rPr>
        <w:t>Postservis</w:t>
      </w:r>
      <w:proofErr w:type="spellEnd"/>
      <w:r w:rsidRPr="006032D4">
        <w:rPr>
          <w:b/>
        </w:rPr>
        <w:t xml:space="preserve"> České Budějovice</w:t>
      </w:r>
      <w:r w:rsidR="001A5F69">
        <w:rPr>
          <w:b/>
        </w:rPr>
        <w:t xml:space="preserve">, </w:t>
      </w:r>
      <w:r w:rsidR="001A5F69" w:rsidRPr="001A5F69">
        <w:t xml:space="preserve">Nemanická 2208/16, </w:t>
      </w:r>
      <w:r w:rsidRPr="001A5F69">
        <w:rPr>
          <w:b/>
        </w:rPr>
        <w:t>PSČ 370 20</w:t>
      </w:r>
    </w:p>
    <w:p w:rsidR="00166E1E" w:rsidRPr="00F33FCF" w:rsidRDefault="00166E1E" w:rsidP="001A5F69">
      <w:pPr>
        <w:numPr>
          <w:ilvl w:val="2"/>
          <w:numId w:val="21"/>
        </w:numPr>
        <w:spacing w:after="120"/>
        <w:jc w:val="both"/>
      </w:pPr>
      <w:r>
        <w:t xml:space="preserve">Podací poštou je pošta </w:t>
      </w:r>
      <w:r w:rsidRPr="00166E1E">
        <w:rPr>
          <w:b/>
        </w:rPr>
        <w:t>Ostrava 30</w:t>
      </w:r>
      <w:r>
        <w:t xml:space="preserve">, Bohumíra </w:t>
      </w:r>
      <w:proofErr w:type="spellStart"/>
      <w:r w:rsidRPr="00F33FCF">
        <w:t>Četyny</w:t>
      </w:r>
      <w:proofErr w:type="spellEnd"/>
      <w:r w:rsidRPr="00F33FCF">
        <w:t xml:space="preserve"> 1047/12, </w:t>
      </w:r>
      <w:r w:rsidRPr="00F33FCF">
        <w:rPr>
          <w:b/>
        </w:rPr>
        <w:t>PSČ 700 30</w:t>
      </w:r>
    </w:p>
    <w:p w:rsidR="00166E1E" w:rsidRPr="00676CA4" w:rsidRDefault="00166E1E" w:rsidP="001A5F69">
      <w:pPr>
        <w:numPr>
          <w:ilvl w:val="2"/>
          <w:numId w:val="21"/>
        </w:numPr>
        <w:spacing w:after="120"/>
        <w:jc w:val="both"/>
      </w:pPr>
      <w:r w:rsidRPr="00F33FCF">
        <w:t xml:space="preserve">Podací poštou je pošta </w:t>
      </w:r>
      <w:r w:rsidRPr="00F33FCF">
        <w:rPr>
          <w:b/>
        </w:rPr>
        <w:t>Ostrava 10</w:t>
      </w:r>
      <w:r w:rsidRPr="00F33FCF">
        <w:t xml:space="preserve">, </w:t>
      </w:r>
      <w:r w:rsidR="00F33FCF" w:rsidRPr="00F33FCF">
        <w:t>náměstí Jurije Gagarina 235/2</w:t>
      </w:r>
      <w:r w:rsidRPr="00F33FCF">
        <w:t xml:space="preserve">, </w:t>
      </w:r>
      <w:r w:rsidRPr="00F33FCF">
        <w:rPr>
          <w:b/>
        </w:rPr>
        <w:t>PSČ 7</w:t>
      </w:r>
      <w:r w:rsidR="00F33FCF" w:rsidRPr="00F33FCF">
        <w:rPr>
          <w:b/>
        </w:rPr>
        <w:t>10</w:t>
      </w:r>
      <w:r w:rsidRPr="00F33FCF">
        <w:rPr>
          <w:b/>
        </w:rPr>
        <w:t xml:space="preserve"> </w:t>
      </w:r>
      <w:r w:rsidR="00F33FCF" w:rsidRPr="00F33FCF">
        <w:rPr>
          <w:b/>
        </w:rPr>
        <w:t>0</w:t>
      </w:r>
      <w:r w:rsidRPr="00F33FCF">
        <w:rPr>
          <w:b/>
        </w:rPr>
        <w:t>0</w:t>
      </w:r>
    </w:p>
    <w:p w:rsidR="00F33FCF" w:rsidRPr="00F33FCF" w:rsidRDefault="00676CA4" w:rsidP="00676CA4">
      <w:pPr>
        <w:numPr>
          <w:ilvl w:val="2"/>
          <w:numId w:val="21"/>
        </w:numPr>
        <w:spacing w:after="120"/>
        <w:jc w:val="both"/>
      </w:pPr>
      <w:r w:rsidRPr="00F33FCF">
        <w:t xml:space="preserve">Podací poštou je pošta </w:t>
      </w:r>
      <w:r w:rsidRPr="00676CA4">
        <w:rPr>
          <w:b/>
        </w:rPr>
        <w:t>Depo Opava 70</w:t>
      </w:r>
      <w:r w:rsidRPr="00676CA4">
        <w:t xml:space="preserve">, </w:t>
      </w:r>
      <w:proofErr w:type="spellStart"/>
      <w:r w:rsidRPr="00676CA4">
        <w:t>Podvihovská</w:t>
      </w:r>
      <w:proofErr w:type="spellEnd"/>
      <w:r w:rsidRPr="00676CA4">
        <w:t xml:space="preserve"> 304/12, </w:t>
      </w:r>
      <w:r w:rsidRPr="00676CA4">
        <w:rPr>
          <w:b/>
        </w:rPr>
        <w:t>PSČ 749 07</w:t>
      </w:r>
    </w:p>
    <w:p w:rsidR="00F33FCF" w:rsidRDefault="00F33FCF" w:rsidP="001A5F69">
      <w:pPr>
        <w:numPr>
          <w:ilvl w:val="1"/>
          <w:numId w:val="21"/>
        </w:numPr>
        <w:spacing w:after="120"/>
        <w:ind w:left="624" w:hanging="624"/>
        <w:jc w:val="both"/>
      </w:pPr>
      <w:r w:rsidRPr="00F33FCF">
        <w:t xml:space="preserve">V článku </w:t>
      </w:r>
      <w:r>
        <w:t>4</w:t>
      </w:r>
      <w:r w:rsidRPr="00F33FCF">
        <w:t xml:space="preserve">. </w:t>
      </w:r>
      <w:r w:rsidRPr="00F33FCF">
        <w:rPr>
          <w:rStyle w:val="P-HEAD-WBULLETSChar"/>
          <w:rFonts w:ascii="Times New Roman" w:hAnsi="Times New Roman"/>
        </w:rPr>
        <w:t>Ostatní ujednání D</w:t>
      </w:r>
      <w:r w:rsidRPr="00F33FCF">
        <w:t xml:space="preserve">ohody se stávající text bodu </w:t>
      </w:r>
      <w:proofErr w:type="gramStart"/>
      <w:r>
        <w:t>4</w:t>
      </w:r>
      <w:r w:rsidRPr="00F33FCF">
        <w:t>.1</w:t>
      </w:r>
      <w:r>
        <w:t>.</w:t>
      </w:r>
      <w:r w:rsidR="00676CA4">
        <w:t xml:space="preserve"> </w:t>
      </w:r>
      <w:r w:rsidRPr="00F33FCF">
        <w:t>plně</w:t>
      </w:r>
      <w:proofErr w:type="gramEnd"/>
      <w:r w:rsidRPr="00F33FCF">
        <w:t xml:space="preserve"> nahrazuje novým textem následujícího obsahu:</w:t>
      </w:r>
    </w:p>
    <w:p w:rsidR="00F33FCF" w:rsidRDefault="00F33FCF" w:rsidP="00F33FCF">
      <w:pPr>
        <w:pStyle w:val="Odstavecseseznamem"/>
        <w:numPr>
          <w:ilvl w:val="0"/>
          <w:numId w:val="0"/>
        </w:numPr>
        <w:spacing w:after="120"/>
        <w:ind w:left="984"/>
        <w:jc w:val="both"/>
      </w:pPr>
      <w:r>
        <w:t>„4.1. Kontaktními osobami za Odesílatele jsou:</w:t>
      </w:r>
    </w:p>
    <w:p w:rsidR="00F33FCF" w:rsidRPr="00F33FCF" w:rsidRDefault="002E5208" w:rsidP="001A5F69">
      <w:pPr>
        <w:numPr>
          <w:ilvl w:val="5"/>
          <w:numId w:val="21"/>
        </w:numPr>
        <w:spacing w:after="120"/>
        <w:jc w:val="both"/>
        <w:rPr>
          <w:b/>
        </w:rPr>
      </w:pPr>
      <w:r>
        <w:rPr>
          <w:b/>
        </w:rPr>
        <w:t>x</w:t>
      </w:r>
    </w:p>
    <w:p w:rsidR="00F33FCF" w:rsidRDefault="00F33FCF" w:rsidP="001A5F69">
      <w:pPr>
        <w:numPr>
          <w:ilvl w:val="2"/>
          <w:numId w:val="21"/>
        </w:numPr>
        <w:spacing w:after="120"/>
        <w:jc w:val="both"/>
      </w:pPr>
      <w:r>
        <w:t>Kontaktními osobami za ČP jsou:</w:t>
      </w:r>
    </w:p>
    <w:p w:rsidR="00F33FCF" w:rsidRPr="00F33FCF" w:rsidRDefault="002E5208" w:rsidP="001A5F69">
      <w:pPr>
        <w:numPr>
          <w:ilvl w:val="5"/>
          <w:numId w:val="21"/>
        </w:numPr>
        <w:spacing w:after="120"/>
        <w:jc w:val="both"/>
      </w:pPr>
      <w:r>
        <w:t>x</w:t>
      </w:r>
    </w:p>
    <w:p w:rsidR="00F33FCF" w:rsidRPr="00F33FCF" w:rsidRDefault="002E5208" w:rsidP="001A5F69">
      <w:pPr>
        <w:numPr>
          <w:ilvl w:val="5"/>
          <w:numId w:val="21"/>
        </w:numPr>
        <w:spacing w:after="120"/>
        <w:jc w:val="both"/>
      </w:pPr>
      <w:r>
        <w:t>x</w:t>
      </w:r>
    </w:p>
    <w:p w:rsidR="00F33FCF" w:rsidRPr="00676CA4" w:rsidRDefault="002E5208" w:rsidP="001A5F69">
      <w:pPr>
        <w:numPr>
          <w:ilvl w:val="5"/>
          <w:numId w:val="21"/>
        </w:numPr>
        <w:spacing w:after="120"/>
        <w:jc w:val="both"/>
      </w:pPr>
      <w:r>
        <w:t>x</w:t>
      </w:r>
    </w:p>
    <w:p w:rsidR="00676CA4" w:rsidRDefault="002E5208" w:rsidP="00676CA4">
      <w:pPr>
        <w:numPr>
          <w:ilvl w:val="5"/>
          <w:numId w:val="21"/>
        </w:numPr>
        <w:spacing w:after="120"/>
        <w:jc w:val="both"/>
      </w:pPr>
      <w:r>
        <w:t>x</w:t>
      </w:r>
    </w:p>
    <w:p w:rsidR="00F33FCF" w:rsidRPr="00F33FCF" w:rsidRDefault="002E5208" w:rsidP="001A5F69">
      <w:pPr>
        <w:numPr>
          <w:ilvl w:val="5"/>
          <w:numId w:val="21"/>
        </w:numPr>
        <w:spacing w:after="120"/>
        <w:jc w:val="both"/>
        <w:rPr>
          <w:b/>
        </w:rPr>
      </w:pPr>
      <w:r>
        <w:t>x</w:t>
      </w:r>
    </w:p>
    <w:p w:rsidR="004543F8" w:rsidRPr="004543F8" w:rsidRDefault="004543F8" w:rsidP="004543F8">
      <w:pPr>
        <w:keepNext/>
        <w:spacing w:before="480" w:after="120"/>
        <w:ind w:left="431" w:hanging="431"/>
        <w:jc w:val="center"/>
        <w:outlineLvl w:val="0"/>
      </w:pPr>
      <w:bookmarkStart w:id="0" w:name="_GoBack"/>
      <w:bookmarkEnd w:id="0"/>
      <w:r>
        <w:rPr>
          <w:b/>
          <w:sz w:val="24"/>
        </w:rPr>
        <w:t>Závěrečná ustanovení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76CA4">
        <w:t>2</w:t>
      </w:r>
      <w:r>
        <w:t xml:space="preserve"> je platný dnem jeho podpisu oběma smluvními stranami</w:t>
      </w:r>
      <w:r w:rsidR="007D3895" w:rsidRPr="007D3895">
        <w:t xml:space="preserve"> </w:t>
      </w:r>
      <w:r w:rsidR="007D3895">
        <w:t xml:space="preserve">a účinný </w:t>
      </w:r>
      <w:r w:rsidR="007D3895" w:rsidRPr="007D3895">
        <w:rPr>
          <w:b/>
        </w:rPr>
        <w:t xml:space="preserve">od </w:t>
      </w:r>
      <w:proofErr w:type="gramStart"/>
      <w:r w:rsidR="007D3895" w:rsidRPr="007D3895">
        <w:rPr>
          <w:b/>
        </w:rPr>
        <w:t>1.9.2015</w:t>
      </w:r>
      <w:proofErr w:type="gramEnd"/>
      <w:r w:rsidRPr="007D3895">
        <w:rPr>
          <w:b/>
        </w:rPr>
        <w:t>.</w:t>
      </w:r>
    </w:p>
    <w:p w:rsidR="004543F8" w:rsidRDefault="004543F8" w:rsidP="001A5F69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76CA4">
        <w:t>2</w:t>
      </w:r>
      <w:r>
        <w:t xml:space="preserve"> je sepsán ve </w:t>
      </w:r>
      <w:r w:rsidR="004844E3">
        <w:t>dvou</w:t>
      </w:r>
      <w:r>
        <w:t xml:space="preserve"> vyhotoveních s platností originálu, z nichž každá ze stran obdrží po </w:t>
      </w:r>
      <w:r w:rsidR="004844E3">
        <w:t>jednom výtisku</w:t>
      </w:r>
      <w:r>
        <w:t>.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  <w:sectPr w:rsidR="004543F8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4844E3">
        <w:t>Ostravě</w:t>
      </w:r>
      <w:r>
        <w:t xml:space="preserve"> dne 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  <w:r>
        <w:t>Za ČP:</w:t>
      </w:r>
    </w:p>
    <w:p w:rsidR="004543F8" w:rsidRDefault="004543F8" w:rsidP="004543F8">
      <w:pPr>
        <w:numPr>
          <w:ilvl w:val="0"/>
          <w:numId w:val="0"/>
        </w:numPr>
        <w:spacing w:after="120"/>
        <w:jc w:val="both"/>
      </w:pP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 xml:space="preserve">Ing. </w:t>
      </w:r>
      <w:r w:rsidR="00676CA4">
        <w:t>Daniel Ustohal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4543F8" w:rsidRDefault="004543F8" w:rsidP="004543F8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7D3895">
        <w:t>Ostravě</w:t>
      </w:r>
      <w:r>
        <w:t xml:space="preserve"> dne </w:t>
      </w:r>
    </w:p>
    <w:p w:rsidR="004543F8" w:rsidRDefault="004543F8" w:rsidP="004543F8">
      <w:pPr>
        <w:numPr>
          <w:ilvl w:val="0"/>
          <w:numId w:val="0"/>
        </w:numPr>
        <w:spacing w:after="120"/>
      </w:pPr>
    </w:p>
    <w:p w:rsidR="004543F8" w:rsidRDefault="004543F8" w:rsidP="004543F8">
      <w:pPr>
        <w:numPr>
          <w:ilvl w:val="0"/>
          <w:numId w:val="0"/>
        </w:numPr>
        <w:spacing w:after="120"/>
      </w:pPr>
      <w:r>
        <w:t>Za Odesílatele:</w:t>
      </w:r>
    </w:p>
    <w:p w:rsidR="004543F8" w:rsidRDefault="004543F8" w:rsidP="004543F8">
      <w:pPr>
        <w:numPr>
          <w:ilvl w:val="0"/>
          <w:numId w:val="0"/>
        </w:numPr>
        <w:spacing w:after="120"/>
      </w:pP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543F8" w:rsidRDefault="004543F8" w:rsidP="004543F8">
      <w:pPr>
        <w:numPr>
          <w:ilvl w:val="0"/>
          <w:numId w:val="0"/>
        </w:numPr>
        <w:spacing w:after="120"/>
        <w:jc w:val="center"/>
      </w:pPr>
      <w:r>
        <w:t>Ing. Lubomír Káňa</w:t>
      </w:r>
    </w:p>
    <w:p w:rsidR="004543F8" w:rsidRPr="004543F8" w:rsidRDefault="004543F8" w:rsidP="004543F8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4543F8" w:rsidRPr="004543F8" w:rsidSect="004543F8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E5208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E5208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ADD3A" wp14:editId="7375EE5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543F8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676CA4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7787212" wp14:editId="52BCD1E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4543F8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982707-2676/2014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0CCD7E5" wp14:editId="3D832B4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3E5"/>
    <w:multiLevelType w:val="multilevel"/>
    <w:tmpl w:val="8D325B36"/>
    <w:numStyleLink w:val="Styl1"/>
  </w:abstractNum>
  <w:abstractNum w:abstractNumId="1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3477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6E1E"/>
    <w:rsid w:val="0017122B"/>
    <w:rsid w:val="00175561"/>
    <w:rsid w:val="00175CB6"/>
    <w:rsid w:val="00180721"/>
    <w:rsid w:val="00186357"/>
    <w:rsid w:val="001867EB"/>
    <w:rsid w:val="001A2934"/>
    <w:rsid w:val="001A5F69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5208"/>
    <w:rsid w:val="002F6472"/>
    <w:rsid w:val="0030483F"/>
    <w:rsid w:val="00305553"/>
    <w:rsid w:val="003162D4"/>
    <w:rsid w:val="00323B4B"/>
    <w:rsid w:val="00324A88"/>
    <w:rsid w:val="00341849"/>
    <w:rsid w:val="00341CE0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6CB2"/>
    <w:rsid w:val="00420226"/>
    <w:rsid w:val="004421D5"/>
    <w:rsid w:val="00445790"/>
    <w:rsid w:val="004468D4"/>
    <w:rsid w:val="004543F8"/>
    <w:rsid w:val="00455D11"/>
    <w:rsid w:val="00481492"/>
    <w:rsid w:val="004844E3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17A86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76CA4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3895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6D4E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138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33FCF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412A-E54F-4363-BBD7-2ABF26B0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356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2015-12-02T09:04:00Z</cp:lastPrinted>
  <dcterms:created xsi:type="dcterms:W3CDTF">2017-01-26T07:11:00Z</dcterms:created>
  <dcterms:modified xsi:type="dcterms:W3CDTF">2017-01-26T07:11:00Z</dcterms:modified>
</cp:coreProperties>
</file>