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4EF38" w14:textId="77777777" w:rsidR="005103C7" w:rsidRDefault="005103C7" w:rsidP="005103C7">
      <w:pPr>
        <w:spacing w:after="120" w:line="276" w:lineRule="auto"/>
        <w:jc w:val="center"/>
        <w:rPr>
          <w:rFonts w:ascii="Calibri" w:hAnsi="Calibri"/>
          <w:b/>
          <w:sz w:val="22"/>
          <w:szCs w:val="22"/>
        </w:rPr>
      </w:pPr>
    </w:p>
    <w:p w14:paraId="158CF816" w14:textId="24CAE21B" w:rsidR="003F5954" w:rsidRPr="00150445" w:rsidRDefault="00D62CB2" w:rsidP="00150445">
      <w:pPr>
        <w:spacing w:after="120" w:line="276" w:lineRule="auto"/>
        <w:jc w:val="center"/>
        <w:rPr>
          <w:rFonts w:ascii="Calibri" w:hAnsi="Calibri" w:cs="Arial"/>
          <w:b/>
          <w:sz w:val="32"/>
          <w:szCs w:val="32"/>
        </w:rPr>
      </w:pPr>
      <w:r w:rsidRPr="00150445">
        <w:rPr>
          <w:rFonts w:ascii="Calibri" w:hAnsi="Calibri"/>
          <w:b/>
          <w:sz w:val="32"/>
          <w:szCs w:val="32"/>
        </w:rPr>
        <w:t xml:space="preserve">SMLOUVA O </w:t>
      </w:r>
      <w:r w:rsidR="003F5954" w:rsidRPr="00150445">
        <w:rPr>
          <w:rFonts w:ascii="Calibri" w:hAnsi="Calibri"/>
          <w:b/>
          <w:sz w:val="32"/>
          <w:szCs w:val="32"/>
        </w:rPr>
        <w:t>DÍLO</w:t>
      </w:r>
    </w:p>
    <w:p w14:paraId="5C162015" w14:textId="77777777"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 v platném znění</w:t>
      </w:r>
    </w:p>
    <w:p w14:paraId="57D9B964" w14:textId="77777777" w:rsidR="003F5954" w:rsidRPr="00D62CB2" w:rsidRDefault="003F5954" w:rsidP="00D62CB2">
      <w:pPr>
        <w:rPr>
          <w:rFonts w:ascii="Calibri" w:hAnsi="Calibri" w:cs="Arial"/>
          <w:sz w:val="22"/>
          <w:szCs w:val="22"/>
        </w:rPr>
      </w:pPr>
    </w:p>
    <w:p w14:paraId="56AA2385" w14:textId="79445848"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r w:rsidR="00CC2F75">
        <w:rPr>
          <w:rFonts w:ascii="Calibri" w:hAnsi="Calibri" w:cs="Arial"/>
          <w:sz w:val="22"/>
          <w:szCs w:val="22"/>
        </w:rPr>
        <w:t xml:space="preserve"> </w:t>
      </w:r>
    </w:p>
    <w:p w14:paraId="58217843" w14:textId="4DFBB6E5"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r w:rsidR="00CC2F75">
        <w:rPr>
          <w:rFonts w:ascii="Calibri" w:hAnsi="Calibri" w:cs="Arial"/>
          <w:sz w:val="22"/>
          <w:szCs w:val="22"/>
        </w:rPr>
        <w:t>1276/2020/IPR</w:t>
      </w:r>
      <w:r w:rsidR="00A40A8B">
        <w:rPr>
          <w:rFonts w:ascii="Calibri" w:hAnsi="Calibri" w:cs="Arial"/>
          <w:sz w:val="22"/>
          <w:szCs w:val="22"/>
        </w:rPr>
        <w:t xml:space="preserve">  </w:t>
      </w:r>
    </w:p>
    <w:p w14:paraId="170F7F1B" w14:textId="77777777"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14:paraId="488BDD57" w14:textId="77777777"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14:paraId="38B724BA" w14:textId="77777777"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14:paraId="6508D068" w14:textId="77777777" w:rsidR="003F5954" w:rsidRPr="00D62CB2" w:rsidRDefault="003F5954" w:rsidP="00D62CB2">
      <w:pPr>
        <w:pStyle w:val="Zkladntext"/>
        <w:ind w:left="-1417" w:firstLine="1417"/>
        <w:rPr>
          <w:rFonts w:ascii="Calibri" w:hAnsi="Calibri" w:cs="Arial"/>
          <w:sz w:val="22"/>
          <w:szCs w:val="22"/>
        </w:rPr>
      </w:pPr>
    </w:p>
    <w:p w14:paraId="1E3001A5" w14:textId="46FCBAB4" w:rsidR="00E0441A" w:rsidRPr="00B91C1F" w:rsidRDefault="00E0441A" w:rsidP="00E0441A">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r>
      <w:r w:rsidR="00F60930">
        <w:rPr>
          <w:rFonts w:ascii="Calibri" w:hAnsi="Calibri" w:cs="Arial"/>
          <w:b/>
          <w:sz w:val="22"/>
          <w:szCs w:val="22"/>
        </w:rPr>
        <w:t>Mateřská škola Vsetín, Jasenka 757, příspěvková organizace</w:t>
      </w:r>
    </w:p>
    <w:p w14:paraId="32BBE4F1" w14:textId="60CC2D0B" w:rsidR="00E0441A" w:rsidRPr="00B91C1F" w:rsidRDefault="00E0441A" w:rsidP="00E0441A">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F60930">
        <w:rPr>
          <w:rFonts w:ascii="Calibri" w:hAnsi="Calibri" w:cs="Arial"/>
          <w:sz w:val="22"/>
          <w:szCs w:val="22"/>
        </w:rPr>
        <w:t>Jasenka 757</w:t>
      </w:r>
      <w:r w:rsidRPr="00B91C1F">
        <w:rPr>
          <w:rFonts w:ascii="Calibri" w:hAnsi="Calibri" w:cs="Arial"/>
          <w:sz w:val="22"/>
          <w:szCs w:val="22"/>
        </w:rPr>
        <w:t xml:space="preserve">, 755 </w:t>
      </w:r>
      <w:r w:rsidR="00F60930">
        <w:rPr>
          <w:rFonts w:ascii="Calibri" w:hAnsi="Calibri" w:cs="Arial"/>
          <w:sz w:val="22"/>
          <w:szCs w:val="22"/>
        </w:rPr>
        <w:t>01</w:t>
      </w:r>
      <w:r w:rsidRPr="00B91C1F">
        <w:rPr>
          <w:rFonts w:ascii="Calibri" w:hAnsi="Calibri" w:cs="Arial"/>
          <w:sz w:val="22"/>
          <w:szCs w:val="22"/>
        </w:rPr>
        <w:t xml:space="preserve"> Vsetín</w:t>
      </w:r>
    </w:p>
    <w:p w14:paraId="6D4ACEC2" w14:textId="019FF40A"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F60930">
        <w:rPr>
          <w:rFonts w:ascii="Calibri" w:hAnsi="Calibri" w:cs="Arial"/>
          <w:sz w:val="22"/>
          <w:szCs w:val="22"/>
        </w:rPr>
        <w:t>Iva Třetinová, ředitelka školy</w:t>
      </w:r>
    </w:p>
    <w:p w14:paraId="69EAE72E" w14:textId="77777777"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Zastoupení:  </w:t>
      </w:r>
    </w:p>
    <w:p w14:paraId="73B3AF8B" w14:textId="33523DBB" w:rsidR="00E0441A" w:rsidRPr="00B91C1F" w:rsidRDefault="00E0441A" w:rsidP="004E5A9A">
      <w:pPr>
        <w:numPr>
          <w:ilvl w:val="0"/>
          <w:numId w:val="8"/>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r w:rsidR="00F60930">
        <w:rPr>
          <w:rFonts w:ascii="Calibri" w:hAnsi="Calibri" w:cs="Arial"/>
          <w:sz w:val="22"/>
          <w:szCs w:val="22"/>
        </w:rPr>
        <w:t>Iva Třetinová, ředitelka školy</w:t>
      </w:r>
    </w:p>
    <w:p w14:paraId="4F624D8C" w14:textId="248BE471" w:rsidR="00E0441A" w:rsidRDefault="00E0441A" w:rsidP="004E5A9A">
      <w:pPr>
        <w:numPr>
          <w:ilvl w:val="0"/>
          <w:numId w:val="8"/>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F60930">
        <w:rPr>
          <w:rFonts w:ascii="Calibri" w:hAnsi="Calibri" w:cs="Arial"/>
          <w:sz w:val="22"/>
          <w:szCs w:val="22"/>
        </w:rPr>
        <w:t>Pavel Hrtáň</w:t>
      </w:r>
      <w:r w:rsidRPr="00EE0CFD">
        <w:rPr>
          <w:rFonts w:ascii="Calibri" w:hAnsi="Calibri" w:cs="Arial"/>
          <w:sz w:val="22"/>
          <w:szCs w:val="22"/>
        </w:rPr>
        <w:t xml:space="preserve">, stavební technik pověřeného odboru </w:t>
      </w:r>
    </w:p>
    <w:p w14:paraId="0945DCFD" w14:textId="52647A2B" w:rsidR="00E0441A" w:rsidRPr="00EE0CFD" w:rsidRDefault="00E0441A" w:rsidP="00E0441A">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00F60930">
        <w:rPr>
          <w:rFonts w:ascii="Calibri" w:hAnsi="Calibri" w:cs="Arial"/>
          <w:sz w:val="22"/>
          <w:szCs w:val="22"/>
        </w:rPr>
        <w:t>606 09 231</w:t>
      </w:r>
      <w:r w:rsidRPr="00EE0CFD">
        <w:rPr>
          <w:rFonts w:ascii="Calibri" w:hAnsi="Calibri" w:cs="Arial"/>
          <w:sz w:val="22"/>
          <w:szCs w:val="22"/>
        </w:rPr>
        <w:tab/>
      </w:r>
    </w:p>
    <w:p w14:paraId="583B8351" w14:textId="7BC3E93F" w:rsidR="00E0441A" w:rsidRPr="00B91C1F" w:rsidRDefault="00E0441A" w:rsidP="00E0441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60930">
        <w:rPr>
          <w:rFonts w:ascii="Calibri" w:hAnsi="Calibri" w:cs="Arial"/>
          <w:sz w:val="22"/>
          <w:szCs w:val="22"/>
        </w:rPr>
        <w:t>není plátce DPH</w:t>
      </w:r>
      <w:r w:rsidRPr="00B91C1F">
        <w:rPr>
          <w:rFonts w:ascii="Calibri" w:hAnsi="Calibri" w:cs="Arial"/>
          <w:sz w:val="22"/>
          <w:szCs w:val="22"/>
        </w:rPr>
        <w:tab/>
      </w:r>
      <w:r w:rsidRPr="00B91C1F">
        <w:rPr>
          <w:rFonts w:ascii="Calibri" w:hAnsi="Calibri" w:cs="Arial"/>
          <w:sz w:val="22"/>
          <w:szCs w:val="22"/>
        </w:rPr>
        <w:tab/>
      </w:r>
    </w:p>
    <w:p w14:paraId="7E29971C" w14:textId="77777777" w:rsidR="00E0441A" w:rsidRDefault="00E0441A" w:rsidP="00E0441A">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14:paraId="1C970177" w14:textId="77777777" w:rsidR="00E0441A" w:rsidRPr="00B91C1F" w:rsidRDefault="00E0441A" w:rsidP="00E0441A">
      <w:pPr>
        <w:rPr>
          <w:rFonts w:ascii="Calibri" w:hAnsi="Calibri" w:cs="Arial"/>
          <w:sz w:val="22"/>
          <w:szCs w:val="22"/>
        </w:rPr>
      </w:pPr>
    </w:p>
    <w:p w14:paraId="681FE21C" w14:textId="77777777" w:rsidR="005A7ADD" w:rsidRDefault="005A7ADD" w:rsidP="00306DD9">
      <w:pPr>
        <w:rPr>
          <w:rFonts w:ascii="Calibri" w:hAnsi="Calibri" w:cs="Arial"/>
          <w:sz w:val="22"/>
          <w:szCs w:val="22"/>
        </w:rPr>
      </w:pPr>
    </w:p>
    <w:p w14:paraId="7C221666" w14:textId="679752FE" w:rsidR="003F5954" w:rsidRPr="00D62CB2" w:rsidRDefault="00306DD9" w:rsidP="00591483">
      <w:pPr>
        <w:rPr>
          <w:rFonts w:ascii="Calibri" w:hAnsi="Calibri" w:cs="Arial"/>
          <w:b/>
          <w:sz w:val="22"/>
          <w:szCs w:val="22"/>
        </w:rPr>
      </w:pPr>
      <w:r w:rsidRPr="00894AC8">
        <w:rPr>
          <w:rFonts w:ascii="Calibri" w:hAnsi="Calibri" w:cs="Arial"/>
          <w:sz w:val="22"/>
          <w:szCs w:val="22"/>
        </w:rPr>
        <w:t xml:space="preserve"> </w:t>
      </w:r>
      <w:r w:rsidR="003F5954" w:rsidRPr="00D62CB2">
        <w:rPr>
          <w:rFonts w:ascii="Calibri" w:hAnsi="Calibri" w:cs="Arial"/>
          <w:b/>
          <w:sz w:val="22"/>
          <w:szCs w:val="22"/>
        </w:rPr>
        <w:t>a</w:t>
      </w:r>
    </w:p>
    <w:p w14:paraId="42C248C1" w14:textId="77777777" w:rsidR="003F5954" w:rsidRPr="00D62CB2" w:rsidRDefault="003F5954" w:rsidP="00D62CB2">
      <w:pPr>
        <w:ind w:left="360"/>
        <w:rPr>
          <w:rFonts w:ascii="Calibri" w:hAnsi="Calibri" w:cs="Arial"/>
          <w:sz w:val="22"/>
          <w:szCs w:val="22"/>
        </w:rPr>
      </w:pPr>
    </w:p>
    <w:p w14:paraId="326DFE23" w14:textId="3970485A" w:rsidR="003F5954" w:rsidRPr="00DA3CDE" w:rsidRDefault="003F5954" w:rsidP="00D62CB2">
      <w:pPr>
        <w:rPr>
          <w:rFonts w:ascii="Calibri" w:hAnsi="Calibri" w:cs="Arial"/>
          <w:sz w:val="22"/>
          <w:szCs w:val="22"/>
        </w:rPr>
      </w:pPr>
      <w:r w:rsidRPr="00DA3CDE">
        <w:rPr>
          <w:rFonts w:ascii="Calibri" w:hAnsi="Calibri" w:cs="Arial"/>
          <w:b/>
          <w:sz w:val="22"/>
          <w:szCs w:val="22"/>
        </w:rPr>
        <w:t>Zhotovitel:</w:t>
      </w:r>
      <w:r w:rsidR="0035426B" w:rsidRPr="00DA3CDE">
        <w:rPr>
          <w:rFonts w:ascii="Calibri" w:hAnsi="Calibri" w:cs="Arial"/>
          <w:b/>
          <w:sz w:val="22"/>
          <w:szCs w:val="22"/>
        </w:rPr>
        <w:tab/>
      </w:r>
      <w:r w:rsidR="00C00CC5" w:rsidRPr="00DA3CDE">
        <w:rPr>
          <w:rFonts w:ascii="Calibri" w:hAnsi="Calibri" w:cs="Arial"/>
          <w:b/>
          <w:sz w:val="22"/>
          <w:szCs w:val="22"/>
        </w:rPr>
        <w:tab/>
      </w:r>
      <w:r w:rsidR="0019293A" w:rsidRPr="00DA3CDE">
        <w:rPr>
          <w:rFonts w:ascii="Calibri" w:hAnsi="Calibri" w:cs="Arial"/>
          <w:b/>
          <w:sz w:val="22"/>
          <w:szCs w:val="22"/>
        </w:rPr>
        <w:tab/>
      </w:r>
      <w:r w:rsidR="00CC2F75" w:rsidRPr="00DA3CDE">
        <w:rPr>
          <w:rFonts w:ascii="Calibri" w:hAnsi="Calibri" w:cs="Arial"/>
          <w:b/>
          <w:sz w:val="22"/>
          <w:szCs w:val="22"/>
        </w:rPr>
        <w:t>IPR spol. s r.o.</w:t>
      </w:r>
      <w:r w:rsidR="0019293A" w:rsidRPr="00DA3CDE">
        <w:rPr>
          <w:rFonts w:ascii="Calibri" w:hAnsi="Calibri" w:cs="Arial"/>
          <w:b/>
          <w:sz w:val="22"/>
          <w:szCs w:val="22"/>
        </w:rPr>
        <w:tab/>
      </w:r>
      <w:r w:rsidR="00C00CC5" w:rsidRPr="00DA3CDE">
        <w:rPr>
          <w:rFonts w:ascii="Calibri" w:hAnsi="Calibri" w:cs="Arial"/>
          <w:b/>
          <w:sz w:val="22"/>
          <w:szCs w:val="22"/>
        </w:rPr>
        <w:tab/>
      </w:r>
      <w:r w:rsidR="0035426B" w:rsidRPr="00DA3CDE">
        <w:rPr>
          <w:rFonts w:ascii="Calibri" w:hAnsi="Calibri" w:cs="Arial"/>
          <w:b/>
          <w:sz w:val="22"/>
          <w:szCs w:val="22"/>
        </w:rPr>
        <w:tab/>
      </w:r>
      <w:r w:rsidRPr="00DA3CDE">
        <w:rPr>
          <w:rFonts w:ascii="Calibri" w:hAnsi="Calibri" w:cs="Arial"/>
          <w:b/>
          <w:sz w:val="22"/>
          <w:szCs w:val="22"/>
        </w:rPr>
        <w:tab/>
        <w:t xml:space="preserve">                      </w:t>
      </w:r>
    </w:p>
    <w:p w14:paraId="40BB5F61" w14:textId="2394777E" w:rsidR="003F5954" w:rsidRPr="00DA3CDE" w:rsidRDefault="003F5954" w:rsidP="00D62CB2">
      <w:pPr>
        <w:rPr>
          <w:rFonts w:ascii="Calibri" w:hAnsi="Calibri" w:cs="Arial"/>
          <w:sz w:val="22"/>
          <w:szCs w:val="22"/>
        </w:rPr>
      </w:pPr>
      <w:r w:rsidRPr="00DA3CDE">
        <w:rPr>
          <w:rFonts w:ascii="Calibri" w:hAnsi="Calibri" w:cs="Arial"/>
          <w:sz w:val="22"/>
          <w:szCs w:val="22"/>
        </w:rPr>
        <w:t>Adresa:</w:t>
      </w:r>
      <w:r w:rsidRPr="00DA3CDE">
        <w:rPr>
          <w:rFonts w:ascii="Calibri" w:hAnsi="Calibri" w:cs="Arial"/>
          <w:sz w:val="22"/>
          <w:szCs w:val="22"/>
        </w:rPr>
        <w:tab/>
      </w:r>
      <w:r w:rsidR="00E64C9D" w:rsidRPr="00DA3CDE">
        <w:rPr>
          <w:rFonts w:ascii="Calibri" w:hAnsi="Calibri" w:cs="Arial"/>
          <w:sz w:val="22"/>
          <w:szCs w:val="22"/>
        </w:rPr>
        <w:tab/>
      </w:r>
      <w:r w:rsidR="00E64C9D" w:rsidRPr="00DA3CDE">
        <w:rPr>
          <w:rFonts w:ascii="Calibri" w:hAnsi="Calibri" w:cs="Arial"/>
          <w:sz w:val="22"/>
          <w:szCs w:val="22"/>
        </w:rPr>
        <w:tab/>
      </w:r>
      <w:r w:rsidR="00E64C9D" w:rsidRPr="00DA3CDE">
        <w:rPr>
          <w:rFonts w:ascii="Calibri" w:hAnsi="Calibri" w:cs="Arial"/>
          <w:sz w:val="22"/>
          <w:szCs w:val="22"/>
        </w:rPr>
        <w:tab/>
      </w:r>
      <w:r w:rsidR="00CC2F75" w:rsidRPr="00DA3CDE">
        <w:rPr>
          <w:rFonts w:ascii="Calibri" w:hAnsi="Calibri" w:cs="Arial"/>
          <w:sz w:val="22"/>
          <w:szCs w:val="22"/>
        </w:rPr>
        <w:t>Jasenická ul. 1828, Vsetín 75501</w:t>
      </w:r>
      <w:r w:rsidRPr="00DA3CDE">
        <w:rPr>
          <w:rFonts w:ascii="Calibri" w:hAnsi="Calibri" w:cs="Arial"/>
          <w:sz w:val="22"/>
          <w:szCs w:val="22"/>
        </w:rPr>
        <w:tab/>
      </w:r>
      <w:r w:rsidRPr="00DA3CDE">
        <w:rPr>
          <w:rFonts w:ascii="Calibri" w:hAnsi="Calibri" w:cs="Arial"/>
          <w:sz w:val="22"/>
          <w:szCs w:val="22"/>
        </w:rPr>
        <w:tab/>
      </w:r>
      <w:r w:rsidRPr="00DA3CDE">
        <w:rPr>
          <w:rFonts w:ascii="Calibri" w:hAnsi="Calibri" w:cs="Arial"/>
          <w:sz w:val="22"/>
          <w:szCs w:val="22"/>
        </w:rPr>
        <w:tab/>
      </w:r>
    </w:p>
    <w:p w14:paraId="6F46DDD5" w14:textId="7E3329B7" w:rsidR="0019293A" w:rsidRPr="00DA3CDE" w:rsidRDefault="003F5954" w:rsidP="00D62CB2">
      <w:pPr>
        <w:rPr>
          <w:rFonts w:ascii="Calibri" w:hAnsi="Calibri" w:cs="Arial"/>
          <w:sz w:val="22"/>
          <w:szCs w:val="22"/>
        </w:rPr>
      </w:pPr>
      <w:r w:rsidRPr="00DA3CDE">
        <w:rPr>
          <w:rFonts w:ascii="Calibri" w:hAnsi="Calibri" w:cs="Arial"/>
          <w:sz w:val="22"/>
          <w:szCs w:val="22"/>
        </w:rPr>
        <w:t xml:space="preserve">Zastoupena: </w:t>
      </w:r>
      <w:r w:rsidRPr="00DA3CDE">
        <w:rPr>
          <w:rFonts w:ascii="Calibri" w:hAnsi="Calibri" w:cs="Arial"/>
          <w:sz w:val="22"/>
          <w:szCs w:val="22"/>
        </w:rPr>
        <w:tab/>
      </w:r>
      <w:r w:rsidRPr="00DA3CDE">
        <w:rPr>
          <w:rFonts w:ascii="Calibri" w:hAnsi="Calibri" w:cs="Arial"/>
          <w:sz w:val="22"/>
          <w:szCs w:val="22"/>
        </w:rPr>
        <w:tab/>
      </w:r>
      <w:r w:rsidRPr="00DA3CDE">
        <w:rPr>
          <w:rFonts w:ascii="Calibri" w:hAnsi="Calibri" w:cs="Arial"/>
          <w:sz w:val="22"/>
          <w:szCs w:val="22"/>
        </w:rPr>
        <w:tab/>
      </w:r>
      <w:r w:rsidR="00CC2F75" w:rsidRPr="00DA3CDE">
        <w:rPr>
          <w:rFonts w:ascii="Calibri" w:hAnsi="Calibri" w:cs="Arial"/>
          <w:sz w:val="22"/>
          <w:szCs w:val="22"/>
        </w:rPr>
        <w:t>Ing. Libor Holub, jednatel</w:t>
      </w:r>
    </w:p>
    <w:p w14:paraId="0CB92D2B" w14:textId="77777777" w:rsidR="003F5954" w:rsidRPr="00DA3CDE" w:rsidRDefault="003F5954" w:rsidP="00D62CB2">
      <w:pPr>
        <w:rPr>
          <w:rFonts w:ascii="Calibri" w:hAnsi="Calibri" w:cs="Arial"/>
          <w:sz w:val="22"/>
          <w:szCs w:val="22"/>
        </w:rPr>
      </w:pPr>
      <w:r w:rsidRPr="00DA3CDE">
        <w:rPr>
          <w:rFonts w:ascii="Calibri" w:hAnsi="Calibri" w:cs="Arial"/>
          <w:sz w:val="22"/>
          <w:szCs w:val="22"/>
        </w:rPr>
        <w:t xml:space="preserve">Zastoupení: </w:t>
      </w:r>
      <w:r w:rsidRPr="00DA3CDE">
        <w:rPr>
          <w:rFonts w:ascii="Calibri" w:hAnsi="Calibri" w:cs="Arial"/>
          <w:sz w:val="22"/>
          <w:szCs w:val="22"/>
        </w:rPr>
        <w:tab/>
      </w:r>
      <w:r w:rsidRPr="00DA3CDE">
        <w:rPr>
          <w:rFonts w:ascii="Calibri" w:hAnsi="Calibri" w:cs="Arial"/>
          <w:sz w:val="22"/>
          <w:szCs w:val="22"/>
        </w:rPr>
        <w:tab/>
      </w:r>
      <w:r w:rsidRPr="00DA3CDE">
        <w:rPr>
          <w:rFonts w:ascii="Calibri" w:hAnsi="Calibri" w:cs="Arial"/>
          <w:sz w:val="22"/>
          <w:szCs w:val="22"/>
        </w:rPr>
        <w:tab/>
      </w:r>
    </w:p>
    <w:p w14:paraId="3706769B" w14:textId="0BD44938" w:rsidR="003F5954" w:rsidRPr="00DA3CDE" w:rsidRDefault="00D62CB2" w:rsidP="004E5A9A">
      <w:pPr>
        <w:numPr>
          <w:ilvl w:val="0"/>
          <w:numId w:val="10"/>
        </w:numPr>
        <w:ind w:left="284" w:hanging="284"/>
        <w:rPr>
          <w:rFonts w:ascii="Calibri" w:hAnsi="Calibri" w:cs="Arial"/>
          <w:sz w:val="22"/>
          <w:szCs w:val="22"/>
        </w:rPr>
      </w:pPr>
      <w:r w:rsidRPr="00DA3CDE">
        <w:rPr>
          <w:rFonts w:ascii="Calibri" w:hAnsi="Calibri" w:cs="Arial"/>
          <w:sz w:val="22"/>
          <w:szCs w:val="22"/>
        </w:rPr>
        <w:t>ve věcech smluvních</w:t>
      </w:r>
      <w:r w:rsidR="003F5954" w:rsidRPr="00DA3CDE">
        <w:rPr>
          <w:rFonts w:ascii="Calibri" w:hAnsi="Calibri" w:cs="Arial"/>
          <w:sz w:val="22"/>
          <w:szCs w:val="22"/>
        </w:rPr>
        <w:t>:</w:t>
      </w:r>
      <w:r w:rsidR="00C00CC5" w:rsidRPr="00DA3CDE">
        <w:rPr>
          <w:rFonts w:ascii="Calibri" w:hAnsi="Calibri" w:cs="Arial"/>
          <w:sz w:val="22"/>
          <w:szCs w:val="22"/>
        </w:rPr>
        <w:t xml:space="preserve">  </w:t>
      </w:r>
      <w:r w:rsidR="003F5954" w:rsidRPr="00DA3CDE">
        <w:rPr>
          <w:rFonts w:ascii="Calibri" w:hAnsi="Calibri" w:cs="Arial"/>
          <w:sz w:val="22"/>
          <w:szCs w:val="22"/>
        </w:rPr>
        <w:tab/>
      </w:r>
      <w:r w:rsidR="00CC2F75" w:rsidRPr="00DA3CDE">
        <w:rPr>
          <w:rFonts w:ascii="Calibri" w:hAnsi="Calibri" w:cs="Arial"/>
          <w:sz w:val="22"/>
          <w:szCs w:val="22"/>
        </w:rPr>
        <w:t>Ing. Libor Holub, jednatel</w:t>
      </w:r>
    </w:p>
    <w:p w14:paraId="0E00E3B1" w14:textId="6A09A6DC" w:rsidR="003F5954" w:rsidRPr="00DA3CDE" w:rsidRDefault="003F5954" w:rsidP="004E5A9A">
      <w:pPr>
        <w:numPr>
          <w:ilvl w:val="0"/>
          <w:numId w:val="10"/>
        </w:numPr>
        <w:ind w:left="284" w:hanging="284"/>
        <w:rPr>
          <w:rFonts w:ascii="Calibri" w:hAnsi="Calibri" w:cs="Arial"/>
          <w:sz w:val="22"/>
          <w:szCs w:val="22"/>
        </w:rPr>
      </w:pPr>
      <w:r w:rsidRPr="00DA3CDE">
        <w:rPr>
          <w:rFonts w:ascii="Calibri" w:hAnsi="Calibri" w:cs="Arial"/>
          <w:sz w:val="22"/>
          <w:szCs w:val="22"/>
        </w:rPr>
        <w:t>ve věcech</w:t>
      </w:r>
      <w:r w:rsidR="00D62CB2" w:rsidRPr="00DA3CDE">
        <w:rPr>
          <w:rFonts w:ascii="Calibri" w:hAnsi="Calibri" w:cs="Arial"/>
          <w:sz w:val="22"/>
          <w:szCs w:val="22"/>
        </w:rPr>
        <w:t xml:space="preserve"> technický</w:t>
      </w:r>
      <w:r w:rsidRPr="00DA3CDE">
        <w:rPr>
          <w:rFonts w:ascii="Calibri" w:hAnsi="Calibri" w:cs="Arial"/>
          <w:sz w:val="22"/>
          <w:szCs w:val="22"/>
        </w:rPr>
        <w:t>:</w:t>
      </w:r>
      <w:r w:rsidR="00C00CC5" w:rsidRPr="00DA3CDE">
        <w:rPr>
          <w:rFonts w:ascii="Calibri" w:hAnsi="Calibri" w:cs="Arial"/>
          <w:sz w:val="22"/>
          <w:szCs w:val="22"/>
        </w:rPr>
        <w:t xml:space="preserve">   </w:t>
      </w:r>
      <w:r w:rsidRPr="00DA3CDE">
        <w:rPr>
          <w:rFonts w:ascii="Calibri" w:hAnsi="Calibri" w:cs="Arial"/>
          <w:sz w:val="22"/>
          <w:szCs w:val="22"/>
        </w:rPr>
        <w:tab/>
      </w:r>
      <w:r w:rsidR="00CC2F75" w:rsidRPr="00DA3CDE">
        <w:rPr>
          <w:rFonts w:ascii="Calibri" w:hAnsi="Calibri" w:cs="Arial"/>
          <w:sz w:val="22"/>
          <w:szCs w:val="22"/>
        </w:rPr>
        <w:t>Ing. Jaromír Holub, jednatel</w:t>
      </w:r>
    </w:p>
    <w:p w14:paraId="532BA670" w14:textId="0F5324A2" w:rsidR="003F5954" w:rsidRPr="00DA3CDE" w:rsidRDefault="00B22379" w:rsidP="00D62CB2">
      <w:pPr>
        <w:rPr>
          <w:rFonts w:ascii="Calibri" w:hAnsi="Calibri" w:cs="Arial"/>
          <w:sz w:val="22"/>
          <w:szCs w:val="22"/>
        </w:rPr>
      </w:pPr>
      <w:r w:rsidRPr="00DA3CDE">
        <w:rPr>
          <w:rFonts w:ascii="Calibri" w:hAnsi="Calibri" w:cs="Arial"/>
          <w:sz w:val="22"/>
          <w:szCs w:val="22"/>
        </w:rPr>
        <w:t xml:space="preserve">IČO:     </w:t>
      </w:r>
      <w:r w:rsidRPr="00DA3CDE">
        <w:rPr>
          <w:rFonts w:ascii="Calibri" w:hAnsi="Calibri" w:cs="Arial"/>
          <w:sz w:val="22"/>
          <w:szCs w:val="22"/>
        </w:rPr>
        <w:tab/>
      </w:r>
      <w:r w:rsidRPr="00DA3CDE">
        <w:rPr>
          <w:rFonts w:ascii="Calibri" w:hAnsi="Calibri" w:cs="Arial"/>
          <w:sz w:val="22"/>
          <w:szCs w:val="22"/>
        </w:rPr>
        <w:tab/>
      </w:r>
      <w:r w:rsidRPr="00DA3CDE">
        <w:rPr>
          <w:rFonts w:ascii="Calibri" w:hAnsi="Calibri" w:cs="Arial"/>
          <w:sz w:val="22"/>
          <w:szCs w:val="22"/>
        </w:rPr>
        <w:tab/>
      </w:r>
      <w:r w:rsidR="00C00CC5" w:rsidRPr="00DA3CDE">
        <w:rPr>
          <w:rFonts w:ascii="Calibri" w:hAnsi="Calibri" w:cs="Arial"/>
          <w:sz w:val="22"/>
          <w:szCs w:val="22"/>
        </w:rPr>
        <w:tab/>
      </w:r>
      <w:r w:rsidR="00CC2F75" w:rsidRPr="00DA3CDE">
        <w:rPr>
          <w:rFonts w:ascii="Calibri" w:hAnsi="Calibri" w:cs="Arial"/>
          <w:sz w:val="22"/>
          <w:szCs w:val="22"/>
        </w:rPr>
        <w:t>47667109</w:t>
      </w:r>
      <w:r w:rsidRPr="00DA3CDE">
        <w:rPr>
          <w:rFonts w:ascii="Calibri" w:hAnsi="Calibri" w:cs="Arial"/>
          <w:sz w:val="22"/>
          <w:szCs w:val="22"/>
        </w:rPr>
        <w:tab/>
      </w:r>
      <w:r w:rsidR="003F5954" w:rsidRPr="00DA3CDE">
        <w:rPr>
          <w:rFonts w:ascii="Calibri" w:hAnsi="Calibri" w:cs="Arial"/>
          <w:sz w:val="22"/>
          <w:szCs w:val="22"/>
        </w:rPr>
        <w:t xml:space="preserve">                          </w:t>
      </w:r>
    </w:p>
    <w:p w14:paraId="4C9CE5D0" w14:textId="03B1251C" w:rsidR="00306DD9" w:rsidRPr="00DA3CDE" w:rsidRDefault="003F5954" w:rsidP="00D62CB2">
      <w:pPr>
        <w:rPr>
          <w:rFonts w:ascii="Calibri" w:hAnsi="Calibri" w:cs="Arial"/>
          <w:sz w:val="22"/>
          <w:szCs w:val="22"/>
        </w:rPr>
      </w:pPr>
      <w:r w:rsidRPr="00DA3CDE">
        <w:rPr>
          <w:rFonts w:ascii="Calibri" w:hAnsi="Calibri" w:cs="Arial"/>
          <w:sz w:val="22"/>
          <w:szCs w:val="22"/>
        </w:rPr>
        <w:t xml:space="preserve">DIČ:                                        </w:t>
      </w:r>
      <w:r w:rsidRPr="00DA3CDE">
        <w:rPr>
          <w:rFonts w:ascii="Calibri" w:hAnsi="Calibri" w:cs="Arial"/>
          <w:sz w:val="22"/>
          <w:szCs w:val="22"/>
        </w:rPr>
        <w:tab/>
      </w:r>
      <w:r w:rsidR="00CC2F75" w:rsidRPr="00DA3CDE">
        <w:rPr>
          <w:rFonts w:ascii="Calibri" w:hAnsi="Calibri" w:cs="Arial"/>
          <w:sz w:val="22"/>
          <w:szCs w:val="22"/>
        </w:rPr>
        <w:t>CZ47667109</w:t>
      </w:r>
    </w:p>
    <w:p w14:paraId="3A292F36" w14:textId="3DE956DF" w:rsidR="0019293A" w:rsidRPr="00DA3CDE" w:rsidRDefault="003F5954" w:rsidP="00D62CB2">
      <w:pPr>
        <w:rPr>
          <w:rFonts w:ascii="Calibri" w:hAnsi="Calibri" w:cs="Arial"/>
          <w:sz w:val="22"/>
          <w:szCs w:val="22"/>
        </w:rPr>
      </w:pPr>
      <w:r w:rsidRPr="00DA3CDE">
        <w:rPr>
          <w:rFonts w:ascii="Calibri" w:hAnsi="Calibri" w:cs="Arial"/>
          <w:sz w:val="22"/>
          <w:szCs w:val="22"/>
        </w:rPr>
        <w:t xml:space="preserve">Bankovní spojení:    </w:t>
      </w:r>
      <w:r w:rsidRPr="00DA3CDE">
        <w:rPr>
          <w:rFonts w:ascii="Calibri" w:hAnsi="Calibri" w:cs="Arial"/>
          <w:sz w:val="22"/>
          <w:szCs w:val="22"/>
        </w:rPr>
        <w:tab/>
      </w:r>
      <w:r w:rsidRPr="00DA3CDE">
        <w:rPr>
          <w:rFonts w:ascii="Calibri" w:hAnsi="Calibri" w:cs="Arial"/>
          <w:sz w:val="22"/>
          <w:szCs w:val="22"/>
        </w:rPr>
        <w:tab/>
        <w:t xml:space="preserve"> </w:t>
      </w:r>
      <w:r w:rsidR="00CC2F75" w:rsidRPr="00DA3CDE">
        <w:rPr>
          <w:rFonts w:ascii="Calibri" w:hAnsi="Calibri" w:cs="Arial"/>
          <w:sz w:val="22"/>
          <w:szCs w:val="22"/>
        </w:rPr>
        <w:t>KB Vsetín</w:t>
      </w:r>
    </w:p>
    <w:p w14:paraId="5904EB81" w14:textId="33C7F5E1" w:rsidR="00306DD9" w:rsidRPr="00DA3CDE" w:rsidRDefault="003F5954" w:rsidP="00D62CB2">
      <w:pPr>
        <w:rPr>
          <w:rFonts w:ascii="Calibri" w:hAnsi="Calibri" w:cs="Arial"/>
          <w:sz w:val="22"/>
          <w:szCs w:val="22"/>
        </w:rPr>
      </w:pPr>
      <w:r w:rsidRPr="00DA3CDE">
        <w:rPr>
          <w:rFonts w:ascii="Calibri" w:hAnsi="Calibri" w:cs="Arial"/>
          <w:sz w:val="22"/>
          <w:szCs w:val="22"/>
        </w:rPr>
        <w:t xml:space="preserve">Číslo účtu:    </w:t>
      </w:r>
      <w:r w:rsidRPr="00DA3CDE">
        <w:rPr>
          <w:rFonts w:ascii="Calibri" w:hAnsi="Calibri" w:cs="Arial"/>
          <w:sz w:val="22"/>
          <w:szCs w:val="22"/>
        </w:rPr>
        <w:tab/>
      </w:r>
      <w:r w:rsidRPr="00DA3CDE">
        <w:rPr>
          <w:rFonts w:ascii="Calibri" w:hAnsi="Calibri" w:cs="Arial"/>
          <w:sz w:val="22"/>
          <w:szCs w:val="22"/>
        </w:rPr>
        <w:tab/>
      </w:r>
      <w:r w:rsidRPr="00DA3CDE">
        <w:rPr>
          <w:rFonts w:ascii="Calibri" w:hAnsi="Calibri" w:cs="Arial"/>
          <w:sz w:val="22"/>
          <w:szCs w:val="22"/>
        </w:rPr>
        <w:tab/>
      </w:r>
      <w:r w:rsidR="00150445">
        <w:rPr>
          <w:rFonts w:ascii="Calibri" w:hAnsi="Calibri" w:cs="Arial"/>
          <w:sz w:val="22"/>
          <w:szCs w:val="22"/>
        </w:rPr>
        <w:t xml:space="preserve"> </w:t>
      </w:r>
      <w:proofErr w:type="spellStart"/>
      <w:r w:rsidR="00150445">
        <w:rPr>
          <w:rFonts w:ascii="Calibri" w:hAnsi="Calibri" w:cs="Arial"/>
          <w:sz w:val="22"/>
          <w:szCs w:val="22"/>
        </w:rPr>
        <w:t>xxxxxxxxxxxxxx</w:t>
      </w:r>
      <w:proofErr w:type="spellEnd"/>
    </w:p>
    <w:p w14:paraId="2CCB993E" w14:textId="25E7D2F6" w:rsidR="003F5954" w:rsidRPr="00DA3CDE" w:rsidRDefault="003F5954" w:rsidP="00D62CB2">
      <w:pPr>
        <w:rPr>
          <w:rFonts w:ascii="Calibri" w:hAnsi="Calibri" w:cs="Arial"/>
          <w:sz w:val="22"/>
          <w:szCs w:val="22"/>
        </w:rPr>
      </w:pPr>
      <w:r w:rsidRPr="00DA3CDE">
        <w:rPr>
          <w:rFonts w:ascii="Calibri" w:hAnsi="Calibri" w:cs="Arial"/>
          <w:sz w:val="22"/>
          <w:szCs w:val="22"/>
        </w:rPr>
        <w:t>Firma</w:t>
      </w:r>
      <w:r w:rsidR="00D62CB2" w:rsidRPr="00DA3CDE">
        <w:rPr>
          <w:rFonts w:ascii="Calibri" w:hAnsi="Calibri" w:cs="Arial"/>
          <w:sz w:val="22"/>
          <w:szCs w:val="22"/>
        </w:rPr>
        <w:t xml:space="preserve"> zapsána v obchodním rejstříku </w:t>
      </w:r>
      <w:r w:rsidRPr="00DA3CDE">
        <w:rPr>
          <w:rFonts w:ascii="Calibri" w:hAnsi="Calibri" w:cs="Arial"/>
          <w:sz w:val="22"/>
          <w:szCs w:val="22"/>
        </w:rPr>
        <w:t xml:space="preserve">vedeném u </w:t>
      </w:r>
      <w:r w:rsidR="0019293A" w:rsidRPr="00DA3CDE">
        <w:rPr>
          <w:rFonts w:ascii="Calibri" w:hAnsi="Calibri" w:cs="Arial"/>
          <w:sz w:val="22"/>
          <w:szCs w:val="22"/>
        </w:rPr>
        <w:t>Krajského soudu v</w:t>
      </w:r>
      <w:r w:rsidR="00CC2F75" w:rsidRPr="00DA3CDE">
        <w:rPr>
          <w:rFonts w:ascii="Calibri" w:hAnsi="Calibri" w:cs="Arial"/>
          <w:sz w:val="22"/>
          <w:szCs w:val="22"/>
        </w:rPr>
        <w:t> Ostravě, oddíl C</w:t>
      </w:r>
      <w:r w:rsidR="0019293A" w:rsidRPr="00DA3CDE">
        <w:rPr>
          <w:rFonts w:ascii="Calibri" w:hAnsi="Calibri" w:cs="Arial"/>
          <w:sz w:val="22"/>
          <w:szCs w:val="22"/>
        </w:rPr>
        <w:t xml:space="preserve">, </w:t>
      </w:r>
      <w:r w:rsidR="00306DD9" w:rsidRPr="00DA3CDE">
        <w:rPr>
          <w:rFonts w:ascii="Calibri" w:hAnsi="Calibri" w:cs="Arial"/>
          <w:sz w:val="22"/>
          <w:szCs w:val="22"/>
        </w:rPr>
        <w:t>v</w:t>
      </w:r>
      <w:r w:rsidR="0019293A" w:rsidRPr="00DA3CDE">
        <w:rPr>
          <w:rFonts w:ascii="Calibri" w:hAnsi="Calibri" w:cs="Arial"/>
          <w:sz w:val="22"/>
          <w:szCs w:val="22"/>
        </w:rPr>
        <w:t>ložka</w:t>
      </w:r>
      <w:r w:rsidR="00CC2F75" w:rsidRPr="00DA3CDE">
        <w:rPr>
          <w:rFonts w:ascii="Calibri" w:hAnsi="Calibri" w:cs="Arial"/>
          <w:sz w:val="22"/>
          <w:szCs w:val="22"/>
        </w:rPr>
        <w:t xml:space="preserve"> 10034</w:t>
      </w:r>
      <w:r w:rsidRPr="00DA3CDE">
        <w:rPr>
          <w:rFonts w:ascii="Calibri" w:hAnsi="Calibri" w:cs="Arial"/>
          <w:sz w:val="22"/>
          <w:szCs w:val="22"/>
        </w:rPr>
        <w:t xml:space="preserve"> </w:t>
      </w:r>
      <w:r w:rsidR="00C00CC5" w:rsidRPr="00DA3CDE">
        <w:rPr>
          <w:rFonts w:ascii="Calibri" w:hAnsi="Calibri" w:cs="Arial"/>
          <w:sz w:val="22"/>
          <w:szCs w:val="22"/>
        </w:rPr>
        <w:t xml:space="preserve"> </w:t>
      </w:r>
    </w:p>
    <w:p w14:paraId="19C2B026" w14:textId="77777777" w:rsidR="00C00CC5" w:rsidRDefault="003F5954" w:rsidP="00D62CB2">
      <w:pPr>
        <w:rPr>
          <w:rFonts w:ascii="Calibri" w:hAnsi="Calibri" w:cs="Arial"/>
          <w:sz w:val="22"/>
          <w:szCs w:val="22"/>
        </w:rPr>
      </w:pPr>
      <w:r w:rsidRPr="00DA3CDE">
        <w:rPr>
          <w:rFonts w:ascii="Calibri" w:hAnsi="Calibri" w:cs="Arial"/>
          <w:sz w:val="22"/>
          <w:szCs w:val="22"/>
        </w:rPr>
        <w:t xml:space="preserve">(dále jen </w:t>
      </w:r>
      <w:r w:rsidRPr="00DA3CDE">
        <w:rPr>
          <w:rFonts w:ascii="Calibri" w:hAnsi="Calibri" w:cs="Arial"/>
          <w:b/>
          <w:sz w:val="22"/>
          <w:szCs w:val="22"/>
        </w:rPr>
        <w:t>zhotovitel</w:t>
      </w:r>
      <w:r w:rsidRPr="00DA3CDE">
        <w:rPr>
          <w:rFonts w:ascii="Calibri" w:hAnsi="Calibri" w:cs="Arial"/>
          <w:sz w:val="22"/>
          <w:szCs w:val="22"/>
        </w:rPr>
        <w:t>)</w:t>
      </w:r>
    </w:p>
    <w:p w14:paraId="5CEC665D" w14:textId="77777777" w:rsidR="0078076B" w:rsidRDefault="0078076B" w:rsidP="00D62CB2">
      <w:pPr>
        <w:rPr>
          <w:rFonts w:ascii="Calibri" w:hAnsi="Calibri" w:cs="Arial"/>
          <w:sz w:val="22"/>
          <w:szCs w:val="22"/>
        </w:rPr>
      </w:pPr>
    </w:p>
    <w:p w14:paraId="7A1B8646" w14:textId="77777777" w:rsidR="00FA242F" w:rsidRDefault="00FA242F" w:rsidP="00D62CB2">
      <w:pPr>
        <w:pStyle w:val="Nadpis2"/>
        <w:jc w:val="center"/>
        <w:rPr>
          <w:rFonts w:ascii="Calibri" w:hAnsi="Calibri" w:cs="Arial"/>
          <w:sz w:val="22"/>
          <w:szCs w:val="22"/>
        </w:rPr>
      </w:pPr>
    </w:p>
    <w:tbl>
      <w:tblPr>
        <w:tblW w:w="4944"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49"/>
        <w:gridCol w:w="5995"/>
      </w:tblGrid>
      <w:tr w:rsidR="00FA242F" w14:paraId="140720D4" w14:textId="77777777" w:rsidTr="00CC2F75">
        <w:trPr>
          <w:trHeight w:val="454"/>
        </w:trPr>
        <w:tc>
          <w:tcPr>
            <w:tcW w:w="5000" w:type="pct"/>
            <w:gridSpan w:val="2"/>
            <w:tcBorders>
              <w:top w:val="single" w:sz="12" w:space="0" w:color="000000"/>
              <w:left w:val="single" w:sz="12" w:space="0" w:color="000000"/>
              <w:bottom w:val="single" w:sz="12" w:space="0" w:color="000000"/>
              <w:right w:val="single" w:sz="12" w:space="0" w:color="000000"/>
            </w:tcBorders>
            <w:vAlign w:val="center"/>
            <w:hideMark/>
          </w:tcPr>
          <w:p w14:paraId="5BC0F1BF" w14:textId="77777777" w:rsidR="00FA242F" w:rsidRDefault="00FA242F" w:rsidP="004E5A9A">
            <w:pPr>
              <w:numPr>
                <w:ilvl w:val="0"/>
                <w:numId w:val="19"/>
              </w:numPr>
              <w:ind w:left="405" w:hanging="405"/>
              <w:jc w:val="both"/>
              <w:rPr>
                <w:rFonts w:ascii="Calibri" w:hAnsi="Calibri" w:cs="Arial"/>
                <w:b/>
                <w:bCs/>
              </w:rPr>
            </w:pPr>
            <w:r>
              <w:rPr>
                <w:rFonts w:ascii="Calibri" w:hAnsi="Calibri" w:cs="Arial"/>
                <w:sz w:val="22"/>
                <w:szCs w:val="22"/>
              </w:rPr>
              <w:t>INFORMACE O VEŘEJNÉ ZAKÁZCE</w:t>
            </w:r>
          </w:p>
        </w:tc>
      </w:tr>
      <w:tr w:rsidR="00FA242F" w14:paraId="23CEE2B8" w14:textId="77777777" w:rsidTr="00762C06">
        <w:trPr>
          <w:trHeight w:val="655"/>
        </w:trPr>
        <w:tc>
          <w:tcPr>
            <w:tcW w:w="1924" w:type="pct"/>
            <w:tcBorders>
              <w:top w:val="single" w:sz="12" w:space="0" w:color="000000"/>
              <w:left w:val="single" w:sz="12" w:space="0" w:color="000000"/>
              <w:bottom w:val="single" w:sz="6" w:space="0" w:color="000000"/>
              <w:right w:val="single" w:sz="6" w:space="0" w:color="000000"/>
            </w:tcBorders>
            <w:shd w:val="clear" w:color="auto" w:fill="auto"/>
            <w:vAlign w:val="center"/>
            <w:hideMark/>
          </w:tcPr>
          <w:p w14:paraId="708322D4" w14:textId="77777777" w:rsidR="00FA242F" w:rsidRPr="003429EC" w:rsidRDefault="00FA242F" w:rsidP="00CC2F75">
            <w:pPr>
              <w:rPr>
                <w:rFonts w:ascii="Calibri" w:hAnsi="Calibri" w:cs="Arial"/>
                <w:bCs/>
              </w:rPr>
            </w:pPr>
            <w:r w:rsidRPr="003429EC">
              <w:rPr>
                <w:rFonts w:ascii="Calibri" w:hAnsi="Calibri" w:cs="Arial"/>
                <w:bCs/>
                <w:sz w:val="22"/>
                <w:szCs w:val="22"/>
              </w:rPr>
              <w:t>NÁZEV VEŘEJNÉ ZAKÁZKY</w:t>
            </w:r>
          </w:p>
        </w:tc>
        <w:tc>
          <w:tcPr>
            <w:tcW w:w="3076" w:type="pct"/>
            <w:tcBorders>
              <w:top w:val="single" w:sz="12" w:space="0" w:color="000000"/>
              <w:left w:val="single" w:sz="6" w:space="0" w:color="000000"/>
              <w:bottom w:val="single" w:sz="6" w:space="0" w:color="000000"/>
              <w:right w:val="single" w:sz="12" w:space="0" w:color="000000"/>
            </w:tcBorders>
            <w:shd w:val="clear" w:color="auto" w:fill="auto"/>
            <w:vAlign w:val="center"/>
            <w:hideMark/>
          </w:tcPr>
          <w:p w14:paraId="4ABD1D93" w14:textId="36A549AA" w:rsidR="00762C06" w:rsidRDefault="00971BCE" w:rsidP="00762C06">
            <w:pPr>
              <w:rPr>
                <w:rFonts w:ascii="Calibri" w:hAnsi="Calibri" w:cs="Arial"/>
                <w:b/>
                <w:caps/>
                <w:sz w:val="22"/>
                <w:szCs w:val="22"/>
              </w:rPr>
            </w:pPr>
            <w:r>
              <w:rPr>
                <w:rFonts w:asciiTheme="minorHAnsi" w:hAnsiTheme="minorHAnsi" w:cs="Arial"/>
                <w:sz w:val="22"/>
                <w:szCs w:val="22"/>
              </w:rPr>
              <w:t xml:space="preserve"> </w:t>
            </w:r>
            <w:r w:rsidR="00762C06">
              <w:rPr>
                <w:rFonts w:ascii="Calibri" w:hAnsi="Calibri" w:cs="Arial"/>
                <w:b/>
                <w:caps/>
                <w:sz w:val="22"/>
                <w:szCs w:val="22"/>
              </w:rPr>
              <w:t>Oprava hygienického zařízení a úklidových místností</w:t>
            </w:r>
          </w:p>
          <w:p w14:paraId="71DC1998" w14:textId="542471BC" w:rsidR="00FA242F" w:rsidRPr="003429EC" w:rsidRDefault="00FA242F" w:rsidP="00762C06">
            <w:pPr>
              <w:rPr>
                <w:rFonts w:asciiTheme="minorHAnsi" w:hAnsiTheme="minorHAnsi" w:cs="Arial"/>
                <w:bCs/>
                <w:caps/>
              </w:rPr>
            </w:pPr>
          </w:p>
        </w:tc>
      </w:tr>
      <w:tr w:rsidR="00FA242F" w14:paraId="65C0A4A1" w14:textId="77777777" w:rsidTr="00CC2F75">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14:paraId="52DC621E" w14:textId="77777777" w:rsidR="00FA242F" w:rsidRPr="004F148B" w:rsidRDefault="00FA242F" w:rsidP="00CC2F75">
            <w:pPr>
              <w:rPr>
                <w:rFonts w:ascii="Calibri" w:hAnsi="Calibri" w:cs="Arial"/>
                <w:bCs/>
              </w:rPr>
            </w:pPr>
            <w:r w:rsidRPr="004F148B">
              <w:rPr>
                <w:rFonts w:ascii="Calibri" w:hAnsi="Calibri" w:cs="Arial"/>
                <w:bCs/>
                <w:sz w:val="22"/>
                <w:szCs w:val="22"/>
              </w:rPr>
              <w:t xml:space="preserve">VEŘEJNÁ ZAKÁZKA DLE PŘEDMĚTU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14:paraId="6BACF85B" w14:textId="77777777" w:rsidR="00FA242F" w:rsidRPr="003429EC" w:rsidRDefault="00FA242F" w:rsidP="00CC2F75">
            <w:pPr>
              <w:rPr>
                <w:rFonts w:asciiTheme="minorHAnsi" w:hAnsiTheme="minorHAnsi" w:cs="Arial"/>
                <w:bCs/>
              </w:rPr>
            </w:pPr>
            <w:r w:rsidRPr="003429EC">
              <w:rPr>
                <w:rFonts w:asciiTheme="minorHAnsi" w:hAnsiTheme="minorHAnsi" w:cs="Arial"/>
                <w:bCs/>
                <w:sz w:val="22"/>
                <w:szCs w:val="22"/>
              </w:rPr>
              <w:t>VEŘEJNÁ ZAKÁZKA NA STAVEBNÍ PRÁCE</w:t>
            </w:r>
          </w:p>
        </w:tc>
      </w:tr>
      <w:tr w:rsidR="00FA242F" w14:paraId="6BB60890" w14:textId="77777777" w:rsidTr="00CC2F75">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14:paraId="2A78B225" w14:textId="77777777" w:rsidR="00FA242F" w:rsidRPr="004F148B" w:rsidRDefault="00FA242F" w:rsidP="00CC2F75">
            <w:pPr>
              <w:rPr>
                <w:rFonts w:ascii="Calibri" w:hAnsi="Calibri" w:cs="Arial"/>
              </w:rPr>
            </w:pPr>
            <w:r w:rsidRPr="004F148B">
              <w:rPr>
                <w:rFonts w:ascii="Calibri" w:hAnsi="Calibri" w:cs="Arial"/>
                <w:sz w:val="22"/>
                <w:szCs w:val="22"/>
              </w:rPr>
              <w:t xml:space="preserve">DRUH ZADÁVACÍHO ŘÍZENÍ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14:paraId="7357005E" w14:textId="77777777" w:rsidR="00FA242F" w:rsidRPr="003429EC" w:rsidRDefault="00FA242F" w:rsidP="00CC2F75">
            <w:pPr>
              <w:rPr>
                <w:rFonts w:asciiTheme="minorHAnsi" w:hAnsiTheme="minorHAnsi" w:cs="Arial"/>
              </w:rPr>
            </w:pPr>
            <w:r w:rsidRPr="003429EC">
              <w:rPr>
                <w:rFonts w:asciiTheme="minorHAnsi" w:hAnsiTheme="minorHAnsi" w:cs="Arial"/>
                <w:sz w:val="22"/>
                <w:szCs w:val="22"/>
              </w:rPr>
              <w:t>VEŘEJNÁ ZAKÁZKA MALÉHO ROZSAHU</w:t>
            </w:r>
          </w:p>
        </w:tc>
      </w:tr>
      <w:tr w:rsidR="00FA242F" w14:paraId="65CF9FCF" w14:textId="77777777" w:rsidTr="00CC2F75">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14:paraId="4173643D" w14:textId="77777777" w:rsidR="00FA242F" w:rsidRPr="004F148B" w:rsidRDefault="00FA242F" w:rsidP="00CC2F75">
            <w:pPr>
              <w:rPr>
                <w:rFonts w:ascii="Calibri" w:hAnsi="Calibri" w:cs="Arial"/>
              </w:rPr>
            </w:pPr>
            <w:r w:rsidRPr="004F148B">
              <w:rPr>
                <w:rFonts w:ascii="Calibri" w:hAnsi="Calibri" w:cs="Arial"/>
                <w:sz w:val="22"/>
                <w:szCs w:val="22"/>
              </w:rPr>
              <w:t xml:space="preserve">EVIDENČNÍ ČÍSLO VZ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14:paraId="02D94F9B" w14:textId="36C0B649" w:rsidR="00FA242F" w:rsidRPr="003429EC" w:rsidRDefault="00150445" w:rsidP="00971BCE">
            <w:pPr>
              <w:rPr>
                <w:rFonts w:asciiTheme="minorHAnsi" w:hAnsiTheme="minorHAnsi" w:cs="Arial"/>
              </w:rPr>
            </w:pPr>
            <w:r>
              <w:rPr>
                <w:rFonts w:asciiTheme="minorHAnsi" w:hAnsiTheme="minorHAnsi" w:cs="Arial"/>
              </w:rPr>
              <w:t>MŠ 13/2020</w:t>
            </w:r>
          </w:p>
        </w:tc>
      </w:tr>
      <w:tr w:rsidR="00FA242F" w14:paraId="5315CD30" w14:textId="77777777" w:rsidTr="00F60930">
        <w:trPr>
          <w:trHeight w:val="454"/>
        </w:trPr>
        <w:tc>
          <w:tcPr>
            <w:tcW w:w="1924" w:type="pct"/>
            <w:tcBorders>
              <w:top w:val="single" w:sz="6" w:space="0" w:color="000000"/>
              <w:left w:val="single" w:sz="12" w:space="0" w:color="000000"/>
              <w:bottom w:val="single" w:sz="12" w:space="0" w:color="000000"/>
              <w:right w:val="single" w:sz="6" w:space="0" w:color="000000"/>
            </w:tcBorders>
            <w:vAlign w:val="center"/>
          </w:tcPr>
          <w:p w14:paraId="6932B25F" w14:textId="4090777C" w:rsidR="00FA242F" w:rsidRPr="004F148B" w:rsidRDefault="00FA242F" w:rsidP="00CC2F75">
            <w:pPr>
              <w:rPr>
                <w:rFonts w:ascii="Calibri" w:hAnsi="Calibri" w:cs="Arial"/>
              </w:rPr>
            </w:pPr>
          </w:p>
        </w:tc>
        <w:tc>
          <w:tcPr>
            <w:tcW w:w="3076" w:type="pct"/>
            <w:tcBorders>
              <w:top w:val="single" w:sz="6" w:space="0" w:color="000000"/>
              <w:left w:val="single" w:sz="6" w:space="0" w:color="000000"/>
              <w:bottom w:val="single" w:sz="12" w:space="0" w:color="000000"/>
              <w:right w:val="single" w:sz="12" w:space="0" w:color="000000"/>
            </w:tcBorders>
            <w:vAlign w:val="center"/>
          </w:tcPr>
          <w:p w14:paraId="58F1E61D" w14:textId="42E40494" w:rsidR="00FA242F" w:rsidRPr="0039716D" w:rsidRDefault="00FA242F" w:rsidP="00CC2F75">
            <w:pPr>
              <w:rPr>
                <w:rFonts w:asciiTheme="minorHAnsi" w:hAnsiTheme="minorHAnsi" w:cs="Arial"/>
                <w:b/>
                <w:bCs/>
              </w:rPr>
            </w:pPr>
          </w:p>
        </w:tc>
      </w:tr>
    </w:tbl>
    <w:p w14:paraId="066D7E70" w14:textId="77777777" w:rsidR="00FA242F" w:rsidRDefault="00FA242F" w:rsidP="00FA242F">
      <w:pPr>
        <w:ind w:left="405"/>
        <w:jc w:val="both"/>
        <w:rPr>
          <w:rFonts w:ascii="Calibri" w:hAnsi="Calibri" w:cs="Arial"/>
          <w:sz w:val="22"/>
          <w:szCs w:val="22"/>
        </w:rPr>
      </w:pPr>
    </w:p>
    <w:p w14:paraId="0144A219" w14:textId="77777777" w:rsidR="00F60930" w:rsidRDefault="00F60930" w:rsidP="00D62CB2">
      <w:pPr>
        <w:pStyle w:val="Nadpis2"/>
        <w:jc w:val="center"/>
        <w:rPr>
          <w:rFonts w:ascii="Calibri" w:hAnsi="Calibri" w:cs="Arial"/>
          <w:sz w:val="22"/>
          <w:szCs w:val="22"/>
        </w:rPr>
      </w:pPr>
    </w:p>
    <w:p w14:paraId="3357C619" w14:textId="77777777" w:rsidR="00591483" w:rsidRDefault="00591483" w:rsidP="00D62CB2">
      <w:pPr>
        <w:pStyle w:val="Nadpis2"/>
        <w:jc w:val="center"/>
        <w:rPr>
          <w:rFonts w:ascii="Calibri" w:hAnsi="Calibri" w:cs="Arial"/>
          <w:sz w:val="22"/>
          <w:szCs w:val="22"/>
        </w:rPr>
      </w:pPr>
    </w:p>
    <w:p w14:paraId="49576F2B" w14:textId="77777777" w:rsidR="00591483" w:rsidRDefault="00591483" w:rsidP="00D62CB2">
      <w:pPr>
        <w:pStyle w:val="Nadpis2"/>
        <w:jc w:val="center"/>
        <w:rPr>
          <w:rFonts w:ascii="Calibri" w:hAnsi="Calibri" w:cs="Arial"/>
          <w:sz w:val="22"/>
          <w:szCs w:val="22"/>
        </w:rPr>
      </w:pPr>
    </w:p>
    <w:p w14:paraId="213D4EB5"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w:t>
      </w:r>
    </w:p>
    <w:p w14:paraId="48012FC0" w14:textId="77777777" w:rsidR="003F595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14:paraId="3336E529" w14:textId="77777777" w:rsidR="006121C9" w:rsidRPr="00634A24" w:rsidRDefault="006121C9" w:rsidP="00634A24">
      <w:pPr>
        <w:pStyle w:val="Nadpis2"/>
        <w:jc w:val="center"/>
        <w:rPr>
          <w:rFonts w:ascii="Calibri" w:hAnsi="Calibri" w:cs="Arial"/>
          <w:sz w:val="22"/>
          <w:szCs w:val="22"/>
        </w:rPr>
      </w:pPr>
    </w:p>
    <w:p w14:paraId="1948FCC3" w14:textId="53C26DA3" w:rsidR="00762C06" w:rsidRPr="008E4F10" w:rsidRDefault="006121C9" w:rsidP="00762C06">
      <w:pPr>
        <w:pStyle w:val="Odstavecseseznamem"/>
        <w:numPr>
          <w:ilvl w:val="0"/>
          <w:numId w:val="20"/>
        </w:numPr>
        <w:spacing w:after="120"/>
        <w:ind w:left="284" w:hanging="284"/>
        <w:jc w:val="both"/>
        <w:rPr>
          <w:rFonts w:ascii="Calibri" w:hAnsi="Calibri"/>
          <w:sz w:val="22"/>
          <w:szCs w:val="22"/>
        </w:rPr>
      </w:pPr>
      <w:bookmarkStart w:id="0" w:name="_Ref382246989"/>
      <w:r w:rsidRPr="006121C9">
        <w:rPr>
          <w:rFonts w:ascii="Calibri" w:eastAsia="Lucida Sans Unicode" w:hAnsi="Calibri" w:cs="Calibri"/>
          <w:sz w:val="22"/>
          <w:szCs w:val="22"/>
          <w:lang w:eastAsia="en-US"/>
        </w:rPr>
        <w:t>Předmětem této smlouvy je</w:t>
      </w:r>
      <w:bookmarkStart w:id="1" w:name="_Hlk503275785"/>
      <w:r w:rsidR="00762C06">
        <w:rPr>
          <w:rFonts w:ascii="Calibri" w:eastAsia="Lucida Sans Unicode" w:hAnsi="Calibri" w:cs="Calibri"/>
          <w:sz w:val="22"/>
          <w:szCs w:val="22"/>
          <w:lang w:eastAsia="en-US"/>
        </w:rPr>
        <w:t xml:space="preserve"> o</w:t>
      </w:r>
      <w:r w:rsidR="00762C06" w:rsidRPr="008638CA">
        <w:rPr>
          <w:rFonts w:ascii="Calibri" w:eastAsia="Lucida Sans Unicode" w:hAnsi="Calibri" w:cs="Calibri"/>
          <w:sz w:val="22"/>
          <w:szCs w:val="22"/>
          <w:lang w:eastAsia="en-US"/>
        </w:rPr>
        <w:t>prav</w:t>
      </w:r>
      <w:r w:rsidR="00762C06">
        <w:rPr>
          <w:rFonts w:ascii="Calibri" w:eastAsia="Lucida Sans Unicode" w:hAnsi="Calibri" w:cs="Calibri"/>
          <w:sz w:val="22"/>
          <w:szCs w:val="22"/>
          <w:lang w:eastAsia="en-US"/>
        </w:rPr>
        <w:t>a</w:t>
      </w:r>
      <w:r w:rsidR="00762C06" w:rsidRPr="008638CA">
        <w:rPr>
          <w:rFonts w:ascii="Calibri" w:eastAsia="Lucida Sans Unicode" w:hAnsi="Calibri" w:cs="Calibri"/>
          <w:sz w:val="22"/>
          <w:szCs w:val="22"/>
          <w:lang w:eastAsia="en-US"/>
        </w:rPr>
        <w:t xml:space="preserve"> hygienického zařízení zaměstnanců </w:t>
      </w:r>
      <w:r w:rsidR="00762C06">
        <w:rPr>
          <w:rFonts w:ascii="Calibri" w:eastAsia="Lucida Sans Unicode" w:hAnsi="Calibri" w:cs="Calibri"/>
          <w:sz w:val="22"/>
          <w:szCs w:val="22"/>
          <w:lang w:eastAsia="en-US"/>
        </w:rPr>
        <w:t xml:space="preserve">v </w:t>
      </w:r>
      <w:r w:rsidR="00762C06" w:rsidRPr="008638CA">
        <w:rPr>
          <w:rFonts w:ascii="Calibri" w:eastAsia="Lucida Sans Unicode" w:hAnsi="Calibri" w:cs="Calibri"/>
          <w:sz w:val="22"/>
          <w:szCs w:val="22"/>
          <w:lang w:eastAsia="en-US"/>
        </w:rPr>
        <w:t xml:space="preserve">MŠ Vsetín Jasenka, včetně úklidových místností. V dotčených prostorách je navržena výměna všech zařizovacích předmětů, nové provedení a opravy povrchových úprav stěn a nášlapných vrstev podlah. Dále oprava elektroinstalace a vzduchotechniky. </w:t>
      </w:r>
    </w:p>
    <w:bookmarkEnd w:id="1"/>
    <w:p w14:paraId="05F9ADED" w14:textId="2015879A" w:rsidR="006121C9" w:rsidRDefault="006121C9" w:rsidP="006121C9">
      <w:pPr>
        <w:pStyle w:val="Odstavecseseznamem"/>
        <w:numPr>
          <w:ilvl w:val="0"/>
          <w:numId w:val="20"/>
        </w:numPr>
        <w:spacing w:after="120"/>
        <w:ind w:left="284" w:hanging="284"/>
        <w:jc w:val="both"/>
        <w:rPr>
          <w:rFonts w:ascii="Calibri" w:eastAsia="Lucida Sans Unicode" w:hAnsi="Calibri" w:cs="Calibri"/>
          <w:sz w:val="22"/>
          <w:szCs w:val="22"/>
          <w:lang w:eastAsia="en-US"/>
        </w:rPr>
      </w:pPr>
      <w:r>
        <w:rPr>
          <w:rFonts w:ascii="Calibri" w:eastAsia="Lucida Sans Unicode" w:hAnsi="Calibri" w:cs="Calibri"/>
          <w:sz w:val="22"/>
          <w:szCs w:val="22"/>
          <w:lang w:eastAsia="en-US"/>
        </w:rPr>
        <w:t>Specifikace předmětu veřejné zakázky je dále uvedena v položkovém rozpočtu, který je přílohou č. 1 této smlouvy.</w:t>
      </w:r>
    </w:p>
    <w:p w14:paraId="04F96366" w14:textId="1578B83B" w:rsidR="003F5954" w:rsidRPr="001177A9" w:rsidRDefault="006121C9" w:rsidP="004E5A9A">
      <w:pPr>
        <w:pStyle w:val="Odstavecseseznamem"/>
        <w:numPr>
          <w:ilvl w:val="0"/>
          <w:numId w:val="20"/>
        </w:numPr>
        <w:spacing w:after="120"/>
        <w:ind w:left="284" w:hanging="284"/>
        <w:jc w:val="both"/>
        <w:rPr>
          <w:rFonts w:ascii="Calibri" w:hAnsi="Calibri" w:cs="Arial"/>
          <w:sz w:val="22"/>
          <w:szCs w:val="22"/>
        </w:rPr>
      </w:pPr>
      <w:r w:rsidRPr="001177A9">
        <w:rPr>
          <w:rFonts w:ascii="Calibri" w:eastAsia="Lucida Sans Unicode" w:hAnsi="Calibri" w:cs="Calibri"/>
          <w:sz w:val="22"/>
          <w:szCs w:val="22"/>
          <w:lang w:eastAsia="en-US"/>
        </w:rPr>
        <w:t xml:space="preserve"> </w:t>
      </w:r>
      <w:bookmarkEnd w:id="0"/>
      <w:r w:rsidR="003F5954" w:rsidRPr="001177A9">
        <w:rPr>
          <w:rFonts w:ascii="Calibri" w:hAnsi="Calibri" w:cs="Arial"/>
          <w:sz w:val="22"/>
          <w:szCs w:val="22"/>
        </w:rPr>
        <w:t>Zhotovitel je povinen provést dílo na svůj náklad a své nebezpečí ve smluvené době jako celek nebo v</w:t>
      </w:r>
      <w:r w:rsidR="00D62CB2" w:rsidRPr="001177A9">
        <w:rPr>
          <w:rFonts w:ascii="Calibri" w:hAnsi="Calibri" w:cs="Arial"/>
          <w:sz w:val="22"/>
          <w:szCs w:val="22"/>
        </w:rPr>
        <w:t>e smluvených částech, v souladu</w:t>
      </w:r>
      <w:r w:rsidR="003F5954" w:rsidRPr="001177A9">
        <w:rPr>
          <w:rFonts w:ascii="Calibri" w:hAnsi="Calibri" w:cs="Arial"/>
          <w:sz w:val="22"/>
          <w:szCs w:val="22"/>
        </w:rPr>
        <w:t>:</w:t>
      </w:r>
    </w:p>
    <w:p w14:paraId="6E66E5F7" w14:textId="77777777" w:rsidR="003F5954" w:rsidRPr="009958B1" w:rsidRDefault="003F5954" w:rsidP="00E81BB2">
      <w:pPr>
        <w:ind w:left="284"/>
        <w:jc w:val="both"/>
        <w:rPr>
          <w:rFonts w:ascii="Calibri" w:hAnsi="Calibri" w:cs="Arial"/>
          <w:sz w:val="22"/>
          <w:szCs w:val="22"/>
        </w:rPr>
      </w:pPr>
      <w:r w:rsidRPr="00D62CB2">
        <w:rPr>
          <w:rFonts w:ascii="Calibri" w:hAnsi="Calibri" w:cs="Arial"/>
          <w:sz w:val="22"/>
          <w:szCs w:val="22"/>
        </w:rPr>
        <w:t xml:space="preserve">a) </w:t>
      </w:r>
      <w:r w:rsidRPr="00D62CB2">
        <w:rPr>
          <w:rFonts w:ascii="Calibri" w:hAnsi="Calibri" w:cs="Arial"/>
          <w:sz w:val="22"/>
          <w:szCs w:val="22"/>
        </w:rPr>
        <w:tab/>
      </w:r>
      <w:r w:rsidRPr="009958B1">
        <w:rPr>
          <w:rFonts w:ascii="Calibri" w:hAnsi="Calibri" w:cs="Arial"/>
          <w:sz w:val="22"/>
          <w:szCs w:val="22"/>
        </w:rPr>
        <w:t>se zadávací dokumentací,</w:t>
      </w:r>
    </w:p>
    <w:p w14:paraId="7C91317C" w14:textId="77777777" w:rsidR="003F5954" w:rsidRPr="009958B1" w:rsidRDefault="003F5954" w:rsidP="00E81BB2">
      <w:pPr>
        <w:ind w:left="284"/>
        <w:jc w:val="both"/>
        <w:rPr>
          <w:rFonts w:ascii="Calibri" w:hAnsi="Calibri" w:cs="Arial"/>
          <w:sz w:val="22"/>
          <w:szCs w:val="22"/>
        </w:rPr>
      </w:pPr>
      <w:r w:rsidRPr="009958B1">
        <w:rPr>
          <w:rFonts w:ascii="Calibri" w:hAnsi="Calibri" w:cs="Arial"/>
          <w:sz w:val="22"/>
          <w:szCs w:val="22"/>
        </w:rPr>
        <w:t xml:space="preserve">b) </w:t>
      </w:r>
      <w:r w:rsidRPr="009958B1">
        <w:rPr>
          <w:rFonts w:ascii="Calibri" w:hAnsi="Calibri" w:cs="Arial"/>
          <w:sz w:val="22"/>
          <w:szCs w:val="22"/>
        </w:rPr>
        <w:tab/>
        <w:t>s</w:t>
      </w:r>
      <w:r w:rsidR="008D3DDD" w:rsidRPr="009958B1">
        <w:rPr>
          <w:rFonts w:ascii="Calibri" w:hAnsi="Calibri" w:cs="Arial"/>
          <w:sz w:val="22"/>
          <w:szCs w:val="22"/>
        </w:rPr>
        <w:t xml:space="preserve"> touto</w:t>
      </w:r>
      <w:r w:rsidRPr="009958B1">
        <w:rPr>
          <w:rFonts w:ascii="Calibri" w:hAnsi="Calibri" w:cs="Arial"/>
          <w:sz w:val="22"/>
          <w:szCs w:val="22"/>
        </w:rPr>
        <w:t xml:space="preserve"> smlouvou o dílo, </w:t>
      </w:r>
    </w:p>
    <w:p w14:paraId="30986881" w14:textId="6B591247" w:rsidR="00E0441A" w:rsidRDefault="003F5954" w:rsidP="00F60930">
      <w:pPr>
        <w:widowControl w:val="0"/>
        <w:suppressAutoHyphens/>
        <w:autoSpaceDN w:val="0"/>
        <w:ind w:left="704" w:hanging="420"/>
        <w:jc w:val="both"/>
        <w:textAlignment w:val="baseline"/>
        <w:rPr>
          <w:rFonts w:ascii="Calibri" w:hAnsi="Calibri" w:cs="Arial"/>
          <w:sz w:val="22"/>
          <w:szCs w:val="22"/>
        </w:rPr>
      </w:pPr>
      <w:r w:rsidRPr="009958B1">
        <w:rPr>
          <w:rFonts w:ascii="Calibri" w:hAnsi="Calibri" w:cs="Arial"/>
          <w:sz w:val="22"/>
          <w:szCs w:val="22"/>
        </w:rPr>
        <w:t>c)</w:t>
      </w:r>
      <w:r w:rsidRPr="009958B1">
        <w:rPr>
          <w:rFonts w:ascii="Calibri" w:hAnsi="Calibri" w:cs="Arial"/>
          <w:sz w:val="22"/>
          <w:szCs w:val="22"/>
        </w:rPr>
        <w:tab/>
      </w:r>
      <w:r w:rsidR="00882577" w:rsidRPr="009958B1">
        <w:rPr>
          <w:rFonts w:ascii="Calibri" w:hAnsi="Calibri" w:cs="Arial"/>
          <w:sz w:val="22"/>
          <w:szCs w:val="22"/>
        </w:rPr>
        <w:tab/>
        <w:t xml:space="preserve">a s </w:t>
      </w:r>
      <w:r w:rsidR="0019293A" w:rsidRPr="009958B1">
        <w:rPr>
          <w:rFonts w:ascii="Calibri" w:hAnsi="Calibri" w:cs="Arial"/>
          <w:sz w:val="22"/>
          <w:szCs w:val="22"/>
        </w:rPr>
        <w:t>položkový</w:t>
      </w:r>
      <w:r w:rsidR="00882577" w:rsidRPr="009958B1">
        <w:rPr>
          <w:rFonts w:ascii="Calibri" w:hAnsi="Calibri" w:cs="Arial"/>
          <w:sz w:val="22"/>
          <w:szCs w:val="22"/>
        </w:rPr>
        <w:t>m</w:t>
      </w:r>
      <w:r w:rsidR="0019293A" w:rsidRPr="009958B1">
        <w:rPr>
          <w:rFonts w:ascii="Calibri" w:hAnsi="Calibri" w:cs="Arial"/>
          <w:sz w:val="22"/>
          <w:szCs w:val="22"/>
        </w:rPr>
        <w:t xml:space="preserve"> </w:t>
      </w:r>
      <w:r w:rsidR="00882577" w:rsidRPr="009958B1">
        <w:rPr>
          <w:rFonts w:ascii="Calibri" w:hAnsi="Calibri" w:cs="Arial"/>
          <w:sz w:val="22"/>
          <w:szCs w:val="22"/>
        </w:rPr>
        <w:t>r</w:t>
      </w:r>
      <w:r w:rsidR="0019293A" w:rsidRPr="009958B1">
        <w:rPr>
          <w:rFonts w:ascii="Calibri" w:hAnsi="Calibri" w:cs="Arial"/>
          <w:sz w:val="22"/>
          <w:szCs w:val="22"/>
        </w:rPr>
        <w:t>ozpočtem</w:t>
      </w:r>
      <w:r w:rsidR="00882577" w:rsidRPr="009958B1">
        <w:rPr>
          <w:rFonts w:ascii="Calibri" w:hAnsi="Calibri" w:cs="Arial"/>
          <w:sz w:val="22"/>
          <w:szCs w:val="22"/>
        </w:rPr>
        <w:t>, které tvoří nedílnou přílohu této smlouvy</w:t>
      </w:r>
      <w:r w:rsidR="00CA3DEC" w:rsidRPr="009958B1">
        <w:rPr>
          <w:rFonts w:ascii="Calibri" w:hAnsi="Calibri" w:cs="Arial"/>
          <w:sz w:val="22"/>
          <w:szCs w:val="22"/>
        </w:rPr>
        <w:t>.</w:t>
      </w:r>
      <w:r w:rsidR="0078076B">
        <w:rPr>
          <w:rFonts w:ascii="Calibri" w:hAnsi="Calibri" w:cs="Arial"/>
          <w:sz w:val="22"/>
          <w:szCs w:val="22"/>
        </w:rPr>
        <w:t xml:space="preserve"> </w:t>
      </w:r>
    </w:p>
    <w:p w14:paraId="61EDDCB3" w14:textId="77777777" w:rsidR="003F5954" w:rsidRPr="00D62CB2" w:rsidRDefault="003F5954" w:rsidP="004E5A9A">
      <w:pPr>
        <w:pStyle w:val="Odstavecseseznamem"/>
        <w:numPr>
          <w:ilvl w:val="0"/>
          <w:numId w:val="20"/>
        </w:numPr>
        <w:spacing w:after="120"/>
        <w:ind w:left="284" w:hanging="284"/>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14:paraId="7D38B5EF" w14:textId="77777777" w:rsidR="003F5954" w:rsidRPr="007711E3" w:rsidRDefault="003F5954" w:rsidP="004E5A9A">
      <w:pPr>
        <w:pStyle w:val="Odstavecseseznamem"/>
        <w:numPr>
          <w:ilvl w:val="0"/>
          <w:numId w:val="20"/>
        </w:numPr>
        <w:spacing w:after="120"/>
        <w:ind w:left="284" w:hanging="284"/>
        <w:jc w:val="both"/>
        <w:rPr>
          <w:rFonts w:ascii="Calibri" w:hAnsi="Calibri" w:cs="Arial"/>
          <w:sz w:val="22"/>
          <w:szCs w:val="22"/>
        </w:rPr>
      </w:pPr>
      <w:r w:rsidRPr="007711E3">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sidRPr="007711E3">
        <w:rPr>
          <w:rFonts w:ascii="Calibri" w:hAnsi="Calibri" w:cs="Arial"/>
          <w:sz w:val="22"/>
          <w:szCs w:val="22"/>
        </w:rPr>
        <w:t xml:space="preserve">dodání, instalace a zprovoznění všech technologických částí stavby jakož i </w:t>
      </w:r>
      <w:r w:rsidRPr="007711E3">
        <w:rPr>
          <w:rFonts w:ascii="Calibri" w:hAnsi="Calibri" w:cs="Arial"/>
          <w:sz w:val="22"/>
          <w:szCs w:val="22"/>
        </w:rPr>
        <w:t>provedení všech činností souvisejíc</w:t>
      </w:r>
      <w:r w:rsidR="008D3DDD" w:rsidRPr="007711E3">
        <w:rPr>
          <w:rFonts w:ascii="Calibri" w:hAnsi="Calibri" w:cs="Arial"/>
          <w:sz w:val="22"/>
          <w:szCs w:val="22"/>
        </w:rPr>
        <w:t>ích s dodávkou stavebních prací,</w:t>
      </w:r>
      <w:r w:rsidRPr="007711E3">
        <w:rPr>
          <w:rFonts w:ascii="Calibri" w:hAnsi="Calibri" w:cs="Arial"/>
          <w:sz w:val="22"/>
          <w:szCs w:val="22"/>
        </w:rPr>
        <w:t xml:space="preserve"> konstrukcí</w:t>
      </w:r>
      <w:r w:rsidR="008D3DDD" w:rsidRPr="007711E3">
        <w:rPr>
          <w:rFonts w:ascii="Calibri" w:hAnsi="Calibri" w:cs="Arial"/>
          <w:sz w:val="22"/>
          <w:szCs w:val="22"/>
        </w:rPr>
        <w:t xml:space="preserve"> a technologií</w:t>
      </w:r>
      <w:r w:rsidRPr="007711E3">
        <w:rPr>
          <w:rFonts w:ascii="Calibri" w:hAnsi="Calibri" w:cs="Arial"/>
          <w:sz w:val="22"/>
          <w:szCs w:val="22"/>
        </w:rPr>
        <w:t>, jejichž provedení je pr</w:t>
      </w:r>
      <w:r w:rsidR="00D62CB2" w:rsidRPr="007711E3">
        <w:rPr>
          <w:rFonts w:ascii="Calibri" w:hAnsi="Calibri" w:cs="Arial"/>
          <w:sz w:val="22"/>
          <w:szCs w:val="22"/>
        </w:rPr>
        <w:t>o řádné dokončení díla nezbytné</w:t>
      </w:r>
      <w:r w:rsidR="008D3DDD" w:rsidRPr="007711E3">
        <w:rPr>
          <w:rFonts w:ascii="Calibri" w:hAnsi="Calibri" w:cs="Arial"/>
          <w:sz w:val="22"/>
          <w:szCs w:val="22"/>
        </w:rPr>
        <w:t>, zejména pak</w:t>
      </w:r>
      <w:r w:rsidRPr="007711E3">
        <w:rPr>
          <w:rFonts w:ascii="Calibri" w:hAnsi="Calibri" w:cs="Arial"/>
          <w:sz w:val="22"/>
          <w:szCs w:val="22"/>
        </w:rPr>
        <w:t>:</w:t>
      </w:r>
    </w:p>
    <w:p w14:paraId="767AF6E7" w14:textId="0181DC5A" w:rsidR="003F5954" w:rsidRPr="00D62CB2" w:rsidRDefault="003F5954" w:rsidP="009D1E61">
      <w:pPr>
        <w:ind w:left="360"/>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r>
      <w:r w:rsidR="009D1E61">
        <w:rPr>
          <w:rFonts w:ascii="Calibri" w:hAnsi="Calibri" w:cs="Arial"/>
          <w:sz w:val="22"/>
          <w:szCs w:val="22"/>
        </w:rPr>
        <w:t>z</w:t>
      </w:r>
      <w:r w:rsidRPr="00D62CB2">
        <w:rPr>
          <w:rFonts w:ascii="Calibri" w:hAnsi="Calibri" w:cs="Arial"/>
          <w:sz w:val="22"/>
          <w:szCs w:val="22"/>
        </w:rPr>
        <w:t>ajištění všech nezbytných průzkumů nutných p</w:t>
      </w:r>
      <w:r w:rsidR="00D62CB2">
        <w:rPr>
          <w:rFonts w:ascii="Calibri" w:hAnsi="Calibri" w:cs="Arial"/>
          <w:sz w:val="22"/>
          <w:szCs w:val="22"/>
        </w:rPr>
        <w:t xml:space="preserve">ro řádné provádění a dokončení </w:t>
      </w:r>
      <w:r w:rsidRPr="00D62CB2">
        <w:rPr>
          <w:rFonts w:ascii="Calibri" w:hAnsi="Calibri" w:cs="Arial"/>
          <w:sz w:val="22"/>
          <w:szCs w:val="22"/>
        </w:rPr>
        <w:t>díla v návaznosti na výsledky průzkumů předložených objednatelem,</w:t>
      </w:r>
    </w:p>
    <w:p w14:paraId="665EF659" w14:textId="0810218F" w:rsidR="003F5954" w:rsidRPr="00D62CB2" w:rsidRDefault="009D1E61" w:rsidP="00E81BB2">
      <w:pPr>
        <w:ind w:left="705" w:hanging="345"/>
        <w:jc w:val="both"/>
        <w:rPr>
          <w:rFonts w:ascii="Calibri" w:hAnsi="Calibri" w:cs="Arial"/>
          <w:sz w:val="22"/>
          <w:szCs w:val="22"/>
        </w:rPr>
      </w:pPr>
      <w:r>
        <w:rPr>
          <w:rFonts w:ascii="Calibri" w:hAnsi="Calibri" w:cs="Arial"/>
          <w:sz w:val="22"/>
          <w:szCs w:val="22"/>
        </w:rPr>
        <w:t>b</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zajištění a provedení všech opatření organizačního a stavebně technologického charakteru k řádnému provedení díla,</w:t>
      </w:r>
    </w:p>
    <w:p w14:paraId="641DAD0A" w14:textId="646D01E3"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c</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 xml:space="preserve">veškeré práce, dodávky a služby související </w:t>
      </w:r>
      <w:r w:rsidR="00E01946">
        <w:rPr>
          <w:rFonts w:ascii="Calibri" w:hAnsi="Calibri" w:cs="Arial"/>
          <w:sz w:val="22"/>
          <w:szCs w:val="22"/>
        </w:rPr>
        <w:t xml:space="preserve">s bezpečnostními opatřeními na </w:t>
      </w:r>
      <w:r w:rsidR="003F5954" w:rsidRPr="00D62CB2">
        <w:rPr>
          <w:rFonts w:ascii="Calibri" w:hAnsi="Calibri" w:cs="Arial"/>
          <w:sz w:val="22"/>
          <w:szCs w:val="22"/>
        </w:rPr>
        <w:t>ochranu osob a majetku (zejména chodců a vozidel v místech dotčených stavbou),</w:t>
      </w:r>
    </w:p>
    <w:p w14:paraId="6EE875FF" w14:textId="212B5D7F" w:rsidR="003F5954" w:rsidRPr="00D62CB2" w:rsidRDefault="009D1E61" w:rsidP="009D1E61">
      <w:pPr>
        <w:ind w:left="705" w:hanging="345"/>
        <w:jc w:val="both"/>
        <w:rPr>
          <w:rFonts w:ascii="Calibri" w:hAnsi="Calibri" w:cs="Arial"/>
          <w:sz w:val="22"/>
          <w:szCs w:val="22"/>
        </w:rPr>
      </w:pPr>
      <w:r>
        <w:rPr>
          <w:rFonts w:ascii="Calibri" w:hAnsi="Calibri" w:cs="Arial"/>
          <w:sz w:val="22"/>
          <w:szCs w:val="22"/>
        </w:rPr>
        <w:t>d</w:t>
      </w:r>
      <w:r w:rsidR="003F5954" w:rsidRPr="00D62CB2">
        <w:rPr>
          <w:rFonts w:ascii="Calibri" w:hAnsi="Calibri" w:cs="Arial"/>
          <w:sz w:val="22"/>
          <w:szCs w:val="22"/>
        </w:rPr>
        <w:t xml:space="preserve">) </w:t>
      </w:r>
      <w:r w:rsidR="003F5954" w:rsidRPr="00D62CB2">
        <w:rPr>
          <w:rFonts w:ascii="Calibri" w:hAnsi="Calibri" w:cs="Arial"/>
          <w:sz w:val="22"/>
          <w:szCs w:val="22"/>
        </w:rPr>
        <w:tab/>
      </w:r>
      <w:r w:rsidR="00674C5F">
        <w:rPr>
          <w:rFonts w:ascii="Calibri" w:hAnsi="Calibri" w:cs="Arial"/>
          <w:sz w:val="22"/>
          <w:szCs w:val="22"/>
        </w:rPr>
        <w:t xml:space="preserve">řádné označení staveniště, řádné zabezpečení staveniště proti vniknutí nepovolaných osob, včetně přiměřené </w:t>
      </w:r>
      <w:r w:rsidR="003F5954" w:rsidRPr="00D62CB2">
        <w:rPr>
          <w:rFonts w:ascii="Calibri" w:hAnsi="Calibri" w:cs="Arial"/>
          <w:sz w:val="22"/>
          <w:szCs w:val="22"/>
        </w:rPr>
        <w:t>ostrah</w:t>
      </w:r>
      <w:r w:rsidR="00674C5F">
        <w:rPr>
          <w:rFonts w:ascii="Calibri" w:hAnsi="Calibri" w:cs="Arial"/>
          <w:sz w:val="22"/>
          <w:szCs w:val="22"/>
        </w:rPr>
        <w:t>y</w:t>
      </w:r>
      <w:r w:rsidR="003F5954" w:rsidRPr="00D62CB2">
        <w:rPr>
          <w:rFonts w:ascii="Calibri" w:hAnsi="Calibri" w:cs="Arial"/>
          <w:sz w:val="22"/>
          <w:szCs w:val="22"/>
        </w:rPr>
        <w:t xml:space="preserve"> stavby a staveniště, zajištění bezpečn</w:t>
      </w:r>
      <w:r w:rsidR="00634A24">
        <w:rPr>
          <w:rFonts w:ascii="Calibri" w:hAnsi="Calibri" w:cs="Arial"/>
          <w:sz w:val="22"/>
          <w:szCs w:val="22"/>
        </w:rPr>
        <w:t xml:space="preserve">osti práce a ochrany životního </w:t>
      </w:r>
      <w:r w:rsidR="003F5954" w:rsidRPr="00D62CB2">
        <w:rPr>
          <w:rFonts w:ascii="Calibri" w:hAnsi="Calibri" w:cs="Arial"/>
          <w:sz w:val="22"/>
          <w:szCs w:val="22"/>
        </w:rPr>
        <w:t>prostředí,</w:t>
      </w:r>
    </w:p>
    <w:p w14:paraId="787DCA0C" w14:textId="1E2DA0AF"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e</w:t>
      </w:r>
      <w:r w:rsidR="003F5954" w:rsidRPr="00D62CB2">
        <w:rPr>
          <w:rFonts w:ascii="Calibri" w:hAnsi="Calibri" w:cs="Arial"/>
          <w:sz w:val="22"/>
          <w:szCs w:val="22"/>
        </w:rPr>
        <w:t xml:space="preserve">) </w:t>
      </w:r>
      <w:r w:rsidR="003F5954" w:rsidRPr="00D62CB2">
        <w:rPr>
          <w:rFonts w:ascii="Calibri" w:hAnsi="Calibri" w:cs="Arial"/>
          <w:sz w:val="22"/>
          <w:szCs w:val="22"/>
        </w:rPr>
        <w:tab/>
        <w:t>zajištění a provedení všech předepsaných či dohodn</w:t>
      </w:r>
      <w:r w:rsidR="00634A24">
        <w:rPr>
          <w:rFonts w:ascii="Calibri" w:hAnsi="Calibri" w:cs="Arial"/>
          <w:sz w:val="22"/>
          <w:szCs w:val="22"/>
        </w:rPr>
        <w:t xml:space="preserve">utých zkoušek a revizí </w:t>
      </w:r>
      <w:r w:rsidR="003F5954" w:rsidRPr="00D62CB2">
        <w:rPr>
          <w:rFonts w:ascii="Calibri" w:hAnsi="Calibri" w:cs="Arial"/>
          <w:sz w:val="22"/>
          <w:szCs w:val="22"/>
        </w:rPr>
        <w:t>vztahujících se k prováděnému dílu včetně pořízení protokolů,</w:t>
      </w:r>
    </w:p>
    <w:p w14:paraId="0CBD213A" w14:textId="00509D87" w:rsidR="003F5954" w:rsidRPr="00D62CB2" w:rsidRDefault="009D1E61" w:rsidP="00634A24">
      <w:pPr>
        <w:ind w:left="360"/>
        <w:jc w:val="both"/>
        <w:rPr>
          <w:rFonts w:ascii="Calibri" w:hAnsi="Calibri" w:cs="Arial"/>
          <w:sz w:val="22"/>
          <w:szCs w:val="22"/>
        </w:rPr>
      </w:pPr>
      <w:r>
        <w:rPr>
          <w:rFonts w:ascii="Calibri" w:hAnsi="Calibri" w:cs="Arial"/>
          <w:sz w:val="22"/>
          <w:szCs w:val="22"/>
        </w:rPr>
        <w:t>f</w:t>
      </w:r>
      <w:r w:rsidR="003F5954" w:rsidRPr="00D62CB2">
        <w:rPr>
          <w:rFonts w:ascii="Calibri" w:hAnsi="Calibri" w:cs="Arial"/>
          <w:sz w:val="22"/>
          <w:szCs w:val="22"/>
        </w:rPr>
        <w:t xml:space="preserve">) </w:t>
      </w:r>
      <w:r w:rsidR="003F5954" w:rsidRPr="00D62CB2">
        <w:rPr>
          <w:rFonts w:ascii="Calibri" w:hAnsi="Calibri" w:cs="Arial"/>
          <w:sz w:val="22"/>
          <w:szCs w:val="22"/>
        </w:rPr>
        <w:tab/>
        <w:t xml:space="preserve">zajištění atestů a dokladů o požadovaných vlastnostech výrobků (prohlášení o </w:t>
      </w:r>
      <w:r w:rsidR="003F5954" w:rsidRPr="00D62CB2">
        <w:rPr>
          <w:rFonts w:ascii="Calibri" w:hAnsi="Calibri" w:cs="Arial"/>
          <w:sz w:val="22"/>
          <w:szCs w:val="22"/>
        </w:rPr>
        <w:tab/>
        <w:t>shodě),</w:t>
      </w:r>
    </w:p>
    <w:p w14:paraId="4EB07314" w14:textId="402C54A7"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g</w:t>
      </w:r>
      <w:r w:rsidR="007D74E4" w:rsidRPr="00D62CB2">
        <w:rPr>
          <w:rFonts w:ascii="Calibri" w:hAnsi="Calibri" w:cs="Arial"/>
          <w:sz w:val="22"/>
          <w:szCs w:val="22"/>
        </w:rPr>
        <w:t xml:space="preserve">) </w:t>
      </w:r>
      <w:r w:rsidR="007D74E4" w:rsidRPr="00D62CB2">
        <w:rPr>
          <w:rFonts w:ascii="Calibri" w:hAnsi="Calibri" w:cs="Arial"/>
          <w:sz w:val="22"/>
          <w:szCs w:val="22"/>
        </w:rPr>
        <w:tab/>
        <w:t>zřízení a odstranění zařízení staveniště včetně zajištění</w:t>
      </w:r>
      <w:r w:rsidR="00E01946">
        <w:rPr>
          <w:rFonts w:ascii="Calibri" w:hAnsi="Calibri" w:cs="Arial"/>
          <w:sz w:val="22"/>
          <w:szCs w:val="22"/>
        </w:rPr>
        <w:t xml:space="preserve"> napojení na inženýrské sítě a </w:t>
      </w:r>
      <w:r w:rsidR="007D74E4" w:rsidRPr="00D62CB2">
        <w:rPr>
          <w:rFonts w:ascii="Calibri" w:hAnsi="Calibri" w:cs="Arial"/>
          <w:sz w:val="22"/>
          <w:szCs w:val="22"/>
        </w:rPr>
        <w:t>odběr médií,</w:t>
      </w:r>
    </w:p>
    <w:p w14:paraId="623BAB44" w14:textId="60873A4D" w:rsidR="003F5954" w:rsidRPr="00D62CB2" w:rsidRDefault="009D1E61" w:rsidP="00634A24">
      <w:pPr>
        <w:ind w:left="360"/>
        <w:jc w:val="both"/>
        <w:rPr>
          <w:rFonts w:ascii="Calibri" w:hAnsi="Calibri" w:cs="Arial"/>
          <w:sz w:val="22"/>
          <w:szCs w:val="22"/>
        </w:rPr>
      </w:pPr>
      <w:r>
        <w:rPr>
          <w:rFonts w:ascii="Calibri" w:hAnsi="Calibri" w:cs="Arial"/>
          <w:sz w:val="22"/>
          <w:szCs w:val="22"/>
        </w:rPr>
        <w:t>h</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odvoz, uložení a likvidace odpadů v souladu s příslušnými právními předpisy,</w:t>
      </w:r>
    </w:p>
    <w:p w14:paraId="26264A36" w14:textId="7AA99C59"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ch</w:t>
      </w:r>
      <w:r w:rsidR="003F5954" w:rsidRPr="00D62CB2">
        <w:rPr>
          <w:rFonts w:ascii="Calibri" w:hAnsi="Calibri" w:cs="Arial"/>
          <w:sz w:val="22"/>
          <w:szCs w:val="22"/>
        </w:rPr>
        <w:t xml:space="preserve">) </w:t>
      </w:r>
      <w:r w:rsidR="003F5954" w:rsidRPr="00D62CB2">
        <w:rPr>
          <w:rFonts w:ascii="Calibri" w:hAnsi="Calibri" w:cs="Arial"/>
          <w:sz w:val="22"/>
          <w:szCs w:val="22"/>
        </w:rPr>
        <w:tab/>
        <w:t>uvedení všech povrchů dotčených stavbou d</w:t>
      </w:r>
      <w:r w:rsidR="00E01946">
        <w:rPr>
          <w:rFonts w:ascii="Calibri" w:hAnsi="Calibri" w:cs="Arial"/>
          <w:sz w:val="22"/>
          <w:szCs w:val="22"/>
        </w:rPr>
        <w:t xml:space="preserve">o původního stavu (komunikace, </w:t>
      </w:r>
      <w:r w:rsidR="003F5954" w:rsidRPr="00D62CB2">
        <w:rPr>
          <w:rFonts w:ascii="Calibri" w:hAnsi="Calibri" w:cs="Arial"/>
          <w:sz w:val="22"/>
          <w:szCs w:val="22"/>
        </w:rPr>
        <w:t>chodníky, zeleň, příkopy, propustky apod.),</w:t>
      </w:r>
    </w:p>
    <w:p w14:paraId="0AD671E6" w14:textId="46E81DDD" w:rsidR="003F5954" w:rsidRPr="00D62CB2" w:rsidRDefault="009D1E61" w:rsidP="00E80936">
      <w:pPr>
        <w:ind w:left="705" w:hanging="345"/>
        <w:jc w:val="both"/>
        <w:rPr>
          <w:rFonts w:ascii="Calibri" w:hAnsi="Calibri" w:cs="Arial"/>
          <w:sz w:val="22"/>
          <w:szCs w:val="22"/>
        </w:rPr>
      </w:pPr>
      <w:r>
        <w:rPr>
          <w:rFonts w:ascii="Calibri" w:hAnsi="Calibri" w:cs="Arial"/>
          <w:sz w:val="22"/>
          <w:szCs w:val="22"/>
        </w:rPr>
        <w:t>i</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koordinační a kompletační činnost celé stavby,</w:t>
      </w:r>
    </w:p>
    <w:p w14:paraId="5FDC4A29" w14:textId="78E0A9F1" w:rsidR="00634A24" w:rsidRDefault="009D1E61" w:rsidP="00634A24">
      <w:pPr>
        <w:ind w:left="705" w:hanging="345"/>
        <w:jc w:val="both"/>
        <w:rPr>
          <w:rFonts w:ascii="Calibri" w:hAnsi="Calibri" w:cs="Arial"/>
          <w:sz w:val="22"/>
          <w:szCs w:val="22"/>
        </w:rPr>
      </w:pPr>
      <w:r>
        <w:rPr>
          <w:rFonts w:ascii="Calibri" w:hAnsi="Calibri" w:cs="Arial"/>
          <w:sz w:val="22"/>
          <w:szCs w:val="22"/>
        </w:rPr>
        <w:t>j</w:t>
      </w:r>
      <w:r w:rsidR="003F5954" w:rsidRPr="00D62CB2">
        <w:rPr>
          <w:rFonts w:ascii="Calibri" w:hAnsi="Calibri" w:cs="Arial"/>
          <w:sz w:val="22"/>
          <w:szCs w:val="22"/>
        </w:rPr>
        <w:t xml:space="preserve">) </w:t>
      </w:r>
      <w:r w:rsidR="003F5954" w:rsidRPr="00D62CB2">
        <w:rPr>
          <w:rFonts w:ascii="Calibri" w:hAnsi="Calibri" w:cs="Arial"/>
          <w:sz w:val="22"/>
          <w:szCs w:val="22"/>
        </w:rPr>
        <w:tab/>
        <w:t>provádění denního úklidu staveniště, průběžné odstraňování znečištění k</w:t>
      </w:r>
      <w:r w:rsidR="00634A24">
        <w:rPr>
          <w:rFonts w:ascii="Calibri" w:hAnsi="Calibri" w:cs="Arial"/>
          <w:sz w:val="22"/>
          <w:szCs w:val="22"/>
        </w:rPr>
        <w:t xml:space="preserve">omunikací </w:t>
      </w:r>
      <w:r w:rsidR="003F5954" w:rsidRPr="00D62CB2">
        <w:rPr>
          <w:rFonts w:ascii="Calibri" w:hAnsi="Calibri" w:cs="Arial"/>
          <w:sz w:val="22"/>
          <w:szCs w:val="22"/>
        </w:rPr>
        <w:t>či škod na nich,</w:t>
      </w:r>
    </w:p>
    <w:p w14:paraId="2115FD49" w14:textId="2264D8B1" w:rsidR="00634A24" w:rsidRDefault="009D1E61" w:rsidP="00634A24">
      <w:pPr>
        <w:ind w:left="705" w:hanging="345"/>
        <w:jc w:val="both"/>
        <w:rPr>
          <w:rFonts w:ascii="Calibri" w:hAnsi="Calibri" w:cs="Arial"/>
          <w:sz w:val="22"/>
          <w:szCs w:val="22"/>
        </w:rPr>
      </w:pPr>
      <w:r>
        <w:rPr>
          <w:rFonts w:ascii="Calibri" w:hAnsi="Calibri" w:cs="Arial"/>
          <w:sz w:val="22"/>
          <w:szCs w:val="22"/>
        </w:rPr>
        <w:t>k</w:t>
      </w:r>
      <w:r w:rsidR="003F5954" w:rsidRPr="00D62CB2">
        <w:rPr>
          <w:rFonts w:ascii="Calibri" w:hAnsi="Calibri" w:cs="Arial"/>
          <w:sz w:val="22"/>
          <w:szCs w:val="22"/>
        </w:rPr>
        <w:t>)</w:t>
      </w:r>
      <w:r w:rsidR="003F5954" w:rsidRPr="00D62CB2">
        <w:rPr>
          <w:rFonts w:ascii="Calibri" w:hAnsi="Calibri" w:cs="Arial"/>
          <w:sz w:val="22"/>
          <w:szCs w:val="22"/>
        </w:rPr>
        <w:tab/>
        <w:t>úh</w:t>
      </w:r>
      <w:r w:rsidR="00A62C07" w:rsidRPr="00D62CB2">
        <w:rPr>
          <w:rFonts w:ascii="Calibri" w:hAnsi="Calibri" w:cs="Arial"/>
          <w:sz w:val="22"/>
          <w:szCs w:val="22"/>
        </w:rPr>
        <w:t>rada všech spotřebovaných médií,</w:t>
      </w:r>
    </w:p>
    <w:p w14:paraId="63A28CB2" w14:textId="6BC75FF3" w:rsidR="003F5954" w:rsidRDefault="009D1E61" w:rsidP="00634A24">
      <w:pPr>
        <w:ind w:left="705" w:hanging="345"/>
        <w:jc w:val="both"/>
        <w:rPr>
          <w:rFonts w:ascii="Calibri" w:hAnsi="Calibri" w:cs="Arial"/>
          <w:sz w:val="22"/>
          <w:szCs w:val="22"/>
        </w:rPr>
      </w:pPr>
      <w:r>
        <w:rPr>
          <w:rFonts w:ascii="Calibri" w:hAnsi="Calibri"/>
          <w:sz w:val="22"/>
          <w:szCs w:val="22"/>
        </w:rPr>
        <w:t>l</w:t>
      </w:r>
      <w:r w:rsidR="00A62C07" w:rsidRPr="00D62CB2">
        <w:rPr>
          <w:rFonts w:ascii="Calibri" w:hAnsi="Calibri"/>
          <w:sz w:val="22"/>
          <w:szCs w:val="22"/>
        </w:rPr>
        <w:t>)</w:t>
      </w:r>
      <w:r w:rsidR="00A62C07" w:rsidRPr="00D62CB2">
        <w:rPr>
          <w:rFonts w:ascii="Calibri" w:hAnsi="Calibri"/>
          <w:sz w:val="22"/>
          <w:szCs w:val="22"/>
        </w:rPr>
        <w:tab/>
      </w:r>
      <w:r w:rsidR="00A62C07" w:rsidRPr="00D62CB2">
        <w:rPr>
          <w:rFonts w:ascii="Calibri" w:hAnsi="Calibri" w:cs="Arial"/>
          <w:sz w:val="22"/>
          <w:szCs w:val="22"/>
        </w:rPr>
        <w:t>zhotovitel je</w:t>
      </w:r>
      <w:r w:rsidR="006E57C9">
        <w:rPr>
          <w:rFonts w:ascii="Calibri" w:hAnsi="Calibri" w:cs="Arial"/>
          <w:sz w:val="22"/>
          <w:szCs w:val="22"/>
        </w:rPr>
        <w:t xml:space="preserve"> povinen zabezpečit ve svých pod</w:t>
      </w:r>
      <w:r w:rsidR="00A62C07" w:rsidRPr="00D62CB2">
        <w:rPr>
          <w:rFonts w:ascii="Calibri" w:hAnsi="Calibri" w:cs="Arial"/>
          <w:sz w:val="22"/>
          <w:szCs w:val="22"/>
        </w:rPr>
        <w:t>do</w:t>
      </w:r>
      <w:r w:rsidR="00E81BB2">
        <w:rPr>
          <w:rFonts w:ascii="Calibri" w:hAnsi="Calibri" w:cs="Arial"/>
          <w:sz w:val="22"/>
          <w:szCs w:val="22"/>
        </w:rPr>
        <w:t xml:space="preserve">davatelských smlouvách splnění </w:t>
      </w:r>
      <w:r w:rsidR="00A62C07" w:rsidRPr="00D62CB2">
        <w:rPr>
          <w:rFonts w:ascii="Calibri" w:hAnsi="Calibri" w:cs="Arial"/>
          <w:sz w:val="22"/>
          <w:szCs w:val="22"/>
        </w:rPr>
        <w:t>povinností vyplývajících zhotoviteli ze smlouvy o dí</w:t>
      </w:r>
      <w:r w:rsidR="00E81BB2">
        <w:rPr>
          <w:rFonts w:ascii="Calibri" w:hAnsi="Calibri" w:cs="Arial"/>
          <w:sz w:val="22"/>
          <w:szCs w:val="22"/>
        </w:rPr>
        <w:t xml:space="preserve">lo a to přiměřeně k povaze a </w:t>
      </w:r>
      <w:r w:rsidR="00A62C07" w:rsidRPr="00D62CB2">
        <w:rPr>
          <w:rFonts w:ascii="Calibri" w:hAnsi="Calibri" w:cs="Arial"/>
          <w:sz w:val="22"/>
          <w:szCs w:val="22"/>
        </w:rPr>
        <w:t>rozsahu subdodávky.</w:t>
      </w:r>
    </w:p>
    <w:p w14:paraId="42752480" w14:textId="5E145C03" w:rsidR="005F07EE" w:rsidRPr="00D62CB2" w:rsidRDefault="009D1E61" w:rsidP="00634A24">
      <w:pPr>
        <w:ind w:left="705" w:hanging="345"/>
        <w:jc w:val="both"/>
        <w:rPr>
          <w:rFonts w:ascii="Calibri" w:hAnsi="Calibri" w:cs="Arial"/>
          <w:sz w:val="22"/>
          <w:szCs w:val="22"/>
        </w:rPr>
      </w:pPr>
      <w:r>
        <w:rPr>
          <w:rFonts w:ascii="Calibri" w:hAnsi="Calibri" w:cs="Arial"/>
          <w:sz w:val="22"/>
          <w:szCs w:val="22"/>
        </w:rPr>
        <w:t>m</w:t>
      </w:r>
      <w:r w:rsidR="005F07EE">
        <w:rPr>
          <w:rFonts w:ascii="Calibri" w:hAnsi="Calibri" w:cs="Arial"/>
          <w:sz w:val="22"/>
          <w:szCs w:val="22"/>
        </w:rPr>
        <w:t>)</w:t>
      </w:r>
      <w:r w:rsidR="005F07EE">
        <w:rPr>
          <w:rFonts w:ascii="Calibri" w:hAnsi="Calibri" w:cs="Arial"/>
          <w:sz w:val="22"/>
          <w:szCs w:val="22"/>
        </w:rPr>
        <w:tab/>
      </w:r>
      <w:r w:rsidR="005F07EE" w:rsidRPr="005F07EE">
        <w:rPr>
          <w:rFonts w:ascii="Calibri" w:hAnsi="Calibri" w:cs="Arial"/>
          <w:sz w:val="22"/>
          <w:szCs w:val="22"/>
        </w:rPr>
        <w:t>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BOZP.</w:t>
      </w:r>
    </w:p>
    <w:p w14:paraId="6DFC64D3" w14:textId="77777777" w:rsidR="003F5954" w:rsidRPr="00E64C9D" w:rsidRDefault="003F5954" w:rsidP="004E5A9A">
      <w:pPr>
        <w:pStyle w:val="Odstavecseseznamem"/>
        <w:numPr>
          <w:ilvl w:val="0"/>
          <w:numId w:val="20"/>
        </w:numPr>
        <w:spacing w:after="120"/>
        <w:ind w:left="284" w:hanging="284"/>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E64C9D">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14:paraId="5195F6D2" w14:textId="77777777" w:rsidR="00C3107E" w:rsidRDefault="00C3107E" w:rsidP="00E81BB2">
      <w:pPr>
        <w:pStyle w:val="Nadpis2"/>
        <w:rPr>
          <w:rFonts w:ascii="Calibri" w:hAnsi="Calibri" w:cs="Arial"/>
          <w:sz w:val="22"/>
          <w:szCs w:val="22"/>
        </w:rPr>
      </w:pPr>
    </w:p>
    <w:p w14:paraId="151E53E4" w14:textId="77777777" w:rsidR="00A101B8" w:rsidRDefault="00A101B8" w:rsidP="00E81BB2">
      <w:pPr>
        <w:pStyle w:val="Nadpis2"/>
        <w:rPr>
          <w:rFonts w:ascii="Calibri" w:hAnsi="Calibri" w:cs="Arial"/>
          <w:sz w:val="22"/>
          <w:szCs w:val="22"/>
        </w:rPr>
      </w:pPr>
    </w:p>
    <w:p w14:paraId="4BA38647"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14:paraId="5B631F58"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14:paraId="04B64CBD" w14:textId="77777777" w:rsidR="00EA4C23" w:rsidRPr="0078076B" w:rsidRDefault="003F5954" w:rsidP="004E5A9A">
      <w:pPr>
        <w:pStyle w:val="Odstavecseseznamem"/>
        <w:numPr>
          <w:ilvl w:val="0"/>
          <w:numId w:val="16"/>
        </w:numPr>
        <w:spacing w:before="120"/>
        <w:ind w:left="426" w:hanging="426"/>
        <w:jc w:val="both"/>
        <w:rPr>
          <w:rFonts w:ascii="Calibri" w:hAnsi="Calibri" w:cs="Arial"/>
          <w:sz w:val="22"/>
          <w:szCs w:val="22"/>
        </w:rPr>
      </w:pPr>
      <w:r w:rsidRPr="0078076B">
        <w:rPr>
          <w:rFonts w:ascii="Calibri" w:hAnsi="Calibri" w:cs="Arial"/>
          <w:sz w:val="22"/>
          <w:szCs w:val="22"/>
        </w:rPr>
        <w:lastRenderedPageBreak/>
        <w:t xml:space="preserve">Zhotovitel splní povinnost provést dílo </w:t>
      </w:r>
      <w:r w:rsidR="00576E61" w:rsidRPr="0078076B">
        <w:rPr>
          <w:rFonts w:ascii="Calibri" w:hAnsi="Calibri" w:cs="Arial"/>
          <w:sz w:val="22"/>
          <w:szCs w:val="22"/>
        </w:rPr>
        <w:t>jeho řádným do</w:t>
      </w:r>
      <w:r w:rsidRPr="0078076B">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14:paraId="60AA9300" w14:textId="77777777" w:rsidR="003F5954" w:rsidRDefault="003F5954" w:rsidP="004E5A9A">
      <w:pPr>
        <w:pStyle w:val="Odstavecseseznamem"/>
        <w:numPr>
          <w:ilvl w:val="0"/>
          <w:numId w:val="16"/>
        </w:numPr>
        <w:spacing w:before="120"/>
        <w:ind w:left="426" w:hanging="426"/>
        <w:jc w:val="both"/>
        <w:rPr>
          <w:rFonts w:ascii="Calibri" w:hAnsi="Calibri" w:cs="Arial"/>
          <w:sz w:val="22"/>
          <w:szCs w:val="22"/>
        </w:rPr>
      </w:pPr>
      <w:r w:rsidRPr="00D62CB2">
        <w:rPr>
          <w:rFonts w:ascii="Calibri" w:hAnsi="Calibri" w:cs="Arial"/>
          <w:sz w:val="22"/>
          <w:szCs w:val="22"/>
        </w:rPr>
        <w:t>Zhotovitel se zavazuje provést dílo následovně:</w:t>
      </w:r>
    </w:p>
    <w:p w14:paraId="0AD64484" w14:textId="77777777" w:rsidR="00E52695" w:rsidRDefault="00E52695" w:rsidP="00EA4C23">
      <w:pPr>
        <w:jc w:val="both"/>
        <w:rPr>
          <w:rFonts w:ascii="Calibri" w:hAnsi="Calibri" w:cs="Arial"/>
          <w:sz w:val="22"/>
          <w:szCs w:val="22"/>
        </w:rPr>
      </w:pPr>
    </w:p>
    <w:tbl>
      <w:tblPr>
        <w:tblW w:w="8699"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3"/>
        <w:gridCol w:w="2976"/>
      </w:tblGrid>
      <w:tr w:rsidR="00085B51" w:rsidRPr="00DC22A3" w14:paraId="15D4D1BD" w14:textId="77777777" w:rsidTr="00DC22A3">
        <w:trPr>
          <w:trHeight w:hRule="exact" w:val="567"/>
        </w:trPr>
        <w:tc>
          <w:tcPr>
            <w:tcW w:w="5723" w:type="dxa"/>
            <w:vAlign w:val="center"/>
          </w:tcPr>
          <w:p w14:paraId="590F2370" w14:textId="4DDAAE2A" w:rsidR="00085B51" w:rsidRPr="00DC22A3" w:rsidRDefault="00E80936" w:rsidP="00AB11E7">
            <w:pPr>
              <w:rPr>
                <w:rFonts w:ascii="Calibri" w:hAnsi="Calibri" w:cs="Arial"/>
                <w:b/>
                <w:bCs/>
                <w:sz w:val="22"/>
                <w:szCs w:val="22"/>
              </w:rPr>
            </w:pPr>
            <w:r>
              <w:rPr>
                <w:rFonts w:ascii="Calibri" w:hAnsi="Calibri" w:cs="Arial"/>
                <w:b/>
                <w:bCs/>
                <w:sz w:val="22"/>
                <w:szCs w:val="22"/>
              </w:rPr>
              <w:t>2</w:t>
            </w:r>
            <w:r w:rsidR="00085B51" w:rsidRPr="00DC22A3">
              <w:rPr>
                <w:rFonts w:ascii="Calibri" w:hAnsi="Calibri" w:cs="Arial"/>
                <w:b/>
                <w:bCs/>
                <w:sz w:val="22"/>
                <w:szCs w:val="22"/>
              </w:rPr>
              <w:t>.1. Datum zahájení prací</w:t>
            </w:r>
            <w:r w:rsidR="00661EA2">
              <w:rPr>
                <w:rFonts w:ascii="Calibri" w:hAnsi="Calibri" w:cs="Arial"/>
                <w:b/>
                <w:bCs/>
                <w:sz w:val="22"/>
                <w:szCs w:val="22"/>
              </w:rPr>
              <w:t xml:space="preserve"> a převzetí staveniště</w:t>
            </w:r>
            <w:r w:rsidR="00085B51" w:rsidRPr="00DC22A3">
              <w:rPr>
                <w:rFonts w:ascii="Calibri" w:hAnsi="Calibri" w:cs="Arial"/>
                <w:b/>
                <w:bCs/>
                <w:sz w:val="22"/>
                <w:szCs w:val="22"/>
              </w:rPr>
              <w:t>:</w:t>
            </w:r>
          </w:p>
        </w:tc>
        <w:tc>
          <w:tcPr>
            <w:tcW w:w="2976" w:type="dxa"/>
            <w:vAlign w:val="center"/>
          </w:tcPr>
          <w:p w14:paraId="34CF7553" w14:textId="13F8ED1E" w:rsidR="00085B51" w:rsidRPr="00DC22A3" w:rsidRDefault="00762C06" w:rsidP="00E80936">
            <w:pPr>
              <w:rPr>
                <w:rFonts w:ascii="Calibri" w:hAnsi="Calibri" w:cs="Arial"/>
                <w:b/>
                <w:bCs/>
                <w:sz w:val="22"/>
                <w:szCs w:val="22"/>
              </w:rPr>
            </w:pPr>
            <w:r>
              <w:rPr>
                <w:rFonts w:ascii="Calibri" w:hAnsi="Calibri" w:cs="Arial"/>
                <w:b/>
                <w:bCs/>
                <w:sz w:val="22"/>
                <w:szCs w:val="22"/>
              </w:rPr>
              <w:t>14</w:t>
            </w:r>
            <w:r w:rsidR="00E80936">
              <w:rPr>
                <w:rFonts w:ascii="Calibri" w:hAnsi="Calibri" w:cs="Arial"/>
                <w:b/>
                <w:bCs/>
                <w:sz w:val="22"/>
                <w:szCs w:val="22"/>
              </w:rPr>
              <w:t xml:space="preserve">. 07. </w:t>
            </w:r>
            <w:r w:rsidR="00661EA2">
              <w:rPr>
                <w:rFonts w:ascii="Calibri" w:hAnsi="Calibri" w:cs="Arial"/>
                <w:b/>
                <w:bCs/>
                <w:sz w:val="22"/>
                <w:szCs w:val="22"/>
              </w:rPr>
              <w:t>20</w:t>
            </w:r>
            <w:r>
              <w:rPr>
                <w:rFonts w:ascii="Calibri" w:hAnsi="Calibri" w:cs="Arial"/>
                <w:b/>
                <w:bCs/>
                <w:sz w:val="22"/>
                <w:szCs w:val="22"/>
              </w:rPr>
              <w:t>20</w:t>
            </w:r>
          </w:p>
        </w:tc>
      </w:tr>
      <w:tr w:rsidR="00085B51" w:rsidRPr="00DC22A3" w14:paraId="6219D4CF" w14:textId="77777777" w:rsidTr="00DC22A3">
        <w:trPr>
          <w:trHeight w:hRule="exact" w:val="567"/>
        </w:trPr>
        <w:tc>
          <w:tcPr>
            <w:tcW w:w="5723" w:type="dxa"/>
            <w:vAlign w:val="center"/>
          </w:tcPr>
          <w:p w14:paraId="207EF84F" w14:textId="0BCF0D84" w:rsidR="00085B51" w:rsidRPr="00DC22A3" w:rsidRDefault="00E80936" w:rsidP="009D1E61">
            <w:pPr>
              <w:rPr>
                <w:rFonts w:ascii="Calibri" w:hAnsi="Calibri" w:cs="Arial"/>
                <w:b/>
                <w:bCs/>
                <w:sz w:val="22"/>
                <w:szCs w:val="22"/>
              </w:rPr>
            </w:pPr>
            <w:r>
              <w:rPr>
                <w:rFonts w:ascii="Calibri" w:hAnsi="Calibri" w:cs="Arial"/>
                <w:b/>
                <w:bCs/>
                <w:sz w:val="22"/>
                <w:szCs w:val="22"/>
              </w:rPr>
              <w:t>2</w:t>
            </w:r>
            <w:r w:rsidR="00085B51" w:rsidRPr="00DC22A3">
              <w:rPr>
                <w:rFonts w:ascii="Calibri" w:hAnsi="Calibri" w:cs="Arial"/>
                <w:b/>
                <w:bCs/>
                <w:sz w:val="22"/>
                <w:szCs w:val="22"/>
              </w:rPr>
              <w:t xml:space="preserve">.2. Datum </w:t>
            </w:r>
            <w:r w:rsidR="00661EA2">
              <w:rPr>
                <w:rFonts w:ascii="Calibri" w:hAnsi="Calibri" w:cs="Arial"/>
                <w:b/>
                <w:bCs/>
                <w:sz w:val="22"/>
                <w:szCs w:val="22"/>
              </w:rPr>
              <w:t xml:space="preserve">dokončení </w:t>
            </w:r>
            <w:r w:rsidR="009D1E61">
              <w:rPr>
                <w:rFonts w:ascii="Calibri" w:hAnsi="Calibri" w:cs="Arial"/>
                <w:b/>
                <w:bCs/>
                <w:sz w:val="22"/>
                <w:szCs w:val="22"/>
              </w:rPr>
              <w:t>a předání díla</w:t>
            </w:r>
          </w:p>
        </w:tc>
        <w:tc>
          <w:tcPr>
            <w:tcW w:w="2976" w:type="dxa"/>
            <w:vAlign w:val="center"/>
          </w:tcPr>
          <w:p w14:paraId="4208AE77" w14:textId="4CAF5AD6" w:rsidR="00085B51" w:rsidRPr="00DC22A3" w:rsidRDefault="00762C06" w:rsidP="009D1E61">
            <w:pPr>
              <w:rPr>
                <w:rFonts w:ascii="Calibri" w:hAnsi="Calibri" w:cs="Arial"/>
                <w:b/>
                <w:bCs/>
                <w:sz w:val="22"/>
                <w:szCs w:val="22"/>
              </w:rPr>
            </w:pPr>
            <w:proofErr w:type="gramStart"/>
            <w:r>
              <w:rPr>
                <w:rFonts w:ascii="Calibri" w:hAnsi="Calibri" w:cs="Arial"/>
                <w:b/>
                <w:bCs/>
                <w:sz w:val="22"/>
                <w:szCs w:val="22"/>
              </w:rPr>
              <w:t>11.08.2020</w:t>
            </w:r>
            <w:proofErr w:type="gramEnd"/>
          </w:p>
        </w:tc>
      </w:tr>
    </w:tbl>
    <w:p w14:paraId="5F8C0152" w14:textId="77777777" w:rsidR="00085B51" w:rsidRPr="00DC22A3" w:rsidRDefault="00085B51" w:rsidP="00EA4C23">
      <w:pPr>
        <w:jc w:val="both"/>
        <w:rPr>
          <w:rFonts w:ascii="Calibri" w:hAnsi="Calibri" w:cs="Arial"/>
          <w:sz w:val="22"/>
          <w:szCs w:val="22"/>
        </w:rPr>
      </w:pPr>
    </w:p>
    <w:p w14:paraId="36BB8B4D" w14:textId="77777777"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O předání a převzetí staveniště vyhotoví objednatel písemný protokol, který obě strany podepíší. </w:t>
      </w:r>
    </w:p>
    <w:p w14:paraId="53DBE2E3" w14:textId="77777777" w:rsidR="003F5954" w:rsidRPr="00D62CB2" w:rsidRDefault="003F5954" w:rsidP="004E5A9A">
      <w:pPr>
        <w:pStyle w:val="Odstavecseseznamem"/>
        <w:numPr>
          <w:ilvl w:val="0"/>
          <w:numId w:val="16"/>
        </w:numPr>
        <w:ind w:left="425" w:hanging="425"/>
        <w:jc w:val="both"/>
        <w:rPr>
          <w:rFonts w:ascii="Calibri" w:hAnsi="Calibri" w:cs="Arial"/>
          <w:sz w:val="22"/>
          <w:szCs w:val="22"/>
        </w:rPr>
      </w:pPr>
      <w:r w:rsidRPr="00D62CB2">
        <w:rPr>
          <w:rFonts w:ascii="Calibri" w:hAnsi="Calibri" w:cs="Arial"/>
          <w:sz w:val="22"/>
          <w:szCs w:val="22"/>
        </w:rPr>
        <w:t>Součástí předání a převzetí staveniště je i předání dokumentů objednatelem zhotoviteli, nezbytných pro řádné užívání staveniště, pokud nebyly tyto dokl</w:t>
      </w:r>
      <w:r w:rsidR="00634A24">
        <w:rPr>
          <w:rFonts w:ascii="Calibri" w:hAnsi="Calibri" w:cs="Arial"/>
          <w:sz w:val="22"/>
          <w:szCs w:val="22"/>
        </w:rPr>
        <w:t>ady předány dříve, a to zejména</w:t>
      </w:r>
      <w:r w:rsidRPr="00D62CB2">
        <w:rPr>
          <w:rFonts w:ascii="Calibri" w:hAnsi="Calibri" w:cs="Arial"/>
          <w:sz w:val="22"/>
          <w:szCs w:val="22"/>
        </w:rPr>
        <w:t>:</w:t>
      </w:r>
    </w:p>
    <w:p w14:paraId="3B639C14" w14:textId="105AC378" w:rsidR="0074069A" w:rsidRPr="00D62CB2" w:rsidRDefault="003F5954" w:rsidP="00A101B8">
      <w:pPr>
        <w:ind w:left="425"/>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r>
      <w:r w:rsidR="0074069A" w:rsidRPr="00D62CB2">
        <w:rPr>
          <w:rFonts w:ascii="Calibri" w:hAnsi="Calibri" w:cs="Arial"/>
          <w:sz w:val="22"/>
          <w:szCs w:val="22"/>
        </w:rPr>
        <w:t>předané plochy a ostatní staveniště</w:t>
      </w:r>
    </w:p>
    <w:p w14:paraId="57BB01E1" w14:textId="71535067" w:rsidR="00EA4C23" w:rsidRDefault="00E80936" w:rsidP="009D1E61">
      <w:pPr>
        <w:ind w:left="425"/>
        <w:jc w:val="both"/>
        <w:rPr>
          <w:rFonts w:ascii="Calibri" w:hAnsi="Calibri" w:cs="Arial"/>
          <w:sz w:val="22"/>
          <w:szCs w:val="22"/>
        </w:rPr>
      </w:pPr>
      <w:r>
        <w:rPr>
          <w:rFonts w:ascii="Calibri" w:hAnsi="Calibri" w:cs="Arial"/>
          <w:sz w:val="22"/>
          <w:szCs w:val="22"/>
        </w:rPr>
        <w:t>b</w:t>
      </w:r>
      <w:r w:rsidR="003F5954" w:rsidRPr="00D62CB2">
        <w:rPr>
          <w:rFonts w:ascii="Calibri" w:hAnsi="Calibri" w:cs="Arial"/>
          <w:sz w:val="22"/>
          <w:szCs w:val="22"/>
        </w:rPr>
        <w:t xml:space="preserve">) </w:t>
      </w:r>
      <w:r w:rsidR="003F5954" w:rsidRPr="00D62CB2">
        <w:rPr>
          <w:rFonts w:ascii="Calibri" w:hAnsi="Calibri" w:cs="Arial"/>
          <w:sz w:val="22"/>
          <w:szCs w:val="22"/>
        </w:rPr>
        <w:tab/>
        <w:t>vyznačení přístupových a příjezdových cest</w:t>
      </w:r>
      <w:r>
        <w:rPr>
          <w:rFonts w:ascii="Calibri" w:hAnsi="Calibri" w:cs="Arial"/>
          <w:sz w:val="22"/>
          <w:szCs w:val="22"/>
        </w:rPr>
        <w:t>.</w:t>
      </w:r>
    </w:p>
    <w:p w14:paraId="5560CF09" w14:textId="77777777" w:rsidR="00EA4C23"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Pr="00D62CB2">
        <w:rPr>
          <w:rFonts w:ascii="Calibri" w:hAnsi="Calibri" w:cs="Arial"/>
          <w:sz w:val="22"/>
          <w:szCs w:val="22"/>
        </w:rPr>
        <w:t>právní předpisy.</w:t>
      </w:r>
    </w:p>
    <w:p w14:paraId="7DF360B6" w14:textId="77777777"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ne-li to výslovně dohodnuto</w:t>
      </w:r>
      <w:r w:rsidRPr="00D62CB2">
        <w:rPr>
          <w:rFonts w:ascii="Calibri" w:hAnsi="Calibri" w:cs="Arial"/>
          <w:sz w:val="22"/>
          <w:szCs w:val="22"/>
        </w:rPr>
        <w:t>.</w:t>
      </w:r>
    </w:p>
    <w:p w14:paraId="7CD21B27" w14:textId="77777777" w:rsidR="00EA4C23"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23689CE2" w14:textId="77777777"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Jiné informační tabule či reklamy lze na staveništi umístit pouze se souhlasem objednatele.</w:t>
      </w:r>
    </w:p>
    <w:p w14:paraId="012AA558" w14:textId="77777777" w:rsidR="00C3107E" w:rsidRDefault="00C3107E" w:rsidP="00D33288">
      <w:pPr>
        <w:pStyle w:val="Nadpis2"/>
        <w:rPr>
          <w:rFonts w:ascii="Calibri" w:hAnsi="Calibri" w:cs="Arial"/>
          <w:sz w:val="22"/>
          <w:szCs w:val="22"/>
        </w:rPr>
      </w:pPr>
    </w:p>
    <w:p w14:paraId="52F310A4" w14:textId="77777777"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14:paraId="0AD8748B" w14:textId="6E7316AA" w:rsidR="00797EC3" w:rsidRDefault="003F5954" w:rsidP="00E81BB2">
      <w:pPr>
        <w:pStyle w:val="Nadpis2"/>
        <w:jc w:val="center"/>
        <w:rPr>
          <w:rFonts w:ascii="Calibri" w:hAnsi="Calibri" w:cs="Arial"/>
          <w:sz w:val="22"/>
          <w:szCs w:val="22"/>
        </w:rPr>
      </w:pPr>
      <w:r w:rsidRPr="00EA4C23">
        <w:rPr>
          <w:rFonts w:ascii="Calibri" w:hAnsi="Calibri" w:cs="Arial"/>
          <w:sz w:val="22"/>
          <w:szCs w:val="22"/>
        </w:rPr>
        <w:t>Cena díla </w:t>
      </w:r>
    </w:p>
    <w:p w14:paraId="2CFBC034" w14:textId="3EBC6C9F" w:rsidR="00041C21" w:rsidRPr="00B91C1F" w:rsidRDefault="00041C21" w:rsidP="004E5A9A">
      <w:pPr>
        <w:pStyle w:val="Nadpis2"/>
        <w:numPr>
          <w:ilvl w:val="0"/>
          <w:numId w:val="21"/>
        </w:numPr>
        <w:spacing w:after="120"/>
        <w:ind w:left="284" w:hanging="284"/>
        <w:rPr>
          <w:rFonts w:ascii="Calibri" w:hAnsi="Calibri" w:cs="Arial"/>
          <w:b w:val="0"/>
          <w:sz w:val="22"/>
          <w:szCs w:val="22"/>
        </w:rPr>
      </w:pPr>
      <w:r w:rsidRPr="00B91C1F">
        <w:rPr>
          <w:rFonts w:ascii="Calibri" w:hAnsi="Calibri" w:cs="Arial"/>
          <w:b w:val="0"/>
          <w:sz w:val="22"/>
          <w:szCs w:val="22"/>
        </w:rPr>
        <w:t>Cena za dílo byla sjednána jako pevná cena smluvní, která je platná po celou dobu realizace díla, pokud není stanoveno dále jinak.</w:t>
      </w:r>
    </w:p>
    <w:tbl>
      <w:tblPr>
        <w:tblW w:w="5000" w:type="pct"/>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446"/>
        <w:gridCol w:w="2136"/>
        <w:gridCol w:w="2136"/>
        <w:gridCol w:w="2136"/>
      </w:tblGrid>
      <w:tr w:rsidR="00041C21" w:rsidRPr="00B91C1F" w14:paraId="4CC35701" w14:textId="77777777" w:rsidTr="009D1E61">
        <w:trPr>
          <w:trHeight w:hRule="exact" w:val="680"/>
        </w:trPr>
        <w:tc>
          <w:tcPr>
            <w:tcW w:w="3446" w:type="dxa"/>
            <w:tcBorders>
              <w:bottom w:val="single" w:sz="12" w:space="0" w:color="auto"/>
            </w:tcBorders>
            <w:shd w:val="clear" w:color="auto" w:fill="FFFFFF"/>
            <w:vAlign w:val="center"/>
          </w:tcPr>
          <w:p w14:paraId="51095E36" w14:textId="77777777" w:rsidR="00041C21" w:rsidRPr="00B91C1F" w:rsidRDefault="00041C21" w:rsidP="00CC2F75">
            <w:pPr>
              <w:spacing w:after="120"/>
              <w:jc w:val="both"/>
              <w:rPr>
                <w:rFonts w:ascii="Calibri" w:hAnsi="Calibri" w:cs="Arial"/>
                <w:b/>
                <w:szCs w:val="22"/>
              </w:rPr>
            </w:pPr>
          </w:p>
        </w:tc>
        <w:tc>
          <w:tcPr>
            <w:tcW w:w="2136" w:type="dxa"/>
            <w:tcBorders>
              <w:bottom w:val="single" w:sz="12" w:space="0" w:color="auto"/>
            </w:tcBorders>
            <w:shd w:val="clear" w:color="auto" w:fill="FFFFFF"/>
            <w:vAlign w:val="center"/>
          </w:tcPr>
          <w:p w14:paraId="6F7016DB" w14:textId="77777777" w:rsidR="00041C21" w:rsidRPr="00B91C1F" w:rsidRDefault="00041C21" w:rsidP="00CC2F75">
            <w:pPr>
              <w:spacing w:after="120"/>
              <w:jc w:val="center"/>
              <w:rPr>
                <w:rFonts w:ascii="Calibri" w:hAnsi="Calibri" w:cs="Arial"/>
                <w:b/>
                <w:szCs w:val="22"/>
              </w:rPr>
            </w:pPr>
            <w:r w:rsidRPr="00B91C1F">
              <w:rPr>
                <w:rFonts w:ascii="Calibri" w:hAnsi="Calibri" w:cs="Arial"/>
                <w:b/>
                <w:sz w:val="22"/>
                <w:szCs w:val="22"/>
              </w:rPr>
              <w:t>Základní (Kč)</w:t>
            </w:r>
          </w:p>
        </w:tc>
        <w:tc>
          <w:tcPr>
            <w:tcW w:w="2136" w:type="dxa"/>
            <w:tcBorders>
              <w:bottom w:val="single" w:sz="12" w:space="0" w:color="auto"/>
            </w:tcBorders>
            <w:shd w:val="clear" w:color="auto" w:fill="FFFFFF"/>
            <w:vAlign w:val="center"/>
          </w:tcPr>
          <w:p w14:paraId="3A29B636" w14:textId="4395F745" w:rsidR="00041C21" w:rsidRPr="00B91C1F" w:rsidRDefault="00041C21" w:rsidP="00887426">
            <w:pPr>
              <w:spacing w:after="120"/>
              <w:jc w:val="center"/>
              <w:rPr>
                <w:rFonts w:ascii="Calibri" w:hAnsi="Calibri" w:cs="Arial"/>
                <w:b/>
                <w:szCs w:val="22"/>
              </w:rPr>
            </w:pPr>
            <w:r>
              <w:rPr>
                <w:rFonts w:ascii="Calibri" w:hAnsi="Calibri" w:cs="Arial"/>
                <w:b/>
                <w:sz w:val="22"/>
                <w:szCs w:val="22"/>
              </w:rPr>
              <w:t xml:space="preserve">DPH </w:t>
            </w:r>
            <w:r w:rsidR="00887426">
              <w:rPr>
                <w:rFonts w:ascii="Calibri" w:hAnsi="Calibri" w:cs="Arial"/>
                <w:b/>
                <w:sz w:val="22"/>
                <w:szCs w:val="22"/>
              </w:rPr>
              <w:t xml:space="preserve">21 </w:t>
            </w:r>
            <w:r w:rsidRPr="00B91C1F">
              <w:rPr>
                <w:rFonts w:ascii="Calibri" w:hAnsi="Calibri" w:cs="Arial"/>
                <w:b/>
                <w:sz w:val="22"/>
                <w:szCs w:val="22"/>
              </w:rPr>
              <w:t>% (Kč)</w:t>
            </w:r>
          </w:p>
        </w:tc>
        <w:tc>
          <w:tcPr>
            <w:tcW w:w="2136" w:type="dxa"/>
            <w:tcBorders>
              <w:bottom w:val="single" w:sz="12" w:space="0" w:color="auto"/>
            </w:tcBorders>
            <w:shd w:val="clear" w:color="auto" w:fill="FFFFFF"/>
            <w:vAlign w:val="center"/>
          </w:tcPr>
          <w:p w14:paraId="6D4009C2" w14:textId="77777777" w:rsidR="00041C21" w:rsidRPr="00B91C1F" w:rsidRDefault="00041C21" w:rsidP="00CC2F75">
            <w:pPr>
              <w:spacing w:after="120"/>
              <w:jc w:val="center"/>
              <w:rPr>
                <w:rFonts w:ascii="Calibri" w:hAnsi="Calibri" w:cs="Arial"/>
                <w:b/>
                <w:szCs w:val="22"/>
              </w:rPr>
            </w:pPr>
            <w:r w:rsidRPr="00B91C1F">
              <w:rPr>
                <w:rFonts w:ascii="Calibri" w:hAnsi="Calibri" w:cs="Arial"/>
                <w:b/>
                <w:sz w:val="22"/>
                <w:szCs w:val="22"/>
              </w:rPr>
              <w:t>Celková (Kč)</w:t>
            </w:r>
          </w:p>
        </w:tc>
      </w:tr>
      <w:tr w:rsidR="00B13DA1" w:rsidRPr="00B91C1F" w14:paraId="3A3F4C17" w14:textId="77777777" w:rsidTr="009D1E61">
        <w:trPr>
          <w:trHeight w:hRule="exact" w:val="680"/>
        </w:trPr>
        <w:tc>
          <w:tcPr>
            <w:tcW w:w="3446" w:type="dxa"/>
            <w:tcBorders>
              <w:bottom w:val="single" w:sz="12" w:space="0" w:color="auto"/>
              <w:right w:val="single" w:sz="12" w:space="0" w:color="auto"/>
            </w:tcBorders>
            <w:vAlign w:val="center"/>
          </w:tcPr>
          <w:p w14:paraId="287CCFC4" w14:textId="570AE973" w:rsidR="00B13DA1" w:rsidRPr="00B91C1F" w:rsidRDefault="00B13DA1" w:rsidP="00B13DA1">
            <w:pPr>
              <w:spacing w:after="120"/>
              <w:jc w:val="both"/>
              <w:rPr>
                <w:rFonts w:ascii="Calibri" w:hAnsi="Calibri" w:cs="Arial"/>
                <w:b/>
                <w:sz w:val="22"/>
                <w:szCs w:val="22"/>
              </w:rPr>
            </w:pPr>
            <w:r w:rsidRPr="00B13DA1">
              <w:rPr>
                <w:rFonts w:ascii="Calibri" w:hAnsi="Calibri" w:cs="Arial"/>
                <w:b/>
                <w:sz w:val="22"/>
                <w:szCs w:val="22"/>
              </w:rPr>
              <w:t>CENA CELKEM</w:t>
            </w:r>
          </w:p>
        </w:tc>
        <w:tc>
          <w:tcPr>
            <w:tcW w:w="2136" w:type="dxa"/>
            <w:tcBorders>
              <w:left w:val="single" w:sz="12" w:space="0" w:color="auto"/>
              <w:right w:val="single" w:sz="12" w:space="0" w:color="auto"/>
            </w:tcBorders>
            <w:vAlign w:val="center"/>
          </w:tcPr>
          <w:p w14:paraId="573B5304" w14:textId="6DDEE86D" w:rsidR="00B13DA1" w:rsidRPr="00AA45FE" w:rsidRDefault="00AA45FE" w:rsidP="00B13DA1">
            <w:pPr>
              <w:spacing w:after="120"/>
              <w:jc w:val="center"/>
              <w:rPr>
                <w:rFonts w:ascii="Calibri" w:hAnsi="Calibri" w:cs="Arial"/>
                <w:b/>
                <w:sz w:val="22"/>
                <w:szCs w:val="22"/>
              </w:rPr>
            </w:pPr>
            <w:r w:rsidRPr="00AA45FE">
              <w:rPr>
                <w:rFonts w:ascii="Calibri" w:hAnsi="Calibri" w:cs="Arial"/>
                <w:b/>
                <w:sz w:val="22"/>
                <w:szCs w:val="22"/>
              </w:rPr>
              <w:t>886 598,00</w:t>
            </w:r>
          </w:p>
        </w:tc>
        <w:tc>
          <w:tcPr>
            <w:tcW w:w="2136" w:type="dxa"/>
            <w:tcBorders>
              <w:left w:val="single" w:sz="12" w:space="0" w:color="auto"/>
              <w:right w:val="single" w:sz="12" w:space="0" w:color="auto"/>
            </w:tcBorders>
            <w:vAlign w:val="center"/>
          </w:tcPr>
          <w:p w14:paraId="19EC9EDE" w14:textId="0B46F74C" w:rsidR="00B13DA1" w:rsidRPr="00AA45FE" w:rsidRDefault="00AA45FE" w:rsidP="00B13DA1">
            <w:pPr>
              <w:spacing w:after="120"/>
              <w:jc w:val="center"/>
              <w:rPr>
                <w:rFonts w:ascii="Calibri" w:hAnsi="Calibri" w:cs="Arial"/>
                <w:b/>
                <w:sz w:val="22"/>
                <w:szCs w:val="22"/>
              </w:rPr>
            </w:pPr>
            <w:r w:rsidRPr="00AA45FE">
              <w:rPr>
                <w:rFonts w:ascii="Calibri" w:hAnsi="Calibri" w:cs="Arial"/>
                <w:b/>
                <w:sz w:val="22"/>
                <w:szCs w:val="22"/>
              </w:rPr>
              <w:t>186 186,00</w:t>
            </w:r>
          </w:p>
        </w:tc>
        <w:tc>
          <w:tcPr>
            <w:tcW w:w="2136" w:type="dxa"/>
            <w:tcBorders>
              <w:left w:val="single" w:sz="12" w:space="0" w:color="auto"/>
            </w:tcBorders>
            <w:vAlign w:val="center"/>
          </w:tcPr>
          <w:p w14:paraId="25975908" w14:textId="4FBC9BD6" w:rsidR="00B13DA1" w:rsidRPr="00AA45FE" w:rsidRDefault="00AA45FE" w:rsidP="00AA45FE">
            <w:pPr>
              <w:spacing w:after="120"/>
              <w:jc w:val="center"/>
              <w:rPr>
                <w:rFonts w:ascii="Calibri" w:hAnsi="Calibri" w:cs="Arial"/>
                <w:b/>
                <w:sz w:val="22"/>
                <w:szCs w:val="22"/>
              </w:rPr>
            </w:pPr>
            <w:r w:rsidRPr="00AA45FE">
              <w:rPr>
                <w:rFonts w:ascii="Calibri" w:hAnsi="Calibri" w:cs="Arial"/>
                <w:b/>
                <w:sz w:val="22"/>
                <w:szCs w:val="22"/>
              </w:rPr>
              <w:t>1 072 783,00</w:t>
            </w:r>
          </w:p>
        </w:tc>
      </w:tr>
    </w:tbl>
    <w:p w14:paraId="5B345D11" w14:textId="77777777" w:rsidR="00797EC3" w:rsidRPr="00797EC3" w:rsidRDefault="00797EC3" w:rsidP="00797EC3">
      <w:pPr>
        <w:ind w:left="284" w:hanging="284"/>
        <w:jc w:val="both"/>
        <w:rPr>
          <w:rFonts w:ascii="Calibri" w:hAnsi="Calibri" w:cs="Arial"/>
          <w:sz w:val="22"/>
          <w:szCs w:val="22"/>
        </w:rPr>
      </w:pPr>
    </w:p>
    <w:p w14:paraId="22A4FDCB" w14:textId="77777777" w:rsidR="009D1E61" w:rsidRDefault="009D1E61" w:rsidP="009D1E61">
      <w:pPr>
        <w:pStyle w:val="Nadpis2"/>
        <w:numPr>
          <w:ilvl w:val="0"/>
          <w:numId w:val="28"/>
        </w:numPr>
        <w:spacing w:after="120"/>
        <w:ind w:left="284" w:hanging="284"/>
        <w:rPr>
          <w:rFonts w:ascii="Calibri" w:hAnsi="Calibri" w:cs="Arial"/>
          <w:b w:val="0"/>
          <w:sz w:val="22"/>
          <w:szCs w:val="22"/>
        </w:rPr>
      </w:pPr>
      <w:r>
        <w:rPr>
          <w:rFonts w:ascii="Calibri" w:hAnsi="Calibri" w:cs="Arial"/>
          <w:b w:val="0"/>
          <w:sz w:val="22"/>
          <w:szCs w:val="22"/>
        </w:rPr>
        <w:t>Cena díla je stanovena na základě projektové dokumentace pro provedení stavby předané objednatelem zhotoviteli. Pro obsah ceny díla je rozhodující soupis prací, dodávek a služeb včetně výkazu výměr.</w:t>
      </w:r>
    </w:p>
    <w:p w14:paraId="60058455" w14:textId="7E52AD8B" w:rsidR="00EA4C23"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Cena díla obsahuje veškeré náklady zhotovitele nezbytné k řádnému a včasnému provedení díla</w:t>
      </w:r>
      <w:r w:rsidR="004E01F9" w:rsidRPr="0039259E">
        <w:rPr>
          <w:rFonts w:ascii="Calibri" w:hAnsi="Calibri" w:cs="Arial"/>
          <w:b w:val="0"/>
          <w:sz w:val="22"/>
          <w:szCs w:val="22"/>
        </w:rPr>
        <w:t xml:space="preserve"> a jeho přiměřený zisk</w:t>
      </w:r>
      <w:r w:rsidRPr="0039259E">
        <w:rPr>
          <w:rFonts w:ascii="Calibri" w:hAnsi="Calibri" w:cs="Arial"/>
          <w:b w:val="0"/>
          <w:sz w:val="22"/>
          <w:szCs w:val="22"/>
        </w:rPr>
        <w:t>.</w:t>
      </w:r>
    </w:p>
    <w:p w14:paraId="4EB29044" w14:textId="634B11D1" w:rsidR="003F5954"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 xml:space="preserve">Cena díla obsahuje mimo vlastní provedení díla dle Článku II. </w:t>
      </w:r>
      <w:r w:rsidR="00E64C9D" w:rsidRPr="0039259E">
        <w:rPr>
          <w:rFonts w:ascii="Calibri" w:hAnsi="Calibri" w:cs="Arial"/>
          <w:b w:val="0"/>
          <w:sz w:val="22"/>
          <w:szCs w:val="22"/>
        </w:rPr>
        <w:t xml:space="preserve">Předmět díla -  také náklady  </w:t>
      </w:r>
      <w:proofErr w:type="gramStart"/>
      <w:r w:rsidR="00E64C9D" w:rsidRPr="0039259E">
        <w:rPr>
          <w:rFonts w:ascii="Calibri" w:hAnsi="Calibri" w:cs="Arial"/>
          <w:b w:val="0"/>
          <w:sz w:val="22"/>
          <w:szCs w:val="22"/>
        </w:rPr>
        <w:t>na</w:t>
      </w:r>
      <w:proofErr w:type="gramEnd"/>
      <w:r w:rsidR="00E64C9D" w:rsidRPr="0039259E">
        <w:rPr>
          <w:rFonts w:ascii="Calibri" w:hAnsi="Calibri" w:cs="Arial"/>
          <w:b w:val="0"/>
          <w:sz w:val="22"/>
          <w:szCs w:val="22"/>
        </w:rPr>
        <w:t>:</w:t>
      </w:r>
    </w:p>
    <w:p w14:paraId="335553F3" w14:textId="77777777"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a)</w:t>
      </w:r>
      <w:r w:rsidRPr="00EA4C23">
        <w:rPr>
          <w:rFonts w:ascii="Calibri" w:hAnsi="Calibri" w:cs="Arial"/>
          <w:sz w:val="22"/>
          <w:szCs w:val="22"/>
        </w:rPr>
        <w:tab/>
        <w:t>zabezpečení bezpečnosti a hygieny práce,</w:t>
      </w:r>
    </w:p>
    <w:p w14:paraId="6B82638C" w14:textId="77777777"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c) </w:t>
      </w:r>
      <w:r w:rsidRPr="00EA4C23">
        <w:rPr>
          <w:rFonts w:ascii="Calibri" w:hAnsi="Calibri" w:cs="Arial"/>
          <w:sz w:val="22"/>
          <w:szCs w:val="22"/>
        </w:rPr>
        <w:tab/>
        <w:t>opatření k ochraně životního prostředí,</w:t>
      </w:r>
    </w:p>
    <w:p w14:paraId="0431DCA3" w14:textId="77777777"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d) </w:t>
      </w:r>
      <w:r w:rsidRPr="00EA4C23">
        <w:rPr>
          <w:rFonts w:ascii="Calibri" w:hAnsi="Calibri" w:cs="Arial"/>
          <w:sz w:val="22"/>
          <w:szCs w:val="22"/>
        </w:rPr>
        <w:tab/>
        <w:t>náklady na sjednaná pojištění,</w:t>
      </w:r>
    </w:p>
    <w:p w14:paraId="07EA068D" w14:textId="77777777"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e) </w:t>
      </w:r>
      <w:r w:rsidRPr="00EA4C23">
        <w:rPr>
          <w:rFonts w:ascii="Calibri" w:hAnsi="Calibri" w:cs="Arial"/>
          <w:sz w:val="22"/>
          <w:szCs w:val="22"/>
        </w:rPr>
        <w:tab/>
        <w:t>zajištění podmínek pro činnost autorského a technického dozoru,</w:t>
      </w:r>
    </w:p>
    <w:p w14:paraId="727845CF" w14:textId="15EE8ED8" w:rsidR="00887426" w:rsidRPr="00EA4C23" w:rsidRDefault="003F5954" w:rsidP="00887426">
      <w:pPr>
        <w:ind w:left="283"/>
        <w:jc w:val="both"/>
        <w:rPr>
          <w:rFonts w:ascii="Calibri" w:hAnsi="Calibri" w:cs="Arial"/>
          <w:sz w:val="22"/>
          <w:szCs w:val="22"/>
        </w:rPr>
      </w:pPr>
      <w:r w:rsidRPr="00EA4C23">
        <w:rPr>
          <w:rFonts w:ascii="Calibri" w:hAnsi="Calibri" w:cs="Arial"/>
          <w:sz w:val="22"/>
          <w:szCs w:val="22"/>
        </w:rPr>
        <w:t xml:space="preserve">i) </w:t>
      </w:r>
      <w:r w:rsidRPr="00EA4C23">
        <w:rPr>
          <w:rFonts w:ascii="Calibri" w:hAnsi="Calibri" w:cs="Arial"/>
          <w:sz w:val="22"/>
          <w:szCs w:val="22"/>
        </w:rPr>
        <w:tab/>
        <w:t>zajištění všech nutných zkoušek dle kontro</w:t>
      </w:r>
      <w:r w:rsidR="00887426">
        <w:rPr>
          <w:rFonts w:ascii="Calibri" w:hAnsi="Calibri" w:cs="Arial"/>
          <w:sz w:val="22"/>
          <w:szCs w:val="22"/>
        </w:rPr>
        <w:t>lního a zkušebního plánu stavby.</w:t>
      </w:r>
    </w:p>
    <w:p w14:paraId="0B1B126F" w14:textId="075FA6E7" w:rsidR="00EA4C23" w:rsidRDefault="003F5954" w:rsidP="00A101B8">
      <w:pPr>
        <w:ind w:left="703" w:hanging="420"/>
        <w:jc w:val="both"/>
        <w:rPr>
          <w:rFonts w:ascii="Calibri" w:hAnsi="Calibri" w:cs="Arial"/>
          <w:sz w:val="22"/>
          <w:szCs w:val="22"/>
        </w:rPr>
      </w:pPr>
      <w:r w:rsidRPr="00EA4C23">
        <w:rPr>
          <w:rFonts w:ascii="Calibri" w:hAnsi="Calibri" w:cs="Arial"/>
          <w:sz w:val="22"/>
          <w:szCs w:val="22"/>
        </w:rPr>
        <w:t>.</w:t>
      </w:r>
    </w:p>
    <w:p w14:paraId="289EE618" w14:textId="1B55D853" w:rsidR="003F5954" w:rsidRPr="0039259E" w:rsidRDefault="003F5954" w:rsidP="004E5A9A">
      <w:pPr>
        <w:pStyle w:val="Nadpis2"/>
        <w:numPr>
          <w:ilvl w:val="0"/>
          <w:numId w:val="21"/>
        </w:numPr>
        <w:spacing w:after="120"/>
        <w:ind w:left="284" w:hanging="284"/>
        <w:jc w:val="both"/>
        <w:rPr>
          <w:rFonts w:ascii="Calibri" w:hAnsi="Calibri" w:cs="Arial"/>
          <w:b w:val="0"/>
          <w:sz w:val="22"/>
          <w:szCs w:val="22"/>
        </w:rPr>
      </w:pPr>
      <w:r w:rsidRPr="0039259E">
        <w:rPr>
          <w:rFonts w:ascii="Calibri" w:hAnsi="Calibri" w:cs="Arial"/>
          <w:b w:val="0"/>
          <w:sz w:val="22"/>
          <w:szCs w:val="22"/>
        </w:rPr>
        <w:t xml:space="preserve">Změna ceny díla je možná jen na základě změny rozsahu díla. Změna rozsahu díla musí být písemně objednána objednatelem a změna ceny díla musí být </w:t>
      </w:r>
      <w:r w:rsidR="00086CE5" w:rsidRPr="0039259E">
        <w:rPr>
          <w:rFonts w:ascii="Calibri" w:hAnsi="Calibri" w:cs="Arial"/>
          <w:b w:val="0"/>
          <w:sz w:val="22"/>
          <w:szCs w:val="22"/>
        </w:rPr>
        <w:t xml:space="preserve">předem </w:t>
      </w:r>
      <w:r w:rsidRPr="0039259E">
        <w:rPr>
          <w:rFonts w:ascii="Calibri" w:hAnsi="Calibri" w:cs="Arial"/>
          <w:b w:val="0"/>
          <w:sz w:val="22"/>
          <w:szCs w:val="22"/>
        </w:rPr>
        <w:t xml:space="preserve">sjednána písemným dodatkem k této </w:t>
      </w:r>
      <w:r w:rsidRPr="0039259E">
        <w:rPr>
          <w:rFonts w:ascii="Calibri" w:hAnsi="Calibri" w:cs="Arial"/>
          <w:b w:val="0"/>
          <w:sz w:val="22"/>
          <w:szCs w:val="22"/>
        </w:rPr>
        <w:lastRenderedPageBreak/>
        <w:t>smlouvě podepsaným odpovědnými zástupci obou smluvních stran, jinak zhotoviteli nárok na zaplacení těchto prací nevzniká a současně platí, že tyto práce byly již zahrnuty v</w:t>
      </w:r>
      <w:r w:rsidR="004E01F9" w:rsidRPr="0039259E">
        <w:rPr>
          <w:rFonts w:ascii="Calibri" w:hAnsi="Calibri" w:cs="Arial"/>
          <w:b w:val="0"/>
          <w:sz w:val="22"/>
          <w:szCs w:val="22"/>
        </w:rPr>
        <w:t xml:space="preserve"> původním rozsahu </w:t>
      </w:r>
      <w:r w:rsidRPr="0039259E">
        <w:rPr>
          <w:rFonts w:ascii="Calibri" w:hAnsi="Calibri" w:cs="Arial"/>
          <w:b w:val="0"/>
          <w:sz w:val="22"/>
          <w:szCs w:val="22"/>
        </w:rPr>
        <w:t xml:space="preserve">předmětu díla a jeho ceně. </w:t>
      </w:r>
    </w:p>
    <w:p w14:paraId="72EE0247" w14:textId="6539D74C" w:rsidR="00A03B2F" w:rsidRPr="0039259E" w:rsidRDefault="00BB39EC" w:rsidP="004E5A9A">
      <w:pPr>
        <w:pStyle w:val="Nadpis2"/>
        <w:numPr>
          <w:ilvl w:val="0"/>
          <w:numId w:val="21"/>
        </w:numPr>
        <w:spacing w:after="120"/>
        <w:ind w:left="284" w:hanging="284"/>
        <w:jc w:val="both"/>
        <w:rPr>
          <w:rFonts w:ascii="Calibri" w:hAnsi="Calibri" w:cs="Arial"/>
          <w:b w:val="0"/>
          <w:sz w:val="22"/>
          <w:szCs w:val="22"/>
        </w:rPr>
      </w:pPr>
      <w:r w:rsidRPr="0039259E">
        <w:rPr>
          <w:rFonts w:ascii="Calibri" w:hAnsi="Calibri" w:cs="Arial"/>
          <w:b w:val="0"/>
          <w:sz w:val="22"/>
          <w:szCs w:val="22"/>
        </w:rPr>
        <w:t>Překročení nabídkové ceny ve smyslu odst. 5) tohoto článku je možné pouze v případě</w:t>
      </w:r>
      <w:r w:rsidR="00A03B2F" w:rsidRPr="0039259E">
        <w:rPr>
          <w:rFonts w:ascii="Calibri" w:hAnsi="Calibri" w:cs="Arial"/>
          <w:b w:val="0"/>
          <w:sz w:val="22"/>
          <w:szCs w:val="22"/>
        </w:rPr>
        <w:t>, že objednatel při plnění veřejné zakázky dle této smlouvy rozhodne o provedení stavebních prací</w:t>
      </w:r>
      <w:r w:rsidR="004E01F9" w:rsidRPr="0039259E">
        <w:rPr>
          <w:rFonts w:ascii="Calibri" w:hAnsi="Calibri" w:cs="Arial"/>
          <w:b w:val="0"/>
          <w:sz w:val="22"/>
          <w:szCs w:val="22"/>
        </w:rPr>
        <w:t xml:space="preserve"> či poskytnutí jiného plnění</w:t>
      </w:r>
      <w:r w:rsidR="00A03B2F" w:rsidRPr="0039259E">
        <w:rPr>
          <w:rFonts w:ascii="Calibri" w:hAnsi="Calibri" w:cs="Arial"/>
          <w:b w:val="0"/>
          <w:sz w:val="22"/>
          <w:szCs w:val="22"/>
        </w:rPr>
        <w:t>, které nebyl</w:t>
      </w:r>
      <w:r w:rsidR="004E01F9" w:rsidRPr="0039259E">
        <w:rPr>
          <w:rFonts w:ascii="Calibri" w:hAnsi="Calibri" w:cs="Arial"/>
          <w:b w:val="0"/>
          <w:sz w:val="22"/>
          <w:szCs w:val="22"/>
        </w:rPr>
        <w:t>o</w:t>
      </w:r>
      <w:r w:rsidR="00A03B2F" w:rsidRPr="0039259E">
        <w:rPr>
          <w:rFonts w:ascii="Calibri" w:hAnsi="Calibri" w:cs="Arial"/>
          <w:b w:val="0"/>
          <w:sz w:val="22"/>
          <w:szCs w:val="22"/>
        </w:rPr>
        <w:t xml:space="preserve"> předmětem původního zadán</w:t>
      </w:r>
      <w:r w:rsidR="004E01F9" w:rsidRPr="0039259E">
        <w:rPr>
          <w:rFonts w:ascii="Calibri" w:hAnsi="Calibri" w:cs="Arial"/>
          <w:b w:val="0"/>
          <w:sz w:val="22"/>
          <w:szCs w:val="22"/>
        </w:rPr>
        <w:t>í veřejné zakázky a které nebylo</w:t>
      </w:r>
      <w:r w:rsidR="00A03B2F" w:rsidRPr="0039259E">
        <w:rPr>
          <w:rFonts w:ascii="Calibri" w:hAnsi="Calibri" w:cs="Arial"/>
          <w:b w:val="0"/>
          <w:sz w:val="22"/>
          <w:szCs w:val="22"/>
        </w:rPr>
        <w:t xml:space="preserve"> sjednán</w:t>
      </w:r>
      <w:r w:rsidR="00086CE5" w:rsidRPr="0039259E">
        <w:rPr>
          <w:rFonts w:ascii="Calibri" w:hAnsi="Calibri" w:cs="Arial"/>
          <w:b w:val="0"/>
          <w:sz w:val="22"/>
          <w:szCs w:val="22"/>
        </w:rPr>
        <w:t>o</w:t>
      </w:r>
      <w:r w:rsidR="00A03B2F" w:rsidRPr="0039259E">
        <w:rPr>
          <w:rFonts w:ascii="Calibri" w:hAnsi="Calibri" w:cs="Arial"/>
          <w:b w:val="0"/>
          <w:sz w:val="22"/>
          <w:szCs w:val="22"/>
        </w:rPr>
        <w:t xml:space="preserve"> touto smlouvou, které však s předmětem zadané zakázk</w:t>
      </w:r>
      <w:r w:rsidR="004E01F9" w:rsidRPr="0039259E">
        <w:rPr>
          <w:rFonts w:ascii="Calibri" w:hAnsi="Calibri" w:cs="Arial"/>
          <w:b w:val="0"/>
          <w:sz w:val="22"/>
          <w:szCs w:val="22"/>
        </w:rPr>
        <w:t>y bezprostředně souvisí, bez jeho</w:t>
      </w:r>
      <w:r w:rsidR="00A03B2F" w:rsidRPr="0039259E">
        <w:rPr>
          <w:rFonts w:ascii="Calibri" w:hAnsi="Calibri" w:cs="Arial"/>
          <w:b w:val="0"/>
          <w:sz w:val="22"/>
          <w:szCs w:val="22"/>
        </w:rPr>
        <w:t xml:space="preserve"> provedení není dokončení původní zakázky možné nebo účelné a jeh</w:t>
      </w:r>
      <w:r w:rsidR="004E01F9" w:rsidRPr="0039259E">
        <w:rPr>
          <w:rFonts w:ascii="Calibri" w:hAnsi="Calibri" w:cs="Arial"/>
          <w:b w:val="0"/>
          <w:sz w:val="22"/>
          <w:szCs w:val="22"/>
        </w:rPr>
        <w:t>o</w:t>
      </w:r>
      <w:r w:rsidR="00A03B2F" w:rsidRPr="0039259E">
        <w:rPr>
          <w:rFonts w:ascii="Calibri" w:hAnsi="Calibri" w:cs="Arial"/>
          <w:b w:val="0"/>
          <w:sz w:val="22"/>
          <w:szCs w:val="22"/>
        </w:rPr>
        <w:t xml:space="preserve"> zadání nemohlo být z objektivních důvodů součástí původní zadávací dokumentace, neboť nutnost provedení takových prací a dodávek nebyla za daného stavu věcí zřejmá ani při vynaložení veškerého odborného úsilí, které lze vzhledem k povaze věci spravedlivě požadovat. Taková změna ceny je možná pouze na základě</w:t>
      </w:r>
      <w:r w:rsidR="00086CE5" w:rsidRPr="0039259E">
        <w:rPr>
          <w:rFonts w:ascii="Calibri" w:hAnsi="Calibri" w:cs="Arial"/>
          <w:b w:val="0"/>
          <w:sz w:val="22"/>
          <w:szCs w:val="22"/>
        </w:rPr>
        <w:t xml:space="preserve"> předem</w:t>
      </w:r>
      <w:r w:rsidR="00A03B2F" w:rsidRPr="0039259E">
        <w:rPr>
          <w:rFonts w:ascii="Calibri" w:hAnsi="Calibri" w:cs="Arial"/>
          <w:b w:val="0"/>
          <w:sz w:val="22"/>
          <w:szCs w:val="22"/>
        </w:rPr>
        <w:t xml:space="preserve"> písemně uzavřeného dodatku ke smlouvě.</w:t>
      </w:r>
    </w:p>
    <w:p w14:paraId="2FDA5CA6" w14:textId="03F8E307" w:rsidR="00240253" w:rsidRPr="0039259E" w:rsidRDefault="00240253"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 xml:space="preserve">Dojde-li k dohodě o omezení či rozšíření rozsahu díla, budou tyto tzv. vícepráce či </w:t>
      </w:r>
      <w:proofErr w:type="spellStart"/>
      <w:r w:rsidRPr="0039259E">
        <w:rPr>
          <w:rFonts w:ascii="Calibri" w:hAnsi="Calibri" w:cs="Arial"/>
          <w:b w:val="0"/>
          <w:sz w:val="22"/>
          <w:szCs w:val="22"/>
        </w:rPr>
        <w:t>méněpráce</w:t>
      </w:r>
      <w:proofErr w:type="spellEnd"/>
      <w:r w:rsidRPr="0039259E">
        <w:rPr>
          <w:rFonts w:ascii="Calibri" w:hAnsi="Calibri" w:cs="Arial"/>
          <w:b w:val="0"/>
          <w:sz w:val="22"/>
          <w:szCs w:val="22"/>
        </w:rPr>
        <w:t xml:space="preserve"> oceněny takto:</w:t>
      </w:r>
    </w:p>
    <w:p w14:paraId="672113B6" w14:textId="77777777"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a)</w:t>
      </w:r>
      <w:r w:rsidRPr="00240253">
        <w:rPr>
          <w:rFonts w:ascii="Calibri" w:hAnsi="Calibri" w:cs="Arial"/>
          <w:sz w:val="22"/>
          <w:szCs w:val="22"/>
        </w:rPr>
        <w:tab/>
        <w:t xml:space="preserve">Jestliže tento druh práce bude obsažen v soupisu prací, který je nedílnou součástí smlouvy, budou </w:t>
      </w:r>
      <w:proofErr w:type="spellStart"/>
      <w:r w:rsidRPr="00240253">
        <w:rPr>
          <w:rFonts w:ascii="Calibri" w:hAnsi="Calibri" w:cs="Arial"/>
          <w:sz w:val="22"/>
          <w:szCs w:val="22"/>
        </w:rPr>
        <w:t>méněpráce</w:t>
      </w:r>
      <w:proofErr w:type="spellEnd"/>
      <w:r w:rsidRPr="00240253">
        <w:rPr>
          <w:rFonts w:ascii="Calibri" w:hAnsi="Calibri" w:cs="Arial"/>
          <w:sz w:val="22"/>
          <w:szCs w:val="22"/>
        </w:rPr>
        <w:t xml:space="preserve"> či vícepráce oceněny dle tohoto soupisu prací.</w:t>
      </w:r>
    </w:p>
    <w:p w14:paraId="7AFE0AED" w14:textId="7BEAC3F7"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b)</w:t>
      </w:r>
      <w:r w:rsidRPr="00240253">
        <w:rPr>
          <w:rFonts w:ascii="Calibri" w:hAnsi="Calibri" w:cs="Arial"/>
          <w:sz w:val="22"/>
          <w:szCs w:val="22"/>
        </w:rPr>
        <w:tab/>
        <w:t>V případě, že nebudou soupisem prací stanoveny, budou oceněny dle ceníku RTS Brno, platném v době jejich provedení</w:t>
      </w:r>
      <w:r w:rsidR="00887426">
        <w:rPr>
          <w:rFonts w:ascii="Calibri" w:hAnsi="Calibri" w:cs="Arial"/>
          <w:sz w:val="22"/>
          <w:szCs w:val="22"/>
        </w:rPr>
        <w:t>,</w:t>
      </w:r>
      <w:r w:rsidRPr="00240253">
        <w:rPr>
          <w:rFonts w:ascii="Calibri" w:hAnsi="Calibri" w:cs="Arial"/>
          <w:sz w:val="22"/>
          <w:szCs w:val="22"/>
        </w:rPr>
        <w:t xml:space="preserve"> sníženém o 10 %.</w:t>
      </w:r>
    </w:p>
    <w:p w14:paraId="7EF60FD1" w14:textId="7750A4F8" w:rsidR="003F5954" w:rsidRPr="00EA4C2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c)</w:t>
      </w:r>
      <w:r w:rsidRPr="00240253">
        <w:rPr>
          <w:rFonts w:ascii="Calibri" w:hAnsi="Calibri" w:cs="Arial"/>
          <w:sz w:val="22"/>
          <w:szCs w:val="22"/>
        </w:rPr>
        <w:tab/>
        <w:t xml:space="preserve">V případě, že nebudou stanoveny ani soupisem prací a ani ceníkem RTS Brno, </w:t>
      </w:r>
      <w:proofErr w:type="spellStart"/>
      <w:r w:rsidRPr="00240253">
        <w:rPr>
          <w:rFonts w:ascii="Calibri" w:hAnsi="Calibri" w:cs="Arial"/>
          <w:sz w:val="22"/>
          <w:szCs w:val="22"/>
        </w:rPr>
        <w:t>méněpráce</w:t>
      </w:r>
      <w:proofErr w:type="spellEnd"/>
      <w:r w:rsidRPr="00240253">
        <w:rPr>
          <w:rFonts w:ascii="Calibri" w:hAnsi="Calibri" w:cs="Arial"/>
          <w:sz w:val="22"/>
          <w:szCs w:val="22"/>
        </w:rPr>
        <w:t xml:space="preserve"> či vícepráce budou</w:t>
      </w:r>
      <w:r w:rsidR="00FA242F">
        <w:rPr>
          <w:rFonts w:ascii="Calibri" w:hAnsi="Calibri" w:cs="Arial"/>
          <w:sz w:val="22"/>
          <w:szCs w:val="22"/>
        </w:rPr>
        <w:t xml:space="preserve"> oceněny HZS ve výši </w:t>
      </w:r>
      <w:r w:rsidR="009D1E61">
        <w:rPr>
          <w:rFonts w:ascii="Calibri" w:hAnsi="Calibri" w:cs="Arial"/>
          <w:sz w:val="22"/>
          <w:szCs w:val="22"/>
        </w:rPr>
        <w:t>2</w:t>
      </w:r>
      <w:r w:rsidR="00762C06">
        <w:rPr>
          <w:rFonts w:ascii="Calibri" w:hAnsi="Calibri" w:cs="Arial"/>
          <w:sz w:val="22"/>
          <w:szCs w:val="22"/>
        </w:rPr>
        <w:t>5</w:t>
      </w:r>
      <w:r w:rsidR="009D1E61">
        <w:rPr>
          <w:rFonts w:ascii="Calibri" w:hAnsi="Calibri" w:cs="Arial"/>
          <w:sz w:val="22"/>
          <w:szCs w:val="22"/>
        </w:rPr>
        <w:t>0</w:t>
      </w:r>
      <w:r w:rsidR="00FA242F">
        <w:rPr>
          <w:rFonts w:ascii="Calibri" w:hAnsi="Calibri" w:cs="Arial"/>
          <w:sz w:val="22"/>
          <w:szCs w:val="22"/>
        </w:rPr>
        <w:t>,- Kč/</w:t>
      </w:r>
      <w:r w:rsidRPr="00240253">
        <w:rPr>
          <w:rFonts w:ascii="Calibri" w:hAnsi="Calibri" w:cs="Arial"/>
          <w:sz w:val="22"/>
          <w:szCs w:val="22"/>
        </w:rPr>
        <w:t>hod. a cenou materiálu, která se bude rovnat ceně, za kterou zhotovitel materiál nakoupil.</w:t>
      </w:r>
      <w:r>
        <w:rPr>
          <w:rFonts w:ascii="Calibri" w:hAnsi="Calibri" w:cs="Arial"/>
          <w:sz w:val="22"/>
          <w:szCs w:val="22"/>
        </w:rPr>
        <w:t xml:space="preserve"> </w:t>
      </w:r>
    </w:p>
    <w:p w14:paraId="5C15C648" w14:textId="77777777" w:rsidR="00C3107E" w:rsidRDefault="00C3107E" w:rsidP="00D33288">
      <w:pPr>
        <w:pStyle w:val="Nadpis2"/>
        <w:rPr>
          <w:rFonts w:ascii="Calibri" w:hAnsi="Calibri" w:cs="Arial"/>
          <w:sz w:val="22"/>
          <w:szCs w:val="22"/>
        </w:rPr>
      </w:pPr>
    </w:p>
    <w:p w14:paraId="5D3A70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14:paraId="25E8E5F5" w14:textId="77777777" w:rsidR="00797EC3"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14:paraId="0413C3CC" w14:textId="77777777" w:rsidR="00350855" w:rsidRPr="002407A0"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2407A0">
        <w:rPr>
          <w:rFonts w:ascii="Calibri" w:hAnsi="Calibri" w:cs="Arial"/>
          <w:sz w:val="22"/>
          <w:szCs w:val="22"/>
        </w:rPr>
        <w:t>Příjemce plnění (objednatel) čestně prohlašuje ve smysl</w:t>
      </w:r>
      <w:r>
        <w:rPr>
          <w:rFonts w:ascii="Calibri" w:hAnsi="Calibri" w:cs="Arial"/>
          <w:sz w:val="22"/>
          <w:szCs w:val="22"/>
        </w:rPr>
        <w:t xml:space="preserve">u „Informace GFŘ a MF k režimu </w:t>
      </w:r>
      <w:r w:rsidRPr="002407A0">
        <w:rPr>
          <w:rFonts w:ascii="Calibri" w:hAnsi="Calibri" w:cs="Arial"/>
          <w:sz w:val="22"/>
          <w:szCs w:val="22"/>
        </w:rPr>
        <w:t>přenesení daňové povinnosti na DPH ve stavebnictví - §</w:t>
      </w:r>
      <w:r>
        <w:rPr>
          <w:rFonts w:ascii="Calibri" w:hAnsi="Calibri" w:cs="Arial"/>
          <w:sz w:val="22"/>
          <w:szCs w:val="22"/>
        </w:rPr>
        <w:t xml:space="preserve"> 92e zákona o DPH „ zveřejněné </w:t>
      </w:r>
      <w:r w:rsidRPr="002407A0">
        <w:rPr>
          <w:rFonts w:ascii="Calibri" w:hAnsi="Calibri" w:cs="Arial"/>
          <w:sz w:val="22"/>
          <w:szCs w:val="22"/>
        </w:rPr>
        <w:t>dne 9. 11. 2011, že přijaté plnění souvisí výlučně s činnos</w:t>
      </w:r>
      <w:r>
        <w:rPr>
          <w:rFonts w:ascii="Calibri" w:hAnsi="Calibri" w:cs="Arial"/>
          <w:sz w:val="22"/>
          <w:szCs w:val="22"/>
        </w:rPr>
        <w:t xml:space="preserve">tí města, které není předmětem </w:t>
      </w:r>
      <w:r w:rsidRPr="002407A0">
        <w:rPr>
          <w:rFonts w:ascii="Calibri" w:hAnsi="Calibri" w:cs="Arial"/>
          <w:sz w:val="22"/>
          <w:szCs w:val="22"/>
        </w:rPr>
        <w:t>daně (veřejnoprávní činnost). Příjemce plnění není v t</w:t>
      </w:r>
      <w:r>
        <w:rPr>
          <w:rFonts w:ascii="Calibri" w:hAnsi="Calibri" w:cs="Arial"/>
          <w:sz w:val="22"/>
          <w:szCs w:val="22"/>
        </w:rPr>
        <w:t xml:space="preserve">omto případě v postavení osoby </w:t>
      </w:r>
      <w:r w:rsidRPr="002407A0">
        <w:rPr>
          <w:rFonts w:ascii="Calibri" w:hAnsi="Calibri" w:cs="Arial"/>
          <w:sz w:val="22"/>
          <w:szCs w:val="22"/>
        </w:rPr>
        <w:t>povinné k dani.</w:t>
      </w:r>
    </w:p>
    <w:p w14:paraId="054B18C5" w14:textId="77777777" w:rsidR="00350855" w:rsidRPr="0086442A"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2407A0">
        <w:rPr>
          <w:rFonts w:ascii="Calibri" w:hAnsi="Calibri" w:cs="Arial"/>
          <w:sz w:val="22"/>
          <w:szCs w:val="22"/>
        </w:rPr>
        <w:t>Příjemce plnění požaduje z výše uvedených důvodů, aby</w:t>
      </w:r>
      <w:r>
        <w:rPr>
          <w:rFonts w:ascii="Calibri" w:hAnsi="Calibri" w:cs="Arial"/>
          <w:sz w:val="22"/>
          <w:szCs w:val="22"/>
        </w:rPr>
        <w:t xml:space="preserve"> poskytovatel neuplatnil režim </w:t>
      </w:r>
      <w:r w:rsidRPr="002407A0">
        <w:rPr>
          <w:rFonts w:ascii="Calibri" w:hAnsi="Calibri" w:cs="Arial"/>
          <w:sz w:val="22"/>
          <w:szCs w:val="22"/>
        </w:rPr>
        <w:t xml:space="preserve">přenesení daňové povinnosti ve smyslu § 92a a § 92e z. </w:t>
      </w:r>
      <w:proofErr w:type="gramStart"/>
      <w:r w:rsidRPr="002407A0">
        <w:rPr>
          <w:rFonts w:ascii="Calibri" w:hAnsi="Calibri" w:cs="Arial"/>
          <w:sz w:val="22"/>
          <w:szCs w:val="22"/>
        </w:rPr>
        <w:t>č.</w:t>
      </w:r>
      <w:proofErr w:type="gramEnd"/>
      <w:r w:rsidRPr="002407A0">
        <w:rPr>
          <w:rFonts w:ascii="Calibri" w:hAnsi="Calibri" w:cs="Arial"/>
          <w:sz w:val="22"/>
          <w:szCs w:val="22"/>
        </w:rPr>
        <w:t xml:space="preserve"> 235/2004 Sb. o dani </w:t>
      </w:r>
      <w:r w:rsidRPr="002407A0">
        <w:rPr>
          <w:rFonts w:ascii="Calibri" w:hAnsi="Calibri" w:cs="Arial"/>
          <w:sz w:val="22"/>
          <w:szCs w:val="22"/>
        </w:rPr>
        <w:tab/>
        <w:t>z přidané hodnoty.</w:t>
      </w:r>
      <w:r>
        <w:rPr>
          <w:rFonts w:ascii="Calibri" w:hAnsi="Calibri" w:cs="Arial"/>
          <w:sz w:val="22"/>
          <w:szCs w:val="22"/>
        </w:rPr>
        <w:t xml:space="preserve"> </w:t>
      </w:r>
    </w:p>
    <w:p w14:paraId="2D01DEC3" w14:textId="77777777"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AF520D">
        <w:rPr>
          <w:rFonts w:ascii="Calibri" w:hAnsi="Calibri" w:cs="Arial"/>
          <w:sz w:val="22"/>
          <w:szCs w:val="22"/>
        </w:rPr>
        <w:t xml:space="preserve">Zálohy nejsou sjednány. V souladu s </w:t>
      </w:r>
      <w:proofErr w:type="spellStart"/>
      <w:r w:rsidRPr="00AF520D">
        <w:rPr>
          <w:rFonts w:ascii="Calibri" w:hAnsi="Calibri" w:cs="Arial"/>
          <w:sz w:val="22"/>
          <w:szCs w:val="22"/>
        </w:rPr>
        <w:t>ust</w:t>
      </w:r>
      <w:proofErr w:type="spellEnd"/>
      <w:r w:rsidRPr="00AF520D">
        <w:rPr>
          <w:rFonts w:ascii="Calibri" w:hAnsi="Calibri" w:cs="Arial"/>
          <w:sz w:val="22"/>
          <w:szCs w:val="22"/>
        </w:rPr>
        <w:t>. § 21 odst. 10 zákona č. 235/2004 Sb., o dani z přidané hodnoty, ve znění pozdějších předpisů, sjednávají strany dílčí plnění. Dílčí plnění se považuje za samostatné zdanitelné plnění uskutečněné dle odst. 1) až 5) tohoto článku.</w:t>
      </w:r>
    </w:p>
    <w:p w14:paraId="3BCBA439" w14:textId="574C0FB7"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 xml:space="preserve">Cena díla bude </w:t>
      </w:r>
      <w:r w:rsidR="009D1E61">
        <w:rPr>
          <w:rFonts w:ascii="Calibri" w:hAnsi="Calibri" w:cs="Arial"/>
          <w:sz w:val="22"/>
          <w:szCs w:val="22"/>
        </w:rPr>
        <w:t>u</w:t>
      </w:r>
      <w:r w:rsidRPr="00E37682">
        <w:rPr>
          <w:rFonts w:ascii="Calibri" w:hAnsi="Calibri" w:cs="Arial"/>
          <w:sz w:val="22"/>
          <w:szCs w:val="22"/>
        </w:rPr>
        <w:t xml:space="preserve">hrazena </w:t>
      </w:r>
      <w:r w:rsidR="009D1E61">
        <w:rPr>
          <w:rFonts w:ascii="Calibri" w:hAnsi="Calibri" w:cs="Arial"/>
          <w:sz w:val="22"/>
          <w:szCs w:val="22"/>
        </w:rPr>
        <w:t xml:space="preserve">po předání a převzetí díla </w:t>
      </w:r>
      <w:r w:rsidRPr="00E37682">
        <w:rPr>
          <w:rFonts w:ascii="Calibri" w:hAnsi="Calibri" w:cs="Arial"/>
          <w:sz w:val="22"/>
          <w:szCs w:val="22"/>
        </w:rPr>
        <w:t xml:space="preserve">na základě </w:t>
      </w:r>
      <w:r w:rsidR="005D3E42">
        <w:rPr>
          <w:rFonts w:ascii="Calibri" w:hAnsi="Calibri" w:cs="Arial"/>
          <w:sz w:val="22"/>
          <w:szCs w:val="22"/>
        </w:rPr>
        <w:t>faktury vystavené</w:t>
      </w:r>
      <w:r w:rsidRPr="00E37682">
        <w:rPr>
          <w:rFonts w:ascii="Calibri" w:hAnsi="Calibri" w:cs="Arial"/>
          <w:sz w:val="22"/>
          <w:szCs w:val="22"/>
        </w:rPr>
        <w:t xml:space="preserve"> zhotovitelem</w:t>
      </w:r>
      <w:r w:rsidR="005D3E42">
        <w:rPr>
          <w:rFonts w:ascii="Calibri" w:hAnsi="Calibri" w:cs="Arial"/>
          <w:sz w:val="22"/>
          <w:szCs w:val="22"/>
        </w:rPr>
        <w:t>.</w:t>
      </w:r>
      <w:r w:rsidRPr="00E37682">
        <w:rPr>
          <w:rFonts w:ascii="Calibri" w:hAnsi="Calibri" w:cs="Arial"/>
          <w:sz w:val="22"/>
          <w:szCs w:val="22"/>
        </w:rPr>
        <w:t xml:space="preserve"> </w:t>
      </w:r>
    </w:p>
    <w:p w14:paraId="0E680031" w14:textId="1C03C71C"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Zhotovitel předloží objednateli soupis provedených prací oceněný v souladu se způsobem sje</w:t>
      </w:r>
      <w:r>
        <w:rPr>
          <w:rFonts w:ascii="Calibri" w:hAnsi="Calibri" w:cs="Arial"/>
          <w:sz w:val="22"/>
          <w:szCs w:val="22"/>
        </w:rPr>
        <w:t>dnaným ve smlouvě o dílo.</w:t>
      </w:r>
    </w:p>
    <w:p w14:paraId="46DC1757" w14:textId="77777777"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Objednatel je povinen se k tomuto soupisu vyjádřit nejpozději do 5 d</w:t>
      </w:r>
      <w:r>
        <w:rPr>
          <w:rFonts w:ascii="Calibri" w:hAnsi="Calibri" w:cs="Arial"/>
          <w:sz w:val="22"/>
          <w:szCs w:val="22"/>
        </w:rPr>
        <w:t xml:space="preserve">nů ode dne jeho obdržení. </w:t>
      </w:r>
    </w:p>
    <w:p w14:paraId="04783FA6" w14:textId="77777777"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Po odsouhlasení soupisu objednatelem vystaví zhotovitel fakturu nejpozději do 15. dne měsíce následujícího po termínu zdanitelného plnění fakturovaných prací.</w:t>
      </w:r>
      <w:r w:rsidRPr="00E37682">
        <w:rPr>
          <w:rFonts w:ascii="Calibri" w:hAnsi="Calibri" w:cs="Arial"/>
          <w:sz w:val="22"/>
          <w:szCs w:val="22"/>
        </w:rPr>
        <w:tab/>
      </w:r>
      <w:r>
        <w:rPr>
          <w:rFonts w:ascii="Calibri" w:hAnsi="Calibri" w:cs="Arial"/>
          <w:sz w:val="22"/>
          <w:szCs w:val="22"/>
        </w:rPr>
        <w:t xml:space="preserve"> </w:t>
      </w:r>
    </w:p>
    <w:p w14:paraId="142E6B05" w14:textId="77777777"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Odsouhlasený soupis provedených prací je nedílnou součástí faktury. Bez tohoto soupisu je faktura neúplná.</w:t>
      </w:r>
      <w:r w:rsidRPr="00E37682">
        <w:rPr>
          <w:rFonts w:ascii="Calibri" w:hAnsi="Calibri" w:cs="Arial"/>
          <w:sz w:val="22"/>
          <w:szCs w:val="22"/>
        </w:rPr>
        <w:tab/>
      </w:r>
      <w:r>
        <w:rPr>
          <w:rFonts w:ascii="Calibri" w:hAnsi="Calibri" w:cs="Arial"/>
          <w:sz w:val="22"/>
          <w:szCs w:val="22"/>
        </w:rPr>
        <w:t xml:space="preserve"> </w:t>
      </w:r>
    </w:p>
    <w:p w14:paraId="53CC5CA2" w14:textId="77777777"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w:t>
      </w:r>
      <w:r>
        <w:rPr>
          <w:rFonts w:ascii="Calibri" w:hAnsi="Calibri" w:cs="Arial"/>
          <w:sz w:val="22"/>
          <w:szCs w:val="22"/>
        </w:rPr>
        <w:t>novu s novou lhůtou splatnosti.</w:t>
      </w:r>
    </w:p>
    <w:p w14:paraId="620A8712" w14:textId="00F546BE" w:rsidR="00350855" w:rsidRDefault="00762C06" w:rsidP="004E5A9A">
      <w:pPr>
        <w:pStyle w:val="Odsazen1"/>
        <w:numPr>
          <w:ilvl w:val="0"/>
          <w:numId w:val="14"/>
        </w:numPr>
        <w:spacing w:before="120" w:after="120" w:line="240" w:lineRule="auto"/>
        <w:ind w:left="284" w:hanging="284"/>
        <w:rPr>
          <w:rFonts w:ascii="Calibri" w:hAnsi="Calibri" w:cs="Arial"/>
          <w:sz w:val="22"/>
          <w:szCs w:val="22"/>
        </w:rPr>
      </w:pPr>
      <w:r>
        <w:rPr>
          <w:rFonts w:ascii="Calibri" w:hAnsi="Calibri" w:cs="Arial"/>
          <w:sz w:val="22"/>
          <w:szCs w:val="22"/>
        </w:rPr>
        <w:t xml:space="preserve"> </w:t>
      </w:r>
      <w:r w:rsidR="00350855" w:rsidRPr="00E37682">
        <w:rPr>
          <w:rFonts w:ascii="Calibri" w:hAnsi="Calibri" w:cs="Arial"/>
          <w:sz w:val="22"/>
          <w:szCs w:val="22"/>
        </w:rPr>
        <w:t>Nedojde-li mezi oběma stranami k dohodě při odsouhlasení množství nebo druhu provedených prací, je zhotovitel oprávněn fakturovat pouze ty práce, dodávky a služby, u kterých nedošlo k</w:t>
      </w:r>
      <w:r w:rsidR="00350855">
        <w:rPr>
          <w:rFonts w:ascii="Calibri" w:hAnsi="Calibri" w:cs="Arial"/>
          <w:sz w:val="22"/>
          <w:szCs w:val="22"/>
        </w:rPr>
        <w:t> </w:t>
      </w:r>
      <w:r w:rsidR="00350855" w:rsidRPr="00E37682">
        <w:rPr>
          <w:rFonts w:ascii="Calibri" w:hAnsi="Calibri" w:cs="Arial"/>
          <w:sz w:val="22"/>
          <w:szCs w:val="22"/>
        </w:rPr>
        <w:t>rozporu</w:t>
      </w:r>
      <w:r w:rsidR="00350855">
        <w:rPr>
          <w:rFonts w:ascii="Calibri" w:hAnsi="Calibri" w:cs="Arial"/>
          <w:sz w:val="22"/>
          <w:szCs w:val="22"/>
        </w:rPr>
        <w:t>.</w:t>
      </w:r>
    </w:p>
    <w:p w14:paraId="3869AB0C" w14:textId="5CA78C1D" w:rsidR="00350855" w:rsidRPr="00AF520D" w:rsidRDefault="00762C06" w:rsidP="004E5A9A">
      <w:pPr>
        <w:pStyle w:val="Odsazen1"/>
        <w:numPr>
          <w:ilvl w:val="0"/>
          <w:numId w:val="14"/>
        </w:numPr>
        <w:spacing w:before="120" w:after="120"/>
        <w:ind w:left="284" w:hanging="284"/>
        <w:rPr>
          <w:rFonts w:ascii="Calibri" w:hAnsi="Calibri" w:cs="Arial"/>
          <w:sz w:val="22"/>
          <w:szCs w:val="22"/>
        </w:rPr>
      </w:pPr>
      <w:r>
        <w:rPr>
          <w:rFonts w:ascii="Calibri" w:hAnsi="Calibri" w:cs="Arial"/>
          <w:sz w:val="22"/>
          <w:szCs w:val="22"/>
        </w:rPr>
        <w:lastRenderedPageBreak/>
        <w:t xml:space="preserve"> </w:t>
      </w:r>
      <w:r w:rsidR="00350855" w:rsidRPr="00AF520D">
        <w:rPr>
          <w:rFonts w:ascii="Calibri" w:hAnsi="Calibri" w:cs="Arial"/>
          <w:sz w:val="22"/>
          <w:szCs w:val="22"/>
        </w:rPr>
        <w:t>Faktura musí kromě zákonem stanovených náležitostí pro účetní doklad obsahovat také:</w:t>
      </w:r>
    </w:p>
    <w:p w14:paraId="48D3C3D9"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a datum vystavení faktury,</w:t>
      </w:r>
    </w:p>
    <w:p w14:paraId="7F0D4986"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smlouvy a datum jejího uzavření, číslo zakázky</w:t>
      </w:r>
    </w:p>
    <w:p w14:paraId="3BCA96E3"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předmět plnění a jeho přesnou specifikaci ve slovním vyjádření,</w:t>
      </w:r>
    </w:p>
    <w:p w14:paraId="660B4A05"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označení banky a čísla účtu, na který má být zaplaceno,</w:t>
      </w:r>
    </w:p>
    <w:p w14:paraId="5A238D90"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a datum předávacího protokolu se stanoviskem objednatele, že dílo (jeho část plnění) schvaluje jeho převzetím (předávací protokol bude přílohou faktury),</w:t>
      </w:r>
    </w:p>
    <w:p w14:paraId="20FAAECC"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lhůtu splatnosti faktury,</w:t>
      </w:r>
    </w:p>
    <w:p w14:paraId="4C1087A6"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název, sídlo, IČ a DIČ objednatele a zhotovitele,</w:t>
      </w:r>
    </w:p>
    <w:p w14:paraId="3130C658" w14:textId="77777777"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jméno a vlastnoruční podpis osoby, která fakturu vystavila, kontaktní telefon.</w:t>
      </w:r>
    </w:p>
    <w:p w14:paraId="3735EC0B" w14:textId="22B70B01" w:rsidR="00350855" w:rsidRDefault="00762C06" w:rsidP="004E5A9A">
      <w:pPr>
        <w:pStyle w:val="Odsazen1"/>
        <w:numPr>
          <w:ilvl w:val="0"/>
          <w:numId w:val="14"/>
        </w:numPr>
        <w:spacing w:before="120" w:after="120" w:line="240" w:lineRule="auto"/>
        <w:ind w:left="284" w:hanging="284"/>
        <w:rPr>
          <w:rFonts w:ascii="Calibri" w:hAnsi="Calibri" w:cs="Arial"/>
          <w:sz w:val="22"/>
          <w:szCs w:val="22"/>
        </w:rPr>
      </w:pPr>
      <w:r>
        <w:rPr>
          <w:rFonts w:ascii="Calibri" w:hAnsi="Calibri" w:cs="Arial"/>
          <w:sz w:val="22"/>
          <w:szCs w:val="22"/>
        </w:rPr>
        <w:t xml:space="preserve"> </w:t>
      </w:r>
      <w:r w:rsidR="00350855" w:rsidRPr="00AF520D">
        <w:rPr>
          <w:rFonts w:ascii="Calibri" w:hAnsi="Calibri" w:cs="Arial"/>
          <w:sz w:val="22"/>
          <w:szCs w:val="22"/>
        </w:rPr>
        <w:t>Nebude-li faktura obsahovat některou povinnou nebo dohodnutou náležitost</w:t>
      </w:r>
      <w:r>
        <w:rPr>
          <w:rFonts w:ascii="Calibri" w:hAnsi="Calibri" w:cs="Arial"/>
          <w:sz w:val="22"/>
          <w:szCs w:val="22"/>
        </w:rPr>
        <w:t>,</w:t>
      </w:r>
      <w:r w:rsidR="00350855" w:rsidRPr="00AF520D">
        <w:rPr>
          <w:rFonts w:ascii="Calibri" w:hAnsi="Calibri" w:cs="Arial"/>
          <w:sz w:val="22"/>
          <w:szCs w:val="22"/>
        </w:rPr>
        <w:t xml:space="preserve">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2AAD462D" w14:textId="632DFBD4" w:rsidR="00350855" w:rsidRPr="00EA2BF1" w:rsidRDefault="00762C06" w:rsidP="004E5A9A">
      <w:pPr>
        <w:pStyle w:val="Odsazen1"/>
        <w:numPr>
          <w:ilvl w:val="0"/>
          <w:numId w:val="14"/>
        </w:numPr>
        <w:tabs>
          <w:tab w:val="left" w:pos="-2410"/>
        </w:tabs>
        <w:spacing w:before="120" w:after="120" w:line="240" w:lineRule="auto"/>
        <w:ind w:left="284" w:hanging="284"/>
        <w:rPr>
          <w:rFonts w:ascii="Calibri" w:hAnsi="Calibri" w:cs="Arial"/>
          <w:sz w:val="22"/>
          <w:szCs w:val="22"/>
        </w:rPr>
      </w:pPr>
      <w:r>
        <w:rPr>
          <w:rFonts w:ascii="Calibri" w:hAnsi="Calibri" w:cs="Arial"/>
          <w:color w:val="auto"/>
          <w:sz w:val="22"/>
          <w:szCs w:val="22"/>
        </w:rPr>
        <w:t xml:space="preserve"> </w:t>
      </w:r>
      <w:r w:rsidR="00350855" w:rsidRPr="00EA2BF1">
        <w:rPr>
          <w:rFonts w:ascii="Calibri" w:hAnsi="Calibri" w:cs="Arial"/>
          <w:color w:val="auto"/>
          <w:sz w:val="22"/>
          <w:szCs w:val="22"/>
        </w:rPr>
        <w:t xml:space="preserve">Lhůta splatnosti faktury činí </w:t>
      </w:r>
      <w:r w:rsidR="00887426">
        <w:rPr>
          <w:rFonts w:ascii="Calibri" w:hAnsi="Calibri" w:cs="Arial"/>
          <w:color w:val="auto"/>
          <w:sz w:val="22"/>
          <w:szCs w:val="22"/>
        </w:rPr>
        <w:t>21</w:t>
      </w:r>
      <w:r w:rsidR="00350855" w:rsidRPr="00EA2BF1">
        <w:rPr>
          <w:rFonts w:ascii="Calibri" w:hAnsi="Calibri" w:cs="Arial"/>
          <w:color w:val="auto"/>
          <w:sz w:val="22"/>
          <w:szCs w:val="22"/>
        </w:rPr>
        <w:t xml:space="preserve"> kalendářních dnů ode dne doručení objednateli. Faktura bude doručena doporučenou poštou nebo osobně na </w:t>
      </w:r>
      <w:r w:rsidR="00887426">
        <w:rPr>
          <w:rFonts w:ascii="Calibri" w:hAnsi="Calibri" w:cs="Arial"/>
          <w:color w:val="auto"/>
          <w:sz w:val="22"/>
          <w:szCs w:val="22"/>
        </w:rPr>
        <w:t>adresu</w:t>
      </w:r>
      <w:r w:rsidR="00350855" w:rsidRPr="00EA2BF1">
        <w:rPr>
          <w:rFonts w:ascii="Calibri" w:hAnsi="Calibri" w:cs="Arial"/>
          <w:color w:val="auto"/>
          <w:sz w:val="22"/>
          <w:szCs w:val="22"/>
        </w:rPr>
        <w:t xml:space="preserve"> objednatele proti písemnému potvrzení. Stejná lhůta splatnosti platí i při placení jiných plateb (smluvních pokut, úroků z prodlení, náhrady škody apod.).  </w:t>
      </w:r>
      <w:r w:rsidR="00350855" w:rsidRPr="00EA2BF1">
        <w:rPr>
          <w:rFonts w:ascii="Calibri" w:hAnsi="Calibri" w:cs="Arial"/>
          <w:sz w:val="22"/>
          <w:szCs w:val="22"/>
        </w:rPr>
        <w:t xml:space="preserve"> </w:t>
      </w:r>
    </w:p>
    <w:p w14:paraId="546A0091" w14:textId="50C9B88C" w:rsidR="00350855" w:rsidRPr="00EA2BF1" w:rsidRDefault="00762C06" w:rsidP="004E5A9A">
      <w:pPr>
        <w:pStyle w:val="Odsazen1"/>
        <w:numPr>
          <w:ilvl w:val="0"/>
          <w:numId w:val="14"/>
        </w:numPr>
        <w:spacing w:before="120" w:after="120" w:line="240" w:lineRule="auto"/>
        <w:ind w:left="284" w:hanging="284"/>
        <w:rPr>
          <w:rFonts w:ascii="Calibri" w:hAnsi="Calibri" w:cs="Arial"/>
          <w:color w:val="auto"/>
          <w:sz w:val="22"/>
          <w:szCs w:val="22"/>
        </w:rPr>
      </w:pPr>
      <w:r>
        <w:rPr>
          <w:rFonts w:ascii="Calibri" w:hAnsi="Calibri" w:cs="Arial"/>
          <w:color w:val="auto"/>
          <w:sz w:val="22"/>
          <w:szCs w:val="22"/>
        </w:rPr>
        <w:t xml:space="preserve"> </w:t>
      </w:r>
      <w:r w:rsidR="00350855" w:rsidRPr="00EA2BF1">
        <w:rPr>
          <w:rFonts w:ascii="Calibri" w:hAnsi="Calibri" w:cs="Arial"/>
          <w:color w:val="auto"/>
          <w:sz w:val="22"/>
          <w:szCs w:val="22"/>
        </w:rPr>
        <w:t>Částka rovnající se 10</w:t>
      </w:r>
      <w:r>
        <w:rPr>
          <w:rFonts w:ascii="Calibri" w:hAnsi="Calibri" w:cs="Arial"/>
          <w:color w:val="auto"/>
          <w:sz w:val="22"/>
          <w:szCs w:val="22"/>
        </w:rPr>
        <w:t xml:space="preserve"> </w:t>
      </w:r>
      <w:r w:rsidR="00350855" w:rsidRPr="00EA2BF1">
        <w:rPr>
          <w:rFonts w:ascii="Calibri" w:hAnsi="Calibri" w:cs="Arial"/>
          <w:color w:val="auto"/>
          <w:sz w:val="22"/>
          <w:szCs w:val="22"/>
        </w:rPr>
        <w:t>% z ceny díla slouží jako zádržné. Pokud bude dílo převzato bez vad a nedodělků, bude zádržné vyplaceno objednatelem zhotoviteli spolu s úhrado</w:t>
      </w:r>
      <w:r w:rsidR="005D3E42">
        <w:rPr>
          <w:rFonts w:ascii="Calibri" w:hAnsi="Calibri" w:cs="Arial"/>
          <w:color w:val="auto"/>
          <w:sz w:val="22"/>
          <w:szCs w:val="22"/>
        </w:rPr>
        <w:t>u provedenou na základě faktury</w:t>
      </w:r>
      <w:r w:rsidR="00350855" w:rsidRPr="00EA2BF1">
        <w:rPr>
          <w:rFonts w:ascii="Calibri" w:hAnsi="Calibri" w:cs="Arial"/>
          <w:color w:val="auto"/>
          <w:sz w:val="22"/>
          <w:szCs w:val="22"/>
        </w:rPr>
        <w:t>. Pokud objednatel převezme dílo, na němž se vyskytují vady či nedodělky, bude toto zádržné uhrazeno až po jejich odstranění, a to ve lhůtě 21 dnů ode dne, kdy dojde k protokolárnímu potvrzení o odstranění poslední vady či nedodělku.</w:t>
      </w:r>
    </w:p>
    <w:p w14:paraId="01A49AD0" w14:textId="33C6B3A0" w:rsidR="00350855" w:rsidRPr="00EA2BF1" w:rsidRDefault="00762C06" w:rsidP="004E5A9A">
      <w:pPr>
        <w:pStyle w:val="Odsazen1"/>
        <w:numPr>
          <w:ilvl w:val="0"/>
          <w:numId w:val="14"/>
        </w:numPr>
        <w:spacing w:before="120" w:after="120" w:line="240" w:lineRule="auto"/>
        <w:ind w:left="284" w:hanging="284"/>
        <w:rPr>
          <w:rFonts w:ascii="Calibri" w:hAnsi="Calibri" w:cs="Arial"/>
          <w:color w:val="auto"/>
          <w:sz w:val="22"/>
          <w:szCs w:val="22"/>
        </w:rPr>
      </w:pPr>
      <w:r>
        <w:rPr>
          <w:rFonts w:ascii="Calibri" w:hAnsi="Calibri" w:cs="Arial"/>
          <w:color w:val="auto"/>
          <w:sz w:val="22"/>
          <w:szCs w:val="22"/>
        </w:rPr>
        <w:t xml:space="preserve"> </w:t>
      </w:r>
      <w:r w:rsidR="00350855" w:rsidRPr="00EA2BF1">
        <w:rPr>
          <w:rFonts w:ascii="Calibri" w:hAnsi="Calibri" w:cs="Arial"/>
          <w:color w:val="auto"/>
          <w:sz w:val="22"/>
          <w:szCs w:val="22"/>
        </w:rPr>
        <w:t>Uhrazení fakturované částky se pro účely smlouvy rozumí odepsání příslušné finanční částky z účtu objednatele.</w:t>
      </w:r>
    </w:p>
    <w:p w14:paraId="22D3D2C4" w14:textId="68E5BE7D" w:rsidR="00350855" w:rsidRPr="00EA2BF1" w:rsidRDefault="00762C06" w:rsidP="004E5A9A">
      <w:pPr>
        <w:pStyle w:val="Odsazen1"/>
        <w:numPr>
          <w:ilvl w:val="0"/>
          <w:numId w:val="14"/>
        </w:numPr>
        <w:spacing w:before="120" w:after="120" w:line="240" w:lineRule="auto"/>
        <w:ind w:left="284" w:hanging="284"/>
        <w:rPr>
          <w:rFonts w:ascii="Calibri" w:hAnsi="Calibri" w:cs="Arial"/>
          <w:color w:val="auto"/>
          <w:sz w:val="22"/>
          <w:szCs w:val="22"/>
        </w:rPr>
      </w:pPr>
      <w:r>
        <w:rPr>
          <w:rFonts w:ascii="Calibri" w:hAnsi="Calibri" w:cs="Arial"/>
          <w:color w:val="auto"/>
          <w:sz w:val="22"/>
          <w:szCs w:val="22"/>
        </w:rPr>
        <w:t xml:space="preserve"> </w:t>
      </w:r>
      <w:r w:rsidR="00350855" w:rsidRPr="00EA2BF1">
        <w:rPr>
          <w:rFonts w:ascii="Calibri" w:hAnsi="Calibri" w:cs="Arial"/>
          <w:color w:val="auto"/>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14:paraId="4A64A388" w14:textId="77777777" w:rsidR="00C3107E" w:rsidRPr="00D62CB2" w:rsidRDefault="00C3107E" w:rsidP="00634A24">
      <w:pPr>
        <w:pStyle w:val="Nadpis2"/>
        <w:rPr>
          <w:rFonts w:ascii="Calibri" w:hAnsi="Calibri" w:cs="Arial"/>
          <w:sz w:val="22"/>
          <w:szCs w:val="22"/>
        </w:rPr>
      </w:pPr>
    </w:p>
    <w:p w14:paraId="15E517E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14:paraId="10D2FCF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14:paraId="093E8557" w14:textId="77777777"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14:paraId="3E8E21A3" w14:textId="77777777"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14:paraId="6DAD4B8B" w14:textId="77777777"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14:paraId="2C3811D4" w14:textId="77777777"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14:paraId="7E10AF14" w14:textId="77777777"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14:paraId="611993E4" w14:textId="77777777" w:rsidR="003F5954" w:rsidRPr="00D62CB2" w:rsidRDefault="003F5954" w:rsidP="004E5A9A">
      <w:pPr>
        <w:pStyle w:val="Normln1"/>
        <w:numPr>
          <w:ilvl w:val="0"/>
          <w:numId w:val="6"/>
        </w:numPr>
        <w:suppressLineNumbers/>
        <w:spacing w:before="120"/>
        <w:ind w:left="357" w:hanging="357"/>
        <w:jc w:val="both"/>
        <w:rPr>
          <w:rFonts w:ascii="Calibri" w:hAnsi="Calibri" w:cs="Arial"/>
          <w:sz w:val="22"/>
          <w:szCs w:val="22"/>
        </w:rPr>
      </w:pPr>
      <w:r w:rsidRPr="00D62CB2">
        <w:rPr>
          <w:rFonts w:ascii="Calibri" w:hAnsi="Calibri" w:cs="Arial"/>
          <w:sz w:val="22"/>
          <w:szCs w:val="22"/>
        </w:rPr>
        <w:lastRenderedPageBreak/>
        <w:t xml:space="preserve">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w:t>
      </w:r>
      <w:r w:rsidR="004F7CEE">
        <w:rPr>
          <w:rFonts w:ascii="Calibri" w:hAnsi="Calibri" w:cs="Arial"/>
          <w:sz w:val="22"/>
          <w:szCs w:val="22"/>
        </w:rPr>
        <w:t xml:space="preserve">zvýšených </w:t>
      </w:r>
      <w:r w:rsidRPr="00D62CB2">
        <w:rPr>
          <w:rFonts w:ascii="Calibri" w:hAnsi="Calibri" w:cs="Arial"/>
          <w:sz w:val="22"/>
          <w:szCs w:val="22"/>
        </w:rPr>
        <w:t>nákladů mu vůči objednateli nevzniká.</w:t>
      </w:r>
    </w:p>
    <w:p w14:paraId="2D4B74F6" w14:textId="77777777" w:rsidR="00D2210E" w:rsidRPr="00B776E6" w:rsidRDefault="00D2210E" w:rsidP="004E5A9A">
      <w:pPr>
        <w:pStyle w:val="Normln1"/>
        <w:numPr>
          <w:ilvl w:val="0"/>
          <w:numId w:val="6"/>
        </w:numPr>
        <w:suppressLineNumbers/>
        <w:spacing w:before="120"/>
        <w:ind w:left="357" w:hanging="357"/>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42D2C0C2" w14:textId="5125D65C" w:rsidR="00D2210E" w:rsidRPr="00B776E6" w:rsidRDefault="00D2210E" w:rsidP="004E5A9A">
      <w:pPr>
        <w:pStyle w:val="Normln1"/>
        <w:numPr>
          <w:ilvl w:val="0"/>
          <w:numId w:val="6"/>
        </w:numPr>
        <w:suppressLineNumbers/>
        <w:spacing w:before="120"/>
        <w:jc w:val="both"/>
        <w:rPr>
          <w:rFonts w:ascii="Calibri" w:hAnsi="Calibri" w:cs="Arial"/>
          <w:sz w:val="22"/>
          <w:szCs w:val="22"/>
        </w:rPr>
      </w:pPr>
      <w:r w:rsidRPr="00B776E6">
        <w:rPr>
          <w:rFonts w:ascii="Calibri" w:hAnsi="Calibri" w:cs="Arial"/>
          <w:sz w:val="22"/>
          <w:szCs w:val="22"/>
        </w:rPr>
        <w:t>Pro účely kontroly průběhu provádění díla organizuje objednatel kontrolní dny v termínech nezbytných</w:t>
      </w:r>
      <w:r w:rsidR="005D3E42">
        <w:rPr>
          <w:rFonts w:ascii="Calibri" w:hAnsi="Calibri" w:cs="Arial"/>
          <w:sz w:val="22"/>
          <w:szCs w:val="22"/>
        </w:rPr>
        <w:t xml:space="preserve"> pro řádné provádění kontroly</w:t>
      </w:r>
      <w:r w:rsidR="00CF0D53">
        <w:rPr>
          <w:rFonts w:ascii="Calibri" w:hAnsi="Calibri" w:cs="Arial"/>
          <w:sz w:val="22"/>
          <w:szCs w:val="22"/>
        </w:rPr>
        <w:t>.</w:t>
      </w:r>
      <w:r w:rsidRPr="00B776E6">
        <w:rPr>
          <w:rFonts w:ascii="Calibri" w:hAnsi="Calibri" w:cs="Arial"/>
          <w:sz w:val="22"/>
          <w:szCs w:val="22"/>
        </w:rPr>
        <w:t xml:space="preserve"> Kontrolních dnů se zúčastní zástupci objednatele případně osob vykonávající funkci technického dozoru a autorského dozoru. Zástupci zhotovitele jsou povinni se zúčastňovat kontrolních dnů. Zhotovitel má právo přizvat na kontrolní den své subdodavatele.</w:t>
      </w:r>
    </w:p>
    <w:p w14:paraId="2A399F94" w14:textId="77777777" w:rsidR="00D2210E" w:rsidRPr="00B776E6" w:rsidRDefault="00D2210E" w:rsidP="004E5A9A">
      <w:pPr>
        <w:pStyle w:val="Normln1"/>
        <w:numPr>
          <w:ilvl w:val="0"/>
          <w:numId w:val="6"/>
        </w:numPr>
        <w:suppressLineNumbers/>
        <w:spacing w:before="120"/>
        <w:ind w:left="357" w:hanging="357"/>
        <w:jc w:val="both"/>
        <w:rPr>
          <w:rFonts w:ascii="Calibri" w:hAnsi="Calibri" w:cs="Arial"/>
          <w:sz w:val="22"/>
          <w:szCs w:val="22"/>
        </w:rPr>
      </w:pPr>
      <w:r w:rsidRPr="00B776E6">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14:paraId="7FABC714" w14:textId="77777777" w:rsidR="003F5954" w:rsidRPr="00D62CB2" w:rsidRDefault="003F5954"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14:paraId="7C01540E" w14:textId="77777777" w:rsidR="003F5954" w:rsidRPr="00D62CB2" w:rsidRDefault="004F2690"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14:paraId="5A029EC9" w14:textId="77777777" w:rsidR="003F5954" w:rsidRPr="00D62CB2" w:rsidRDefault="004F2690"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31926F0B" w14:textId="77777777" w:rsidR="003F5954" w:rsidRDefault="00976F4D" w:rsidP="004E5A9A">
      <w:pPr>
        <w:pStyle w:val="Zkladntext"/>
        <w:numPr>
          <w:ilvl w:val="0"/>
          <w:numId w:val="6"/>
        </w:numPr>
        <w:spacing w:before="120"/>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14:paraId="6F56CBFD" w14:textId="17344F6E" w:rsidR="00EA2BF1" w:rsidRPr="00A11E23" w:rsidRDefault="00EA2BF1" w:rsidP="004E5A9A">
      <w:pPr>
        <w:pStyle w:val="Zkladntext"/>
        <w:numPr>
          <w:ilvl w:val="0"/>
          <w:numId w:val="6"/>
        </w:numPr>
        <w:spacing w:before="120"/>
        <w:rPr>
          <w:rFonts w:ascii="Calibri" w:hAnsi="Calibri" w:cs="Arial"/>
          <w:sz w:val="22"/>
          <w:szCs w:val="22"/>
        </w:rPr>
      </w:pPr>
      <w:r>
        <w:rPr>
          <w:rFonts w:ascii="Calibri" w:hAnsi="Calibri" w:cs="Arial"/>
          <w:sz w:val="22"/>
          <w:szCs w:val="22"/>
        </w:rPr>
        <w:t xml:space="preserve"> Zhotovitel </w:t>
      </w:r>
      <w:r w:rsidRPr="00DA3CDE">
        <w:rPr>
          <w:rFonts w:ascii="Calibri" w:hAnsi="Calibri" w:cs="Arial"/>
          <w:sz w:val="22"/>
          <w:szCs w:val="22"/>
        </w:rPr>
        <w:t xml:space="preserve">prohlašuje, že má uzavřenou </w:t>
      </w:r>
      <w:r w:rsidRPr="00DA3CDE">
        <w:rPr>
          <w:rFonts w:ascii="Calibri" w:hAnsi="Calibri" w:cs="Arial"/>
          <w:sz w:val="22"/>
          <w:szCs w:val="22"/>
          <w:u w:val="single"/>
        </w:rPr>
        <w:t>pojistnou smlouvu</w:t>
      </w:r>
      <w:r w:rsidRPr="00DA3CDE">
        <w:rPr>
          <w:rFonts w:ascii="Calibri" w:hAnsi="Calibri" w:cs="Arial"/>
          <w:sz w:val="22"/>
          <w:szCs w:val="22"/>
        </w:rPr>
        <w:t xml:space="preserve"> z odpovědnosti za škodu vůči třetím osobám ve výši pojistné částky </w:t>
      </w:r>
      <w:r w:rsidR="00CC2F75" w:rsidRPr="00DA3CDE">
        <w:rPr>
          <w:rFonts w:ascii="Calibri" w:hAnsi="Calibri" w:cs="Arial"/>
          <w:sz w:val="22"/>
          <w:szCs w:val="22"/>
        </w:rPr>
        <w:t>5 000 000</w:t>
      </w:r>
      <w:r w:rsidRPr="00DA3CDE">
        <w:rPr>
          <w:rFonts w:ascii="Calibri" w:hAnsi="Calibri" w:cs="Arial"/>
          <w:sz w:val="22"/>
          <w:szCs w:val="22"/>
        </w:rPr>
        <w:t xml:space="preserve">,- Kč, včetně pojištění odpovědnosti za škody způsobené na věcech, které pojištěný převzal za účelem provedení objednané činnosti, sjednanou u pojišťovny </w:t>
      </w:r>
      <w:r w:rsidR="00CC2F75" w:rsidRPr="00DA3CDE">
        <w:rPr>
          <w:rFonts w:ascii="Calibri" w:hAnsi="Calibri" w:cs="Arial"/>
          <w:sz w:val="22"/>
          <w:szCs w:val="22"/>
        </w:rPr>
        <w:t>ČSOB Pojišťovna a.s.</w:t>
      </w:r>
      <w:r w:rsidRPr="00DA3CDE">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w:t>
      </w:r>
      <w:r w:rsidRPr="004D43A4">
        <w:rPr>
          <w:rFonts w:ascii="Calibri" w:hAnsi="Calibri" w:cs="Arial"/>
          <w:sz w:val="22"/>
          <w:szCs w:val="22"/>
        </w:rPr>
        <w:t xml:space="preserve"> díla. V případě, že dojde k zániku citované pojistné smlouvy, zavazuje se zhotovitel uzavřít neprodleně jinou pojistnou smlouvu ve stejném rozsahu.</w:t>
      </w:r>
    </w:p>
    <w:p w14:paraId="11E26283" w14:textId="77777777" w:rsidR="00C3107E" w:rsidRPr="00D62CB2" w:rsidRDefault="00C3107E" w:rsidP="00634A24">
      <w:pPr>
        <w:pStyle w:val="Nadpis2"/>
        <w:rPr>
          <w:rFonts w:ascii="Calibri" w:hAnsi="Calibri" w:cs="Arial"/>
          <w:sz w:val="22"/>
          <w:szCs w:val="22"/>
        </w:rPr>
      </w:pPr>
    </w:p>
    <w:p w14:paraId="62020D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w:t>
      </w:r>
    </w:p>
    <w:p w14:paraId="03BB0A9C"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14:paraId="3992AB35" w14:textId="77777777" w:rsidR="003F5954" w:rsidRPr="00B7594A" w:rsidRDefault="003F5954" w:rsidP="004E5A9A">
      <w:pPr>
        <w:pStyle w:val="Zkladntext"/>
        <w:numPr>
          <w:ilvl w:val="0"/>
          <w:numId w:val="17"/>
        </w:numPr>
        <w:spacing w:before="120"/>
        <w:ind w:left="284" w:hanging="284"/>
        <w:rPr>
          <w:rFonts w:ascii="Calibri" w:hAnsi="Calibri" w:cs="Arial"/>
          <w:sz w:val="22"/>
          <w:szCs w:val="22"/>
        </w:rPr>
      </w:pPr>
      <w:r w:rsidRPr="00B7594A">
        <w:rPr>
          <w:rFonts w:ascii="Calibri" w:hAnsi="Calibri" w:cs="Arial"/>
          <w:sz w:val="22"/>
          <w:szCs w:val="22"/>
        </w:rPr>
        <w:t xml:space="preserve">K převzetí díla vyzve zhotovitel objednatele písemně zápisem ve stavebním deníku, a to </w:t>
      </w:r>
      <w:r w:rsidR="00014C63" w:rsidRPr="00B7594A">
        <w:rPr>
          <w:rFonts w:ascii="Calibri" w:hAnsi="Calibri" w:cs="Arial"/>
          <w:sz w:val="22"/>
          <w:szCs w:val="22"/>
        </w:rPr>
        <w:t>alespoň 5 pracovní</w:t>
      </w:r>
      <w:r w:rsidR="009F4FFD" w:rsidRPr="00B7594A">
        <w:rPr>
          <w:rFonts w:ascii="Calibri" w:hAnsi="Calibri" w:cs="Arial"/>
          <w:sz w:val="22"/>
          <w:szCs w:val="22"/>
        </w:rPr>
        <w:t>ch</w:t>
      </w:r>
      <w:r w:rsidR="00014C63" w:rsidRPr="00B7594A">
        <w:rPr>
          <w:rFonts w:ascii="Calibri" w:hAnsi="Calibri" w:cs="Arial"/>
          <w:sz w:val="22"/>
          <w:szCs w:val="22"/>
        </w:rPr>
        <w:t xml:space="preserve"> dn</w:t>
      </w:r>
      <w:r w:rsidR="009F4FFD" w:rsidRPr="00B7594A">
        <w:rPr>
          <w:rFonts w:ascii="Calibri" w:hAnsi="Calibri" w:cs="Arial"/>
          <w:sz w:val="22"/>
          <w:szCs w:val="22"/>
        </w:rPr>
        <w:t>ů</w:t>
      </w:r>
      <w:r w:rsidR="00014C63" w:rsidRPr="00B7594A">
        <w:rPr>
          <w:rFonts w:ascii="Calibri" w:hAnsi="Calibri" w:cs="Arial"/>
          <w:sz w:val="22"/>
          <w:szCs w:val="22"/>
        </w:rPr>
        <w:t xml:space="preserve"> předem. </w:t>
      </w:r>
      <w:r w:rsidRPr="00B7594A">
        <w:rPr>
          <w:rFonts w:ascii="Calibri" w:hAnsi="Calibri" w:cs="Arial"/>
          <w:sz w:val="22"/>
          <w:szCs w:val="22"/>
        </w:rPr>
        <w:t xml:space="preserve">Výzvu k převzetí díla je zhotovitel oprávněn učinit teprve poté, co bude dokončen předmět díla v rozsahu stanoveném </w:t>
      </w:r>
      <w:r w:rsidR="00830747" w:rsidRPr="00B7594A">
        <w:rPr>
          <w:rFonts w:ascii="Calibri" w:hAnsi="Calibri" w:cs="Arial"/>
          <w:sz w:val="22"/>
          <w:szCs w:val="22"/>
        </w:rPr>
        <w:t>touto smlouvou</w:t>
      </w:r>
      <w:r w:rsidRPr="00B7594A">
        <w:rPr>
          <w:rFonts w:ascii="Calibri" w:hAnsi="Calibri" w:cs="Arial"/>
          <w:sz w:val="22"/>
          <w:szCs w:val="22"/>
        </w:rPr>
        <w:t>.</w:t>
      </w:r>
    </w:p>
    <w:p w14:paraId="4ABEF45C" w14:textId="77777777" w:rsidR="003F5954" w:rsidRPr="00B7594A" w:rsidRDefault="003F5954" w:rsidP="004E5A9A">
      <w:pPr>
        <w:pStyle w:val="Zkladntext"/>
        <w:numPr>
          <w:ilvl w:val="0"/>
          <w:numId w:val="17"/>
        </w:numPr>
        <w:spacing w:before="120"/>
        <w:ind w:left="284" w:hanging="284"/>
        <w:rPr>
          <w:rFonts w:ascii="Calibri" w:hAnsi="Calibri" w:cs="Arial"/>
          <w:sz w:val="22"/>
          <w:szCs w:val="22"/>
        </w:rPr>
      </w:pPr>
      <w:r w:rsidRPr="00B7594A">
        <w:rPr>
          <w:rFonts w:ascii="Calibri" w:hAnsi="Calibri" w:cs="Arial"/>
          <w:sz w:val="22"/>
          <w:szCs w:val="22"/>
        </w:rPr>
        <w:t>Zhotovitel je povinen připravit a doložit u řízení o předání a převzetí stavby:</w:t>
      </w:r>
    </w:p>
    <w:p w14:paraId="1AB13AAD" w14:textId="23B2A51E"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osvědčení o vlastnostech použitýc</w:t>
      </w:r>
      <w:r w:rsidR="004327DC" w:rsidRPr="00B7594A">
        <w:rPr>
          <w:rFonts w:ascii="Calibri" w:hAnsi="Calibri" w:cs="Arial"/>
          <w:sz w:val="22"/>
          <w:szCs w:val="22"/>
        </w:rPr>
        <w:t xml:space="preserve">h materiálů dle § 156 Stavebního </w:t>
      </w:r>
      <w:r w:rsidRPr="00B7594A">
        <w:rPr>
          <w:rFonts w:ascii="Calibri" w:hAnsi="Calibri" w:cs="Arial"/>
          <w:sz w:val="22"/>
          <w:szCs w:val="22"/>
        </w:rPr>
        <w:t xml:space="preserve">zákona – </w:t>
      </w:r>
      <w:r w:rsidR="00CA7202">
        <w:rPr>
          <w:rFonts w:ascii="Calibri" w:hAnsi="Calibri" w:cs="Arial"/>
          <w:sz w:val="22"/>
          <w:szCs w:val="22"/>
        </w:rPr>
        <w:t>1</w:t>
      </w:r>
      <w:r w:rsidRPr="00B7594A">
        <w:rPr>
          <w:rFonts w:ascii="Calibri" w:hAnsi="Calibri" w:cs="Arial"/>
          <w:sz w:val="22"/>
          <w:szCs w:val="22"/>
        </w:rPr>
        <w:t xml:space="preserve">x,  </w:t>
      </w:r>
    </w:p>
    <w:p w14:paraId="1C24BCBE" w14:textId="25D4A614"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 xml:space="preserve">protokoly o provedených revizních a provozních zkouškách – </w:t>
      </w:r>
      <w:r w:rsidR="00887426">
        <w:rPr>
          <w:rFonts w:ascii="Calibri" w:hAnsi="Calibri" w:cs="Arial"/>
          <w:sz w:val="22"/>
          <w:szCs w:val="22"/>
        </w:rPr>
        <w:t>2</w:t>
      </w:r>
      <w:r w:rsidRPr="00B7594A">
        <w:rPr>
          <w:rFonts w:ascii="Calibri" w:hAnsi="Calibri" w:cs="Arial"/>
          <w:sz w:val="22"/>
          <w:szCs w:val="22"/>
        </w:rPr>
        <w:t>x,</w:t>
      </w:r>
    </w:p>
    <w:p w14:paraId="486979D9" w14:textId="77777777"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stavební deník – originály,</w:t>
      </w:r>
    </w:p>
    <w:p w14:paraId="56A11F4B" w14:textId="3B5DAE56" w:rsidR="00A101B8"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 xml:space="preserve">záruční listy a </w:t>
      </w:r>
      <w:r w:rsidR="0007592E" w:rsidRPr="00B7594A">
        <w:rPr>
          <w:rFonts w:ascii="Calibri" w:hAnsi="Calibri" w:cs="Arial"/>
          <w:sz w:val="22"/>
          <w:szCs w:val="22"/>
        </w:rPr>
        <w:t xml:space="preserve">návody – </w:t>
      </w:r>
      <w:r w:rsidR="005D3E42">
        <w:rPr>
          <w:rFonts w:ascii="Calibri" w:hAnsi="Calibri" w:cs="Arial"/>
          <w:sz w:val="22"/>
          <w:szCs w:val="22"/>
        </w:rPr>
        <w:t>1</w:t>
      </w:r>
      <w:r w:rsidR="0007592E" w:rsidRPr="00B7594A">
        <w:rPr>
          <w:rFonts w:ascii="Calibri" w:hAnsi="Calibri" w:cs="Arial"/>
          <w:sz w:val="22"/>
          <w:szCs w:val="22"/>
        </w:rPr>
        <w:t>x</w:t>
      </w:r>
      <w:r w:rsidR="00887426">
        <w:rPr>
          <w:rFonts w:ascii="Calibri" w:hAnsi="Calibri" w:cs="Arial"/>
          <w:sz w:val="22"/>
          <w:szCs w:val="22"/>
        </w:rPr>
        <w:t>.</w:t>
      </w:r>
    </w:p>
    <w:p w14:paraId="753A53D6" w14:textId="77777777" w:rsidR="00014C63"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 xml:space="preserve">Bez dokladů </w:t>
      </w:r>
      <w:r w:rsidR="00830747" w:rsidRPr="00A65C41">
        <w:rPr>
          <w:rFonts w:ascii="Calibri" w:hAnsi="Calibri" w:cs="Arial"/>
          <w:sz w:val="22"/>
          <w:szCs w:val="22"/>
        </w:rPr>
        <w:t xml:space="preserve">uvedených v předchozím odstavci </w:t>
      </w:r>
      <w:r w:rsidRPr="00A65C41">
        <w:rPr>
          <w:rFonts w:ascii="Calibri" w:hAnsi="Calibri" w:cs="Arial"/>
          <w:sz w:val="22"/>
          <w:szCs w:val="22"/>
        </w:rPr>
        <w:t>nelze považ</w:t>
      </w:r>
      <w:r w:rsidR="00830747" w:rsidRPr="00A65C41">
        <w:rPr>
          <w:rFonts w:ascii="Calibri" w:hAnsi="Calibri" w:cs="Arial"/>
          <w:sz w:val="22"/>
          <w:szCs w:val="22"/>
        </w:rPr>
        <w:t>ovat dílo za dokončené a způsobilé</w:t>
      </w:r>
      <w:r w:rsidRPr="00A65C41">
        <w:rPr>
          <w:rFonts w:ascii="Calibri" w:hAnsi="Calibri" w:cs="Arial"/>
          <w:sz w:val="22"/>
          <w:szCs w:val="22"/>
        </w:rPr>
        <w:t xml:space="preserve"> předání.</w:t>
      </w:r>
    </w:p>
    <w:p w14:paraId="59AF37D2" w14:textId="77777777" w:rsidR="00014C63"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lastRenderedPageBreak/>
        <w:t xml:space="preserve">Objednatel není povinen převzít dílo vykazující vady a nedodělky, pokud se smluvní </w:t>
      </w:r>
      <w:r w:rsidR="004D5F97" w:rsidRPr="00A65C41">
        <w:rPr>
          <w:rFonts w:ascii="Calibri" w:hAnsi="Calibri" w:cs="Arial"/>
          <w:sz w:val="22"/>
          <w:szCs w:val="22"/>
        </w:rPr>
        <w:tab/>
      </w:r>
      <w:r w:rsidRPr="00A65C41">
        <w:rPr>
          <w:rFonts w:ascii="Calibri" w:hAnsi="Calibri" w:cs="Arial"/>
          <w:sz w:val="22"/>
          <w:szCs w:val="22"/>
        </w:rPr>
        <w:t>strany nedohodnou jinak.</w:t>
      </w:r>
    </w:p>
    <w:p w14:paraId="31FD4F87" w14:textId="77777777" w:rsidR="003F5954"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14:paraId="5DE0B885" w14:textId="77777777" w:rsidR="003F5954"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14:paraId="1136E64D" w14:textId="77777777" w:rsidR="00C3107E" w:rsidRPr="00A65C41" w:rsidRDefault="00C3107E" w:rsidP="00D62CB2">
      <w:pPr>
        <w:jc w:val="both"/>
        <w:rPr>
          <w:rFonts w:ascii="Calibri" w:hAnsi="Calibri" w:cs="Arial"/>
          <w:sz w:val="22"/>
          <w:szCs w:val="22"/>
        </w:rPr>
      </w:pPr>
    </w:p>
    <w:p w14:paraId="3C1E8BBC" w14:textId="77777777" w:rsidR="003F5954" w:rsidRPr="00A65C41" w:rsidRDefault="003F5954" w:rsidP="00D62CB2">
      <w:pPr>
        <w:pStyle w:val="Nadpis2"/>
        <w:jc w:val="center"/>
        <w:rPr>
          <w:rFonts w:ascii="Calibri" w:hAnsi="Calibri" w:cs="Arial"/>
          <w:sz w:val="22"/>
          <w:szCs w:val="22"/>
        </w:rPr>
      </w:pPr>
      <w:r w:rsidRPr="00A65C41">
        <w:rPr>
          <w:rFonts w:ascii="Calibri" w:hAnsi="Calibri" w:cs="Arial"/>
          <w:sz w:val="22"/>
          <w:szCs w:val="22"/>
        </w:rPr>
        <w:t>Článek VIII.</w:t>
      </w:r>
    </w:p>
    <w:p w14:paraId="7AE37972" w14:textId="77777777" w:rsidR="003F5954" w:rsidRPr="00A65C41" w:rsidRDefault="003F5954" w:rsidP="00634A24">
      <w:pPr>
        <w:pStyle w:val="Nadpis2"/>
        <w:jc w:val="center"/>
        <w:rPr>
          <w:rFonts w:ascii="Calibri" w:hAnsi="Calibri" w:cs="Arial"/>
          <w:sz w:val="22"/>
          <w:szCs w:val="22"/>
        </w:rPr>
      </w:pPr>
      <w:r w:rsidRPr="00A65C41">
        <w:rPr>
          <w:rFonts w:ascii="Calibri" w:hAnsi="Calibri" w:cs="Arial"/>
          <w:sz w:val="22"/>
          <w:szCs w:val="22"/>
        </w:rPr>
        <w:t>Záruční podmínky</w:t>
      </w:r>
    </w:p>
    <w:p w14:paraId="28852349" w14:textId="77777777" w:rsidR="00C06B75" w:rsidRPr="00A65C41"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Zhotovitel odpovídá za to, že předmět této smlouvy je zhotoven podle podmínek smlouvy a v záruční lhůtě bude mít vlastnosti dohodnuté touto smlouvou. </w:t>
      </w:r>
    </w:p>
    <w:p w14:paraId="1CF76590" w14:textId="5CDC6573" w:rsidR="00230143" w:rsidRPr="00A65C41" w:rsidRDefault="00C06B75"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Zadavatel požaduje následnou záruční lhůtu: 60 měsíců – kompletní stavební práce a dodávky</w:t>
      </w:r>
      <w:r w:rsidR="00887426">
        <w:rPr>
          <w:rFonts w:ascii="Calibri" w:hAnsi="Calibri" w:cs="Arial"/>
          <w:sz w:val="22"/>
          <w:szCs w:val="22"/>
        </w:rPr>
        <w:t>.</w:t>
      </w:r>
      <w:r w:rsidR="00D9767F" w:rsidRPr="00A65C41">
        <w:rPr>
          <w:rFonts w:ascii="Calibri" w:hAnsi="Calibri" w:cs="Arial"/>
          <w:sz w:val="22"/>
          <w:szCs w:val="22"/>
        </w:rPr>
        <w:t xml:space="preserve"> </w:t>
      </w:r>
    </w:p>
    <w:p w14:paraId="5A000D64" w14:textId="77777777" w:rsidR="00014C63"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Záruční doba počíná běžet dnem předání zhotoveného stavebního objektu /celého díla</w:t>
      </w:r>
      <w:r w:rsidRPr="00D62CB2">
        <w:rPr>
          <w:rFonts w:ascii="Calibri" w:hAnsi="Calibri" w:cs="Arial"/>
          <w:sz w:val="22"/>
          <w:szCs w:val="22"/>
        </w:rPr>
        <w:t>/ objednateli bez vad a nedodělků.</w:t>
      </w:r>
    </w:p>
    <w:p w14:paraId="4F0EAB7D"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14:paraId="00D5C569"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14:paraId="24030F4F"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14:paraId="246F0C17"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532F8AC9"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14:paraId="61EC1A98"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Provedenou opravu zhotovitel písemně předá objednateli.</w:t>
      </w:r>
    </w:p>
    <w:p w14:paraId="39C52C02"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5C362D0E" w14:textId="77777777"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14:paraId="5B6BFA8D" w14:textId="77777777" w:rsidR="00D33288" w:rsidRPr="0078076B" w:rsidRDefault="00D33288" w:rsidP="00634A24">
      <w:pPr>
        <w:pStyle w:val="Nadpis2"/>
        <w:rPr>
          <w:rFonts w:ascii="Calibri" w:hAnsi="Calibri" w:cs="Arial"/>
          <w:b w:val="0"/>
          <w:sz w:val="22"/>
          <w:szCs w:val="22"/>
        </w:rPr>
      </w:pPr>
    </w:p>
    <w:p w14:paraId="218BA66B"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14:paraId="057C0CD3"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14:paraId="0304A5BD" w14:textId="0E2CC86B" w:rsidR="003F5954" w:rsidRPr="00D62CB2" w:rsidRDefault="003F5954" w:rsidP="004E5A9A">
      <w:pPr>
        <w:numPr>
          <w:ilvl w:val="0"/>
          <w:numId w:val="1"/>
        </w:numPr>
        <w:spacing w:before="120"/>
        <w:jc w:val="both"/>
        <w:rPr>
          <w:rFonts w:ascii="Calibri" w:hAnsi="Calibri" w:cs="Arial"/>
          <w:sz w:val="22"/>
          <w:szCs w:val="22"/>
        </w:rPr>
      </w:pPr>
      <w:r w:rsidRPr="00D62CB2">
        <w:rPr>
          <w:rFonts w:ascii="Calibri" w:hAnsi="Calibri" w:cs="Arial"/>
          <w:sz w:val="22"/>
          <w:szCs w:val="22"/>
        </w:rPr>
        <w:lastRenderedPageBreak/>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00887426">
        <w:rPr>
          <w:rFonts w:ascii="Calibri" w:hAnsi="Calibri" w:cs="Arial"/>
          <w:sz w:val="22"/>
          <w:szCs w:val="22"/>
        </w:rPr>
        <w:t xml:space="preserve"> </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14:paraId="64570825" w14:textId="671169F7"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V případě prodlení zhotovitele s včasným předáním předmětu díla či jeho části je zhotovitel povinen uhradit objednateli smluvní pokutu ve výši 0,</w:t>
      </w:r>
      <w:r w:rsidR="00847C78">
        <w:rPr>
          <w:rFonts w:ascii="Calibri" w:hAnsi="Calibri" w:cs="Arial"/>
          <w:sz w:val="22"/>
          <w:szCs w:val="22"/>
        </w:rPr>
        <w:t>1</w:t>
      </w:r>
      <w:r w:rsidR="00887426">
        <w:rPr>
          <w:rFonts w:ascii="Calibri" w:hAnsi="Calibri" w:cs="Arial"/>
          <w:sz w:val="22"/>
          <w:szCs w:val="22"/>
        </w:rPr>
        <w:t xml:space="preserve"> </w:t>
      </w:r>
      <w:r w:rsidRPr="00D62CB2">
        <w:rPr>
          <w:rFonts w:ascii="Calibri" w:hAnsi="Calibri" w:cs="Arial"/>
          <w:sz w:val="22"/>
          <w:szCs w:val="22"/>
        </w:rPr>
        <w:t xml:space="preserve">% z ceny díla za každý i započatý den prodlení. </w:t>
      </w:r>
    </w:p>
    <w:p w14:paraId="79E04E07" w14:textId="3900A7C7"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 xml:space="preserve">Zhotovitel se zavazuje při prodlení s termínem odstranění vad zjištěných při předání díla zaplatit objednateli smluvní pokutu ve </w:t>
      </w:r>
      <w:r w:rsidR="00C371F7">
        <w:rPr>
          <w:rFonts w:ascii="Calibri" w:hAnsi="Calibri" w:cs="Arial"/>
          <w:sz w:val="22"/>
          <w:szCs w:val="22"/>
        </w:rPr>
        <w:t xml:space="preserve">výši 500,- Kč </w:t>
      </w:r>
      <w:r w:rsidRPr="00D62CB2">
        <w:rPr>
          <w:rFonts w:ascii="Calibri" w:hAnsi="Calibri" w:cs="Arial"/>
          <w:sz w:val="22"/>
          <w:szCs w:val="22"/>
        </w:rPr>
        <w:t>za každou vadu neodstraněnou ve sjednaném termí</w:t>
      </w:r>
      <w:r w:rsidR="00634A24">
        <w:rPr>
          <w:rFonts w:ascii="Calibri" w:hAnsi="Calibri" w:cs="Arial"/>
          <w:sz w:val="22"/>
          <w:szCs w:val="22"/>
        </w:rPr>
        <w:t>nu, a to za každý den prodlení.</w:t>
      </w:r>
      <w:r w:rsidRPr="00D62CB2">
        <w:rPr>
          <w:rFonts w:ascii="Calibri" w:hAnsi="Calibri" w:cs="Arial"/>
          <w:sz w:val="22"/>
          <w:szCs w:val="22"/>
        </w:rPr>
        <w:t xml:space="preserve"> Toto ujednání platí i pro odstraňování vad v zár</w:t>
      </w:r>
      <w:r w:rsidR="009426EB">
        <w:rPr>
          <w:rFonts w:ascii="Calibri" w:hAnsi="Calibri" w:cs="Arial"/>
          <w:sz w:val="22"/>
          <w:szCs w:val="22"/>
        </w:rPr>
        <w:t>uční lhůtě dle čl. VIII. odst. 7</w:t>
      </w:r>
      <w:r w:rsidRPr="00D62CB2">
        <w:rPr>
          <w:rFonts w:ascii="Calibri" w:hAnsi="Calibri" w:cs="Arial"/>
          <w:sz w:val="22"/>
          <w:szCs w:val="22"/>
        </w:rPr>
        <w:t>.</w:t>
      </w:r>
    </w:p>
    <w:p w14:paraId="2D1E6A8A" w14:textId="22C09DDB"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Pro případ, že zhotovitel nezahájí práce na odstranění havárie v termínu dle čl.</w:t>
      </w:r>
      <w:r w:rsidR="00634A24">
        <w:rPr>
          <w:rFonts w:ascii="Calibri" w:hAnsi="Calibri" w:cs="Arial"/>
          <w:sz w:val="22"/>
          <w:szCs w:val="22"/>
        </w:rPr>
        <w:t xml:space="preserve"> </w:t>
      </w:r>
      <w:r w:rsidRPr="00D62CB2">
        <w:rPr>
          <w:rFonts w:ascii="Calibri" w:hAnsi="Calibri" w:cs="Arial"/>
          <w:sz w:val="22"/>
          <w:szCs w:val="22"/>
        </w:rPr>
        <w:t>VIII odst</w:t>
      </w:r>
      <w:r w:rsidR="00634A24">
        <w:rPr>
          <w:rFonts w:ascii="Calibri" w:hAnsi="Calibri" w:cs="Arial"/>
          <w:sz w:val="22"/>
          <w:szCs w:val="22"/>
        </w:rPr>
        <w:t>.</w:t>
      </w:r>
      <w:r w:rsidR="009426EB">
        <w:rPr>
          <w:rFonts w:ascii="Calibri" w:hAnsi="Calibri" w:cs="Arial"/>
          <w:sz w:val="22"/>
          <w:szCs w:val="22"/>
        </w:rPr>
        <w:t xml:space="preserve"> 6</w:t>
      </w:r>
      <w:r w:rsidRPr="00D62CB2">
        <w:rPr>
          <w:rFonts w:ascii="Calibri" w:hAnsi="Calibri" w:cs="Arial"/>
          <w:sz w:val="22"/>
          <w:szCs w:val="22"/>
        </w:rPr>
        <w:t>. smlouvy, uhradí objedn</w:t>
      </w:r>
      <w:r w:rsidR="00C371F7">
        <w:rPr>
          <w:rFonts w:ascii="Calibri" w:hAnsi="Calibri" w:cs="Arial"/>
          <w:sz w:val="22"/>
          <w:szCs w:val="22"/>
        </w:rPr>
        <w:t xml:space="preserve">ateli smluvní pokutu ve výši </w:t>
      </w:r>
      <w:r w:rsidR="00B568E4">
        <w:rPr>
          <w:rFonts w:ascii="Calibri" w:hAnsi="Calibri" w:cs="Arial"/>
          <w:sz w:val="22"/>
          <w:szCs w:val="22"/>
        </w:rPr>
        <w:t>1</w:t>
      </w:r>
      <w:r w:rsidR="00C371F7">
        <w:rPr>
          <w:rFonts w:ascii="Calibri" w:hAnsi="Calibri" w:cs="Arial"/>
          <w:sz w:val="22"/>
          <w:szCs w:val="22"/>
        </w:rPr>
        <w:t xml:space="preserve">.000,- Kč </w:t>
      </w:r>
      <w:r w:rsidRPr="00D62CB2">
        <w:rPr>
          <w:rFonts w:ascii="Calibri" w:hAnsi="Calibri" w:cs="Arial"/>
          <w:sz w:val="22"/>
          <w:szCs w:val="22"/>
        </w:rPr>
        <w:t xml:space="preserve">za každý i započatý den </w:t>
      </w:r>
      <w:r w:rsidR="001F3DD2">
        <w:rPr>
          <w:rFonts w:ascii="Calibri" w:hAnsi="Calibri" w:cs="Arial"/>
          <w:sz w:val="22"/>
          <w:szCs w:val="22"/>
        </w:rPr>
        <w:t>prodlení</w:t>
      </w:r>
      <w:r w:rsidRPr="00D62CB2">
        <w:rPr>
          <w:rFonts w:ascii="Calibri" w:hAnsi="Calibri" w:cs="Arial"/>
          <w:sz w:val="22"/>
          <w:szCs w:val="22"/>
        </w:rPr>
        <w:t>.</w:t>
      </w:r>
    </w:p>
    <w:p w14:paraId="02E9FDB0" w14:textId="77777777" w:rsidR="003F5954" w:rsidRPr="00D62CB2" w:rsidRDefault="003941C2"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14:paraId="65B5FC56" w14:textId="77777777" w:rsidR="003F5954"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Vypočtenou smluvní pokutu, na kterou vznikne objednateli nárok, je objednatel oprávněn započíst proti doplatku ceny díla fakturované zhotovitelem</w:t>
      </w:r>
      <w:r w:rsidR="001F3DD2">
        <w:rPr>
          <w:rFonts w:ascii="Calibri" w:hAnsi="Calibri" w:cs="Arial"/>
          <w:sz w:val="22"/>
          <w:szCs w:val="22"/>
        </w:rPr>
        <w:t>.</w:t>
      </w:r>
    </w:p>
    <w:p w14:paraId="037221C5" w14:textId="77777777" w:rsidR="0095513C" w:rsidRDefault="0095513C" w:rsidP="00D62CB2">
      <w:pPr>
        <w:pStyle w:val="Nadpis2"/>
        <w:jc w:val="center"/>
        <w:rPr>
          <w:rFonts w:ascii="Calibri" w:hAnsi="Calibri" w:cs="Arial"/>
          <w:sz w:val="22"/>
          <w:szCs w:val="22"/>
        </w:rPr>
      </w:pPr>
    </w:p>
    <w:p w14:paraId="4C862C4D"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14:paraId="525E667B"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14:paraId="0A8E54BA" w14:textId="77777777"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11552775" w14:textId="77777777"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14:paraId="0AD77CB6" w14:textId="77777777"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14:paraId="2DA58E52" w14:textId="77777777" w:rsidR="00FA242F" w:rsidRDefault="00FA242F" w:rsidP="00D62CB2">
      <w:pPr>
        <w:jc w:val="center"/>
        <w:rPr>
          <w:rFonts w:ascii="Calibri" w:hAnsi="Calibri" w:cs="Arial"/>
          <w:b/>
          <w:sz w:val="22"/>
          <w:szCs w:val="22"/>
        </w:rPr>
      </w:pPr>
    </w:p>
    <w:p w14:paraId="0804AB3E" w14:textId="77777777"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14:paraId="362A314E" w14:textId="77777777"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14:paraId="0BB257A1" w14:textId="77777777"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14:paraId="53D86A3E" w14:textId="77777777"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14:paraId="3070B38D" w14:textId="77777777"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6EA4F8B1" w14:textId="77777777" w:rsidR="003F5954" w:rsidRPr="00D62CB2" w:rsidRDefault="003F5954" w:rsidP="004E5A9A">
      <w:pPr>
        <w:numPr>
          <w:ilvl w:val="0"/>
          <w:numId w:val="7"/>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14:paraId="49E5A1A6" w14:textId="77777777" w:rsidR="003F5954" w:rsidRPr="00D62CB2" w:rsidRDefault="003F5954" w:rsidP="004E5A9A">
      <w:pPr>
        <w:numPr>
          <w:ilvl w:val="0"/>
          <w:numId w:val="7"/>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14:paraId="0977472F" w14:textId="77777777" w:rsidR="003F5954" w:rsidRPr="00D62CB2" w:rsidRDefault="003F5954" w:rsidP="004E5A9A">
      <w:pPr>
        <w:numPr>
          <w:ilvl w:val="0"/>
          <w:numId w:val="7"/>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14:paraId="3FF27C70" w14:textId="0162B9BF" w:rsidR="003F5954" w:rsidRPr="00D62CB2" w:rsidRDefault="003F5954" w:rsidP="004E5A9A">
      <w:pPr>
        <w:numPr>
          <w:ilvl w:val="0"/>
          <w:numId w:val="7"/>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VI. odst. 1</w:t>
      </w:r>
      <w:r w:rsidR="00CF0D53">
        <w:rPr>
          <w:rFonts w:ascii="Calibri" w:hAnsi="Calibri" w:cs="Arial"/>
          <w:sz w:val="22"/>
          <w:szCs w:val="22"/>
        </w:rPr>
        <w:t>3</w:t>
      </w:r>
      <w:r w:rsidRPr="00D62CB2">
        <w:rPr>
          <w:rFonts w:ascii="Calibri" w:hAnsi="Calibri" w:cs="Arial"/>
          <w:sz w:val="22"/>
          <w:szCs w:val="22"/>
        </w:rPr>
        <w:t xml:space="preserve">, </w:t>
      </w:r>
      <w:r w:rsidR="00CF0D53">
        <w:rPr>
          <w:rFonts w:ascii="Calibri" w:hAnsi="Calibri" w:cs="Arial"/>
          <w:sz w:val="22"/>
          <w:szCs w:val="22"/>
        </w:rPr>
        <w:t>14</w:t>
      </w:r>
      <w:r w:rsidRPr="00D62CB2">
        <w:rPr>
          <w:rFonts w:ascii="Calibri" w:hAnsi="Calibri" w:cs="Arial"/>
          <w:sz w:val="22"/>
          <w:szCs w:val="22"/>
        </w:rPr>
        <w:t xml:space="preserve"> nebo v čl. X. odst. 1,2 nebo 3 smlouvy</w:t>
      </w:r>
      <w:r w:rsidR="00980FB4">
        <w:rPr>
          <w:rFonts w:ascii="Calibri" w:hAnsi="Calibri" w:cs="Arial"/>
          <w:sz w:val="22"/>
          <w:szCs w:val="22"/>
        </w:rPr>
        <w:t>.</w:t>
      </w:r>
    </w:p>
    <w:p w14:paraId="549CAE87" w14:textId="77777777" w:rsidR="005D5F1E" w:rsidRDefault="003F5954" w:rsidP="004E5A9A">
      <w:pPr>
        <w:numPr>
          <w:ilvl w:val="0"/>
          <w:numId w:val="4"/>
        </w:numPr>
        <w:spacing w:before="120"/>
        <w:ind w:left="357" w:hanging="357"/>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14:paraId="19E042B8" w14:textId="77777777" w:rsidR="003F5954" w:rsidRPr="005D5F1E" w:rsidRDefault="003F5954" w:rsidP="004E5A9A">
      <w:pPr>
        <w:numPr>
          <w:ilvl w:val="0"/>
          <w:numId w:val="4"/>
        </w:numPr>
        <w:spacing w:before="120"/>
        <w:ind w:left="357" w:hanging="357"/>
        <w:jc w:val="both"/>
        <w:rPr>
          <w:rFonts w:ascii="Calibri" w:hAnsi="Calibri" w:cs="Arial"/>
          <w:sz w:val="22"/>
          <w:szCs w:val="22"/>
        </w:rPr>
      </w:pPr>
      <w:r w:rsidRPr="005D5F1E">
        <w:rPr>
          <w:rFonts w:ascii="Calibri" w:hAnsi="Calibri" w:cs="Arial"/>
          <w:sz w:val="22"/>
          <w:szCs w:val="22"/>
        </w:rPr>
        <w:lastRenderedPageBreak/>
        <w:t>Odstoupí-li některá ze stran od této smlouvy na základě ujednání z této smlouvy vyplývajících, pak povinnosti obou stran jsou následující:</w:t>
      </w:r>
    </w:p>
    <w:p w14:paraId="4B6C3FDF" w14:textId="77777777"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14:paraId="12DB1C3D" w14:textId="77777777"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xml:space="preserve">. </w:t>
      </w:r>
      <w:proofErr w:type="gramStart"/>
      <w:r w:rsidRPr="00D62CB2">
        <w:rPr>
          <w:rFonts w:ascii="Calibri" w:hAnsi="Calibri" w:cs="Arial"/>
          <w:sz w:val="22"/>
          <w:szCs w:val="22"/>
        </w:rPr>
        <w:t>č.</w:t>
      </w:r>
      <w:proofErr w:type="gramEnd"/>
      <w:r w:rsidRPr="00D62CB2">
        <w:rPr>
          <w:rFonts w:ascii="Calibri" w:hAnsi="Calibri" w:cs="Arial"/>
          <w:sz w:val="22"/>
          <w:szCs w:val="22"/>
        </w:rPr>
        <w:t xml:space="preserve"> 1) a vypracuje "dílčí konečnou fakturu"</w:t>
      </w:r>
      <w:r w:rsidR="005D5F1E">
        <w:rPr>
          <w:rFonts w:ascii="Calibri" w:hAnsi="Calibri" w:cs="Arial"/>
          <w:sz w:val="22"/>
          <w:szCs w:val="22"/>
        </w:rPr>
        <w:t>,</w:t>
      </w:r>
    </w:p>
    <w:p w14:paraId="7AD71BE9" w14:textId="77777777"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objednatel je povinen do 2 pracovních dnů ode dne obdržení vyzvání zahájit "dílčí přejímací řízení".</w:t>
      </w:r>
    </w:p>
    <w:p w14:paraId="2956ABFD" w14:textId="77777777"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14:paraId="38E6812B" w14:textId="77777777" w:rsidR="00A4624F" w:rsidRDefault="00A4624F" w:rsidP="00A3011F">
      <w:pPr>
        <w:pStyle w:val="Nadpis2"/>
        <w:rPr>
          <w:rFonts w:ascii="Calibri" w:hAnsi="Calibri" w:cs="Arial"/>
          <w:sz w:val="22"/>
          <w:szCs w:val="22"/>
        </w:rPr>
      </w:pPr>
    </w:p>
    <w:p w14:paraId="072BE73A" w14:textId="77777777" w:rsidR="00C9494C" w:rsidRPr="00651894" w:rsidRDefault="00C9494C" w:rsidP="00C9494C">
      <w:pPr>
        <w:pStyle w:val="Nadpis2"/>
        <w:spacing w:after="60"/>
        <w:jc w:val="center"/>
        <w:rPr>
          <w:rFonts w:ascii="Calibri" w:hAnsi="Calibri" w:cs="Arial"/>
          <w:sz w:val="22"/>
          <w:szCs w:val="22"/>
        </w:rPr>
      </w:pPr>
      <w:r w:rsidRPr="00651894">
        <w:rPr>
          <w:rFonts w:ascii="Calibri" w:hAnsi="Calibri" w:cs="Arial"/>
          <w:sz w:val="22"/>
          <w:szCs w:val="22"/>
        </w:rPr>
        <w:t>Článek XII.</w:t>
      </w:r>
    </w:p>
    <w:p w14:paraId="3A524342" w14:textId="3A12EE55" w:rsidR="00C9494C" w:rsidRPr="00C807DE" w:rsidRDefault="005E7F5F" w:rsidP="00C9494C">
      <w:pPr>
        <w:pStyle w:val="Nadpis2"/>
        <w:spacing w:after="120"/>
        <w:jc w:val="center"/>
        <w:rPr>
          <w:rFonts w:ascii="Calibri" w:hAnsi="Calibri" w:cs="Arial"/>
          <w:sz w:val="22"/>
          <w:szCs w:val="22"/>
        </w:rPr>
      </w:pPr>
      <w:r>
        <w:rPr>
          <w:rFonts w:ascii="Calibri" w:hAnsi="Calibri" w:cs="Arial"/>
          <w:sz w:val="22"/>
          <w:szCs w:val="22"/>
        </w:rPr>
        <w:t>Pod</w:t>
      </w:r>
      <w:r w:rsidR="00C9494C" w:rsidRPr="00C807DE">
        <w:rPr>
          <w:rFonts w:ascii="Calibri" w:hAnsi="Calibri" w:cs="Arial"/>
          <w:sz w:val="22"/>
          <w:szCs w:val="22"/>
        </w:rPr>
        <w:t>dodavatelé</w:t>
      </w:r>
    </w:p>
    <w:p w14:paraId="00EB14BF" w14:textId="4109CFFC" w:rsidR="00C9494C" w:rsidRPr="00C807DE" w:rsidRDefault="0039259E" w:rsidP="004E5A9A">
      <w:pPr>
        <w:widowControl w:val="0"/>
        <w:numPr>
          <w:ilvl w:val="0"/>
          <w:numId w:val="15"/>
        </w:numPr>
        <w:suppressAutoHyphens/>
        <w:autoSpaceDE w:val="0"/>
        <w:spacing w:after="120"/>
        <w:ind w:right="-2"/>
        <w:jc w:val="both"/>
        <w:rPr>
          <w:rFonts w:ascii="Calibri" w:hAnsi="Calibri" w:cs="Arial"/>
          <w:sz w:val="22"/>
          <w:szCs w:val="22"/>
        </w:rPr>
      </w:pPr>
      <w:r>
        <w:rPr>
          <w:rFonts w:ascii="Calibri" w:hAnsi="Calibri" w:cs="Arial"/>
          <w:sz w:val="22"/>
          <w:szCs w:val="22"/>
        </w:rPr>
        <w:t>Změna pod</w:t>
      </w:r>
      <w:r w:rsidR="00C9494C" w:rsidRPr="00C807DE">
        <w:rPr>
          <w:rFonts w:ascii="Calibri" w:hAnsi="Calibri" w:cs="Arial"/>
          <w:sz w:val="22"/>
          <w:szCs w:val="22"/>
        </w:rPr>
        <w:t>dodavatele je možná pouze na základě souhlasu objednatele.</w:t>
      </w:r>
    </w:p>
    <w:p w14:paraId="558787BA" w14:textId="77777777" w:rsidR="00C9494C" w:rsidRPr="00C807DE" w:rsidRDefault="00C9494C" w:rsidP="004E5A9A">
      <w:pPr>
        <w:widowControl w:val="0"/>
        <w:numPr>
          <w:ilvl w:val="0"/>
          <w:numId w:val="15"/>
        </w:numPr>
        <w:suppressAutoHyphens/>
        <w:autoSpaceDE w:val="0"/>
        <w:spacing w:after="120"/>
        <w:ind w:right="-2"/>
        <w:jc w:val="both"/>
        <w:rPr>
          <w:rFonts w:ascii="Calibri" w:hAnsi="Calibri" w:cs="Arial"/>
          <w:sz w:val="22"/>
          <w:szCs w:val="22"/>
        </w:rPr>
      </w:pPr>
      <w:r w:rsidRPr="00C807DE">
        <w:rPr>
          <w:rFonts w:ascii="Calibri" w:hAnsi="Calibri" w:cs="Arial"/>
          <w:sz w:val="22"/>
          <w:szCs w:val="22"/>
        </w:rPr>
        <w:t>Zhotovitel je povinen v součinnosti s objednatelem vést a průběžně aktualizovat reálný seznam všech subdodavatelů včetně výše jejich podílu na akci.</w:t>
      </w:r>
    </w:p>
    <w:p w14:paraId="4B6EC815" w14:textId="645E765F" w:rsidR="00C9494C" w:rsidRPr="00C807DE" w:rsidRDefault="00C9494C" w:rsidP="004E5A9A">
      <w:pPr>
        <w:widowControl w:val="0"/>
        <w:numPr>
          <w:ilvl w:val="0"/>
          <w:numId w:val="15"/>
        </w:numPr>
        <w:suppressAutoHyphens/>
        <w:autoSpaceDE w:val="0"/>
        <w:spacing w:after="120"/>
        <w:ind w:right="-2"/>
        <w:jc w:val="both"/>
        <w:rPr>
          <w:rFonts w:ascii="Calibri" w:hAnsi="Calibri" w:cs="Arial"/>
          <w:sz w:val="22"/>
          <w:szCs w:val="22"/>
        </w:rPr>
      </w:pPr>
      <w:r w:rsidRPr="00C807DE">
        <w:rPr>
          <w:rFonts w:ascii="Calibri" w:hAnsi="Calibri" w:cs="Arial"/>
          <w:sz w:val="22"/>
          <w:szCs w:val="22"/>
        </w:rPr>
        <w:t xml:space="preserve">Zhotovitel je povinen doložit objednateli seznam </w:t>
      </w:r>
      <w:r>
        <w:rPr>
          <w:rFonts w:ascii="Calibri" w:hAnsi="Calibri" w:cs="Arial"/>
          <w:sz w:val="22"/>
          <w:szCs w:val="22"/>
        </w:rPr>
        <w:t xml:space="preserve">svých </w:t>
      </w:r>
      <w:r w:rsidR="0039259E">
        <w:rPr>
          <w:rFonts w:ascii="Calibri" w:hAnsi="Calibri" w:cs="Arial"/>
          <w:sz w:val="22"/>
          <w:szCs w:val="22"/>
        </w:rPr>
        <w:t>pod</w:t>
      </w:r>
      <w:r w:rsidRPr="00C807DE">
        <w:rPr>
          <w:rFonts w:ascii="Calibri" w:hAnsi="Calibri" w:cs="Arial"/>
          <w:sz w:val="22"/>
          <w:szCs w:val="22"/>
        </w:rPr>
        <w:t xml:space="preserve">dodavatelů, ve </w:t>
      </w:r>
      <w:r w:rsidR="0039259E">
        <w:rPr>
          <w:rFonts w:ascii="Calibri" w:hAnsi="Calibri" w:cs="Arial"/>
          <w:sz w:val="22"/>
          <w:szCs w:val="22"/>
        </w:rPr>
        <w:t>kterém budou uvedeni všichni pod</w:t>
      </w:r>
      <w:r w:rsidRPr="00C807DE">
        <w:rPr>
          <w:rFonts w:ascii="Calibri" w:hAnsi="Calibri" w:cs="Arial"/>
          <w:sz w:val="22"/>
          <w:szCs w:val="22"/>
        </w:rPr>
        <w:t xml:space="preserve">dodavatelé, kteří se na plnění veřejné zakázky podíleli, a to do </w:t>
      </w:r>
      <w:r>
        <w:rPr>
          <w:rFonts w:ascii="Calibri" w:hAnsi="Calibri" w:cs="Arial"/>
          <w:sz w:val="22"/>
          <w:szCs w:val="22"/>
        </w:rPr>
        <w:t>6</w:t>
      </w:r>
      <w:r w:rsidRPr="00C807DE">
        <w:rPr>
          <w:rFonts w:ascii="Calibri" w:hAnsi="Calibri" w:cs="Arial"/>
          <w:sz w:val="22"/>
          <w:szCs w:val="22"/>
        </w:rPr>
        <w:t>0 dnů od splnění smlouvy.</w:t>
      </w:r>
    </w:p>
    <w:p w14:paraId="6340AB80" w14:textId="77777777" w:rsidR="00C3107E" w:rsidRDefault="00C3107E" w:rsidP="00D62CB2">
      <w:pPr>
        <w:pStyle w:val="Nadpis2"/>
        <w:jc w:val="center"/>
        <w:rPr>
          <w:rFonts w:ascii="Calibri" w:hAnsi="Calibri" w:cs="Arial"/>
          <w:sz w:val="22"/>
          <w:szCs w:val="22"/>
        </w:rPr>
      </w:pPr>
    </w:p>
    <w:p w14:paraId="0B57592D"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XII</w:t>
      </w:r>
      <w:r w:rsidR="00C9494C">
        <w:rPr>
          <w:rFonts w:ascii="Calibri" w:hAnsi="Calibri" w:cs="Arial"/>
          <w:sz w:val="22"/>
          <w:szCs w:val="22"/>
        </w:rPr>
        <w:t>I</w:t>
      </w:r>
      <w:r w:rsidRPr="00D62CB2">
        <w:rPr>
          <w:rFonts w:ascii="Calibri" w:hAnsi="Calibri" w:cs="Arial"/>
          <w:sz w:val="22"/>
          <w:szCs w:val="22"/>
        </w:rPr>
        <w:t>.</w:t>
      </w:r>
    </w:p>
    <w:p w14:paraId="3104BCEF"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14:paraId="1DD0EF66" w14:textId="77777777" w:rsidR="00C9494C" w:rsidRPr="00C9494C" w:rsidRDefault="00EA2BF1" w:rsidP="004E5A9A">
      <w:pPr>
        <w:numPr>
          <w:ilvl w:val="0"/>
          <w:numId w:val="3"/>
        </w:numPr>
        <w:spacing w:before="120"/>
        <w:ind w:left="357" w:hanging="357"/>
        <w:jc w:val="both"/>
        <w:rPr>
          <w:rFonts w:ascii="Calibri" w:hAnsi="Calibri" w:cs="Arial"/>
          <w:sz w:val="22"/>
          <w:szCs w:val="22"/>
        </w:rPr>
      </w:pPr>
      <w:r>
        <w:rPr>
          <w:rFonts w:ascii="Calibri" w:hAnsi="Calibri" w:cs="Arial"/>
          <w:sz w:val="22"/>
          <w:szCs w:val="22"/>
        </w:rPr>
        <w:t xml:space="preserve"> </w:t>
      </w:r>
      <w:r w:rsidR="00C9494C" w:rsidRPr="00C9494C">
        <w:rPr>
          <w:rFonts w:ascii="Calibri" w:hAnsi="Calibri" w:cs="Arial"/>
          <w:sz w:val="22"/>
          <w:szCs w:val="22"/>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14:paraId="737CD5F9" w14:textId="77777777"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17299AF5" w14:textId="77777777"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Zhotovitel uděluje tímto objednateli souhlas s případným uveřejněním celé této smlouvy, vč</w:t>
      </w:r>
      <w:r w:rsidR="00755307">
        <w:rPr>
          <w:rFonts w:ascii="Calibri" w:hAnsi="Calibri" w:cs="Arial"/>
          <w:sz w:val="22"/>
          <w:szCs w:val="22"/>
        </w:rPr>
        <w:t xml:space="preserve">etně identifikačních údajů </w:t>
      </w:r>
      <w:r w:rsidRPr="00C9494C">
        <w:rPr>
          <w:rFonts w:ascii="Calibri" w:hAnsi="Calibri" w:cs="Arial"/>
          <w:sz w:val="22"/>
          <w:szCs w:val="22"/>
        </w:rPr>
        <w:t>smluvních stran.</w:t>
      </w:r>
    </w:p>
    <w:p w14:paraId="322A7941" w14:textId="77777777"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Tato smlouva je vyhotovena ve čtyřech provedeních, z nichž každé má platnost originálu, přičemž objednatel obdrží tři vyhotovení a zhotovitel jedno vyhotovení.</w:t>
      </w:r>
    </w:p>
    <w:p w14:paraId="227A7AB2" w14:textId="77777777" w:rsidR="00C9494C" w:rsidRPr="00C9494C" w:rsidRDefault="00C9494C" w:rsidP="004E5A9A">
      <w:pPr>
        <w:numPr>
          <w:ilvl w:val="0"/>
          <w:numId w:val="3"/>
        </w:numPr>
        <w:spacing w:before="120" w:after="120"/>
        <w:ind w:left="357" w:hanging="357"/>
        <w:jc w:val="both"/>
        <w:rPr>
          <w:rFonts w:ascii="Calibri" w:hAnsi="Calibri" w:cs="Arial"/>
          <w:sz w:val="22"/>
          <w:szCs w:val="22"/>
        </w:rPr>
      </w:pPr>
      <w:r w:rsidRPr="00C9494C">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4FC1CE76" w14:textId="6559C1CD" w:rsidR="00C9494C" w:rsidRPr="00622FB9" w:rsidRDefault="0039259E" w:rsidP="004E5A9A">
      <w:pPr>
        <w:pStyle w:val="Odstavecseseznamem"/>
        <w:numPr>
          <w:ilvl w:val="0"/>
          <w:numId w:val="3"/>
        </w:numPr>
        <w:spacing w:before="120" w:after="120"/>
        <w:ind w:left="351" w:hanging="357"/>
        <w:jc w:val="both"/>
        <w:rPr>
          <w:rFonts w:ascii="Calibri" w:hAnsi="Calibri" w:cs="Arial"/>
          <w:sz w:val="22"/>
          <w:szCs w:val="22"/>
        </w:rPr>
      </w:pPr>
      <w:r w:rsidRPr="00622FB9">
        <w:rPr>
          <w:rFonts w:ascii="Calibri" w:hAnsi="Calibri" w:cs="Arial"/>
          <w:sz w:val="22"/>
          <w:szCs w:val="22"/>
        </w:rPr>
        <w:t xml:space="preserve">Zhotovitel bere na vědomí, že </w:t>
      </w:r>
      <w:r w:rsidR="00CF0D53">
        <w:rPr>
          <w:rFonts w:ascii="Calibri" w:hAnsi="Calibri" w:cs="Arial"/>
          <w:sz w:val="22"/>
          <w:szCs w:val="22"/>
        </w:rPr>
        <w:t>MŠ Vsetín, Jasenka 757</w:t>
      </w:r>
      <w:r w:rsidRPr="00622FB9">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jednání a okolností s jejím uzavřením souvisejících. Tato smlouva podléhá povinnosti zveřejnění v registru smluv a </w:t>
      </w:r>
      <w:r w:rsidR="00CF0D53">
        <w:rPr>
          <w:rFonts w:ascii="Calibri" w:hAnsi="Calibri" w:cs="Arial"/>
          <w:sz w:val="22"/>
          <w:szCs w:val="22"/>
        </w:rPr>
        <w:t>Objednatel</w:t>
      </w:r>
      <w:r w:rsidRPr="00622FB9">
        <w:rPr>
          <w:rFonts w:ascii="Calibri" w:hAnsi="Calibri" w:cs="Arial"/>
          <w:sz w:val="22"/>
          <w:szCs w:val="22"/>
        </w:rPr>
        <w:t xml:space="preserve"> jako smluvní strana této smlouvy se zavazuje, že provede zveřejnění této smlouvy v registru smluv, a to bez zbytečného odkladu, nejpozději však do 30 dnů od uzavření této smlouvy.</w:t>
      </w:r>
    </w:p>
    <w:p w14:paraId="35ED860A" w14:textId="4A71DF21" w:rsidR="00591483" w:rsidRPr="00976F4D" w:rsidRDefault="0039259E" w:rsidP="00591483">
      <w:pPr>
        <w:pStyle w:val="Odstavecseseznamem"/>
        <w:numPr>
          <w:ilvl w:val="0"/>
          <w:numId w:val="3"/>
        </w:numPr>
        <w:spacing w:before="120" w:after="120"/>
        <w:ind w:left="351" w:hanging="357"/>
        <w:jc w:val="both"/>
        <w:rPr>
          <w:rFonts w:ascii="Calibri" w:hAnsi="Calibri" w:cs="Arial"/>
          <w:sz w:val="22"/>
          <w:szCs w:val="22"/>
        </w:rPr>
      </w:pPr>
      <w:r w:rsidRPr="0039259E">
        <w:rPr>
          <w:rFonts w:ascii="Calibri" w:hAnsi="Calibri" w:cs="Arial"/>
          <w:sz w:val="22"/>
          <w:szCs w:val="22"/>
        </w:rPr>
        <w:t xml:space="preserve">Objednatel potvrzuje, že </w:t>
      </w:r>
      <w:r w:rsidR="00591483">
        <w:rPr>
          <w:rFonts w:ascii="Calibri" w:hAnsi="Calibri" w:cs="Arial"/>
          <w:sz w:val="22"/>
          <w:szCs w:val="22"/>
        </w:rPr>
        <w:t>r</w:t>
      </w:r>
      <w:r w:rsidR="00591483" w:rsidRPr="00976F4D">
        <w:rPr>
          <w:rFonts w:ascii="Calibri" w:hAnsi="Calibri" w:cs="Arial"/>
          <w:sz w:val="22"/>
          <w:szCs w:val="22"/>
        </w:rPr>
        <w:t xml:space="preserve">ealizace akce a výdaje na realizaci </w:t>
      </w:r>
      <w:r w:rsidR="00591483">
        <w:rPr>
          <w:rFonts w:ascii="Calibri" w:hAnsi="Calibri" w:cs="Arial"/>
          <w:sz w:val="22"/>
          <w:szCs w:val="22"/>
        </w:rPr>
        <w:t xml:space="preserve">byly </w:t>
      </w:r>
      <w:r w:rsidR="00591483" w:rsidRPr="00976F4D">
        <w:rPr>
          <w:rFonts w:ascii="Calibri" w:hAnsi="Calibri" w:cs="Arial"/>
          <w:sz w:val="22"/>
          <w:szCs w:val="22"/>
        </w:rPr>
        <w:t xml:space="preserve">schváleny usnesením Zastupitelstva města Vsetín číslo </w:t>
      </w:r>
      <w:r w:rsidR="00CA7202">
        <w:rPr>
          <w:rFonts w:ascii="Calibri" w:hAnsi="Calibri" w:cs="Arial"/>
          <w:sz w:val="22"/>
          <w:szCs w:val="22"/>
        </w:rPr>
        <w:t>18/9/</w:t>
      </w:r>
      <w:r w:rsidR="00722AE8">
        <w:rPr>
          <w:rFonts w:ascii="Calibri" w:hAnsi="Calibri" w:cs="Arial"/>
          <w:sz w:val="22"/>
          <w:szCs w:val="22"/>
        </w:rPr>
        <w:t>ZM/201</w:t>
      </w:r>
      <w:r w:rsidR="00CA7202">
        <w:rPr>
          <w:rFonts w:ascii="Calibri" w:hAnsi="Calibri" w:cs="Arial"/>
          <w:sz w:val="22"/>
          <w:szCs w:val="22"/>
        </w:rPr>
        <w:t>9</w:t>
      </w:r>
      <w:r w:rsidR="00591483" w:rsidRPr="00976F4D">
        <w:rPr>
          <w:rFonts w:ascii="Calibri" w:hAnsi="Calibri" w:cs="Arial"/>
          <w:sz w:val="22"/>
          <w:szCs w:val="22"/>
        </w:rPr>
        <w:t>, z</w:t>
      </w:r>
      <w:r w:rsidR="00722AE8">
        <w:rPr>
          <w:rFonts w:ascii="Calibri" w:hAnsi="Calibri" w:cs="Arial"/>
          <w:sz w:val="22"/>
          <w:szCs w:val="22"/>
        </w:rPr>
        <w:t>e</w:t>
      </w:r>
      <w:r w:rsidR="00591483" w:rsidRPr="00976F4D">
        <w:rPr>
          <w:rFonts w:ascii="Calibri" w:hAnsi="Calibri" w:cs="Arial"/>
          <w:sz w:val="22"/>
          <w:szCs w:val="22"/>
        </w:rPr>
        <w:t xml:space="preserve"> dne </w:t>
      </w:r>
      <w:r w:rsidR="00722AE8">
        <w:rPr>
          <w:rFonts w:ascii="Calibri" w:hAnsi="Calibri" w:cs="Arial"/>
          <w:sz w:val="22"/>
          <w:szCs w:val="22"/>
        </w:rPr>
        <w:t>1</w:t>
      </w:r>
      <w:r w:rsidR="00CA7202">
        <w:rPr>
          <w:rFonts w:ascii="Calibri" w:hAnsi="Calibri" w:cs="Arial"/>
          <w:sz w:val="22"/>
          <w:szCs w:val="22"/>
        </w:rPr>
        <w:t>1</w:t>
      </w:r>
      <w:r w:rsidR="00722AE8">
        <w:rPr>
          <w:rFonts w:ascii="Calibri" w:hAnsi="Calibri" w:cs="Arial"/>
          <w:sz w:val="22"/>
          <w:szCs w:val="22"/>
        </w:rPr>
        <w:t>. 12. 201</w:t>
      </w:r>
      <w:r w:rsidR="00CA7202">
        <w:rPr>
          <w:rFonts w:ascii="Calibri" w:hAnsi="Calibri" w:cs="Arial"/>
          <w:sz w:val="22"/>
          <w:szCs w:val="22"/>
        </w:rPr>
        <w:t>9</w:t>
      </w:r>
      <w:r w:rsidR="00722AE8">
        <w:rPr>
          <w:rFonts w:ascii="Calibri" w:hAnsi="Calibri" w:cs="Arial"/>
          <w:sz w:val="22"/>
          <w:szCs w:val="22"/>
        </w:rPr>
        <w:t>.</w:t>
      </w:r>
    </w:p>
    <w:p w14:paraId="664259CF" w14:textId="77777777" w:rsidR="00C9494C" w:rsidRPr="00C9494C" w:rsidRDefault="00C9494C" w:rsidP="00591483">
      <w:pPr>
        <w:numPr>
          <w:ilvl w:val="0"/>
          <w:numId w:val="3"/>
        </w:numPr>
        <w:spacing w:before="120"/>
        <w:jc w:val="both"/>
        <w:rPr>
          <w:rFonts w:ascii="Calibri" w:hAnsi="Calibri" w:cs="Arial"/>
          <w:sz w:val="22"/>
          <w:szCs w:val="22"/>
        </w:rPr>
      </w:pPr>
      <w:r w:rsidRPr="00C9494C">
        <w:rPr>
          <w:rFonts w:ascii="Calibri" w:hAnsi="Calibri" w:cs="Arial"/>
          <w:sz w:val="22"/>
          <w:szCs w:val="22"/>
        </w:rPr>
        <w:t xml:space="preserve">Smluvní strany nejsou oprávněny postoupit peněžité pohledávky z této smlouvy, ani jejich část, na třetí osobu. </w:t>
      </w:r>
    </w:p>
    <w:p w14:paraId="1A7C42F4" w14:textId="77777777" w:rsidR="00C9494C" w:rsidRPr="00C9494C" w:rsidRDefault="00C9494C" w:rsidP="00591483">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lastRenderedPageBreak/>
        <w:t xml:space="preserve">Zhotovitel na základě výše uvedeného souhlasí s prováděním kontroly třetích osob u předmětné akce a zavazuje se k doložení veškerých podkladů a údajů nutných pro případnou kontrolu. </w:t>
      </w:r>
    </w:p>
    <w:p w14:paraId="2C213B92" w14:textId="77777777" w:rsidR="00C9494C" w:rsidRDefault="00C9494C" w:rsidP="00C9494C">
      <w:pPr>
        <w:ind w:left="360"/>
        <w:jc w:val="both"/>
        <w:rPr>
          <w:rFonts w:ascii="Calibri" w:hAnsi="Calibri" w:cs="Arial"/>
          <w:sz w:val="22"/>
          <w:szCs w:val="22"/>
        </w:rPr>
      </w:pPr>
    </w:p>
    <w:p w14:paraId="38444E0A" w14:textId="77777777" w:rsidR="003546DA" w:rsidRDefault="003546DA" w:rsidP="00C9494C">
      <w:pPr>
        <w:ind w:left="360"/>
        <w:jc w:val="both"/>
        <w:rPr>
          <w:rFonts w:ascii="Calibri" w:hAnsi="Calibri" w:cs="Arial"/>
          <w:sz w:val="22"/>
          <w:szCs w:val="22"/>
        </w:rPr>
      </w:pPr>
    </w:p>
    <w:p w14:paraId="2F72B505" w14:textId="77777777" w:rsidR="003546DA" w:rsidRPr="00C9494C" w:rsidRDefault="003546DA" w:rsidP="00C9494C">
      <w:pPr>
        <w:ind w:left="360"/>
        <w:jc w:val="both"/>
        <w:rPr>
          <w:rFonts w:ascii="Calibri" w:hAnsi="Calibri" w:cs="Arial"/>
          <w:sz w:val="22"/>
          <w:szCs w:val="22"/>
        </w:rPr>
      </w:pPr>
    </w:p>
    <w:p w14:paraId="11F71AF8" w14:textId="77777777" w:rsidR="00C9494C" w:rsidRPr="00C9494C" w:rsidRDefault="00C9494C" w:rsidP="00591483">
      <w:pPr>
        <w:numPr>
          <w:ilvl w:val="0"/>
          <w:numId w:val="3"/>
        </w:numPr>
        <w:jc w:val="both"/>
        <w:rPr>
          <w:rFonts w:ascii="Calibri" w:hAnsi="Calibri" w:cs="Arial"/>
          <w:sz w:val="22"/>
          <w:szCs w:val="22"/>
        </w:rPr>
      </w:pPr>
      <w:r w:rsidRPr="00C9494C">
        <w:rPr>
          <w:rFonts w:ascii="Calibri" w:hAnsi="Calibri" w:cs="Arial"/>
          <w:sz w:val="22"/>
          <w:szCs w:val="22"/>
        </w:rPr>
        <w:t>Přílohy:</w:t>
      </w:r>
    </w:p>
    <w:p w14:paraId="4FD26825" w14:textId="77777777" w:rsidR="00C9494C" w:rsidRPr="00C9494C" w:rsidRDefault="00C9494C" w:rsidP="00C9494C">
      <w:pPr>
        <w:ind w:left="360"/>
        <w:jc w:val="both"/>
        <w:rPr>
          <w:rFonts w:ascii="Calibri" w:hAnsi="Calibri" w:cs="Arial"/>
          <w:sz w:val="22"/>
          <w:szCs w:val="22"/>
        </w:rPr>
      </w:pPr>
      <w:r w:rsidRPr="00C9494C">
        <w:rPr>
          <w:rFonts w:ascii="Calibri" w:hAnsi="Calibri" w:cs="Arial"/>
          <w:sz w:val="22"/>
          <w:szCs w:val="22"/>
        </w:rPr>
        <w:t>Soupis prací</w:t>
      </w:r>
    </w:p>
    <w:p w14:paraId="48D97CA5" w14:textId="77777777" w:rsidR="00B976CD" w:rsidRPr="00634A24" w:rsidRDefault="00B976CD" w:rsidP="00C9494C">
      <w:pPr>
        <w:ind w:left="360"/>
        <w:jc w:val="both"/>
        <w:rPr>
          <w:rFonts w:ascii="Calibri" w:hAnsi="Calibri" w:cs="Arial"/>
          <w:sz w:val="22"/>
          <w:szCs w:val="22"/>
        </w:rPr>
      </w:pPr>
    </w:p>
    <w:p w14:paraId="5A8F9BF5" w14:textId="77777777" w:rsidR="00C41EA6" w:rsidRDefault="00C41EA6" w:rsidP="00D62CB2">
      <w:pPr>
        <w:pStyle w:val="Zhlav"/>
        <w:tabs>
          <w:tab w:val="clear" w:pos="4536"/>
          <w:tab w:val="left" w:pos="4820"/>
        </w:tabs>
        <w:rPr>
          <w:rFonts w:ascii="Calibri" w:hAnsi="Calibri" w:cs="Arial"/>
          <w:sz w:val="22"/>
          <w:szCs w:val="22"/>
        </w:rPr>
      </w:pPr>
    </w:p>
    <w:p w14:paraId="525EF3EC" w14:textId="77777777" w:rsidR="00E52695" w:rsidRDefault="003F5954" w:rsidP="00D62CB2">
      <w:pPr>
        <w:jc w:val="both"/>
        <w:rPr>
          <w:rFonts w:ascii="Calibri" w:hAnsi="Calibri" w:cs="Arial"/>
          <w:sz w:val="22"/>
          <w:szCs w:val="22"/>
        </w:rPr>
      </w:pPr>
      <w:r w:rsidRPr="00D62CB2">
        <w:rPr>
          <w:rFonts w:ascii="Calibri" w:hAnsi="Calibri" w:cs="Arial"/>
          <w:sz w:val="22"/>
          <w:szCs w:val="22"/>
        </w:rPr>
        <w:t>Ve Vse</w:t>
      </w:r>
      <w:r w:rsidR="008268EF" w:rsidRPr="00D62CB2">
        <w:rPr>
          <w:rFonts w:ascii="Calibri" w:hAnsi="Calibri" w:cs="Arial"/>
          <w:sz w:val="22"/>
          <w:szCs w:val="22"/>
        </w:rPr>
        <w:t>tíně, dne</w:t>
      </w:r>
      <w:r w:rsidR="008268EF" w:rsidRPr="00D62CB2">
        <w:rPr>
          <w:rFonts w:ascii="Calibri" w:hAnsi="Calibri" w:cs="Arial"/>
          <w:sz w:val="22"/>
          <w:szCs w:val="22"/>
        </w:rPr>
        <w:tab/>
      </w:r>
    </w:p>
    <w:p w14:paraId="1FC0907C" w14:textId="77777777" w:rsidR="003F5954" w:rsidRPr="00D62CB2" w:rsidRDefault="008268EF" w:rsidP="00D62CB2">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E52695">
        <w:rPr>
          <w:rFonts w:ascii="Calibri" w:hAnsi="Calibri" w:cs="Arial"/>
          <w:sz w:val="22"/>
          <w:szCs w:val="22"/>
        </w:rPr>
        <w:t xml:space="preserve"> </w:t>
      </w:r>
    </w:p>
    <w:p w14:paraId="3973A02B" w14:textId="77777777" w:rsidR="009C4219" w:rsidRDefault="009C4219" w:rsidP="00D62CB2">
      <w:pPr>
        <w:jc w:val="both"/>
        <w:rPr>
          <w:rFonts w:ascii="Calibri" w:hAnsi="Calibri" w:cs="Arial"/>
          <w:sz w:val="22"/>
          <w:szCs w:val="22"/>
        </w:rPr>
      </w:pPr>
    </w:p>
    <w:p w14:paraId="23D4512A" w14:textId="77777777" w:rsidR="00E52695" w:rsidRPr="00D62CB2" w:rsidRDefault="00E52695" w:rsidP="00E52695">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14:paraId="233A6CEF" w14:textId="77777777" w:rsidR="00E52695" w:rsidRDefault="00E52695" w:rsidP="00E52695">
      <w:pPr>
        <w:spacing w:after="120"/>
        <w:jc w:val="both"/>
        <w:rPr>
          <w:rFonts w:ascii="Calibri" w:hAnsi="Calibri" w:cs="Arial"/>
          <w:sz w:val="22"/>
          <w:szCs w:val="22"/>
        </w:rPr>
      </w:pPr>
    </w:p>
    <w:p w14:paraId="1371DAE7" w14:textId="77777777" w:rsidR="00E52695" w:rsidRDefault="00E52695" w:rsidP="00E52695">
      <w:pPr>
        <w:spacing w:after="120"/>
        <w:jc w:val="both"/>
        <w:rPr>
          <w:rFonts w:ascii="Calibri" w:hAnsi="Calibri" w:cs="Arial"/>
          <w:sz w:val="22"/>
          <w:szCs w:val="22"/>
        </w:rPr>
      </w:pPr>
    </w:p>
    <w:p w14:paraId="11E78DBD" w14:textId="77777777" w:rsidR="00E52695" w:rsidRPr="00B91C1F" w:rsidRDefault="00E52695" w:rsidP="00E52695">
      <w:pPr>
        <w:spacing w:after="120"/>
        <w:jc w:val="both"/>
        <w:rPr>
          <w:rFonts w:ascii="Calibri" w:hAnsi="Calibri" w:cs="Arial"/>
          <w:sz w:val="22"/>
          <w:szCs w:val="22"/>
        </w:rPr>
      </w:pPr>
    </w:p>
    <w:p w14:paraId="7B353983" w14:textId="77777777" w:rsidR="00E52695" w:rsidRDefault="00E52695" w:rsidP="00E52695">
      <w:pPr>
        <w:spacing w:after="120"/>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14:paraId="5DBBF0A1" w14:textId="519805AE" w:rsidR="00E52695" w:rsidRPr="00DA3CDE" w:rsidRDefault="00591483" w:rsidP="00E52695">
      <w:pPr>
        <w:spacing w:after="120"/>
        <w:jc w:val="both"/>
        <w:rPr>
          <w:rFonts w:ascii="Calibri" w:hAnsi="Calibri" w:cs="Arial"/>
          <w:sz w:val="22"/>
          <w:szCs w:val="22"/>
        </w:rPr>
      </w:pPr>
      <w:r>
        <w:rPr>
          <w:rFonts w:ascii="Calibri" w:hAnsi="Calibri"/>
          <w:sz w:val="22"/>
          <w:szCs w:val="22"/>
        </w:rPr>
        <w:t>Iva Třetinová</w:t>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sidRPr="00B31128">
        <w:rPr>
          <w:rFonts w:ascii="Calibri" w:hAnsi="Calibri"/>
          <w:sz w:val="22"/>
          <w:szCs w:val="22"/>
        </w:rPr>
        <w:tab/>
      </w:r>
      <w:r>
        <w:rPr>
          <w:rFonts w:ascii="Calibri" w:hAnsi="Calibri"/>
          <w:sz w:val="22"/>
          <w:szCs w:val="22"/>
        </w:rPr>
        <w:tab/>
      </w:r>
      <w:r w:rsidR="00DB2555" w:rsidRPr="00DA3CDE">
        <w:rPr>
          <w:rFonts w:ascii="Calibri" w:hAnsi="Calibri"/>
          <w:sz w:val="22"/>
          <w:szCs w:val="22"/>
        </w:rPr>
        <w:t>Libor Holub, Ing.</w:t>
      </w:r>
      <w:r w:rsidR="00E52695" w:rsidRPr="00DA3CDE">
        <w:rPr>
          <w:rFonts w:ascii="Calibri" w:hAnsi="Calibri"/>
          <w:sz w:val="22"/>
          <w:szCs w:val="22"/>
        </w:rPr>
        <w:tab/>
      </w:r>
    </w:p>
    <w:p w14:paraId="0E0B2FF3" w14:textId="06B9FE65" w:rsidR="00E52695" w:rsidRPr="00591483" w:rsidRDefault="00591483" w:rsidP="00591483">
      <w:pPr>
        <w:rPr>
          <w:rFonts w:ascii="Calibri" w:hAnsi="Calibri"/>
          <w:sz w:val="22"/>
          <w:szCs w:val="22"/>
        </w:rPr>
      </w:pPr>
      <w:r w:rsidRPr="00DA3CDE">
        <w:rPr>
          <w:rFonts w:ascii="Calibri" w:hAnsi="Calibri"/>
          <w:sz w:val="22"/>
          <w:szCs w:val="22"/>
        </w:rPr>
        <w:t>ředitelka školy</w:t>
      </w:r>
      <w:r w:rsidRPr="00DA3CDE">
        <w:rPr>
          <w:rFonts w:ascii="Calibri" w:hAnsi="Calibri"/>
          <w:sz w:val="22"/>
          <w:szCs w:val="22"/>
        </w:rPr>
        <w:tab/>
      </w:r>
      <w:bookmarkStart w:id="2" w:name="_GoBack"/>
      <w:bookmarkEnd w:id="2"/>
      <w:r w:rsidRPr="00DA3CDE">
        <w:rPr>
          <w:rFonts w:ascii="Calibri" w:hAnsi="Calibri"/>
          <w:sz w:val="22"/>
          <w:szCs w:val="22"/>
        </w:rPr>
        <w:tab/>
      </w:r>
      <w:r w:rsidRPr="00DA3CDE">
        <w:rPr>
          <w:rFonts w:ascii="Calibri" w:hAnsi="Calibri"/>
          <w:sz w:val="22"/>
          <w:szCs w:val="22"/>
        </w:rPr>
        <w:tab/>
      </w:r>
      <w:r w:rsidRPr="00DA3CDE">
        <w:rPr>
          <w:rFonts w:ascii="Calibri" w:hAnsi="Calibri"/>
          <w:sz w:val="22"/>
          <w:szCs w:val="22"/>
        </w:rPr>
        <w:tab/>
      </w:r>
      <w:r w:rsidRPr="00DA3CDE">
        <w:rPr>
          <w:rFonts w:ascii="Calibri" w:hAnsi="Calibri"/>
          <w:sz w:val="22"/>
          <w:szCs w:val="22"/>
        </w:rPr>
        <w:tab/>
      </w:r>
      <w:r w:rsidRPr="00DA3CDE">
        <w:rPr>
          <w:rFonts w:ascii="Calibri" w:hAnsi="Calibri"/>
          <w:sz w:val="22"/>
          <w:szCs w:val="22"/>
        </w:rPr>
        <w:tab/>
      </w:r>
      <w:r w:rsidRPr="00DA3CDE">
        <w:rPr>
          <w:rFonts w:ascii="Calibri" w:hAnsi="Calibri"/>
          <w:sz w:val="22"/>
          <w:szCs w:val="22"/>
        </w:rPr>
        <w:tab/>
      </w:r>
      <w:r w:rsidR="00DB2555" w:rsidRPr="00DA3CDE">
        <w:rPr>
          <w:rFonts w:ascii="Calibri" w:hAnsi="Calibri"/>
          <w:sz w:val="22"/>
          <w:szCs w:val="22"/>
        </w:rPr>
        <w:t>jednatel</w:t>
      </w:r>
    </w:p>
    <w:sectPr w:rsidR="00E52695" w:rsidRPr="00591483" w:rsidSect="003546DA">
      <w:headerReference w:type="default" r:id="rId9"/>
      <w:footerReference w:type="even" r:id="rId10"/>
      <w:footerReference w:type="defaul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525CD" w14:textId="77777777" w:rsidR="006A02E7" w:rsidRDefault="006A02E7">
      <w:r>
        <w:separator/>
      </w:r>
    </w:p>
  </w:endnote>
  <w:endnote w:type="continuationSeparator" w:id="0">
    <w:p w14:paraId="60ED3363" w14:textId="77777777" w:rsidR="006A02E7" w:rsidRDefault="006A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2E99" w14:textId="77777777" w:rsidR="00CC2F75" w:rsidRDefault="00CC2F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6C72A2" w14:textId="77777777" w:rsidR="00CC2F75" w:rsidRDefault="00CC2F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57678"/>
      <w:docPartObj>
        <w:docPartGallery w:val="Page Numbers (Bottom of Page)"/>
        <w:docPartUnique/>
      </w:docPartObj>
    </w:sdtPr>
    <w:sdtEndPr/>
    <w:sdtContent>
      <w:p w14:paraId="63939E20" w14:textId="1D085518" w:rsidR="00CC2F75" w:rsidRDefault="00CC2F75">
        <w:pPr>
          <w:pStyle w:val="Zpat"/>
          <w:jc w:val="center"/>
        </w:pPr>
        <w:r>
          <w:fldChar w:fldCharType="begin"/>
        </w:r>
        <w:r>
          <w:instrText>PAGE   \* MERGEFORMAT</w:instrText>
        </w:r>
        <w:r>
          <w:fldChar w:fldCharType="separate"/>
        </w:r>
        <w:r w:rsidR="0070264F">
          <w:rPr>
            <w:noProof/>
          </w:rPr>
          <w:t>2</w:t>
        </w:r>
        <w:r>
          <w:fldChar w:fldCharType="end"/>
        </w:r>
      </w:p>
    </w:sdtContent>
  </w:sdt>
  <w:p w14:paraId="646402BB" w14:textId="77777777" w:rsidR="00CC2F75" w:rsidRDefault="00CC2F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2F18D" w14:textId="77777777" w:rsidR="00CC2F75" w:rsidRPr="00E07A61" w:rsidRDefault="00CC2F75" w:rsidP="005603B7">
    <w:pPr>
      <w:pStyle w:val="Zpat"/>
      <w:rPr>
        <w:sz w:val="16"/>
        <w:szCs w:val="16"/>
      </w:rPr>
    </w:pPr>
    <w:r>
      <w:rPr>
        <w:sz w:val="16"/>
        <w:szCs w:val="16"/>
      </w:rPr>
      <w:t xml:space="preserve"> </w:t>
    </w:r>
  </w:p>
  <w:p w14:paraId="12B9866B" w14:textId="77777777" w:rsidR="00CC2F75" w:rsidRDefault="00CC2F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FF3EA" w14:textId="77777777" w:rsidR="006A02E7" w:rsidRDefault="006A02E7">
      <w:r>
        <w:separator/>
      </w:r>
    </w:p>
  </w:footnote>
  <w:footnote w:type="continuationSeparator" w:id="0">
    <w:p w14:paraId="18F55A93" w14:textId="77777777" w:rsidR="006A02E7" w:rsidRDefault="006A0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8791D" w14:textId="485B9C10" w:rsidR="00CC2F75" w:rsidRDefault="00CC2F75">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6E52B30"/>
    <w:multiLevelType w:val="hybridMultilevel"/>
    <w:tmpl w:val="22E887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C3637E3"/>
    <w:multiLevelType w:val="hybridMultilevel"/>
    <w:tmpl w:val="9932BECA"/>
    <w:lvl w:ilvl="0" w:tplc="5E16E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191556"/>
    <w:multiLevelType w:val="hybridMultilevel"/>
    <w:tmpl w:val="2DD82032"/>
    <w:lvl w:ilvl="0" w:tplc="8B9432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BB3512"/>
    <w:multiLevelType w:val="multilevel"/>
    <w:tmpl w:val="4B00A03A"/>
    <w:lvl w:ilvl="0">
      <w:start w:val="1"/>
      <w:numFmt w:val="decimal"/>
      <w:lvlText w:val="%1."/>
      <w:lvlJc w:val="left"/>
      <w:pPr>
        <w:ind w:left="766" w:hanging="360"/>
      </w:pPr>
      <w:rPr>
        <w:rFonts w:ascii="Calibri" w:hAnsi="Calibri"/>
        <w:b w:val="0"/>
        <w:sz w:val="22"/>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
    <w:nsid w:val="173800BF"/>
    <w:multiLevelType w:val="singleLevel"/>
    <w:tmpl w:val="0405000F"/>
    <w:lvl w:ilvl="0">
      <w:start w:val="1"/>
      <w:numFmt w:val="decimal"/>
      <w:lvlText w:val="%1."/>
      <w:lvlJc w:val="left"/>
      <w:pPr>
        <w:tabs>
          <w:tab w:val="num" w:pos="360"/>
        </w:tabs>
        <w:ind w:left="360" w:hanging="360"/>
      </w:pPr>
    </w:lvl>
  </w:abstractNum>
  <w:abstractNum w:abstractNumId="7">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294184"/>
    <w:multiLevelType w:val="hybridMultilevel"/>
    <w:tmpl w:val="F1D88426"/>
    <w:lvl w:ilvl="0" w:tplc="2AEACA7A">
      <w:start w:val="1"/>
      <w:numFmt w:val="decimal"/>
      <w:lvlText w:val="%1."/>
      <w:lvlJc w:val="left"/>
      <w:pPr>
        <w:tabs>
          <w:tab w:val="num" w:pos="360"/>
        </w:tabs>
        <w:ind w:left="36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4E76896"/>
    <w:multiLevelType w:val="multilevel"/>
    <w:tmpl w:val="B40E0530"/>
    <w:lvl w:ilvl="0">
      <w:start w:val="1"/>
      <w:numFmt w:val="lowerLetter"/>
      <w:lvlText w:val="%1)"/>
      <w:lvlJc w:val="left"/>
      <w:pPr>
        <w:ind w:left="720" w:hanging="360"/>
      </w:pPr>
      <w:rPr>
        <w:rFonts w:ascii="Calibri" w:hAnsi="Calibri"/>
        <w:b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7D55B3"/>
    <w:multiLevelType w:val="multilevel"/>
    <w:tmpl w:val="124403D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6814B2"/>
    <w:multiLevelType w:val="hybridMultilevel"/>
    <w:tmpl w:val="A2B0C5DA"/>
    <w:lvl w:ilvl="0" w:tplc="0C6AAAC2">
      <w:start w:val="1"/>
      <w:numFmt w:val="decimal"/>
      <w:lvlText w:val="%1."/>
      <w:lvlJc w:val="left"/>
      <w:pPr>
        <w:ind w:left="502" w:hanging="360"/>
      </w:pPr>
      <w:rPr>
        <w:rFonts w:hint="default"/>
        <w:b/>
      </w:rPr>
    </w:lvl>
    <w:lvl w:ilvl="1" w:tplc="4A62F6F2">
      <w:start w:val="1"/>
      <w:numFmt w:val="lowerLetter"/>
      <w:lvlText w:val="%2)"/>
      <w:lvlJc w:val="left"/>
      <w:pPr>
        <w:ind w:left="1125" w:hanging="360"/>
      </w:pPr>
      <w:rPr>
        <w:rFonts w:hint="default"/>
        <w:color w:val="auto"/>
      </w:r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D057C3F"/>
    <w:multiLevelType w:val="singleLevel"/>
    <w:tmpl w:val="0405000F"/>
    <w:lvl w:ilvl="0">
      <w:start w:val="1"/>
      <w:numFmt w:val="decimal"/>
      <w:lvlText w:val="%1."/>
      <w:lvlJc w:val="left"/>
      <w:pPr>
        <w:tabs>
          <w:tab w:val="num" w:pos="360"/>
        </w:tabs>
        <w:ind w:left="360" w:hanging="360"/>
      </w:pPr>
    </w:lvl>
  </w:abstractNum>
  <w:abstractNum w:abstractNumId="16">
    <w:nsid w:val="553757CC"/>
    <w:multiLevelType w:val="hybridMultilevel"/>
    <w:tmpl w:val="C694B0D0"/>
    <w:lvl w:ilvl="0" w:tplc="5E16E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407D08"/>
    <w:multiLevelType w:val="singleLevel"/>
    <w:tmpl w:val="0405000F"/>
    <w:lvl w:ilvl="0">
      <w:start w:val="1"/>
      <w:numFmt w:val="decimal"/>
      <w:lvlText w:val="%1."/>
      <w:lvlJc w:val="left"/>
      <w:pPr>
        <w:tabs>
          <w:tab w:val="num" w:pos="360"/>
        </w:tabs>
        <w:ind w:left="360" w:hanging="360"/>
      </w:pPr>
    </w:lvl>
  </w:abstractNum>
  <w:abstractNum w:abstractNumId="18">
    <w:nsid w:val="5ED27816"/>
    <w:multiLevelType w:val="hybridMultilevel"/>
    <w:tmpl w:val="A2B0C5DA"/>
    <w:lvl w:ilvl="0" w:tplc="0C6AAAC2">
      <w:start w:val="1"/>
      <w:numFmt w:val="decimal"/>
      <w:lvlText w:val="%1."/>
      <w:lvlJc w:val="left"/>
      <w:pPr>
        <w:ind w:left="502" w:hanging="360"/>
      </w:pPr>
      <w:rPr>
        <w:rFonts w:hint="default"/>
        <w:b/>
      </w:rPr>
    </w:lvl>
    <w:lvl w:ilvl="1" w:tplc="4A62F6F2">
      <w:start w:val="1"/>
      <w:numFmt w:val="lowerLetter"/>
      <w:lvlText w:val="%2)"/>
      <w:lvlJc w:val="left"/>
      <w:pPr>
        <w:ind w:left="1125" w:hanging="360"/>
      </w:pPr>
      <w:rPr>
        <w:rFonts w:hint="default"/>
        <w:color w:val="auto"/>
      </w:r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E557256"/>
    <w:multiLevelType w:val="hybridMultilevel"/>
    <w:tmpl w:val="5F22F6A0"/>
    <w:lvl w:ilvl="0" w:tplc="E34440B2">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715F2CC3"/>
    <w:multiLevelType w:val="hybridMultilevel"/>
    <w:tmpl w:val="8EB05E3E"/>
    <w:lvl w:ilvl="0" w:tplc="0A4EA52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494596"/>
    <w:multiLevelType w:val="hybridMultilevel"/>
    <w:tmpl w:val="2DDE1DE0"/>
    <w:lvl w:ilvl="0" w:tplc="978EC3BA">
      <w:start w:val="1"/>
      <w:numFmt w:val="decimal"/>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77AA0AE7"/>
    <w:multiLevelType w:val="hybridMultilevel"/>
    <w:tmpl w:val="BB3EB966"/>
    <w:lvl w:ilvl="0" w:tplc="23EA099E">
      <w:start w:val="1"/>
      <w:numFmt w:val="decimal"/>
      <w:lvlText w:val="%1."/>
      <w:lvlJc w:val="left"/>
      <w:pPr>
        <w:ind w:left="766" w:hanging="360"/>
      </w:pPr>
      <w:rPr>
        <w:b/>
      </w:r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26">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6"/>
    <w:lvlOverride w:ilvl="0">
      <w:startOverride w:val="1"/>
    </w:lvlOverride>
  </w:num>
  <w:num w:numId="2">
    <w:abstractNumId w:val="17"/>
    <w:lvlOverride w:ilvl="0">
      <w:startOverride w:val="1"/>
    </w:lvlOverride>
  </w:num>
  <w:num w:numId="3">
    <w:abstractNumId w:val="0"/>
    <w:lvlOverride w:ilvl="0">
      <w:startOverride w:val="1"/>
    </w:lvlOverride>
  </w:num>
  <w:num w:numId="4">
    <w:abstractNumId w:val="14"/>
  </w:num>
  <w:num w:numId="5">
    <w:abstractNumId w:val="13"/>
  </w:num>
  <w:num w:numId="6">
    <w:abstractNumId w:val="8"/>
  </w:num>
  <w:num w:numId="7">
    <w:abstractNumId w:val="1"/>
  </w:num>
  <w:num w:numId="8">
    <w:abstractNumId w:val="27"/>
  </w:num>
  <w:num w:numId="9">
    <w:abstractNumId w:val="19"/>
  </w:num>
  <w:num w:numId="10">
    <w:abstractNumId w:val="7"/>
  </w:num>
  <w:num w:numId="11">
    <w:abstractNumId w:val="26"/>
  </w:num>
  <w:num w:numId="12">
    <w:abstractNumId w:val="20"/>
  </w:num>
  <w:num w:numId="13">
    <w:abstractNumId w:val="12"/>
  </w:num>
  <w:num w:numId="14">
    <w:abstractNumId w:val="22"/>
  </w:num>
  <w:num w:numId="15">
    <w:abstractNumId w:val="21"/>
  </w:num>
  <w:num w:numId="16">
    <w:abstractNumId w:val="23"/>
  </w:num>
  <w:num w:numId="17">
    <w:abstractNumId w:val="4"/>
  </w:num>
  <w:num w:numId="18">
    <w:abstractNumId w:val="2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5"/>
  </w:num>
  <w:num w:numId="22">
    <w:abstractNumId w:val="2"/>
  </w:num>
  <w:num w:numId="23">
    <w:abstractNumId w:val="16"/>
  </w:num>
  <w:num w:numId="24">
    <w:abstractNumId w:val="3"/>
  </w:num>
  <w:num w:numId="25">
    <w:abstractNumId w:val="15"/>
  </w:num>
  <w:num w:numId="26">
    <w:abstractNumId w:val="9"/>
  </w:num>
  <w:num w:numId="27">
    <w:abstractNumId w:val="10"/>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21"/>
    <w:rsid w:val="00000F80"/>
    <w:rsid w:val="000014C7"/>
    <w:rsid w:val="000120D5"/>
    <w:rsid w:val="00012186"/>
    <w:rsid w:val="00014C63"/>
    <w:rsid w:val="00022ABF"/>
    <w:rsid w:val="000276CA"/>
    <w:rsid w:val="00032C5D"/>
    <w:rsid w:val="00041C21"/>
    <w:rsid w:val="0006455F"/>
    <w:rsid w:val="00067079"/>
    <w:rsid w:val="0007592E"/>
    <w:rsid w:val="0007622D"/>
    <w:rsid w:val="00081976"/>
    <w:rsid w:val="00082FD9"/>
    <w:rsid w:val="00085B51"/>
    <w:rsid w:val="00086CE5"/>
    <w:rsid w:val="00090127"/>
    <w:rsid w:val="000A795A"/>
    <w:rsid w:val="000E1477"/>
    <w:rsid w:val="000E2621"/>
    <w:rsid w:val="000E463D"/>
    <w:rsid w:val="000E7D51"/>
    <w:rsid w:val="000F4671"/>
    <w:rsid w:val="00103495"/>
    <w:rsid w:val="001177A9"/>
    <w:rsid w:val="00120037"/>
    <w:rsid w:val="00124D75"/>
    <w:rsid w:val="0013286D"/>
    <w:rsid w:val="00150445"/>
    <w:rsid w:val="001609EF"/>
    <w:rsid w:val="001664DA"/>
    <w:rsid w:val="00175B24"/>
    <w:rsid w:val="00190560"/>
    <w:rsid w:val="0019293A"/>
    <w:rsid w:val="00194E45"/>
    <w:rsid w:val="001B1286"/>
    <w:rsid w:val="001B2616"/>
    <w:rsid w:val="001B3C98"/>
    <w:rsid w:val="001C70D6"/>
    <w:rsid w:val="001E1F6E"/>
    <w:rsid w:val="001E52CD"/>
    <w:rsid w:val="001F0B24"/>
    <w:rsid w:val="001F3DD2"/>
    <w:rsid w:val="001F770E"/>
    <w:rsid w:val="002026A2"/>
    <w:rsid w:val="0020312A"/>
    <w:rsid w:val="002104CA"/>
    <w:rsid w:val="002234CB"/>
    <w:rsid w:val="00230143"/>
    <w:rsid w:val="00240253"/>
    <w:rsid w:val="00262546"/>
    <w:rsid w:val="002641C1"/>
    <w:rsid w:val="002675F3"/>
    <w:rsid w:val="00271F4F"/>
    <w:rsid w:val="002771DC"/>
    <w:rsid w:val="002836DA"/>
    <w:rsid w:val="002A128C"/>
    <w:rsid w:val="002C729B"/>
    <w:rsid w:val="002D37F7"/>
    <w:rsid w:val="002F2747"/>
    <w:rsid w:val="00306DD9"/>
    <w:rsid w:val="00310B86"/>
    <w:rsid w:val="003179A5"/>
    <w:rsid w:val="0033011E"/>
    <w:rsid w:val="003348FB"/>
    <w:rsid w:val="00350855"/>
    <w:rsid w:val="0035426B"/>
    <w:rsid w:val="003546DA"/>
    <w:rsid w:val="00360A3B"/>
    <w:rsid w:val="0036432E"/>
    <w:rsid w:val="00370301"/>
    <w:rsid w:val="00376AE6"/>
    <w:rsid w:val="003775CC"/>
    <w:rsid w:val="003844BC"/>
    <w:rsid w:val="0039259E"/>
    <w:rsid w:val="003941C2"/>
    <w:rsid w:val="00394F37"/>
    <w:rsid w:val="003A3D5F"/>
    <w:rsid w:val="003B37A6"/>
    <w:rsid w:val="003D176E"/>
    <w:rsid w:val="003F5954"/>
    <w:rsid w:val="004032E8"/>
    <w:rsid w:val="004036B1"/>
    <w:rsid w:val="00403E18"/>
    <w:rsid w:val="00417E05"/>
    <w:rsid w:val="00426367"/>
    <w:rsid w:val="004327DC"/>
    <w:rsid w:val="00437C76"/>
    <w:rsid w:val="00466AC1"/>
    <w:rsid w:val="00471378"/>
    <w:rsid w:val="00477A12"/>
    <w:rsid w:val="00483496"/>
    <w:rsid w:val="00493580"/>
    <w:rsid w:val="00494361"/>
    <w:rsid w:val="004958F6"/>
    <w:rsid w:val="004A36B2"/>
    <w:rsid w:val="004B144F"/>
    <w:rsid w:val="004B39EB"/>
    <w:rsid w:val="004C7C04"/>
    <w:rsid w:val="004D175F"/>
    <w:rsid w:val="004D5F97"/>
    <w:rsid w:val="004E01F9"/>
    <w:rsid w:val="004E1D6A"/>
    <w:rsid w:val="004E5A9A"/>
    <w:rsid w:val="004F2690"/>
    <w:rsid w:val="004F7CEE"/>
    <w:rsid w:val="005031BB"/>
    <w:rsid w:val="005103C7"/>
    <w:rsid w:val="005173D9"/>
    <w:rsid w:val="005414BE"/>
    <w:rsid w:val="005603B7"/>
    <w:rsid w:val="00562072"/>
    <w:rsid w:val="0056796B"/>
    <w:rsid w:val="00576E61"/>
    <w:rsid w:val="00591483"/>
    <w:rsid w:val="005A3D86"/>
    <w:rsid w:val="005A7ADD"/>
    <w:rsid w:val="005B3BC1"/>
    <w:rsid w:val="005C23F2"/>
    <w:rsid w:val="005C5417"/>
    <w:rsid w:val="005D3E42"/>
    <w:rsid w:val="005D591F"/>
    <w:rsid w:val="005D5F1E"/>
    <w:rsid w:val="005E0CB2"/>
    <w:rsid w:val="005E7F5F"/>
    <w:rsid w:val="005F07EE"/>
    <w:rsid w:val="005F0959"/>
    <w:rsid w:val="00603BDD"/>
    <w:rsid w:val="006121C9"/>
    <w:rsid w:val="006178D9"/>
    <w:rsid w:val="00622FB9"/>
    <w:rsid w:val="00634A24"/>
    <w:rsid w:val="00661EA2"/>
    <w:rsid w:val="00674C5F"/>
    <w:rsid w:val="00676350"/>
    <w:rsid w:val="00680845"/>
    <w:rsid w:val="006A02E7"/>
    <w:rsid w:val="006A0845"/>
    <w:rsid w:val="006A0A0A"/>
    <w:rsid w:val="006B3F59"/>
    <w:rsid w:val="006C7A1E"/>
    <w:rsid w:val="006E49CE"/>
    <w:rsid w:val="006E57C9"/>
    <w:rsid w:val="006F159E"/>
    <w:rsid w:val="006F2F93"/>
    <w:rsid w:val="006F7F35"/>
    <w:rsid w:val="0070264F"/>
    <w:rsid w:val="00715254"/>
    <w:rsid w:val="00716239"/>
    <w:rsid w:val="0072047B"/>
    <w:rsid w:val="00722AE8"/>
    <w:rsid w:val="0074069A"/>
    <w:rsid w:val="0075419F"/>
    <w:rsid w:val="00755307"/>
    <w:rsid w:val="00755D32"/>
    <w:rsid w:val="007600B2"/>
    <w:rsid w:val="00762C06"/>
    <w:rsid w:val="007711E3"/>
    <w:rsid w:val="00776A10"/>
    <w:rsid w:val="0078076B"/>
    <w:rsid w:val="00786265"/>
    <w:rsid w:val="00793489"/>
    <w:rsid w:val="00797EC3"/>
    <w:rsid w:val="007A05CB"/>
    <w:rsid w:val="007B2B26"/>
    <w:rsid w:val="007C362B"/>
    <w:rsid w:val="007D6DF6"/>
    <w:rsid w:val="007D74E4"/>
    <w:rsid w:val="007E31C3"/>
    <w:rsid w:val="007F0B4C"/>
    <w:rsid w:val="007F3018"/>
    <w:rsid w:val="007F42FE"/>
    <w:rsid w:val="007F5FE2"/>
    <w:rsid w:val="00801C61"/>
    <w:rsid w:val="0082202F"/>
    <w:rsid w:val="008268EF"/>
    <w:rsid w:val="00830747"/>
    <w:rsid w:val="00830906"/>
    <w:rsid w:val="00835C63"/>
    <w:rsid w:val="008436FF"/>
    <w:rsid w:val="00847C78"/>
    <w:rsid w:val="00851A52"/>
    <w:rsid w:val="00863588"/>
    <w:rsid w:val="00867527"/>
    <w:rsid w:val="00867E46"/>
    <w:rsid w:val="00875AC1"/>
    <w:rsid w:val="00882577"/>
    <w:rsid w:val="008837A1"/>
    <w:rsid w:val="00887426"/>
    <w:rsid w:val="00894AC8"/>
    <w:rsid w:val="008A3817"/>
    <w:rsid w:val="008C36ED"/>
    <w:rsid w:val="008D3DDD"/>
    <w:rsid w:val="008D3E9D"/>
    <w:rsid w:val="008E5305"/>
    <w:rsid w:val="008E605A"/>
    <w:rsid w:val="00902FD0"/>
    <w:rsid w:val="009160C5"/>
    <w:rsid w:val="00932EF2"/>
    <w:rsid w:val="009426EB"/>
    <w:rsid w:val="009442A8"/>
    <w:rsid w:val="0095513C"/>
    <w:rsid w:val="00971BCE"/>
    <w:rsid w:val="00976F4D"/>
    <w:rsid w:val="009770A1"/>
    <w:rsid w:val="00980F96"/>
    <w:rsid w:val="00980FB4"/>
    <w:rsid w:val="009958B1"/>
    <w:rsid w:val="00996E69"/>
    <w:rsid w:val="009977DB"/>
    <w:rsid w:val="009A6323"/>
    <w:rsid w:val="009C4219"/>
    <w:rsid w:val="009D1050"/>
    <w:rsid w:val="009D1E61"/>
    <w:rsid w:val="009F2070"/>
    <w:rsid w:val="009F4FFD"/>
    <w:rsid w:val="009F6FF6"/>
    <w:rsid w:val="00A03B2F"/>
    <w:rsid w:val="00A101B8"/>
    <w:rsid w:val="00A112EA"/>
    <w:rsid w:val="00A11F0B"/>
    <w:rsid w:val="00A2582A"/>
    <w:rsid w:val="00A3011F"/>
    <w:rsid w:val="00A321F5"/>
    <w:rsid w:val="00A34BBA"/>
    <w:rsid w:val="00A374C7"/>
    <w:rsid w:val="00A40A8B"/>
    <w:rsid w:val="00A4624F"/>
    <w:rsid w:val="00A503B1"/>
    <w:rsid w:val="00A56924"/>
    <w:rsid w:val="00A60756"/>
    <w:rsid w:val="00A61A27"/>
    <w:rsid w:val="00A62C07"/>
    <w:rsid w:val="00A65C41"/>
    <w:rsid w:val="00A67EA8"/>
    <w:rsid w:val="00A92028"/>
    <w:rsid w:val="00AA45FE"/>
    <w:rsid w:val="00AB11E7"/>
    <w:rsid w:val="00AC2014"/>
    <w:rsid w:val="00AC488A"/>
    <w:rsid w:val="00AE25C7"/>
    <w:rsid w:val="00AF25A2"/>
    <w:rsid w:val="00B10B89"/>
    <w:rsid w:val="00B12832"/>
    <w:rsid w:val="00B13DA1"/>
    <w:rsid w:val="00B2064A"/>
    <w:rsid w:val="00B22379"/>
    <w:rsid w:val="00B31C66"/>
    <w:rsid w:val="00B327D8"/>
    <w:rsid w:val="00B568E4"/>
    <w:rsid w:val="00B607D6"/>
    <w:rsid w:val="00B7594A"/>
    <w:rsid w:val="00B976CD"/>
    <w:rsid w:val="00BA7A50"/>
    <w:rsid w:val="00BB39EC"/>
    <w:rsid w:val="00BC0DEC"/>
    <w:rsid w:val="00BC5699"/>
    <w:rsid w:val="00BD0A0E"/>
    <w:rsid w:val="00BD19C8"/>
    <w:rsid w:val="00BD704C"/>
    <w:rsid w:val="00BD7676"/>
    <w:rsid w:val="00BD7DAC"/>
    <w:rsid w:val="00C00CC5"/>
    <w:rsid w:val="00C05597"/>
    <w:rsid w:val="00C06B75"/>
    <w:rsid w:val="00C3107E"/>
    <w:rsid w:val="00C371F7"/>
    <w:rsid w:val="00C40B3D"/>
    <w:rsid w:val="00C41EA6"/>
    <w:rsid w:val="00C72BDE"/>
    <w:rsid w:val="00C84FAB"/>
    <w:rsid w:val="00C9494C"/>
    <w:rsid w:val="00C94AC1"/>
    <w:rsid w:val="00C963C2"/>
    <w:rsid w:val="00CA3DEC"/>
    <w:rsid w:val="00CA7202"/>
    <w:rsid w:val="00CC2F75"/>
    <w:rsid w:val="00CE2568"/>
    <w:rsid w:val="00CE4718"/>
    <w:rsid w:val="00CF0D53"/>
    <w:rsid w:val="00CF1C33"/>
    <w:rsid w:val="00CF2BAD"/>
    <w:rsid w:val="00CF5025"/>
    <w:rsid w:val="00D02F0C"/>
    <w:rsid w:val="00D2210E"/>
    <w:rsid w:val="00D26AF9"/>
    <w:rsid w:val="00D26B6F"/>
    <w:rsid w:val="00D33288"/>
    <w:rsid w:val="00D35761"/>
    <w:rsid w:val="00D36D86"/>
    <w:rsid w:val="00D52EB4"/>
    <w:rsid w:val="00D60964"/>
    <w:rsid w:val="00D62CB2"/>
    <w:rsid w:val="00D63AF6"/>
    <w:rsid w:val="00D70F7C"/>
    <w:rsid w:val="00D9767F"/>
    <w:rsid w:val="00DA3CDE"/>
    <w:rsid w:val="00DA7BE2"/>
    <w:rsid w:val="00DB2555"/>
    <w:rsid w:val="00DB6FE0"/>
    <w:rsid w:val="00DC1338"/>
    <w:rsid w:val="00DC22A3"/>
    <w:rsid w:val="00DC56D5"/>
    <w:rsid w:val="00DC6608"/>
    <w:rsid w:val="00DC6AE1"/>
    <w:rsid w:val="00DE4172"/>
    <w:rsid w:val="00DE4C6E"/>
    <w:rsid w:val="00DE6B6D"/>
    <w:rsid w:val="00E01946"/>
    <w:rsid w:val="00E02BE4"/>
    <w:rsid w:val="00E0441A"/>
    <w:rsid w:val="00E37516"/>
    <w:rsid w:val="00E52695"/>
    <w:rsid w:val="00E64C9D"/>
    <w:rsid w:val="00E64F21"/>
    <w:rsid w:val="00E80936"/>
    <w:rsid w:val="00E81BB2"/>
    <w:rsid w:val="00E832F6"/>
    <w:rsid w:val="00EA0C99"/>
    <w:rsid w:val="00EA2BF1"/>
    <w:rsid w:val="00EA4C23"/>
    <w:rsid w:val="00EB4FEB"/>
    <w:rsid w:val="00EB652F"/>
    <w:rsid w:val="00EC3606"/>
    <w:rsid w:val="00EE355D"/>
    <w:rsid w:val="00F10D07"/>
    <w:rsid w:val="00F17C41"/>
    <w:rsid w:val="00F26E13"/>
    <w:rsid w:val="00F60930"/>
    <w:rsid w:val="00F66094"/>
    <w:rsid w:val="00F67830"/>
    <w:rsid w:val="00F90D7F"/>
    <w:rsid w:val="00FA242F"/>
    <w:rsid w:val="00FA3315"/>
    <w:rsid w:val="00FA5ACE"/>
    <w:rsid w:val="00FB64E8"/>
    <w:rsid w:val="00FC319D"/>
    <w:rsid w:val="00FC40B7"/>
    <w:rsid w:val="00FD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uiPriority w:val="99"/>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uiPriority w:val="99"/>
    <w:rsid w:val="005603B7"/>
    <w:rPr>
      <w:sz w:val="24"/>
      <w:szCs w:val="24"/>
    </w:rPr>
  </w:style>
  <w:style w:type="character" w:customStyle="1" w:styleId="cpvselected1">
    <w:name w:val="cpvselected1"/>
    <w:rsid w:val="00E0441A"/>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uiPriority w:val="99"/>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uiPriority w:val="99"/>
    <w:rsid w:val="005603B7"/>
    <w:rPr>
      <w:sz w:val="24"/>
      <w:szCs w:val="24"/>
    </w:rPr>
  </w:style>
  <w:style w:type="character" w:customStyle="1" w:styleId="cpvselected1">
    <w:name w:val="cpvselected1"/>
    <w:rsid w:val="00E0441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3828">
      <w:bodyDiv w:val="1"/>
      <w:marLeft w:val="0"/>
      <w:marRight w:val="0"/>
      <w:marTop w:val="0"/>
      <w:marBottom w:val="0"/>
      <w:divBdr>
        <w:top w:val="none" w:sz="0" w:space="0" w:color="auto"/>
        <w:left w:val="none" w:sz="0" w:space="0" w:color="auto"/>
        <w:bottom w:val="none" w:sz="0" w:space="0" w:color="auto"/>
        <w:right w:val="none" w:sz="0" w:space="0" w:color="auto"/>
      </w:divBdr>
    </w:div>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74E0-78D7-43DF-A4F4-B901961D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4252</Words>
  <Characters>25090</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29284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Uzivatel</cp:lastModifiedBy>
  <cp:revision>5</cp:revision>
  <cp:lastPrinted>2017-02-03T07:58:00Z</cp:lastPrinted>
  <dcterms:created xsi:type="dcterms:W3CDTF">2020-04-29T14:36:00Z</dcterms:created>
  <dcterms:modified xsi:type="dcterms:W3CDTF">2020-05-11T12:50:00Z</dcterms:modified>
</cp:coreProperties>
</file>