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Y="3181"/>
        <w:tblW w:w="9639" w:type="dxa"/>
        <w:tblLook w:val="04A0" w:firstRow="1" w:lastRow="0" w:firstColumn="1" w:lastColumn="0" w:noHBand="0" w:noVBand="1"/>
      </w:tblPr>
      <w:tblGrid>
        <w:gridCol w:w="4536"/>
        <w:gridCol w:w="3506"/>
        <w:gridCol w:w="1597"/>
      </w:tblGrid>
      <w:tr w:rsidR="00527060" w:rsidRPr="00527060" w14:paraId="3E613568" w14:textId="77777777" w:rsidTr="00430046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7F1DEA6F" w14:textId="77777777" w:rsidR="00527060" w:rsidRPr="00527060" w:rsidRDefault="00527060" w:rsidP="004300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52706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</w:t>
            </w:r>
          </w:p>
        </w:tc>
        <w:tc>
          <w:tcPr>
            <w:tcW w:w="3506" w:type="dxa"/>
            <w:noWrap/>
            <w:vAlign w:val="center"/>
            <w:hideMark/>
          </w:tcPr>
          <w:p w14:paraId="39B7B277" w14:textId="77777777" w:rsidR="00527060" w:rsidRPr="00527060" w:rsidRDefault="00527060" w:rsidP="004300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projektu</w:t>
            </w:r>
          </w:p>
        </w:tc>
        <w:tc>
          <w:tcPr>
            <w:tcW w:w="1597" w:type="dxa"/>
            <w:vAlign w:val="center"/>
          </w:tcPr>
          <w:p w14:paraId="574648BC" w14:textId="77777777" w:rsidR="00527060" w:rsidRPr="00527060" w:rsidRDefault="00527060" w:rsidP="0043004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27060">
              <w:rPr>
                <w:rFonts w:ascii="Calibri" w:hAnsi="Calibri" w:cs="Calibri"/>
                <w:b/>
                <w:bCs/>
                <w:color w:val="000000"/>
              </w:rPr>
              <w:t>Nájemné</w:t>
            </w:r>
          </w:p>
        </w:tc>
      </w:tr>
      <w:tr w:rsidR="00527060" w:rsidRPr="00527060" w14:paraId="480CA924" w14:textId="77777777" w:rsidTr="00430046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324A99D8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Sociální bydlení - metodická a informační podpora v oblasti sociálních agend</w:t>
            </w:r>
          </w:p>
        </w:tc>
        <w:tc>
          <w:tcPr>
            <w:tcW w:w="3506" w:type="dxa"/>
            <w:noWrap/>
            <w:vAlign w:val="center"/>
            <w:hideMark/>
          </w:tcPr>
          <w:p w14:paraId="72FCBCBF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CZ.03.2.63/0.0/0.0/15_017/0003539</w:t>
            </w:r>
          </w:p>
        </w:tc>
        <w:tc>
          <w:tcPr>
            <w:tcW w:w="1597" w:type="dxa"/>
            <w:vAlign w:val="center"/>
          </w:tcPr>
          <w:p w14:paraId="64E1DDF3" w14:textId="77777777" w:rsidR="00527060" w:rsidRPr="00527060" w:rsidRDefault="00527060" w:rsidP="00430046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27060">
              <w:rPr>
                <w:rFonts w:ascii="Calibri" w:hAnsi="Calibri" w:cs="Calibri"/>
                <w:bCs/>
                <w:color w:val="000000"/>
              </w:rPr>
              <w:t>36 016,20 Kč</w:t>
            </w:r>
          </w:p>
        </w:tc>
      </w:tr>
      <w:tr w:rsidR="00527060" w:rsidRPr="00527060" w14:paraId="31153A32" w14:textId="77777777" w:rsidTr="00430046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28C19934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Rozvoj systému digitální gramotnosti</w:t>
            </w:r>
          </w:p>
        </w:tc>
        <w:tc>
          <w:tcPr>
            <w:tcW w:w="3506" w:type="dxa"/>
            <w:noWrap/>
            <w:vAlign w:val="center"/>
            <w:hideMark/>
          </w:tcPr>
          <w:p w14:paraId="261F328A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CZ.03.1.54/0.0/0.0/16_020/0005634</w:t>
            </w:r>
          </w:p>
        </w:tc>
        <w:tc>
          <w:tcPr>
            <w:tcW w:w="1597" w:type="dxa"/>
            <w:vAlign w:val="center"/>
          </w:tcPr>
          <w:p w14:paraId="15E29906" w14:textId="77777777" w:rsidR="00527060" w:rsidRPr="00527060" w:rsidRDefault="00527060" w:rsidP="00430046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27060">
              <w:rPr>
                <w:rFonts w:ascii="Calibri" w:hAnsi="Calibri" w:cs="Calibri"/>
                <w:bCs/>
                <w:color w:val="000000"/>
              </w:rPr>
              <w:t>30 000,00 Kč</w:t>
            </w:r>
          </w:p>
        </w:tc>
      </w:tr>
      <w:tr w:rsidR="00527060" w:rsidRPr="00527060" w14:paraId="1E268CD5" w14:textId="77777777" w:rsidTr="00430046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166660CA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Rozvoj systému dalšího vzdělávání zaměstnavatelů a zaměstnanců v oblasti digitálních kompetencí</w:t>
            </w:r>
          </w:p>
        </w:tc>
        <w:tc>
          <w:tcPr>
            <w:tcW w:w="3506" w:type="dxa"/>
            <w:noWrap/>
            <w:vAlign w:val="center"/>
            <w:hideMark/>
          </w:tcPr>
          <w:p w14:paraId="709BE9F1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CZ.03.1.54/0.0/0.0/15_020/0007851</w:t>
            </w:r>
          </w:p>
        </w:tc>
        <w:tc>
          <w:tcPr>
            <w:tcW w:w="1597" w:type="dxa"/>
            <w:vAlign w:val="center"/>
          </w:tcPr>
          <w:p w14:paraId="286AA41C" w14:textId="77777777" w:rsidR="00527060" w:rsidRPr="00527060" w:rsidRDefault="00527060" w:rsidP="00430046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27060">
              <w:rPr>
                <w:rFonts w:ascii="Calibri" w:hAnsi="Calibri" w:cs="Calibri"/>
                <w:bCs/>
                <w:color w:val="000000"/>
              </w:rPr>
              <w:t>36 500,00 Kč</w:t>
            </w:r>
          </w:p>
        </w:tc>
      </w:tr>
      <w:tr w:rsidR="00527060" w:rsidRPr="00527060" w14:paraId="7146C7AE" w14:textId="77777777" w:rsidTr="00430046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47F585DE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Koordinace opatření na podporu sladění pracovního a rodinného života na úrovni krajů</w:t>
            </w:r>
          </w:p>
        </w:tc>
        <w:tc>
          <w:tcPr>
            <w:tcW w:w="3506" w:type="dxa"/>
            <w:noWrap/>
            <w:vAlign w:val="center"/>
            <w:hideMark/>
          </w:tcPr>
          <w:p w14:paraId="311D8239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CZ.03.1.51/0.0/0.0/15_009/0006233</w:t>
            </w:r>
          </w:p>
        </w:tc>
        <w:tc>
          <w:tcPr>
            <w:tcW w:w="1597" w:type="dxa"/>
            <w:vAlign w:val="center"/>
          </w:tcPr>
          <w:p w14:paraId="54197FC0" w14:textId="77777777" w:rsidR="00527060" w:rsidRPr="00527060" w:rsidRDefault="00527060" w:rsidP="00430046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27060">
              <w:rPr>
                <w:rFonts w:ascii="Calibri" w:hAnsi="Calibri" w:cs="Calibri"/>
                <w:bCs/>
                <w:color w:val="000000"/>
              </w:rPr>
              <w:t>29 409,15 Kč</w:t>
            </w:r>
          </w:p>
        </w:tc>
      </w:tr>
      <w:tr w:rsidR="00527060" w:rsidRPr="00527060" w14:paraId="7909F5FF" w14:textId="77777777" w:rsidTr="00430046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436763BC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Implementace politiky stárnutí na krajskou úroveň</w:t>
            </w:r>
          </w:p>
        </w:tc>
        <w:tc>
          <w:tcPr>
            <w:tcW w:w="3506" w:type="dxa"/>
            <w:noWrap/>
            <w:vAlign w:val="center"/>
            <w:hideMark/>
          </w:tcPr>
          <w:p w14:paraId="7069F125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CZ.03.2.63/0.0/0.0/15_017/0006207</w:t>
            </w:r>
          </w:p>
        </w:tc>
        <w:tc>
          <w:tcPr>
            <w:tcW w:w="1597" w:type="dxa"/>
            <w:vAlign w:val="center"/>
          </w:tcPr>
          <w:p w14:paraId="2B550E15" w14:textId="77777777" w:rsidR="00527060" w:rsidRPr="00527060" w:rsidRDefault="00527060" w:rsidP="00430046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27060">
              <w:rPr>
                <w:rFonts w:ascii="Calibri" w:hAnsi="Calibri" w:cs="Calibri"/>
                <w:bCs/>
                <w:color w:val="000000"/>
              </w:rPr>
              <w:t>27 058,05 Kč</w:t>
            </w:r>
          </w:p>
        </w:tc>
      </w:tr>
      <w:tr w:rsidR="00527060" w:rsidRPr="00527060" w14:paraId="27DE9A79" w14:textId="77777777" w:rsidTr="00430046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0E2F2496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Mapování budoucích kompetencí jako součást systémových opatření pro vymezení požadavků trhu práce (Kompetence 4.0)</w:t>
            </w:r>
          </w:p>
        </w:tc>
        <w:tc>
          <w:tcPr>
            <w:tcW w:w="3506" w:type="dxa"/>
            <w:noWrap/>
            <w:vAlign w:val="center"/>
            <w:hideMark/>
          </w:tcPr>
          <w:p w14:paraId="419B462A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CZ.03.1.54/0.0/0.0/15_122/0010231</w:t>
            </w:r>
          </w:p>
        </w:tc>
        <w:tc>
          <w:tcPr>
            <w:tcW w:w="1597" w:type="dxa"/>
            <w:vAlign w:val="center"/>
          </w:tcPr>
          <w:p w14:paraId="7CDF9185" w14:textId="77777777" w:rsidR="00527060" w:rsidRPr="00527060" w:rsidRDefault="00527060" w:rsidP="00430046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27060">
              <w:rPr>
                <w:rFonts w:ascii="Calibri" w:hAnsi="Calibri" w:cs="Calibri"/>
                <w:bCs/>
                <w:color w:val="000000"/>
              </w:rPr>
              <w:t>4 403,85 Kč</w:t>
            </w:r>
          </w:p>
        </w:tc>
      </w:tr>
      <w:tr w:rsidR="00527060" w:rsidRPr="00527060" w14:paraId="0F445252" w14:textId="77777777" w:rsidTr="00430046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21D8D0E0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Místa zblízka: místní rozvoj vedený mezioborovoou spoluprací a učící se komunitou</w:t>
            </w:r>
          </w:p>
        </w:tc>
        <w:tc>
          <w:tcPr>
            <w:tcW w:w="3506" w:type="dxa"/>
            <w:noWrap/>
            <w:vAlign w:val="center"/>
            <w:hideMark/>
          </w:tcPr>
          <w:p w14:paraId="15D1EEB4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CZ.03.3.X/0.0/0.0/15_018/0005872</w:t>
            </w:r>
          </w:p>
        </w:tc>
        <w:tc>
          <w:tcPr>
            <w:tcW w:w="1597" w:type="dxa"/>
            <w:vAlign w:val="center"/>
          </w:tcPr>
          <w:p w14:paraId="31BF3440" w14:textId="77777777" w:rsidR="00527060" w:rsidRPr="00527060" w:rsidRDefault="00527060" w:rsidP="00430046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27060">
              <w:rPr>
                <w:rFonts w:ascii="Calibri" w:hAnsi="Calibri" w:cs="Calibri"/>
                <w:bCs/>
                <w:color w:val="000000"/>
              </w:rPr>
              <w:t>13 179,05 Kč</w:t>
            </w:r>
          </w:p>
        </w:tc>
      </w:tr>
      <w:tr w:rsidR="00527060" w:rsidRPr="00527060" w14:paraId="767AE6D2" w14:textId="77777777" w:rsidTr="00430046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4B16C9D0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Podpora systémových změn v oblasti služeb péče o ohrožené děti, mladé lidi a rodiny v České republice</w:t>
            </w:r>
          </w:p>
        </w:tc>
        <w:tc>
          <w:tcPr>
            <w:tcW w:w="3506" w:type="dxa"/>
            <w:noWrap/>
            <w:vAlign w:val="center"/>
            <w:hideMark/>
          </w:tcPr>
          <w:p w14:paraId="444908FA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CZ.03.2.63/0.0/0.0/15_017/0009381</w:t>
            </w:r>
          </w:p>
        </w:tc>
        <w:tc>
          <w:tcPr>
            <w:tcW w:w="1597" w:type="dxa"/>
            <w:vAlign w:val="center"/>
          </w:tcPr>
          <w:p w14:paraId="40EA458C" w14:textId="77777777" w:rsidR="00527060" w:rsidRPr="00527060" w:rsidRDefault="00527060" w:rsidP="00430046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27060">
              <w:rPr>
                <w:rFonts w:ascii="Calibri" w:hAnsi="Calibri" w:cs="Calibri"/>
                <w:bCs/>
                <w:color w:val="000000"/>
              </w:rPr>
              <w:t>50 755,20 Kč</w:t>
            </w:r>
          </w:p>
        </w:tc>
      </w:tr>
      <w:tr w:rsidR="00527060" w:rsidRPr="00527060" w14:paraId="76A7E342" w14:textId="77777777" w:rsidTr="00430046">
        <w:trPr>
          <w:trHeight w:val="300"/>
        </w:trPr>
        <w:tc>
          <w:tcPr>
            <w:tcW w:w="4536" w:type="dxa"/>
            <w:noWrap/>
            <w:vAlign w:val="center"/>
            <w:hideMark/>
          </w:tcPr>
          <w:p w14:paraId="63F5F3C2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Důstojné pracoviště ve veřejné správě</w:t>
            </w:r>
          </w:p>
        </w:tc>
        <w:tc>
          <w:tcPr>
            <w:tcW w:w="3506" w:type="dxa"/>
            <w:noWrap/>
            <w:vAlign w:val="center"/>
            <w:hideMark/>
          </w:tcPr>
          <w:p w14:paraId="6D9541D9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CZ.03.4.74/0.0/0.0/15_025/0007507</w:t>
            </w:r>
          </w:p>
        </w:tc>
        <w:tc>
          <w:tcPr>
            <w:tcW w:w="1597" w:type="dxa"/>
            <w:vAlign w:val="center"/>
          </w:tcPr>
          <w:p w14:paraId="120C2303" w14:textId="77777777" w:rsidR="00527060" w:rsidRPr="00527060" w:rsidRDefault="00527060" w:rsidP="00430046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27060">
              <w:rPr>
                <w:rFonts w:ascii="Calibri" w:hAnsi="Calibri" w:cs="Calibri"/>
                <w:bCs/>
                <w:color w:val="000000"/>
              </w:rPr>
              <w:t>12 500,00 Kč</w:t>
            </w:r>
          </w:p>
        </w:tc>
      </w:tr>
      <w:tr w:rsidR="00527060" w:rsidRPr="00527060" w14:paraId="70724CE6" w14:textId="77777777" w:rsidTr="00430046">
        <w:trPr>
          <w:trHeight w:val="300"/>
        </w:trPr>
        <w:tc>
          <w:tcPr>
            <w:tcW w:w="453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C64B85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Zvyšování kvality systému sociálních služeb prostřednictvím vytvoření kvalitního systému dalšího vzdělávání pracovníků v sociálních službách</w:t>
            </w:r>
          </w:p>
        </w:tc>
        <w:tc>
          <w:tcPr>
            <w:tcW w:w="350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F4C0090" w14:textId="77777777" w:rsidR="00527060" w:rsidRPr="00527060" w:rsidRDefault="00527060" w:rsidP="0043004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color w:val="000000"/>
                <w:lang w:eastAsia="cs-CZ"/>
              </w:rPr>
              <w:t>CZ.03.2.63/0.0/0.0/15_017/0006925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31BE6696" w14:textId="77777777" w:rsidR="00527060" w:rsidRPr="00527060" w:rsidRDefault="00527060" w:rsidP="00430046">
            <w:pPr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527060">
              <w:rPr>
                <w:rFonts w:ascii="Calibri" w:hAnsi="Calibri" w:cs="Calibri"/>
                <w:bCs/>
                <w:color w:val="000000"/>
              </w:rPr>
              <w:t>15 000,00 Kč</w:t>
            </w:r>
          </w:p>
        </w:tc>
      </w:tr>
      <w:tr w:rsidR="00527060" w:rsidRPr="00527060" w14:paraId="3E08F558" w14:textId="77777777" w:rsidTr="00430046">
        <w:trPr>
          <w:trHeight w:val="315"/>
        </w:trPr>
        <w:tc>
          <w:tcPr>
            <w:tcW w:w="4536" w:type="dxa"/>
            <w:tcBorders>
              <w:right w:val="nil"/>
            </w:tcBorders>
            <w:noWrap/>
            <w:hideMark/>
          </w:tcPr>
          <w:p w14:paraId="6BFD0D89" w14:textId="77777777" w:rsidR="00527060" w:rsidRPr="00527060" w:rsidRDefault="00527060" w:rsidP="0043004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</w:p>
        </w:tc>
        <w:tc>
          <w:tcPr>
            <w:tcW w:w="5103" w:type="dxa"/>
            <w:gridSpan w:val="2"/>
            <w:tcBorders>
              <w:left w:val="nil"/>
            </w:tcBorders>
            <w:noWrap/>
            <w:hideMark/>
          </w:tcPr>
          <w:p w14:paraId="65FD35E1" w14:textId="77777777" w:rsidR="00527060" w:rsidRPr="00527060" w:rsidRDefault="00527060" w:rsidP="00430046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52706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DD449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Celkem      </w:t>
            </w:r>
            <w:r w:rsidRPr="0052706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254 821,50 Kč</w:t>
            </w:r>
          </w:p>
        </w:tc>
      </w:tr>
    </w:tbl>
    <w:p w14:paraId="78B90D6D" w14:textId="2CDAF118" w:rsidR="00524D27" w:rsidRDefault="00524D27">
      <w:pPr>
        <w:rPr>
          <w:sz w:val="24"/>
          <w:szCs w:val="24"/>
        </w:rPr>
      </w:pPr>
      <w:r w:rsidRPr="00524D27">
        <w:rPr>
          <w:sz w:val="24"/>
          <w:szCs w:val="24"/>
        </w:rPr>
        <w:t>Příloha č. 2</w:t>
      </w:r>
    </w:p>
    <w:p w14:paraId="665FF85D" w14:textId="77777777" w:rsidR="00430046" w:rsidRPr="00524D27" w:rsidRDefault="00430046">
      <w:pPr>
        <w:rPr>
          <w:sz w:val="24"/>
          <w:szCs w:val="24"/>
        </w:rPr>
      </w:pPr>
    </w:p>
    <w:p w14:paraId="6E451458" w14:textId="5B0A98B7" w:rsidR="001C6C81" w:rsidRDefault="00DD4495">
      <w:pPr>
        <w:rPr>
          <w:b/>
          <w:sz w:val="28"/>
          <w:szCs w:val="28"/>
        </w:rPr>
      </w:pPr>
      <w:r w:rsidRPr="00DD4495">
        <w:rPr>
          <w:b/>
          <w:sz w:val="28"/>
          <w:szCs w:val="28"/>
        </w:rPr>
        <w:t>Rozdělení nájemného</w:t>
      </w:r>
      <w:r w:rsidR="00430046">
        <w:rPr>
          <w:b/>
          <w:sz w:val="28"/>
          <w:szCs w:val="28"/>
        </w:rPr>
        <w:t xml:space="preserve"> do dílčích daňových dokladů a Názvy projektů nájemce</w:t>
      </w:r>
      <w:r w:rsidRPr="00DD4495">
        <w:rPr>
          <w:b/>
          <w:sz w:val="28"/>
          <w:szCs w:val="28"/>
        </w:rPr>
        <w:t xml:space="preserve"> od 1. 6. 2020</w:t>
      </w:r>
    </w:p>
    <w:p w14:paraId="40919A58" w14:textId="77777777" w:rsidR="00430046" w:rsidRDefault="00430046">
      <w:pPr>
        <w:rPr>
          <w:b/>
          <w:sz w:val="28"/>
          <w:szCs w:val="28"/>
        </w:rPr>
      </w:pPr>
    </w:p>
    <w:p w14:paraId="06A09F44" w14:textId="77777777" w:rsidR="00430046" w:rsidRDefault="00430046">
      <w:pPr>
        <w:rPr>
          <w:b/>
          <w:sz w:val="28"/>
          <w:szCs w:val="28"/>
        </w:rPr>
      </w:pPr>
    </w:p>
    <w:p w14:paraId="6B2A56A6" w14:textId="77777777" w:rsidR="00524D27" w:rsidRPr="00DD4495" w:rsidRDefault="00524D27">
      <w:pPr>
        <w:rPr>
          <w:b/>
          <w:sz w:val="28"/>
          <w:szCs w:val="28"/>
        </w:rPr>
      </w:pPr>
    </w:p>
    <w:p w14:paraId="524B00AF" w14:textId="77777777" w:rsidR="00DD4495" w:rsidRDefault="00DD4495"/>
    <w:p w14:paraId="22662672" w14:textId="77777777" w:rsidR="00524D27" w:rsidRDefault="00524D27"/>
    <w:p w14:paraId="43DDBA55" w14:textId="77777777" w:rsidR="00DD4495" w:rsidRPr="00527060" w:rsidRDefault="00DD4495"/>
    <w:sectPr w:rsidR="00DD4495" w:rsidRPr="0052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60"/>
    <w:rsid w:val="001C6C81"/>
    <w:rsid w:val="00350C8B"/>
    <w:rsid w:val="003562D9"/>
    <w:rsid w:val="00430046"/>
    <w:rsid w:val="00524D27"/>
    <w:rsid w:val="00527060"/>
    <w:rsid w:val="00D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002B"/>
  <w15:chartTrackingRefBased/>
  <w15:docId w15:val="{80640967-0993-4B6C-A6FC-A95438F4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7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Kristýna Ing. (MPSV)</dc:creator>
  <cp:keywords/>
  <dc:description/>
  <cp:lastModifiedBy>Strnadová Jana (MPSV)</cp:lastModifiedBy>
  <cp:revision>2</cp:revision>
  <cp:lastPrinted>2020-05-14T04:15:00Z</cp:lastPrinted>
  <dcterms:created xsi:type="dcterms:W3CDTF">2020-05-14T04:15:00Z</dcterms:created>
  <dcterms:modified xsi:type="dcterms:W3CDTF">2020-05-14T04:15:00Z</dcterms:modified>
</cp:coreProperties>
</file>