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C3" w:rsidRDefault="007D3EF1">
      <w:pPr>
        <w:pStyle w:val="Nadpis10"/>
        <w:framePr w:w="10094" w:h="648" w:hRule="exact" w:wrap="none" w:vAnchor="page" w:hAnchor="page" w:x="1348" w:y="436"/>
        <w:shd w:val="clear" w:color="auto" w:fill="auto"/>
        <w:spacing w:line="400" w:lineRule="exact"/>
        <w:ind w:left="1040" w:right="1206"/>
      </w:pPr>
      <w:bookmarkStart w:id="0" w:name="bookmark0"/>
      <w:r>
        <w:t>RÁMCOVÁ KUPNÍ SMLOUVA</w:t>
      </w:r>
      <w:bookmarkEnd w:id="0"/>
    </w:p>
    <w:p w:rsidR="006D28C3" w:rsidRDefault="007D3EF1">
      <w:pPr>
        <w:framePr w:wrap="none" w:vAnchor="page" w:hAnchor="page" w:x="2547" w:y="91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14.25pt">
            <v:imagedata r:id="rId6" r:href="rId7"/>
          </v:shape>
        </w:pict>
      </w:r>
    </w:p>
    <w:p w:rsidR="006D28C3" w:rsidRDefault="007D3EF1">
      <w:pPr>
        <w:pStyle w:val="Titulekobrzku20"/>
        <w:framePr w:w="1879" w:h="472" w:hRule="exact" w:wrap="none" w:vAnchor="page" w:hAnchor="page" w:x="8282" w:y="1198"/>
        <w:shd w:val="clear" w:color="auto" w:fill="auto"/>
      </w:pPr>
      <w:r>
        <w:t xml:space="preserve">příspěvková organizace </w:t>
      </w:r>
      <w:r>
        <w:rPr>
          <w:rStyle w:val="Titulekobrzku2TrebuchetMS8pt"/>
        </w:rPr>
        <w:t>SMLOUVA REGISTROVÁNA</w:t>
      </w:r>
    </w:p>
    <w:p w:rsidR="006D28C3" w:rsidRDefault="007D3EF1">
      <w:pPr>
        <w:pStyle w:val="Nadpis40"/>
        <w:framePr w:wrap="none" w:vAnchor="page" w:hAnchor="page" w:x="1258" w:y="1846"/>
        <w:shd w:val="clear" w:color="auto" w:fill="auto"/>
        <w:spacing w:line="200" w:lineRule="exact"/>
      </w:pPr>
      <w:bookmarkStart w:id="1" w:name="bookmark1"/>
      <w:r>
        <w:t>č. smlouvy prodávajícího:</w:t>
      </w:r>
      <w:bookmarkEnd w:id="1"/>
    </w:p>
    <w:p w:rsidR="006D28C3" w:rsidRDefault="007D3EF1">
      <w:pPr>
        <w:pStyle w:val="Nadpis40"/>
        <w:framePr w:wrap="none" w:vAnchor="page" w:hAnchor="page" w:x="6291" w:y="1850"/>
        <w:shd w:val="clear" w:color="auto" w:fill="auto"/>
        <w:spacing w:line="200" w:lineRule="exact"/>
      </w:pPr>
      <w:bookmarkStart w:id="2" w:name="bookmark2"/>
      <w:r>
        <w:t xml:space="preserve">č. smlouvy </w:t>
      </w:r>
      <w:proofErr w:type="spellStart"/>
      <w:r>
        <w:t>kupujícíh</w:t>
      </w:r>
      <w:proofErr w:type="spellEnd"/>
      <w:r>
        <w:t xml:space="preserve"> </w:t>
      </w:r>
      <w:r>
        <w:rPr>
          <w:rStyle w:val="Nadpis475pt"/>
        </w:rPr>
        <w:t>pod číslem:</w:t>
      </w:r>
      <w:bookmarkEnd w:id="2"/>
    </w:p>
    <w:p w:rsidR="006D28C3" w:rsidRDefault="007D3EF1">
      <w:pPr>
        <w:framePr w:wrap="none" w:vAnchor="page" w:hAnchor="page" w:x="9178" w:y="1667"/>
        <w:rPr>
          <w:sz w:val="2"/>
          <w:szCs w:val="2"/>
        </w:rPr>
      </w:pPr>
      <w:r>
        <w:pict>
          <v:shape id="_x0000_i1026" type="#_x0000_t75" style="width:111pt;height:20.25pt">
            <v:imagedata r:id="rId8" r:href="rId9"/>
          </v:shape>
        </w:pict>
      </w:r>
    </w:p>
    <w:p w:rsidR="006D28C3" w:rsidRDefault="007D3EF1">
      <w:pPr>
        <w:pStyle w:val="Nadpis30"/>
        <w:framePr w:w="3110" w:h="1209" w:hRule="exact" w:wrap="none" w:vAnchor="page" w:hAnchor="page" w:x="1362" w:y="2314"/>
        <w:shd w:val="clear" w:color="auto" w:fill="auto"/>
      </w:pPr>
      <w:bookmarkStart w:id="3" w:name="bookmark3"/>
      <w:r>
        <w:t>PRODÁVAJÍCÍ:</w:t>
      </w:r>
      <w:bookmarkEnd w:id="3"/>
    </w:p>
    <w:p w:rsidR="006D28C3" w:rsidRDefault="007D3EF1">
      <w:pPr>
        <w:pStyle w:val="Zkladntext30"/>
        <w:framePr w:w="3110" w:h="1209" w:hRule="exact" w:wrap="none" w:vAnchor="page" w:hAnchor="page" w:x="1362" w:y="2314"/>
        <w:shd w:val="clear" w:color="auto" w:fill="auto"/>
      </w:pPr>
      <w:r>
        <w:t>SMERO, spol. s r.o.</w:t>
      </w:r>
    </w:p>
    <w:p w:rsidR="006D28C3" w:rsidRDefault="007D3EF1">
      <w:pPr>
        <w:pStyle w:val="Zkladntext30"/>
        <w:framePr w:w="3110" w:h="1209" w:hRule="exact" w:wrap="none" w:vAnchor="page" w:hAnchor="page" w:x="1362" w:y="2314"/>
        <w:shd w:val="clear" w:color="auto" w:fill="auto"/>
      </w:pPr>
      <w:r>
        <w:t>Odbojářů 695 Rajhrad 664 61</w:t>
      </w:r>
    </w:p>
    <w:p w:rsidR="006D28C3" w:rsidRDefault="007D3EF1">
      <w:pPr>
        <w:pStyle w:val="Zkladntext30"/>
        <w:framePr w:w="3110" w:h="1209" w:hRule="exact" w:wrap="none" w:vAnchor="page" w:hAnchor="page" w:x="1362" w:y="2314"/>
        <w:shd w:val="clear" w:color="auto" w:fill="auto"/>
      </w:pPr>
      <w:r>
        <w:t>IČO:25527886 DIČ: CZ25527886</w:t>
      </w:r>
    </w:p>
    <w:p w:rsidR="006D28C3" w:rsidRDefault="007D3EF1">
      <w:pPr>
        <w:pStyle w:val="Nadpis30"/>
        <w:framePr w:w="3874" w:h="1213" w:hRule="exact" w:wrap="none" w:vAnchor="page" w:hAnchor="page" w:x="6395" w:y="2325"/>
        <w:shd w:val="clear" w:color="auto" w:fill="auto"/>
        <w:tabs>
          <w:tab w:val="left" w:pos="1955"/>
          <w:tab w:val="left" w:leader="hyphen" w:pos="1973"/>
          <w:tab w:val="left" w:leader="hyphen" w:pos="2866"/>
        </w:tabs>
        <w:jc w:val="both"/>
      </w:pPr>
      <w:bookmarkStart w:id="4" w:name="bookmark4"/>
      <w:r>
        <w:t>KUPUJÍCÍ:</w:t>
      </w:r>
      <w:r>
        <w:tab/>
      </w:r>
      <w:r>
        <w:tab/>
      </w:r>
      <w:r>
        <w:tab/>
      </w:r>
      <w:bookmarkEnd w:id="4"/>
    </w:p>
    <w:p w:rsidR="006D28C3" w:rsidRDefault="007D3EF1">
      <w:pPr>
        <w:pStyle w:val="Zkladntext30"/>
        <w:framePr w:w="3874" w:h="1213" w:hRule="exact" w:wrap="none" w:vAnchor="page" w:hAnchor="page" w:x="6395" w:y="2325"/>
        <w:shd w:val="clear" w:color="auto" w:fill="auto"/>
      </w:pPr>
      <w:r>
        <w:t xml:space="preserve">Krajská správa a údržba </w:t>
      </w:r>
      <w:r>
        <w:t>silnic Vysočiny příspěvková organizace Kosovská 1122/16 58601 Jihlava</w:t>
      </w:r>
    </w:p>
    <w:p w:rsidR="006D28C3" w:rsidRDefault="007D3EF1">
      <w:pPr>
        <w:pStyle w:val="Zkladntext30"/>
        <w:framePr w:w="3352" w:h="504" w:hRule="exact" w:wrap="none" w:vAnchor="page" w:hAnchor="page" w:x="1341" w:y="3702"/>
        <w:shd w:val="clear" w:color="auto" w:fill="auto"/>
        <w:spacing w:line="210" w:lineRule="exact"/>
      </w:pPr>
      <w:r>
        <w:t>Zastoupený:</w:t>
      </w:r>
    </w:p>
    <w:p w:rsidR="006D28C3" w:rsidRDefault="007D3EF1">
      <w:pPr>
        <w:pStyle w:val="Nadpis40"/>
        <w:framePr w:w="3352" w:h="504" w:hRule="exact" w:wrap="none" w:vAnchor="page" w:hAnchor="page" w:x="1341" w:y="3702"/>
        <w:shd w:val="clear" w:color="auto" w:fill="auto"/>
        <w:spacing w:line="200" w:lineRule="exact"/>
      </w:pPr>
      <w:bookmarkStart w:id="5" w:name="bookmark5"/>
      <w:proofErr w:type="spellStart"/>
      <w:r>
        <w:t>xxxxxxxxxxxxxxxxxxxx</w:t>
      </w:r>
      <w:proofErr w:type="spellEnd"/>
      <w:r>
        <w:t>, zmocněncem</w:t>
      </w:r>
      <w:bookmarkEnd w:id="5"/>
    </w:p>
    <w:p w:rsidR="006D28C3" w:rsidRDefault="007D3EF1">
      <w:pPr>
        <w:pStyle w:val="Zkladntext30"/>
        <w:framePr w:w="3848" w:h="1220" w:hRule="exact" w:wrap="none" w:vAnchor="page" w:hAnchor="page" w:x="6388" w:y="3697"/>
        <w:shd w:val="clear" w:color="auto" w:fill="auto"/>
      </w:pPr>
      <w:r>
        <w:t>IČO: 00090450 DIČ: CZ00090450 Zastoupený:</w:t>
      </w:r>
    </w:p>
    <w:p w:rsidR="006D28C3" w:rsidRDefault="007D3EF1">
      <w:pPr>
        <w:pStyle w:val="Nadpis40"/>
        <w:framePr w:w="3848" w:h="1220" w:hRule="exact" w:wrap="none" w:vAnchor="page" w:hAnchor="page" w:x="6388" w:y="3697"/>
        <w:shd w:val="clear" w:color="auto" w:fill="auto"/>
        <w:spacing w:line="230" w:lineRule="exact"/>
      </w:pPr>
      <w:bookmarkStart w:id="6" w:name="bookmark6"/>
      <w:proofErr w:type="spellStart"/>
      <w:r>
        <w:t>xxxxxxxxxxxxxxxx</w:t>
      </w:r>
      <w:proofErr w:type="spellEnd"/>
      <w:r>
        <w:t xml:space="preserve">, ředitelem organizace </w:t>
      </w:r>
      <w:r>
        <w:rPr>
          <w:rStyle w:val="Nadpis4105ptTun"/>
        </w:rPr>
        <w:t>ve věcech technických:</w:t>
      </w:r>
      <w:bookmarkEnd w:id="6"/>
    </w:p>
    <w:p w:rsidR="006D28C3" w:rsidRDefault="007D3EF1">
      <w:pPr>
        <w:pStyle w:val="Nadpis40"/>
        <w:framePr w:w="3848" w:h="1220" w:hRule="exact" w:wrap="none" w:vAnchor="page" w:hAnchor="page" w:x="6388" w:y="3697"/>
        <w:shd w:val="clear" w:color="auto" w:fill="auto"/>
        <w:spacing w:line="230" w:lineRule="exact"/>
      </w:pPr>
      <w:bookmarkStart w:id="7" w:name="bookmark7"/>
      <w:proofErr w:type="spellStart"/>
      <w:r>
        <w:t>xxxxxxxxxxxxxxxxx</w:t>
      </w:r>
      <w:proofErr w:type="spellEnd"/>
      <w:r>
        <w:t>, vedoucím odd. I</w:t>
      </w:r>
      <w:r>
        <w:t>CT</w:t>
      </w:r>
      <w:bookmarkEnd w:id="7"/>
    </w:p>
    <w:p w:rsidR="006D28C3" w:rsidRDefault="007D3EF1">
      <w:pPr>
        <w:pStyle w:val="Nadpis40"/>
        <w:framePr w:w="9691" w:h="831" w:hRule="exact" w:wrap="none" w:vAnchor="page" w:hAnchor="page" w:x="1348" w:y="5803"/>
        <w:shd w:val="clear" w:color="auto" w:fill="auto"/>
        <w:spacing w:line="241" w:lineRule="exact"/>
        <w:jc w:val="both"/>
      </w:pPr>
      <w:bookmarkStart w:id="8" w:name="bookmark8"/>
      <w:r>
        <w:rPr>
          <w:rStyle w:val="Nadpis4105ptTundkovn3pt"/>
        </w:rPr>
        <w:t xml:space="preserve">PŘEDMĚT SMLOUVY: </w:t>
      </w:r>
      <w:r>
        <w:t xml:space="preserve">nákup papíru pro tiskárny a kopírovací stroje včetně náhradního plnění </w:t>
      </w:r>
      <w:r>
        <w:rPr>
          <w:rStyle w:val="Nadpis4105ptTun0"/>
        </w:rPr>
        <w:t xml:space="preserve">Termín </w:t>
      </w:r>
      <w:proofErr w:type="gramStart"/>
      <w:r>
        <w:rPr>
          <w:rStyle w:val="Nadpis4105ptTun0"/>
        </w:rPr>
        <w:t xml:space="preserve">dodávek </w:t>
      </w:r>
      <w:r>
        <w:t>: do</w:t>
      </w:r>
      <w:proofErr w:type="gramEnd"/>
      <w:r>
        <w:t xml:space="preserve"> 31. 01. 2017</w:t>
      </w:r>
      <w:bookmarkEnd w:id="8"/>
    </w:p>
    <w:p w:rsidR="006D28C3" w:rsidRDefault="007D3EF1">
      <w:pPr>
        <w:pStyle w:val="Zkladntext20"/>
        <w:framePr w:w="9691" w:h="831" w:hRule="exact" w:wrap="none" w:vAnchor="page" w:hAnchor="page" w:x="1348" w:y="5803"/>
        <w:shd w:val="clear" w:color="auto" w:fill="auto"/>
        <w:spacing w:line="210" w:lineRule="exact"/>
      </w:pPr>
      <w:r>
        <w:rPr>
          <w:rStyle w:val="Zkladntext2105ptTun"/>
        </w:rPr>
        <w:t xml:space="preserve">Místa plnění: </w:t>
      </w:r>
      <w:r>
        <w:t>Sklad Havlíčkův Brod, Žižkova 1018, 581 53 Žďár nad Sázavou</w:t>
      </w:r>
    </w:p>
    <w:p w:rsidR="006D28C3" w:rsidRDefault="007D3EF1">
      <w:pPr>
        <w:pStyle w:val="Zkladntext20"/>
        <w:framePr w:w="4982" w:h="792" w:hRule="exact" w:wrap="none" w:vAnchor="page" w:hAnchor="page" w:x="2828" w:y="6589"/>
        <w:shd w:val="clear" w:color="auto" w:fill="auto"/>
        <w:spacing w:line="184" w:lineRule="exact"/>
        <w:jc w:val="left"/>
      </w:pPr>
      <w:r>
        <w:t>Sklad Jihlava, Kosovská 1122/16, 586 01 Jihlava</w:t>
      </w:r>
    </w:p>
    <w:p w:rsidR="006D28C3" w:rsidRDefault="007D3EF1">
      <w:pPr>
        <w:pStyle w:val="Zkladntext20"/>
        <w:framePr w:w="4982" w:h="792" w:hRule="exact" w:wrap="none" w:vAnchor="page" w:hAnchor="page" w:x="2828" w:y="6589"/>
        <w:shd w:val="clear" w:color="auto" w:fill="auto"/>
        <w:spacing w:line="184" w:lineRule="exact"/>
        <w:jc w:val="left"/>
      </w:pPr>
      <w:r>
        <w:t xml:space="preserve">Sklad </w:t>
      </w:r>
      <w:r>
        <w:t xml:space="preserve">Pelhřimov, </w:t>
      </w:r>
      <w:proofErr w:type="spellStart"/>
      <w:r>
        <w:t>Myslotínská</w:t>
      </w:r>
      <w:proofErr w:type="spellEnd"/>
      <w:r>
        <w:t xml:space="preserve"> 1887, 393 82 Pelhřimov</w:t>
      </w:r>
    </w:p>
    <w:p w:rsidR="006D28C3" w:rsidRDefault="007D3EF1">
      <w:pPr>
        <w:pStyle w:val="Zkladntext20"/>
        <w:framePr w:w="4982" w:h="792" w:hRule="exact" w:wrap="none" w:vAnchor="page" w:hAnchor="page" w:x="2828" w:y="6589"/>
        <w:shd w:val="clear" w:color="auto" w:fill="auto"/>
        <w:spacing w:line="184" w:lineRule="exact"/>
        <w:jc w:val="left"/>
      </w:pPr>
      <w:r>
        <w:t>Sklad Třebíč, Hrotovická 1102, 674 82 Třebíč</w:t>
      </w:r>
    </w:p>
    <w:p w:rsidR="006D28C3" w:rsidRDefault="007D3EF1">
      <w:pPr>
        <w:pStyle w:val="Zkladntext20"/>
        <w:framePr w:w="4982" w:h="792" w:hRule="exact" w:wrap="none" w:vAnchor="page" w:hAnchor="page" w:x="2828" w:y="6589"/>
        <w:shd w:val="clear" w:color="auto" w:fill="auto"/>
        <w:spacing w:line="184" w:lineRule="exact"/>
        <w:jc w:val="left"/>
      </w:pPr>
      <w:r>
        <w:t>Sklad Žďár nad Sázavou, Jihlavská 841/1, 591 01 Žďár nad Sázavou</w:t>
      </w:r>
    </w:p>
    <w:p w:rsidR="006D28C3" w:rsidRDefault="007D3EF1">
      <w:pPr>
        <w:pStyle w:val="Zkladntext30"/>
        <w:framePr w:w="10001" w:h="4690" w:hRule="exact" w:wrap="none" w:vAnchor="page" w:hAnchor="page" w:x="1442" w:y="7582"/>
        <w:shd w:val="clear" w:color="auto" w:fill="auto"/>
        <w:spacing w:line="210" w:lineRule="exact"/>
      </w:pPr>
      <w:r>
        <w:t xml:space="preserve">Kupní cena je </w:t>
      </w:r>
      <w:proofErr w:type="gramStart"/>
      <w:r>
        <w:t>stanovena :</w:t>
      </w:r>
      <w:proofErr w:type="gramEnd"/>
    </w:p>
    <w:p w:rsidR="006D28C3" w:rsidRDefault="007D3EF1">
      <w:pPr>
        <w:pStyle w:val="Zkladntext20"/>
        <w:framePr w:w="10001" w:h="4690" w:hRule="exact" w:wrap="none" w:vAnchor="page" w:hAnchor="page" w:x="1442" w:y="7582"/>
        <w:shd w:val="clear" w:color="auto" w:fill="auto"/>
        <w:spacing w:line="184" w:lineRule="exact"/>
        <w:ind w:left="480"/>
        <w:jc w:val="left"/>
      </w:pPr>
      <w:r>
        <w:t xml:space="preserve">1408922 </w:t>
      </w:r>
      <w:proofErr w:type="spellStart"/>
      <w:r>
        <w:t>Niveus</w:t>
      </w:r>
      <w:proofErr w:type="spellEnd"/>
      <w:r>
        <w:t xml:space="preserve"> Superior, Formát A4, Gramáž (g/m2) 80, Bělost (CIE) 169, Ne</w:t>
      </w:r>
      <w:r>
        <w:t xml:space="preserve">průhlednost (%) </w:t>
      </w:r>
      <w:proofErr w:type="gramStart"/>
      <w:r>
        <w:t>92,5</w:t>
      </w:r>
      <w:proofErr w:type="gramEnd"/>
      <w:r>
        <w:t>,</w:t>
      </w:r>
      <w:proofErr w:type="gramStart"/>
      <w:r>
        <w:t>Tloušťka</w:t>
      </w:r>
      <w:proofErr w:type="gramEnd"/>
      <w:r>
        <w:t>(um) 107, Drsnost (ml/min) 140, cena bez DPH (Kč) 75,00 za 1 balení (500 listů) včetně náhradního plnění.</w:t>
      </w:r>
    </w:p>
    <w:p w:rsidR="006D28C3" w:rsidRDefault="007D3EF1">
      <w:pPr>
        <w:pStyle w:val="Zkladntext20"/>
        <w:framePr w:w="10001" w:h="4690" w:hRule="exact" w:wrap="none" w:vAnchor="page" w:hAnchor="page" w:x="1442" w:y="7582"/>
        <w:shd w:val="clear" w:color="auto" w:fill="auto"/>
        <w:spacing w:after="117" w:line="184" w:lineRule="exact"/>
        <w:ind w:left="480"/>
        <w:jc w:val="left"/>
      </w:pPr>
      <w:r>
        <w:t xml:space="preserve">1408922 </w:t>
      </w:r>
      <w:proofErr w:type="spellStart"/>
      <w:r>
        <w:t>Niveus</w:t>
      </w:r>
      <w:proofErr w:type="spellEnd"/>
      <w:r>
        <w:t xml:space="preserve"> Superior, Formát A3, Gramáž (g/m2) 80, Bělost (CIE) 169, Neprůhlednost (%) </w:t>
      </w:r>
      <w:proofErr w:type="gramStart"/>
      <w:r>
        <w:t>92,5</w:t>
      </w:r>
      <w:proofErr w:type="gramEnd"/>
      <w:r>
        <w:t>,</w:t>
      </w:r>
      <w:proofErr w:type="gramStart"/>
      <w:r>
        <w:t>Tloušťka</w:t>
      </w:r>
      <w:proofErr w:type="gramEnd"/>
      <w:r>
        <w:t xml:space="preserve">(um) 107, Drsnost </w:t>
      </w:r>
      <w:r>
        <w:t>(ml/min) 140, cena bez DPH (Kč) 168,00 za 1 balení (500 listů) včetně náhradního plnění.</w:t>
      </w:r>
    </w:p>
    <w:p w:rsidR="006D28C3" w:rsidRDefault="007D3EF1">
      <w:pPr>
        <w:pStyle w:val="Zkladntext30"/>
        <w:framePr w:w="10001" w:h="4690" w:hRule="exact" w:wrap="none" w:vAnchor="page" w:hAnchor="page" w:x="1442" w:y="7582"/>
        <w:shd w:val="clear" w:color="auto" w:fill="auto"/>
        <w:spacing w:line="187" w:lineRule="exact"/>
        <w:jc w:val="both"/>
      </w:pPr>
      <w:r>
        <w:t>Platební podmínky:</w:t>
      </w:r>
    </w:p>
    <w:p w:rsidR="006D28C3" w:rsidRDefault="007D3EF1">
      <w:pPr>
        <w:pStyle w:val="Zkladntext20"/>
        <w:framePr w:w="10001" w:h="4690" w:hRule="exact" w:wrap="none" w:vAnchor="page" w:hAnchor="page" w:x="1442" w:y="7582"/>
        <w:shd w:val="clear" w:color="auto" w:fill="auto"/>
        <w:spacing w:after="126" w:line="187" w:lineRule="exact"/>
      </w:pPr>
      <w:r>
        <w:t xml:space="preserve">Kupní cena bude uhrazena na základě vystavené faktury. V případě prodlení se kupující zavazuje zaplatit prodávajícímu smluvní pokutu ve výši 0,2% z </w:t>
      </w:r>
      <w:r>
        <w:t xml:space="preserve">fakturované kupní ceny za každý den prodlení. V případě prodlení s dodáním zboží, se prodávající zavazuje zaplatit kupujícímu smluvní pokutu ve výši 0,2 % za každý pracovní den prodlení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6D28C3" w:rsidRDefault="007D3EF1">
      <w:pPr>
        <w:pStyle w:val="Zkladntext20"/>
        <w:framePr w:w="10001" w:h="4690" w:hRule="exact" w:wrap="none" w:vAnchor="page" w:hAnchor="page" w:x="1442" w:y="7582"/>
        <w:shd w:val="clear" w:color="auto" w:fill="auto"/>
        <w:spacing w:line="180" w:lineRule="exact"/>
      </w:pPr>
      <w:r>
        <w:t xml:space="preserve">Jednotlivé dílčí dodávky </w:t>
      </w:r>
      <w:r>
        <w:t>budou vždy specifikovány ze strany kupujícího závaznou objednávkou. Úhrada ceny dodávek bude prováděna bezhotovostně v CZK. Faktura bude obsahovat veškeré náležitosti daňového dokladu dle platných právních předpisů. Splatnost faktury je 30 dní od data její</w:t>
      </w:r>
      <w:r>
        <w:t>ho doručení.</w:t>
      </w:r>
    </w:p>
    <w:p w:rsidR="006D28C3" w:rsidRDefault="007D3EF1">
      <w:pPr>
        <w:pStyle w:val="Zkladntext20"/>
        <w:framePr w:w="10001" w:h="4690" w:hRule="exact" w:wrap="none" w:vAnchor="page" w:hAnchor="page" w:x="1442" w:y="7582"/>
        <w:shd w:val="clear" w:color="auto" w:fill="auto"/>
        <w:spacing w:after="195" w:line="160" w:lineRule="exact"/>
      </w:pPr>
      <w:r>
        <w:t>Zboží přechází do vlastnictví kupujícího až po jeho zaplacení prodávajícímu.</w:t>
      </w:r>
    </w:p>
    <w:p w:rsidR="006D28C3" w:rsidRDefault="007D3EF1">
      <w:pPr>
        <w:pStyle w:val="Zkladntext30"/>
        <w:framePr w:w="10001" w:h="4690" w:hRule="exact" w:wrap="none" w:vAnchor="page" w:hAnchor="page" w:x="1442" w:y="7582"/>
        <w:shd w:val="clear" w:color="auto" w:fill="auto"/>
        <w:spacing w:line="210" w:lineRule="exact"/>
        <w:jc w:val="both"/>
      </w:pPr>
      <w:r>
        <w:t>Další ujednání:</w:t>
      </w:r>
    </w:p>
    <w:p w:rsidR="006D28C3" w:rsidRDefault="007D3EF1">
      <w:pPr>
        <w:pStyle w:val="Zkladntext20"/>
        <w:framePr w:w="10001" w:h="4690" w:hRule="exact" w:wrap="none" w:vAnchor="page" w:hAnchor="page" w:x="1442" w:y="7582"/>
        <w:shd w:val="clear" w:color="auto" w:fill="auto"/>
        <w:spacing w:after="129" w:line="191" w:lineRule="exact"/>
        <w:jc w:val="left"/>
      </w:pPr>
      <w:r>
        <w:t xml:space="preserve">Prodávající poskytuje kupujícímu záruku za jakost, a to individuálně za každé jednotlivé zboží. Obě smluvní strany se zavazují sepsat reklamní zápis. </w:t>
      </w:r>
      <w:r>
        <w:t>Prodávající je povinen o reklamaci rozhodnout do 30 - ti dnů ode dne sepsání reklamního zápisu.</w:t>
      </w:r>
    </w:p>
    <w:p w:rsidR="006D28C3" w:rsidRDefault="007D3EF1">
      <w:pPr>
        <w:pStyle w:val="Zkladntext20"/>
        <w:framePr w:w="10001" w:h="4690" w:hRule="exact" w:wrap="none" w:vAnchor="page" w:hAnchor="page" w:x="1442" w:y="7582"/>
        <w:shd w:val="clear" w:color="auto" w:fill="auto"/>
        <w:spacing w:line="180" w:lineRule="exact"/>
      </w:pPr>
      <w:r>
        <w:t xml:space="preserve">Tato smlouva je vyhotovena ve 2 stejnopisech. Každá smluvní strana obdrží vyhotovení (prodávající 1x, </w:t>
      </w:r>
      <w:proofErr w:type="spellStart"/>
      <w:r>
        <w:t>kupujícílx</w:t>
      </w:r>
      <w:proofErr w:type="spellEnd"/>
      <w:r>
        <w:t>). Změny a dodatky lze činit pouze písemně s pod</w:t>
      </w:r>
      <w:r>
        <w:t>pisy oprávněných osob. Smlouva nabývá platnosti a účinnosti dnem podpisu smluvních stran. Prodávající a kupující shodně prohlašují, že si smlouvy přečetli, že smlouva byla uzavřena jako projev svobodné vůle, bez nátlaku a oběma stranám jsou zřejmá jejich p</w:t>
      </w:r>
      <w:r>
        <w:t>ráva a povinnosti z této smlouvy vyplývající.</w:t>
      </w:r>
    </w:p>
    <w:p w:rsidR="006D28C3" w:rsidRDefault="007D3EF1">
      <w:pPr>
        <w:pStyle w:val="Zkladntext20"/>
        <w:framePr w:wrap="none" w:vAnchor="page" w:hAnchor="page" w:x="1506" w:y="12456"/>
        <w:shd w:val="clear" w:color="auto" w:fill="auto"/>
        <w:spacing w:line="160" w:lineRule="exact"/>
        <w:jc w:val="left"/>
      </w:pPr>
      <w:r>
        <w:t>V Rajhradě dne:</w:t>
      </w:r>
    </w:p>
    <w:p w:rsidR="006D28C3" w:rsidRDefault="007D3EF1">
      <w:pPr>
        <w:pStyle w:val="Nadpis20"/>
        <w:framePr w:wrap="none" w:vAnchor="page" w:hAnchor="page" w:x="3004" w:y="12370"/>
        <w:shd w:val="clear" w:color="auto" w:fill="auto"/>
        <w:spacing w:line="280" w:lineRule="exact"/>
      </w:pPr>
      <w:bookmarkStart w:id="9" w:name="bookmark9"/>
      <w:r>
        <w:t>1</w:t>
      </w:r>
      <w:r>
        <w:rPr>
          <w:rStyle w:val="Nadpis245ptMtko100"/>
        </w:rPr>
        <w:t xml:space="preserve"> </w:t>
      </w:r>
      <w:r>
        <w:t>9</w:t>
      </w:r>
      <w:r>
        <w:rPr>
          <w:rStyle w:val="Nadpis245ptMtko100"/>
        </w:rPr>
        <w:t xml:space="preserve"> -</w:t>
      </w:r>
      <w:r>
        <w:t>08</w:t>
      </w:r>
      <w:r>
        <w:rPr>
          <w:rStyle w:val="Nadpis245ptMtko100"/>
        </w:rPr>
        <w:t xml:space="preserve">- </w:t>
      </w:r>
      <w:r>
        <w:t>2016</w:t>
      </w:r>
      <w:bookmarkEnd w:id="9"/>
    </w:p>
    <w:p w:rsidR="006D28C3" w:rsidRDefault="007D3EF1">
      <w:pPr>
        <w:pStyle w:val="Zkladntext20"/>
        <w:framePr w:wrap="none" w:vAnchor="page" w:hAnchor="page" w:x="6741" w:y="12469"/>
        <w:shd w:val="clear" w:color="auto" w:fill="auto"/>
        <w:spacing w:line="160" w:lineRule="exact"/>
        <w:jc w:val="left"/>
      </w:pPr>
      <w:r>
        <w:t>V Jihlavě dne:</w:t>
      </w:r>
    </w:p>
    <w:p w:rsidR="006D28C3" w:rsidRDefault="007D3EF1">
      <w:pPr>
        <w:pStyle w:val="Nadpis20"/>
        <w:framePr w:wrap="none" w:vAnchor="page" w:hAnchor="page" w:x="8195" w:y="12269"/>
        <w:shd w:val="clear" w:color="auto" w:fill="auto"/>
        <w:spacing w:line="280" w:lineRule="exact"/>
      </w:pPr>
      <w:bookmarkStart w:id="10" w:name="bookmark10"/>
      <w:r>
        <w:t>1</w:t>
      </w:r>
      <w:r>
        <w:rPr>
          <w:rStyle w:val="Nadpis245ptMtko100"/>
        </w:rPr>
        <w:t xml:space="preserve"> </w:t>
      </w:r>
      <w:r>
        <w:t>9</w:t>
      </w:r>
      <w:r>
        <w:rPr>
          <w:rStyle w:val="Nadpis245ptMtko100"/>
        </w:rPr>
        <w:t xml:space="preserve"> -</w:t>
      </w:r>
      <w:r>
        <w:t>08</w:t>
      </w:r>
      <w:r>
        <w:rPr>
          <w:rStyle w:val="Nadpis245ptMtko100"/>
        </w:rPr>
        <w:t xml:space="preserve">- </w:t>
      </w:r>
      <w:r>
        <w:t>2016</w:t>
      </w:r>
      <w:bookmarkEnd w:id="10"/>
    </w:p>
    <w:p w:rsidR="006D28C3" w:rsidRDefault="007D3EF1">
      <w:pPr>
        <w:pStyle w:val="Titulekobrzku0"/>
        <w:framePr w:w="1303" w:h="604" w:hRule="exact" w:wrap="none" w:vAnchor="page" w:hAnchor="page" w:x="1506" w:y="13087"/>
        <w:shd w:val="clear" w:color="auto" w:fill="auto"/>
      </w:pPr>
      <w:r>
        <w:t>za prodávajícího xxxxxxxxxxxxxxxxxxx</w:t>
      </w:r>
      <w:r>
        <w:t xml:space="preserve"> </w:t>
      </w:r>
      <w:proofErr w:type="spellStart"/>
      <w:r>
        <w:t>zmocněnnec</w:t>
      </w:r>
      <w:proofErr w:type="spellEnd"/>
    </w:p>
    <w:p w:rsidR="006D28C3" w:rsidRDefault="007D3EF1">
      <w:pPr>
        <w:pStyle w:val="Zkladntext20"/>
        <w:framePr w:w="1040" w:h="605" w:hRule="exact" w:wrap="none" w:vAnchor="page" w:hAnchor="page" w:x="6748" w:y="13104"/>
        <w:shd w:val="clear" w:color="auto" w:fill="auto"/>
        <w:spacing w:line="180" w:lineRule="exact"/>
      </w:pPr>
      <w:r>
        <w:t xml:space="preserve">za kupujícího </w:t>
      </w:r>
      <w:proofErr w:type="spellStart"/>
      <w:r>
        <w:t>xxxxxxxxxxxxxxxx</w:t>
      </w:r>
      <w:proofErr w:type="spellEnd"/>
      <w:r>
        <w:t xml:space="preserve"> ředitel</w:t>
      </w:r>
    </w:p>
    <w:p w:rsidR="006D28C3" w:rsidRDefault="007D3EF1">
      <w:pPr>
        <w:pStyle w:val="Zkladntext40"/>
        <w:framePr w:wrap="none" w:vAnchor="page" w:hAnchor="page" w:x="8130" w:y="13437"/>
        <w:shd w:val="clear" w:color="auto" w:fill="auto"/>
        <w:spacing w:line="240" w:lineRule="exact"/>
      </w:pPr>
      <w:r>
        <w:t>V</w:t>
      </w:r>
    </w:p>
    <w:p w:rsidR="006D28C3" w:rsidRDefault="007D3EF1">
      <w:pPr>
        <w:pStyle w:val="ZhlavneboZpat0"/>
        <w:framePr w:wrap="none" w:vAnchor="page" w:hAnchor="page" w:x="7500" w:y="14285"/>
        <w:shd w:val="clear" w:color="auto" w:fill="auto"/>
        <w:spacing w:line="90" w:lineRule="exact"/>
      </w:pPr>
      <w:r>
        <w:t>li</w:t>
      </w:r>
    </w:p>
    <w:p w:rsidR="006D28C3" w:rsidRDefault="006D28C3">
      <w:pPr>
        <w:rPr>
          <w:sz w:val="2"/>
          <w:szCs w:val="2"/>
        </w:rPr>
      </w:pPr>
    </w:p>
    <w:sectPr w:rsidR="006D28C3" w:rsidSect="006D28C3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F1" w:rsidRDefault="007D3EF1" w:rsidP="006D28C3">
      <w:r>
        <w:separator/>
      </w:r>
    </w:p>
  </w:endnote>
  <w:endnote w:type="continuationSeparator" w:id="0">
    <w:p w:rsidR="007D3EF1" w:rsidRDefault="007D3EF1" w:rsidP="006D2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F1" w:rsidRDefault="007D3EF1"/>
  </w:footnote>
  <w:footnote w:type="continuationSeparator" w:id="0">
    <w:p w:rsidR="007D3EF1" w:rsidRDefault="007D3EF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28C3"/>
    <w:rsid w:val="006D28C3"/>
    <w:rsid w:val="007D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28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28C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D28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6D28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TrebuchetMS8pt">
    <w:name w:val="Titulek obrázku (2) + Trebuchet MS;8 pt"/>
    <w:basedOn w:val="Titulekobrzku2"/>
    <w:rsid w:val="006D28C3"/>
    <w:rPr>
      <w:rFonts w:ascii="Trebuchet MS" w:eastAsia="Trebuchet MS" w:hAnsi="Trebuchet MS" w:cs="Trebuchet MS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D28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75pt">
    <w:name w:val="Nadpis #4 + 7;5 pt"/>
    <w:basedOn w:val="Nadpis4"/>
    <w:rsid w:val="006D28C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D28C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6D28C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05ptTun">
    <w:name w:val="Nadpis #4 + 10;5 pt;Tučné"/>
    <w:basedOn w:val="Nadpis4"/>
    <w:rsid w:val="006D28C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105ptTundkovn3pt">
    <w:name w:val="Nadpis #4 + 10;5 pt;Tučné;Řádkování 3 pt"/>
    <w:basedOn w:val="Nadpis4"/>
    <w:rsid w:val="006D28C3"/>
    <w:rPr>
      <w:b/>
      <w:bCs/>
      <w:color w:val="000000"/>
      <w:spacing w:val="60"/>
      <w:w w:val="100"/>
      <w:position w:val="0"/>
      <w:sz w:val="21"/>
      <w:szCs w:val="21"/>
      <w:lang w:val="cs-CZ" w:eastAsia="cs-CZ" w:bidi="cs-CZ"/>
    </w:rPr>
  </w:style>
  <w:style w:type="character" w:customStyle="1" w:styleId="Nadpis4105ptTun0">
    <w:name w:val="Nadpis #4 + 10;5 pt;Tučné"/>
    <w:basedOn w:val="Nadpis4"/>
    <w:rsid w:val="006D28C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D28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5ptTun">
    <w:name w:val="Základní text (2) + 10;5 pt;Tučné"/>
    <w:basedOn w:val="Zkladntext2"/>
    <w:rsid w:val="006D28C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D28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Nadpis245ptMtko100">
    <w:name w:val="Nadpis #2 + 4;5 pt;Měřítko 100%"/>
    <w:basedOn w:val="Nadpis2"/>
    <w:rsid w:val="006D28C3"/>
    <w:rPr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6D28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6D28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D28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paragraph" w:customStyle="1" w:styleId="Nadpis10">
    <w:name w:val="Nadpis #1"/>
    <w:basedOn w:val="Normln"/>
    <w:link w:val="Nadpis1"/>
    <w:rsid w:val="006D28C3"/>
    <w:pPr>
      <w:shd w:val="clear" w:color="auto" w:fill="FFFFFF"/>
      <w:spacing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100"/>
      <w:sz w:val="40"/>
      <w:szCs w:val="40"/>
    </w:rPr>
  </w:style>
  <w:style w:type="paragraph" w:customStyle="1" w:styleId="Titulekobrzku20">
    <w:name w:val="Titulek obrázku (2)"/>
    <w:basedOn w:val="Normln"/>
    <w:link w:val="Titulekobrzku2"/>
    <w:rsid w:val="006D28C3"/>
    <w:pPr>
      <w:shd w:val="clear" w:color="auto" w:fill="FFFFFF"/>
      <w:spacing w:line="209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40">
    <w:name w:val="Nadpis #4"/>
    <w:basedOn w:val="Normln"/>
    <w:link w:val="Nadpis4"/>
    <w:rsid w:val="006D28C3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30">
    <w:name w:val="Nadpis #3"/>
    <w:basedOn w:val="Normln"/>
    <w:link w:val="Nadpis3"/>
    <w:rsid w:val="006D28C3"/>
    <w:pPr>
      <w:shd w:val="clear" w:color="auto" w:fill="FFFFFF"/>
      <w:spacing w:line="230" w:lineRule="exact"/>
      <w:outlineLvl w:val="2"/>
    </w:pPr>
    <w:rPr>
      <w:rFonts w:ascii="Microsoft Sans Serif" w:eastAsia="Microsoft Sans Serif" w:hAnsi="Microsoft Sans Serif" w:cs="Microsoft Sans Serif"/>
      <w:b/>
      <w:bCs/>
      <w:spacing w:val="60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6D28C3"/>
    <w:pPr>
      <w:shd w:val="clear" w:color="auto" w:fill="FFFFFF"/>
      <w:spacing w:line="230" w:lineRule="exact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6D28C3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20">
    <w:name w:val="Nadpis #2"/>
    <w:basedOn w:val="Normln"/>
    <w:link w:val="Nadpis2"/>
    <w:rsid w:val="006D28C3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w w:val="75"/>
      <w:sz w:val="28"/>
      <w:szCs w:val="28"/>
    </w:rPr>
  </w:style>
  <w:style w:type="paragraph" w:customStyle="1" w:styleId="Titulekobrzku0">
    <w:name w:val="Titulek obrázku"/>
    <w:basedOn w:val="Normln"/>
    <w:link w:val="Titulekobrzku"/>
    <w:rsid w:val="006D28C3"/>
    <w:pPr>
      <w:shd w:val="clear" w:color="auto" w:fill="FFFFFF"/>
      <w:spacing w:line="184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6D28C3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ZhlavneboZpat0">
    <w:name w:val="Záhlaví nebo Zápatí"/>
    <w:basedOn w:val="Normln"/>
    <w:link w:val="ZhlavneboZpat"/>
    <w:rsid w:val="006D28C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Users\DANKOV~1.KSU\AppData\Local\Temp\FineReader12.00\media\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DANKOV~1.KSU\AppData\Local\Temp\FineReader12.00\media\image2.p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2782</Characters>
  <Application>Microsoft Office Word</Application>
  <DocSecurity>0</DocSecurity>
  <Lines>23</Lines>
  <Paragraphs>6</Paragraphs>
  <ScaleCrop>false</ScaleCrop>
  <Company>HP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2016-08-22T05:33:00Z</dcterms:created>
  <dcterms:modified xsi:type="dcterms:W3CDTF">2016-08-22T05:35:00Z</dcterms:modified>
</cp:coreProperties>
</file>