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spacing w:before="0" w:after="0"/>
                    <w:ind w:left="0" w:right="0" w:firstLine="0"/>
                  </w:pPr>
                  <w:bookmarkStart w:id="0" w:name="bookmark0"/>
                  <w:r>
                    <w:rPr>
                      <w:rStyle w:val="CharStyle9"/>
                      <w:b/>
                      <w:bCs/>
                    </w:rPr>
                    <w:t>Rámcová dohoda</w:t>
                  </w:r>
                  <w:bookmarkEnd w:id="0"/>
                </w:p>
                <w:p>
                  <w:pPr>
                    <w:pStyle w:val="Style8"/>
                    <w:widowControl w:val="0"/>
                    <w:keepNext/>
                    <w:keepLines/>
                    <w:shd w:val="clear" w:color="auto" w:fill="auto"/>
                    <w:bidi w:val="0"/>
                    <w:spacing w:before="0" w:after="0"/>
                    <w:ind w:left="0" w:right="0" w:firstLine="0"/>
                  </w:pPr>
                  <w:bookmarkStart w:id="1" w:name="bookmark1"/>
                  <w:r>
                    <w:rPr>
                      <w:rStyle w:val="CharStyle9"/>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I. SMLUVNÍ STRANY</w:t>
                  </w:r>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580" w:right="0" w:hanging="580"/>
                  </w:pPr>
                  <w:r>
                    <w:rPr>
                      <w:rStyle w:val="CharStyle13"/>
                    </w:rPr>
                    <w:t xml:space="preserve">1. Níže uvedené smluvní strany uzavřely v souladu se zákonem č. 134/2016 Sb., o zadávání veřejných zakázek, ve znění pozdějších předpisů, (dále jen </w:t>
                  </w:r>
                  <w:r>
                    <w:rPr>
                      <w:rStyle w:val="CharStyle14"/>
                    </w:rPr>
                    <w:t>„Zákon o zadávání veřejných zakázek"),</w:t>
                  </w:r>
                  <w:r>
                    <w:rPr>
                      <w:rStyle w:val="CharStyle13"/>
                    </w:rPr>
                    <w:t xml:space="preserve"> a § 1746 odst. 2 zákona č. 89/2012 Sb., občanského zákoníku, ve znění pozdějších předpisů, (dále jen </w:t>
                  </w:r>
                  <w:r>
                    <w:rPr>
                      <w:rStyle w:val="CharStyle14"/>
                    </w:rPr>
                    <w:t>„Občanskýzákoník"),</w:t>
                  </w:r>
                  <w:r>
                    <w:rPr>
                      <w:rStyle w:val="CharStyle13"/>
                    </w:rPr>
                    <w:t xml:space="preserve"> tuto rámcovou dohodu na realizaci oprav na silnících II. a III. tříd (dále jen </w:t>
                  </w:r>
                  <w:r>
                    <w:rPr>
                      <w:rStyle w:val="CharStyle14"/>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Objednatel</w:t>
                  </w:r>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Krajská správa a údržba silnic Vysočiny, příspěvková organizace</w:t>
                  </w:r>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zastoupená: 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p>
                  <w:pPr>
                    <w:pStyle w:val="Style12"/>
                    <w:widowControl w:val="0"/>
                    <w:keepNext w:val="0"/>
                    <w:keepLines w:val="0"/>
                    <w:shd w:val="clear" w:color="auto" w:fill="auto"/>
                    <w:bidi w:val="0"/>
                    <w:jc w:val="left"/>
                    <w:spacing w:before="0" w:after="0"/>
                    <w:ind w:left="0" w:right="0" w:firstLine="0"/>
                  </w:pPr>
                  <w:r>
                    <w:rPr>
                      <w:rStyle w:val="CharStyle13"/>
                    </w:rPr>
                    <w:t>bankovní spojení (číslo účtu):</w:t>
                  </w:r>
                </w:p>
                <w:p>
                  <w:pPr>
                    <w:pStyle w:val="Style12"/>
                    <w:widowControl w:val="0"/>
                    <w:keepNext w:val="0"/>
                    <w:keepLines w:val="0"/>
                    <w:shd w:val="clear" w:color="auto" w:fill="auto"/>
                    <w:bidi w:val="0"/>
                    <w:jc w:val="left"/>
                    <w:spacing w:before="0" w:after="0"/>
                    <w:ind w:left="0" w:right="0" w:firstLine="0"/>
                  </w:pPr>
                  <w:r>
                    <w:rPr>
                      <w:rStyle w:val="CharStyle13"/>
                    </w:rPr>
                    <w:t>telefon:</w:t>
                  </w:r>
                </w:p>
                <w:p>
                  <w:pPr>
                    <w:pStyle w:val="Style12"/>
                    <w:widowControl w:val="0"/>
                    <w:keepNext w:val="0"/>
                    <w:keepLines w:val="0"/>
                    <w:shd w:val="clear" w:color="auto" w:fill="auto"/>
                    <w:bidi w:val="0"/>
                    <w:jc w:val="left"/>
                    <w:spacing w:before="0" w:after="0"/>
                    <w:ind w:left="0" w:right="0" w:firstLine="0"/>
                  </w:pPr>
                  <w:r>
                    <w:rPr>
                      <w:rStyle w:val="CharStyle13"/>
                    </w:rPr>
                    <w:t>e-mail:</w:t>
                  </w:r>
                </w:p>
                <w:p>
                  <w:pPr>
                    <w:pStyle w:val="Style15"/>
                    <w:widowControl w:val="0"/>
                    <w:keepNext w:val="0"/>
                    <w:keepLines w:val="0"/>
                    <w:shd w:val="clear" w:color="auto" w:fill="auto"/>
                    <w:bidi w:val="0"/>
                    <w:jc w:val="left"/>
                    <w:spacing w:before="0" w:after="0"/>
                    <w:ind w:left="0" w:right="0" w:firstLine="0"/>
                  </w:pPr>
                  <w:r>
                    <w:rPr>
                      <w:rStyle w:val="CharStyle17"/>
                      <w:b w:val="0"/>
                      <w:bCs w:val="0"/>
                      <w:i w:val="0"/>
                      <w:iCs w:val="0"/>
                    </w:rPr>
                    <w:t xml:space="preserve">(dále jen </w:t>
                  </w:r>
                  <w:r>
                    <w:rPr>
                      <w:rStyle w:val="CharStyle16"/>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Ing. Radovanem Necídem, ředitelem organizace</w:t>
                  </w:r>
                </w:p>
                <w:p>
                  <w:pPr>
                    <w:pStyle w:val="Style12"/>
                    <w:widowControl w:val="0"/>
                    <w:keepNext w:val="0"/>
                    <w:keepLines w:val="0"/>
                    <w:shd w:val="clear" w:color="auto" w:fill="auto"/>
                    <w:bidi w:val="0"/>
                    <w:jc w:val="left"/>
                    <w:spacing w:before="0" w:after="0"/>
                    <w:ind w:left="0" w:right="0" w:firstLine="0"/>
                  </w:pPr>
                  <w:r>
                    <w:rPr>
                      <w:rStyle w:val="CharStyle13"/>
                    </w:rPr>
                    <w:t>Kosovská 1122/16, 586 01 Jihlava</w:t>
                  </w:r>
                </w:p>
                <w:p>
                  <w:pPr>
                    <w:pStyle w:val="Style12"/>
                    <w:widowControl w:val="0"/>
                    <w:keepNext w:val="0"/>
                    <w:keepLines w:val="0"/>
                    <w:shd w:val="clear" w:color="auto" w:fill="auto"/>
                    <w:bidi w:val="0"/>
                    <w:jc w:val="left"/>
                    <w:spacing w:before="0" w:after="0"/>
                    <w:ind w:left="0" w:right="0" w:firstLine="0"/>
                  </w:pPr>
                  <w:r>
                    <w:rPr>
                      <w:rStyle w:val="CharStyle13"/>
                    </w:rPr>
                    <w:t>00090450</w:t>
                  </w:r>
                </w:p>
                <w:p>
                  <w:pPr>
                    <w:pStyle w:val="Style12"/>
                    <w:widowControl w:val="0"/>
                    <w:keepNext w:val="0"/>
                    <w:keepLines w:val="0"/>
                    <w:shd w:val="clear" w:color="auto" w:fill="auto"/>
                    <w:bidi w:val="0"/>
                    <w:jc w:val="left"/>
                    <w:spacing w:before="0" w:after="0"/>
                    <w:ind w:left="0" w:right="0" w:firstLine="0"/>
                  </w:pPr>
                  <w:r>
                    <w:rPr>
                      <w:rStyle w:val="CharStyle13"/>
                    </w:rPr>
                    <w:t>CZ00090450</w:t>
                  </w:r>
                </w:p>
                <w:p>
                  <w:pPr>
                    <w:pStyle w:val="Style12"/>
                    <w:widowControl w:val="0"/>
                    <w:keepNext w:val="0"/>
                    <w:keepLines w:val="0"/>
                    <w:shd w:val="clear" w:color="auto" w:fill="auto"/>
                    <w:bidi w:val="0"/>
                    <w:jc w:val="left"/>
                    <w:spacing w:before="0" w:after="0"/>
                    <w:ind w:left="0" w:right="0" w:firstLine="0"/>
                  </w:pPr>
                  <w:r>
                    <w:rPr>
                      <w:rStyle w:val="CharStyle13"/>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Dodavatelé</w:t>
                  </w:r>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64" w:lineRule="exact"/>
                    <w:ind w:left="0" w:right="0" w:firstLine="0"/>
                  </w:pPr>
                  <w:r>
                    <w:rPr>
                      <w:rStyle w:val="CharStyle11"/>
                      <w:b/>
                      <w:bCs/>
                    </w:rPr>
                    <w:t>Dodavatel A</w:t>
                  </w:r>
                </w:p>
                <w:p>
                  <w:pPr>
                    <w:pStyle w:val="Style10"/>
                    <w:widowControl w:val="0"/>
                    <w:keepNext w:val="0"/>
                    <w:keepLines w:val="0"/>
                    <w:shd w:val="clear" w:color="auto" w:fill="auto"/>
                    <w:bidi w:val="0"/>
                    <w:jc w:val="both"/>
                    <w:spacing w:before="0" w:after="0" w:line="264" w:lineRule="exact"/>
                    <w:ind w:left="0" w:right="0" w:firstLine="0"/>
                  </w:pPr>
                  <w:r>
                    <w:rPr>
                      <w:rStyle w:val="CharStyle11"/>
                      <w:b/>
                      <w:bCs/>
                    </w:rPr>
                    <w:t>Konstrukce a dopravní stavby s.r.o.</w:t>
                  </w:r>
                </w:p>
                <w:p>
                  <w:pPr>
                    <w:pStyle w:val="Style12"/>
                    <w:tabs>
                      <w:tab w:leader="none" w:pos="2981" w:val="left"/>
                      <w:tab w:leader="none" w:pos="3360" w:val="left"/>
                      <w:tab w:leader="dot" w:pos="4670" w:val="left"/>
                    </w:tabs>
                    <w:widowControl w:val="0"/>
                    <w:keepNext w:val="0"/>
                    <w:keepLines w:val="0"/>
                    <w:shd w:val="clear" w:color="auto" w:fill="auto"/>
                    <w:bidi w:val="0"/>
                    <w:spacing w:before="0" w:after="0" w:line="264" w:lineRule="exact"/>
                    <w:ind w:left="0" w:right="0" w:firstLine="0"/>
                  </w:pPr>
                  <w:r>
                    <w:rPr>
                      <w:rStyle w:val="CharStyle13"/>
                    </w:rPr>
                    <w:t>zastoupená:</w:t>
                    <w:tab/>
                    <w:t>'</w:t>
                    <w:tab/>
                    <w:tab/>
                    <w:t xml:space="preserve"> i, jednatelem</w:t>
                  </w:r>
                </w:p>
                <w:p>
                  <w:pPr>
                    <w:pStyle w:val="Style12"/>
                    <w:tabs>
                      <w:tab w:leader="none" w:pos="2909" w:val="left"/>
                    </w:tabs>
                    <w:widowControl w:val="0"/>
                    <w:keepNext w:val="0"/>
                    <w:keepLines w:val="0"/>
                    <w:shd w:val="clear" w:color="auto" w:fill="auto"/>
                    <w:bidi w:val="0"/>
                    <w:spacing w:before="0" w:after="0" w:line="264" w:lineRule="exact"/>
                    <w:ind w:left="0" w:right="0" w:firstLine="0"/>
                  </w:pPr>
                  <w:r>
                    <w:rPr>
                      <w:rStyle w:val="CharStyle13"/>
                    </w:rPr>
                    <w:t>se sídlem:</w:t>
                    <w:tab/>
                    <w:t>č.p. 2, 285 21 Zbraslavíce</w:t>
                  </w:r>
                </w:p>
                <w:p>
                  <w:pPr>
                    <w:pStyle w:val="Style12"/>
                    <w:tabs>
                      <w:tab w:leader="none" w:pos="2899" w:val="left"/>
                    </w:tabs>
                    <w:widowControl w:val="0"/>
                    <w:keepNext w:val="0"/>
                    <w:keepLines w:val="0"/>
                    <w:shd w:val="clear" w:color="auto" w:fill="auto"/>
                    <w:bidi w:val="0"/>
                    <w:spacing w:before="0" w:after="0" w:line="264" w:lineRule="exact"/>
                    <w:ind w:left="0" w:right="0" w:firstLine="0"/>
                  </w:pPr>
                  <w:r>
                    <w:rPr>
                      <w:rStyle w:val="CharStyle13"/>
                    </w:rPr>
                    <w:t>IČO:</w:t>
                    <w:tab/>
                    <w:t>28447085</w:t>
                  </w:r>
                </w:p>
                <w:p>
                  <w:pPr>
                    <w:pStyle w:val="Style12"/>
                    <w:tabs>
                      <w:tab w:leader="none" w:pos="2899" w:val="left"/>
                    </w:tabs>
                    <w:widowControl w:val="0"/>
                    <w:keepNext w:val="0"/>
                    <w:keepLines w:val="0"/>
                    <w:shd w:val="clear" w:color="auto" w:fill="auto"/>
                    <w:bidi w:val="0"/>
                    <w:spacing w:before="0" w:after="0" w:line="264" w:lineRule="exact"/>
                    <w:ind w:left="0" w:right="0" w:firstLine="0"/>
                  </w:pPr>
                  <w:r>
                    <w:rPr>
                      <w:rStyle w:val="CharStyle13"/>
                    </w:rPr>
                    <w:t>DIČ:</w:t>
                    <w:tab/>
                    <w:t>CZ28447085</w:t>
                  </w:r>
                </w:p>
                <w:p>
                  <w:pPr>
                    <w:pStyle w:val="Style12"/>
                    <w:tabs>
                      <w:tab w:leader="none" w:pos="2904" w:val="left"/>
                    </w:tabs>
                    <w:widowControl w:val="0"/>
                    <w:keepNext w:val="0"/>
                    <w:keepLines w:val="0"/>
                    <w:shd w:val="clear" w:color="auto" w:fill="auto"/>
                    <w:bidi w:val="0"/>
                    <w:spacing w:before="0" w:after="0" w:line="264" w:lineRule="exact"/>
                    <w:ind w:left="0" w:right="0" w:firstLine="0"/>
                  </w:pPr>
                  <w:r>
                    <w:rPr>
                      <w:rStyle w:val="CharStyle13"/>
                    </w:rPr>
                    <w:t>plátce DPH:</w:t>
                    <w:tab/>
                    <w:t>ANO</w:t>
                  </w:r>
                </w:p>
                <w:p>
                  <w:pPr>
                    <w:pStyle w:val="Style12"/>
                    <w:widowControl w:val="0"/>
                    <w:keepNext w:val="0"/>
                    <w:keepLines w:val="0"/>
                    <w:shd w:val="clear" w:color="auto" w:fill="auto"/>
                    <w:bidi w:val="0"/>
                    <w:spacing w:before="0" w:after="0" w:line="264" w:lineRule="exact"/>
                    <w:ind w:left="0" w:right="0" w:firstLine="0"/>
                  </w:pPr>
                  <w:r>
                    <w:rPr>
                      <w:rStyle w:val="CharStyle13"/>
                    </w:rPr>
                    <w:t>zapsána v obchodním rejstříku vedeném Městským soudem v Praze pod sp. zn. C 142142</w:t>
                  </w:r>
                </w:p>
                <w:p>
                  <w:pPr>
                    <w:pStyle w:val="Style12"/>
                    <w:widowControl w:val="0"/>
                    <w:keepNext w:val="0"/>
                    <w:keepLines w:val="0"/>
                    <w:shd w:val="clear" w:color="auto" w:fill="auto"/>
                    <w:bidi w:val="0"/>
                    <w:spacing w:before="0" w:after="0" w:line="264" w:lineRule="exact"/>
                    <w:ind w:left="0" w:right="0" w:firstLine="0"/>
                  </w:pPr>
                  <w:r>
                    <w:rPr>
                      <w:rStyle w:val="CharStyle13"/>
                    </w:rPr>
                    <w:t>bankovní spojení (číslo účtu):</w:t>
                  </w:r>
                </w:p>
                <w:p>
                  <w:pPr>
                    <w:pStyle w:val="Style12"/>
                    <w:widowControl w:val="0"/>
                    <w:keepNext w:val="0"/>
                    <w:keepLines w:val="0"/>
                    <w:shd w:val="clear" w:color="auto" w:fill="auto"/>
                    <w:bidi w:val="0"/>
                    <w:spacing w:before="0" w:after="0" w:line="264" w:lineRule="exact"/>
                    <w:ind w:left="0" w:right="0" w:firstLine="0"/>
                  </w:pPr>
                  <w:r>
                    <w:rPr>
                      <w:rStyle w:val="CharStyle13"/>
                    </w:rPr>
                    <w:t>telefon:</w:t>
                  </w:r>
                </w:p>
                <w:p>
                  <w:pPr>
                    <w:pStyle w:val="Style12"/>
                    <w:widowControl w:val="0"/>
                    <w:keepNext w:val="0"/>
                    <w:keepLines w:val="0"/>
                    <w:shd w:val="clear" w:color="auto" w:fill="auto"/>
                    <w:bidi w:val="0"/>
                    <w:spacing w:before="0" w:after="0" w:line="264" w:lineRule="exact"/>
                    <w:ind w:left="0" w:right="0" w:firstLine="0"/>
                  </w:pPr>
                  <w:r>
                    <w:rPr>
                      <w:rStyle w:val="CharStyle13"/>
                    </w:rPr>
                    <w:t>e-mail:</w:t>
                  </w:r>
                </w:p>
                <w:p>
                  <w:pPr>
                    <w:pStyle w:val="Style12"/>
                    <w:widowControl w:val="0"/>
                    <w:keepNext w:val="0"/>
                    <w:keepLines w:val="0"/>
                    <w:shd w:val="clear" w:color="auto" w:fill="auto"/>
                    <w:bidi w:val="0"/>
                    <w:spacing w:before="0" w:after="0" w:line="264" w:lineRule="exact"/>
                    <w:ind w:left="0" w:right="0" w:firstLine="0"/>
                  </w:pPr>
                  <w:r>
                    <w:rPr>
                      <w:rStyle w:val="CharStyle13"/>
                    </w:rPr>
                    <w:t>ID datové schránky:</w:t>
                  </w:r>
                </w:p>
                <w:p>
                  <w:pPr>
                    <w:pStyle w:val="Style15"/>
                    <w:widowControl w:val="0"/>
                    <w:keepNext w:val="0"/>
                    <w:keepLines w:val="0"/>
                    <w:shd w:val="clear" w:color="auto" w:fill="auto"/>
                    <w:bidi w:val="0"/>
                    <w:spacing w:before="0" w:after="0" w:line="264" w:lineRule="exact"/>
                    <w:ind w:left="0" w:right="0" w:firstLine="0"/>
                  </w:pPr>
                  <w:r>
                    <w:rPr>
                      <w:rStyle w:val="CharStyle17"/>
                      <w:b w:val="0"/>
                      <w:bCs w:val="0"/>
                      <w:i w:val="0"/>
                      <w:iCs w:val="0"/>
                    </w:rPr>
                    <w:t xml:space="preserve">(dále jen </w:t>
                  </w:r>
                  <w:r>
                    <w:rPr>
                      <w:rStyle w:val="CharStyle16"/>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0"/>
                  </w:pPr>
                  <w:r>
                    <w:rPr>
                      <w:rStyle w:val="CharStyle11"/>
                      <w:b/>
                      <w:bCs/>
                    </w:rPr>
                    <w:t>Dodavatel B M - SILNICE a.s.</w:t>
                  </w:r>
                </w:p>
                <w:p>
                  <w:pPr>
                    <w:pStyle w:val="Style12"/>
                    <w:widowControl w:val="0"/>
                    <w:keepNext w:val="0"/>
                    <w:keepLines w:val="0"/>
                    <w:shd w:val="clear" w:color="auto" w:fill="auto"/>
                    <w:bidi w:val="0"/>
                    <w:jc w:val="left"/>
                    <w:spacing w:before="0" w:after="236" w:line="264" w:lineRule="exact"/>
                    <w:ind w:left="0" w:right="0" w:firstLine="0"/>
                  </w:pPr>
                  <w:r>
                    <w:rPr>
                      <w:rStyle w:val="CharStyle13"/>
                    </w:rPr>
                    <w:t>zastoupená:</w:t>
                  </w:r>
                </w:p>
                <w:p>
                  <w:pPr>
                    <w:pStyle w:val="Style12"/>
                    <w:widowControl w:val="0"/>
                    <w:keepNext w:val="0"/>
                    <w:keepLines w:val="0"/>
                    <w:shd w:val="clear" w:color="auto" w:fill="auto"/>
                    <w:bidi w:val="0"/>
                    <w:jc w:val="left"/>
                    <w:spacing w:before="0" w:after="0"/>
                    <w:ind w:left="0" w:right="0" w:firstLine="0"/>
                  </w:pPr>
                  <w:r>
                    <w:rPr>
                      <w:rStyle w:val="CharStyle13"/>
                    </w:rPr>
                    <w:t>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64" w:lineRule="exact"/>
                    <w:ind w:left="0" w:right="0" w:firstLine="2340"/>
                  </w:pPr>
                  <w:r>
                    <w:rPr>
                      <w:rStyle w:val="CharStyle13"/>
                    </w:rPr>
                    <w:t>místopředsedou představenstva, a ,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Krajským soudem v Hradci Králové pod sp. zn. B 430</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244"/>
        <w:ind w:left="580" w:right="0" w:firstLine="0"/>
      </w:pPr>
      <w:r>
        <w:rPr>
          <w:lang w:val="cs-CZ" w:eastAsia="cs-CZ" w:bidi="cs-CZ"/>
          <w:w w:val="100"/>
          <w:spacing w:val="0"/>
          <w:color w:val="000000"/>
          <w:position w:val="0"/>
        </w:rPr>
        <w:t xml:space="preserve">(dále jen </w:t>
      </w:r>
      <w:r>
        <w:rPr>
          <w:rStyle w:val="CharStyle19"/>
        </w:rPr>
        <w:t>„Dodavatel B</w:t>
      </w:r>
      <w:r>
        <w:rPr>
          <w:lang w:val="cs-CZ" w:eastAsia="cs-CZ" w:bidi="cs-CZ"/>
          <w:w w:val="100"/>
          <w:spacing w:val="0"/>
          <w:color w:val="000000"/>
          <w:position w:val="0"/>
        </w:rPr>
        <w:t>")</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Dodavatel C</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w:t>
      </w:r>
    </w:p>
    <w:p>
      <w:pPr>
        <w:pStyle w:val="Style10"/>
        <w:widowControl w:val="0"/>
        <w:keepNext w:val="0"/>
        <w:keepLines w:val="0"/>
        <w:shd w:val="clear" w:color="auto" w:fill="auto"/>
        <w:bidi w:val="0"/>
        <w:jc w:val="both"/>
        <w:spacing w:before="0" w:after="0" w:line="264" w:lineRule="exact"/>
        <w:ind w:left="580" w:right="0" w:firstLine="0"/>
      </w:pPr>
      <w:r>
        <w:rPr>
          <w:lang w:val="cs-CZ" w:eastAsia="cs-CZ" w:bidi="cs-CZ"/>
          <w:w w:val="100"/>
          <w:spacing w:val="0"/>
          <w:color w:val="000000"/>
          <w:position w:val="0"/>
        </w:rPr>
        <w:t>(SWIETELSKY stavební s.r.o. odštěpný závod Dopravní stavby VÝCHOD)</w:t>
      </w:r>
    </w:p>
    <w:p>
      <w:pPr>
        <w:pStyle w:val="Style12"/>
        <w:tabs>
          <w:tab w:leader="none" w:pos="5130"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zastoupená:</w:t>
        <w:tab/>
        <w:t>, vedoucím odštěpného závodu</w:t>
      </w:r>
    </w:p>
    <w:p>
      <w:pPr>
        <w:pStyle w:val="Style12"/>
        <w:widowControl w:val="0"/>
        <w:keepNext w:val="0"/>
        <w:keepLines w:val="0"/>
        <w:shd w:val="clear" w:color="auto" w:fill="auto"/>
        <w:bidi w:val="0"/>
        <w:spacing w:before="0" w:after="0"/>
        <w:ind w:left="580" w:right="0" w:firstLine="0"/>
      </w:pPr>
      <w:r>
        <w:pict>
          <v:shape id="_x0000_s1040" type="#_x0000_t202" style="position:absolute;margin-left:28.2pt;margin-top:-82.1pt;width:427.7pt;height:5.e-002pt;z-index:-125829376;mso-wrap-distance-left:27.3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12"/>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12"/>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1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2"/>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zapsána v obchodním rejstříku vedeném Krajským soudem v v Českých Budějovicích pod sp. zn C 8032</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5"/>
        <w:widowControl w:val="0"/>
        <w:keepNext w:val="0"/>
        <w:keepLines w:val="0"/>
        <w:shd w:val="clear" w:color="auto" w:fill="auto"/>
        <w:bidi w:val="0"/>
        <w:spacing w:before="0" w:after="0"/>
        <w:ind w:left="580" w:right="0" w:firstLine="0"/>
      </w:pPr>
      <w:r>
        <w:rPr>
          <w:rStyle w:val="CharStyle22"/>
          <w:b w:val="0"/>
          <w:bCs w:val="0"/>
          <w:i w:val="0"/>
          <w:iCs w:val="0"/>
        </w:rPr>
        <w:t xml:space="preserve">(dále jen </w:t>
      </w:r>
      <w:r>
        <w:rPr>
          <w:lang w:val="cs-CZ" w:eastAsia="cs-CZ" w:bidi="cs-CZ"/>
          <w:w w:val="100"/>
          <w:spacing w:val="0"/>
          <w:color w:val="000000"/>
          <w:position w:val="0"/>
        </w:rPr>
        <w:t>„Dodavatel C")</w:t>
      </w:r>
    </w:p>
    <w:p>
      <w:pPr>
        <w:pStyle w:val="Style2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EUROVIA CS, a.s.</w:t>
      </w:r>
    </w:p>
    <w:tbl>
      <w:tblPr>
        <w:tblOverlap w:val="never"/>
        <w:tblLayout w:type="fixed"/>
        <w:jc w:val="center"/>
      </w:tblPr>
      <w:tblGrid>
        <w:gridCol w:w="2779"/>
        <w:gridCol w:w="5774"/>
      </w:tblGrid>
      <w:tr>
        <w:trPr>
          <w:trHeight w:val="1008"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 IČO:</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line="264" w:lineRule="exact"/>
              <w:ind w:left="2560" w:right="0" w:firstLine="0"/>
            </w:pPr>
            <w:r>
              <w:rPr>
                <w:lang w:val="cs-CZ" w:eastAsia="cs-CZ" w:bidi="cs-CZ"/>
                <w:w w:val="100"/>
                <w:spacing w:val="0"/>
                <w:color w:val="000000"/>
                <w:position w:val="0"/>
              </w:rPr>
              <w:t>na základě plné moci</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U Michelského lesa 1581/2, Michle, 140 00 Praha 4</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45274924</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CZ45274924</w:t>
            </w:r>
          </w:p>
        </w:tc>
      </w:tr>
    </w:tbl>
    <w:p>
      <w:pPr>
        <w:framePr w:w="8554" w:wrap="notBeside" w:vAnchor="text" w:hAnchor="text" w:xAlign="center" w:y="1"/>
        <w:widowControl w:val="0"/>
        <w:rPr>
          <w:sz w:val="2"/>
          <w:szCs w:val="2"/>
        </w:rPr>
      </w:pPr>
    </w:p>
    <w:p>
      <w:pPr>
        <w:widowControl w:val="0"/>
        <w:rPr>
          <w:sz w:val="2"/>
          <w:szCs w:val="2"/>
        </w:rPr>
      </w:pPr>
    </w:p>
    <w:p>
      <w:pPr>
        <w:pStyle w:val="Style12"/>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1561</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 xml:space="preserve">(dále jen </w:t>
      </w:r>
      <w:r>
        <w:rPr>
          <w:rStyle w:val="CharStyle19"/>
        </w:rPr>
        <w:t>„Dodavatel D</w:t>
      </w:r>
      <w:r>
        <w:rPr>
          <w:lang w:val="cs-CZ" w:eastAsia="cs-CZ" w:bidi="cs-CZ"/>
          <w:w w:val="100"/>
          <w:spacing w:val="0"/>
          <w:color w:val="000000"/>
          <w:position w:val="0"/>
        </w:rPr>
        <w:t>")</w:t>
      </w:r>
    </w:p>
    <w:p>
      <w:pPr>
        <w:pStyle w:val="Style23"/>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E COLAS CZ,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ind w:left="240" w:right="0" w:firstLine="2060"/>
            </w:pPr>
            <w:r>
              <w:rPr>
                <w:lang w:val="cs-CZ" w:eastAsia="cs-CZ" w:bidi="cs-CZ"/>
                <w:w w:val="100"/>
                <w:spacing w:val="0"/>
                <w:color w:val="000000"/>
                <w:position w:val="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2"/>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6556</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9"/>
        </w:rPr>
        <w:t>„Dodavatel E</w:t>
      </w:r>
      <w:r>
        <w:rPr>
          <w:lang w:val="cs-CZ" w:eastAsia="cs-CZ" w:bidi="cs-CZ"/>
          <w:w w:val="100"/>
          <w:spacing w:val="0"/>
          <w:color w:val="000000"/>
          <w:position w:val="0"/>
        </w:rPr>
        <w:t>")</w:t>
      </w:r>
      <w:r>
        <w:br w:type="page"/>
      </w:r>
    </w:p>
    <w:p>
      <w:pPr>
        <w:pStyle w:val="Style23"/>
        <w:framePr w:w="7877" w:wrap="notBeside" w:vAnchor="text" w:hAnchor="text" w:xAlign="center" w:y="1"/>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Dodavatel F PORR a.s.</w:t>
      </w:r>
    </w:p>
    <w:tbl>
      <w:tblPr>
        <w:tblOverlap w:val="never"/>
        <w:tblLayout w:type="fixed"/>
        <w:jc w:val="center"/>
      </w:tblPr>
      <w:tblGrid>
        <w:gridCol w:w="2779"/>
        <w:gridCol w:w="5098"/>
      </w:tblGrid>
      <w:tr>
        <w:trPr>
          <w:trHeight w:val="1282"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12"/>
              <w:framePr w:w="7877" w:wrap="notBeside" w:vAnchor="text" w:hAnchor="text" w:xAlign="center" w:y="1"/>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2"/>
              <w:framePr w:w="7877" w:wrap="notBeside" w:vAnchor="text" w:hAnchor="text" w:xAlign="center" w:y="1"/>
              <w:tabs>
                <w:tab w:leader="underscore" w:pos="1277" w:val="left"/>
                <w:tab w:leader="underscore" w:pos="214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r>
              <w:rPr>
                <w:lang w:val="cs-CZ" w:eastAsia="cs-CZ" w:bidi="cs-CZ"/>
                <w:vertAlign w:val="subscript"/>
                <w:w w:val="100"/>
                <w:spacing w:val="0"/>
                <w:color w:val="000000"/>
                <w:position w:val="0"/>
              </w:rPr>
              <w:t>0</w:t>
            </w:r>
            <w:r>
              <w:rPr>
                <w:lang w:val="cs-CZ" w:eastAsia="cs-CZ" w:bidi="cs-CZ"/>
                <w:w w:val="100"/>
                <w:spacing w:val="0"/>
                <w:color w:val="000000"/>
                <w:position w:val="0"/>
              </w:rPr>
              <w:t xml:space="preserve">. </w:t>
              <w:tab/>
              <w:t xml:space="preserve"> </w:t>
              <w:tab/>
              <w:t>, prokuristou, a</w:t>
            </w:r>
          </w:p>
          <w:p>
            <w:pPr>
              <w:pStyle w:val="Style12"/>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12"/>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Dubečská 3238/36, Strašnice, 100 00 Praha 10</w:t>
            </w:r>
          </w:p>
          <w:p>
            <w:pPr>
              <w:pStyle w:val="Style12"/>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43005560</w:t>
            </w:r>
          </w:p>
          <w:p>
            <w:pPr>
              <w:pStyle w:val="Style12"/>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CZ43005560</w:t>
            </w:r>
          </w:p>
        </w:tc>
      </w:tr>
    </w:tbl>
    <w:p>
      <w:pPr>
        <w:framePr w:w="7877" w:wrap="notBeside" w:vAnchor="text" w:hAnchor="text" w:xAlign="center" w:y="1"/>
        <w:widowControl w:val="0"/>
        <w:rPr>
          <w:sz w:val="2"/>
          <w:szCs w:val="2"/>
        </w:rPr>
      </w:pPr>
    </w:p>
    <w:p>
      <w:pPr>
        <w:widowControl w:val="0"/>
        <w:rPr>
          <w:sz w:val="2"/>
          <w:szCs w:val="2"/>
        </w:rPr>
      </w:pPr>
    </w:p>
    <w:p>
      <w:pPr>
        <w:pStyle w:val="Style12"/>
        <w:tabs>
          <w:tab w:leader="none" w:pos="3542" w:val="left"/>
        </w:tabs>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zapsána v obchodním rejstříku vedeném Městským soudem v Praze pod sp. zn. B 1006</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580" w:right="0" w:firstLine="0"/>
      </w:pPr>
      <w:r>
        <w:rPr>
          <w:lang w:val="cs-CZ" w:eastAsia="cs-CZ" w:bidi="cs-CZ"/>
          <w:w w:val="100"/>
          <w:spacing w:val="0"/>
          <w:color w:val="000000"/>
          <w:position w:val="0"/>
        </w:rPr>
        <w:t>ID datové schránky:</w:t>
      </w:r>
    </w:p>
    <w:p>
      <w:pPr>
        <w:pStyle w:val="Style15"/>
        <w:widowControl w:val="0"/>
        <w:keepNext w:val="0"/>
        <w:keepLines w:val="0"/>
        <w:shd w:val="clear" w:color="auto" w:fill="auto"/>
        <w:bidi w:val="0"/>
        <w:spacing w:before="0" w:after="0"/>
        <w:ind w:left="580" w:right="0" w:firstLine="0"/>
      </w:pPr>
      <w:r>
        <w:rPr>
          <w:rStyle w:val="CharStyle22"/>
          <w:b w:val="0"/>
          <w:bCs w:val="0"/>
          <w:i w:val="0"/>
          <w:iCs w:val="0"/>
        </w:rPr>
        <w:t xml:space="preserve">(dále jen </w:t>
      </w:r>
      <w:r>
        <w:rPr>
          <w:lang w:val="cs-CZ" w:eastAsia="cs-CZ" w:bidi="cs-CZ"/>
          <w:w w:val="100"/>
          <w:spacing w:val="0"/>
          <w:color w:val="000000"/>
          <w:position w:val="0"/>
        </w:rPr>
        <w:t>„Dodavatel F")</w:t>
      </w:r>
    </w:p>
    <w:p>
      <w:pPr>
        <w:pStyle w:val="Style23"/>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G Metrostav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2"/>
        <w:tabs>
          <w:tab w:leader="none" w:pos="3542" w:val="left"/>
        </w:tabs>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plátce DPH:</w:t>
        <w:tab/>
        <w:t>ANO</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zapsána v obchodním rejstříku vedeném Městským soudem v Praze pod sp. zn. B 758</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ID datové schránky:</w:t>
      </w:r>
    </w:p>
    <w:p>
      <w:pPr>
        <w:pStyle w:val="Style12"/>
        <w:widowControl w:val="0"/>
        <w:keepNext w:val="0"/>
        <w:keepLines w:val="0"/>
        <w:shd w:val="clear" w:color="auto" w:fill="auto"/>
        <w:bidi w:val="0"/>
        <w:spacing w:before="0" w:after="0" w:line="264" w:lineRule="exact"/>
        <w:ind w:left="580" w:right="0" w:firstLine="0"/>
      </w:pPr>
      <w:r>
        <w:rPr>
          <w:lang w:val="cs-CZ" w:eastAsia="cs-CZ" w:bidi="cs-CZ"/>
          <w:w w:val="100"/>
          <w:spacing w:val="0"/>
          <w:color w:val="000000"/>
          <w:position w:val="0"/>
        </w:rPr>
        <w:t xml:space="preserve">(dále jen </w:t>
      </w:r>
      <w:r>
        <w:rPr>
          <w:rStyle w:val="CharStyle19"/>
        </w:rPr>
        <w:t>„Dodavatel</w:t>
      </w:r>
      <w:r>
        <w:rPr>
          <w:lang w:val="cs-CZ" w:eastAsia="cs-CZ" w:bidi="cs-CZ"/>
          <w:w w:val="100"/>
          <w:spacing w:val="0"/>
          <w:color w:val="000000"/>
          <w:position w:val="0"/>
        </w:rPr>
        <w:t xml:space="preserve"> G")</w:t>
      </w:r>
    </w:p>
    <w:p>
      <w:pPr>
        <w:pStyle w:val="Style23"/>
        <w:framePr w:w="7877"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H Skanska a.s.</w:t>
      </w:r>
    </w:p>
    <w:tbl>
      <w:tblPr>
        <w:tblOverlap w:val="never"/>
        <w:tblLayout w:type="fixed"/>
        <w:jc w:val="center"/>
      </w:tblPr>
      <w:tblGrid>
        <w:gridCol w:w="2779"/>
        <w:gridCol w:w="5098"/>
      </w:tblGrid>
      <w:tr>
        <w:trPr>
          <w:trHeight w:val="1013"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prokuristou</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Křižíkova 682/34a, Karlín, 186 00 Praha 8</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26271303</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CZ699004845</w:t>
            </w:r>
          </w:p>
        </w:tc>
      </w:tr>
    </w:tbl>
    <w:p>
      <w:pPr>
        <w:framePr w:w="7877" w:wrap="notBeside" w:vAnchor="text" w:hAnchor="text" w:xAlign="center" w:y="1"/>
        <w:widowControl w:val="0"/>
        <w:rPr>
          <w:sz w:val="2"/>
          <w:szCs w:val="2"/>
        </w:rPr>
      </w:pPr>
    </w:p>
    <w:p>
      <w:pPr>
        <w:widowControl w:val="0"/>
        <w:rPr>
          <w:sz w:val="2"/>
          <w:szCs w:val="2"/>
        </w:rPr>
      </w:pPr>
    </w:p>
    <w:p>
      <w:pPr>
        <w:pStyle w:val="Style25"/>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5"/>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 bankovní spojení (číslo účtu):</w:t>
      </w:r>
    </w:p>
    <w:tbl>
      <w:tblPr>
        <w:tblOverlap w:val="never"/>
        <w:tblLayout w:type="fixed"/>
        <w:jc w:val="center"/>
      </w:tblPr>
      <w:tblGrid>
        <w:gridCol w:w="2779"/>
        <w:gridCol w:w="5098"/>
      </w:tblGrid>
      <w:tr>
        <w:trPr>
          <w:trHeight w:val="3466"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2"/>
              <w:framePr w:w="7877" w:wrap="notBeside" w:vAnchor="text" w:hAnchor="text" w:xAlign="center" w:y="1"/>
              <w:widowControl w:val="0"/>
              <w:keepNext w:val="0"/>
              <w:keepLines w:val="0"/>
              <w:shd w:val="clear" w:color="auto" w:fill="auto"/>
              <w:bidi w:val="0"/>
              <w:jc w:val="left"/>
              <w:spacing w:before="0" w:after="240"/>
              <w:ind w:left="0" w:right="0" w:firstLine="0"/>
            </w:pPr>
            <w:r>
              <w:rPr>
                <w:lang w:val="cs-CZ" w:eastAsia="cs-CZ" w:bidi="cs-CZ"/>
                <w:w w:val="100"/>
                <w:spacing w:val="0"/>
                <w:color w:val="000000"/>
                <w:position w:val="0"/>
              </w:rPr>
              <w:t xml:space="preserve">(dále jen </w:t>
            </w:r>
            <w:r>
              <w:rPr>
                <w:rStyle w:val="CharStyle19"/>
              </w:rPr>
              <w:t>„Dodavatel H‘‘)</w:t>
            </w:r>
          </w:p>
          <w:p>
            <w:pPr>
              <w:pStyle w:val="Style12"/>
              <w:framePr w:w="7877" w:wrap="notBeside" w:vAnchor="text" w:hAnchor="text" w:xAlign="center" w:y="1"/>
              <w:widowControl w:val="0"/>
              <w:keepNext w:val="0"/>
              <w:keepLines w:val="0"/>
              <w:shd w:val="clear" w:color="auto" w:fill="auto"/>
              <w:bidi w:val="0"/>
              <w:jc w:val="left"/>
              <w:spacing w:before="240" w:after="0" w:line="264" w:lineRule="exact"/>
              <w:ind w:left="0" w:right="0" w:firstLine="0"/>
            </w:pPr>
            <w:r>
              <w:rPr>
                <w:rStyle w:val="CharStyle27"/>
              </w:rPr>
              <w:t>Dodavatel 1 STRABAG a.s.</w:t>
            </w:r>
          </w:p>
          <w:p>
            <w:pPr>
              <w:pStyle w:val="Style12"/>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12"/>
              <w:framePr w:w="7877" w:wrap="notBeside" w:vAnchor="text" w:hAnchor="text" w:xAlign="center" w:y="1"/>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2040" w:right="0" w:firstLine="0"/>
            </w:pPr>
            <w:r>
              <w:rPr>
                <w:lang w:val="cs-CZ" w:eastAsia="cs-CZ" w:bidi="cs-CZ"/>
                <w:w w:val="100"/>
                <w:spacing w:val="0"/>
                <w:color w:val="000000"/>
                <w:position w:val="0"/>
              </w:rPr>
              <w:t>, prokuristou, a</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prokuristou</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Kačírkova 982/4, Jinonice, 158 00 Praha 5</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60838744</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CZ60838744</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ANO</w:t>
            </w:r>
          </w:p>
        </w:tc>
      </w:tr>
    </w:tbl>
    <w:p>
      <w:pPr>
        <w:framePr w:w="7877"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5"/>
        <w:widowControl w:val="0"/>
        <w:keepNext w:val="0"/>
        <w:keepLines w:val="0"/>
        <w:shd w:val="clear" w:color="auto" w:fill="auto"/>
        <w:bidi w:val="0"/>
        <w:spacing w:before="0" w:after="279"/>
        <w:ind w:left="600" w:right="0" w:firstLine="0"/>
      </w:pPr>
      <w:r>
        <w:rPr>
          <w:rStyle w:val="CharStyle22"/>
          <w:b w:val="0"/>
          <w:bCs w:val="0"/>
          <w:i w:val="0"/>
          <w:iCs w:val="0"/>
        </w:rPr>
        <w:t xml:space="preserve">(dále jen </w:t>
      </w:r>
      <w:r>
        <w:rPr>
          <w:lang w:val="cs-CZ" w:eastAsia="cs-CZ" w:bidi="cs-CZ"/>
          <w:w w:val="100"/>
          <w:spacing w:val="0"/>
          <w:color w:val="000000"/>
          <w:position w:val="0"/>
        </w:rPr>
        <w:t>„Dodavatel I")</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19"/>
        </w:rPr>
        <w:t>Dodavatelé“</w:t>
      </w:r>
      <w:r>
        <w:rPr>
          <w:lang w:val="cs-CZ" w:eastAsia="cs-CZ" w:bidi="cs-CZ"/>
          <w:w w:val="100"/>
          <w:spacing w:val="0"/>
          <w:color w:val="000000"/>
          <w:position w:val="0"/>
        </w:rPr>
        <w:t xml:space="preserve"> a jednotlivě jako </w:t>
      </w:r>
      <w:r>
        <w:rPr>
          <w:rStyle w:val="CharStyle19"/>
        </w:rPr>
        <w:t>„Dodavatel".</w:t>
      </w:r>
    </w:p>
    <w:p>
      <w:pPr>
        <w:pStyle w:val="Style12"/>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2"/>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19"/>
        </w:rPr>
        <w:t>„Smluvní strany",</w:t>
      </w:r>
      <w:r>
        <w:rPr>
          <w:lang w:val="cs-CZ" w:eastAsia="cs-CZ" w:bidi="cs-CZ"/>
          <w:w w:val="100"/>
          <w:spacing w:val="0"/>
          <w:color w:val="000000"/>
          <w:position w:val="0"/>
        </w:rPr>
        <w:t xml:space="preserve"> nebo jednotlivě jako </w:t>
      </w:r>
      <w:r>
        <w:rPr>
          <w:rStyle w:val="CharStyle19"/>
        </w:rPr>
        <w:t>„Smluvnístrana".</w:t>
      </w:r>
    </w:p>
    <w:p>
      <w:pPr>
        <w:pStyle w:val="Style10"/>
        <w:numPr>
          <w:ilvl w:val="0"/>
          <w:numId w:val="3"/>
        </w:numPr>
        <w:tabs>
          <w:tab w:leader="none" w:pos="3892" w:val="left"/>
        </w:tabs>
        <w:widowControl w:val="0"/>
        <w:keepNext w:val="0"/>
        <w:keepLines w:val="0"/>
        <w:shd w:val="clear" w:color="auto" w:fill="auto"/>
        <w:bidi w:val="0"/>
        <w:jc w:val="both"/>
        <w:spacing w:before="0" w:after="195" w:line="220" w:lineRule="exact"/>
        <w:ind w:left="3580" w:right="0" w:firstLine="0"/>
      </w:pPr>
      <w:r>
        <w:rPr>
          <w:lang w:val="cs-CZ" w:eastAsia="cs-CZ" w:bidi="cs-CZ"/>
          <w:w w:val="100"/>
          <w:spacing w:val="0"/>
          <w:color w:val="000000"/>
          <w:position w:val="0"/>
        </w:rPr>
        <w:t>ÚVODNÍ UJEDNÁNÍ</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27"/>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27"/>
        </w:rPr>
        <w:t xml:space="preserve">Z2020-001258 </w:t>
      </w:r>
      <w:r>
        <w:rPr>
          <w:lang w:val="cs-CZ" w:eastAsia="cs-CZ" w:bidi="cs-CZ"/>
          <w:w w:val="100"/>
          <w:spacing w:val="0"/>
          <w:color w:val="000000"/>
          <w:position w:val="0"/>
        </w:rPr>
        <w:t xml:space="preserve">(dále jen </w:t>
      </w:r>
      <w:r>
        <w:rPr>
          <w:rStyle w:val="CharStyle19"/>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7"/>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9"/>
        </w:rPr>
        <w:t>„Veřejné zakázky",</w:t>
      </w:r>
      <w:r>
        <w:rPr>
          <w:lang w:val="cs-CZ" w:eastAsia="cs-CZ" w:bidi="cs-CZ"/>
          <w:w w:val="100"/>
          <w:spacing w:val="0"/>
          <w:color w:val="000000"/>
          <w:position w:val="0"/>
        </w:rPr>
        <w:t xml:space="preserve"> nebo jednotlivě </w:t>
      </w:r>
      <w:r>
        <w:rPr>
          <w:rStyle w:val="CharStyle19"/>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0"/>
        <w:numPr>
          <w:ilvl w:val="0"/>
          <w:numId w:val="3"/>
        </w:numPr>
        <w:tabs>
          <w:tab w:leader="none" w:pos="3070" w:val="left"/>
        </w:tabs>
        <w:widowControl w:val="0"/>
        <w:keepNext w:val="0"/>
        <w:keepLines w:val="0"/>
        <w:shd w:val="clear" w:color="auto" w:fill="auto"/>
        <w:bidi w:val="0"/>
        <w:jc w:val="both"/>
        <w:spacing w:before="0" w:after="223" w:line="220" w:lineRule="exact"/>
        <w:ind w:left="2700" w:right="0" w:firstLine="0"/>
      </w:pPr>
      <w:r>
        <w:rPr>
          <w:lang w:val="cs-CZ" w:eastAsia="cs-CZ" w:bidi="cs-CZ"/>
          <w:w w:val="100"/>
          <w:spacing w:val="0"/>
          <w:color w:val="000000"/>
          <w:position w:val="0"/>
        </w:rPr>
        <w:t>ÚČEL A PŘEDMĚT RÁMCOVÉ DOHODY</w:t>
      </w:r>
    </w:p>
    <w:p>
      <w:pPr>
        <w:pStyle w:val="Style12"/>
        <w:numPr>
          <w:ilvl w:val="0"/>
          <w:numId w:val="1"/>
        </w:numPr>
        <w:tabs>
          <w:tab w:leader="none" w:pos="569" w:val="left"/>
        </w:tabs>
        <w:widowControl w:val="0"/>
        <w:keepNext w:val="0"/>
        <w:keepLines w:val="0"/>
        <w:shd w:val="clear" w:color="auto" w:fill="auto"/>
        <w:bidi w:val="0"/>
        <w:spacing w:before="0" w:after="0"/>
        <w:ind w:left="600" w:right="0" w:hanging="600"/>
        <w:sectPr>
          <w:pgSz w:w="11900" w:h="16840"/>
          <w:pgMar w:top="1331" w:left="1384" w:right="1376" w:bottom="133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2"/>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2"/>
        <w:numPr>
          <w:ilvl w:val="0"/>
          <w:numId w:val="7"/>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2"/>
        <w:numPr>
          <w:ilvl w:val="0"/>
          <w:numId w:val="7"/>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9"/>
        </w:rPr>
        <w:t>„Prováděcí smlouva").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9"/>
        </w:rPr>
        <w:t>„Minitendr").</w:t>
      </w:r>
    </w:p>
    <w:p>
      <w:pPr>
        <w:pStyle w:val="Style12"/>
        <w:numPr>
          <w:ilvl w:val="0"/>
          <w:numId w:val="5"/>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2"/>
        <w:numPr>
          <w:ilvl w:val="1"/>
          <w:numId w:val="5"/>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2"/>
        <w:numPr>
          <w:ilvl w:val="1"/>
          <w:numId w:val="5"/>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2"/>
        <w:numPr>
          <w:ilvl w:val="0"/>
          <w:numId w:val="9"/>
        </w:numPr>
        <w:tabs>
          <w:tab w:leader="none" w:pos="1308" w:val="left"/>
        </w:tabs>
        <w:widowControl w:val="0"/>
        <w:keepNext w:val="0"/>
        <w:keepLines w:val="0"/>
        <w:shd w:val="clear" w:color="auto" w:fill="auto"/>
        <w:bidi w:val="0"/>
        <w:spacing w:before="0" w:after="0"/>
        <w:ind w:left="600" w:right="0" w:firstLine="0"/>
      </w:pPr>
      <w:r>
        <w:pict>
          <v:shape id="_x0000_s1041" type="#_x0000_t202" style="position:absolute;margin-left:28.95pt;margin-top:-29.2pt;width:23.75pt;height:13.9pt;z-index:-125829375;mso-wrap-distance-left:5.pt;mso-wrap-distance-right:12.95pt;mso-wrap-distance-bottom:11.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2"/>
        <w:numPr>
          <w:ilvl w:val="0"/>
          <w:numId w:val="9"/>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2" w:name="bookmark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2"/>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3" w:name="bookmark3"/>
      <w:r>
        <w:rPr>
          <w:lang w:val="cs-CZ" w:eastAsia="cs-CZ" w:bidi="cs-CZ"/>
          <w:w w:val="100"/>
          <w:spacing w:val="0"/>
          <w:color w:val="000000"/>
          <w:position w:val="0"/>
        </w:rPr>
        <w:t>Pokud vybraný Dodavatel nesplní řádně a včas povinnost podle odstavce</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3"/>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2"/>
        <w:numPr>
          <w:ilvl w:val="0"/>
          <w:numId w:val="5"/>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2"/>
        <w:numPr>
          <w:ilvl w:val="1"/>
          <w:numId w:val="5"/>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2"/>
        <w:numPr>
          <w:ilvl w:val="0"/>
          <w:numId w:val="5"/>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2"/>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2"/>
        <w:numPr>
          <w:ilvl w:val="0"/>
          <w:numId w:val="5"/>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3"/>
        <w:numPr>
          <w:ilvl w:val="0"/>
          <w:numId w:val="5"/>
        </w:numPr>
        <w:tabs>
          <w:tab w:leader="none" w:pos="574" w:val="left"/>
        </w:tabs>
        <w:widowControl w:val="0"/>
        <w:keepNext w:val="0"/>
        <w:keepLines w:val="0"/>
        <w:shd w:val="clear" w:color="auto" w:fill="auto"/>
        <w:bidi w:val="0"/>
        <w:spacing w:before="0" w:after="240"/>
        <w:ind w:left="600" w:right="0"/>
      </w:pPr>
      <w:r>
        <w:rPr>
          <w:rStyle w:val="CharStyle35"/>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5"/>
          <w:i w:val="0"/>
          <w:iCs w:val="0"/>
        </w:rPr>
        <w:t xml:space="preserve"> (dále jen </w:t>
      </w:r>
      <w:r>
        <w:rPr>
          <w:rStyle w:val="CharStyle36"/>
          <w:i/>
          <w:iCs/>
        </w:rPr>
        <w:t>„Obchodní podmínky"),</w:t>
      </w:r>
      <w:r>
        <w:rPr>
          <w:rStyle w:val="CharStyle35"/>
          <w:i w:val="0"/>
          <w:iCs w:val="0"/>
        </w:rPr>
        <w:t xml:space="preserve"> které tvoří přílohu Rámcové dohody </w:t>
      </w:r>
      <w:r>
        <w:rPr>
          <w:rStyle w:val="CharStyle35"/>
          <w:i w:val="0"/>
          <w:iCs w:val="0"/>
        </w:rPr>
        <w:t xml:space="preserve">(Příloha č. 3 </w:t>
      </w:r>
      <w:r>
        <w:rPr>
          <w:rStyle w:val="CharStyle35"/>
          <w:i w:val="0"/>
          <w:iCs w:val="0"/>
        </w:rPr>
        <w:t>Rámcové dohody). Obchodní podmínky se použijí na Veřejné zakázky obdobně.</w:t>
      </w:r>
    </w:p>
    <w:p>
      <w:pPr>
        <w:pStyle w:val="Style12"/>
        <w:numPr>
          <w:ilvl w:val="0"/>
          <w:numId w:val="5"/>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2"/>
        <w:numPr>
          <w:ilvl w:val="0"/>
          <w:numId w:val="5"/>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2"/>
        <w:numPr>
          <w:ilvl w:val="0"/>
          <w:numId w:val="5"/>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31" w:left="1384" w:right="1376" w:bottom="133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2"/>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9"/>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2"/>
        <w:numPr>
          <w:ilvl w:val="0"/>
          <w:numId w:val="11"/>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2"/>
        <w:numPr>
          <w:ilvl w:val="0"/>
          <w:numId w:val="7"/>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2"/>
        <w:numPr>
          <w:ilvl w:val="0"/>
          <w:numId w:val="11"/>
        </w:numPr>
        <w:tabs>
          <w:tab w:leader="none" w:pos="568" w:val="left"/>
        </w:tabs>
        <w:widowControl w:val="0"/>
        <w:keepNext w:val="0"/>
        <w:keepLines w:val="0"/>
        <w:shd w:val="clear" w:color="auto" w:fill="auto"/>
        <w:bidi w:val="0"/>
        <w:spacing w:before="0" w:after="279"/>
        <w:ind w:left="600" w:right="0" w:hanging="600"/>
      </w:pPr>
      <w:bookmarkStart w:id="4" w:name="bookmark4"/>
      <w:bookmarkStart w:id="5" w:name="bookmark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7"/>
        </w:rPr>
        <w:t>Indexy cen stavebních prací, indexy cen stavebních děl a indexy nákladů stavební výroby</w:t>
      </w:r>
      <w:r>
        <w:rPr>
          <w:rStyle w:val="CharStyle19"/>
        </w:rPr>
        <w:t>).</w:t>
      </w:r>
      <w:r>
        <w:rPr>
          <w:lang w:val="cs-CZ" w:eastAsia="cs-CZ" w:bidi="cs-CZ"/>
          <w:w w:val="100"/>
          <w:spacing w:val="0"/>
          <w:color w:val="000000"/>
          <w:position w:val="0"/>
        </w:rPr>
        <w:t xml:space="preserve"> Pro tuto změnu bude použita hodnota indexu: </w:t>
      </w:r>
      <w:r>
        <w:rPr>
          <w:rStyle w:val="CharStyle37"/>
        </w:rPr>
        <w:t>2. INDEXY CEN STAVEBNÍCH DĚL PODLE KLASIFIKACE CZ-CC</w:t>
      </w:r>
      <w:r>
        <w:rPr>
          <w:rStyle w:val="CharStyle19"/>
        </w:rPr>
        <w:t>,</w:t>
      </w:r>
      <w:r>
        <w:rPr>
          <w:lang w:val="cs-CZ" w:eastAsia="cs-CZ" w:bidi="cs-CZ"/>
          <w:w w:val="100"/>
          <w:spacing w:val="0"/>
          <w:color w:val="000000"/>
          <w:position w:val="0"/>
        </w:rPr>
        <w:t xml:space="preserve"> kód CZ-CC: </w:t>
      </w:r>
      <w:r>
        <w:rPr>
          <w:rStyle w:val="CharStyle38"/>
        </w:rPr>
        <w:t>2111</w:t>
      </w:r>
      <w:r>
        <w:rPr>
          <w:rStyle w:val="CharStyle19"/>
        </w:rPr>
        <w:t>,</w:t>
      </w:r>
      <w:r>
        <w:rPr>
          <w:lang w:val="cs-CZ" w:eastAsia="cs-CZ" w:bidi="cs-CZ"/>
          <w:w w:val="100"/>
          <w:spacing w:val="0"/>
          <w:color w:val="000000"/>
          <w:position w:val="0"/>
        </w:rPr>
        <w:t xml:space="preserve"> položka: </w:t>
      </w:r>
      <w:r>
        <w:rPr>
          <w:rStyle w:val="CharStyle37"/>
        </w:rPr>
        <w:t>Dálnice a silnice I., II. a III. třídy</w:t>
      </w:r>
      <w:r>
        <w:rPr>
          <w:rStyle w:val="CharStyle19"/>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9"/>
        </w:rPr>
        <w:t>„</w:t>
      </w:r>
      <w:r>
        <w:rPr>
          <w:rStyle w:val="CharStyle37"/>
        </w:rPr>
        <w:t>stejné období předchozího roku = 100</w:t>
      </w:r>
      <w:r>
        <w:rPr>
          <w:rStyle w:val="CharStyle19"/>
        </w:rPr>
        <w:t>", „</w:t>
      </w:r>
      <w:r>
        <w:rPr>
          <w:rStyle w:val="CharStyle37"/>
        </w:rPr>
        <w:t>průměr od poč. roku</w:t>
      </w:r>
      <w:r>
        <w:rPr>
          <w:rStyle w:val="CharStyle19"/>
        </w:rPr>
        <w:t>").</w:t>
      </w:r>
      <w:bookmarkEnd w:id="4"/>
      <w:bookmarkEnd w:id="5"/>
    </w:p>
    <w:p>
      <w:pPr>
        <w:pStyle w:val="Style12"/>
        <w:numPr>
          <w:ilvl w:val="0"/>
          <w:numId w:val="11"/>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39"/>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39"/>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1"/>
          <w:b/>
          <w:bCs/>
        </w:rPr>
        <w:t xml:space="preserve">akt </w:t>
      </w:r>
      <w:r>
        <w:rPr>
          <w:lang w:val="cs-CZ" w:eastAsia="cs-CZ" w:bidi="cs-CZ"/>
          <w:w w:val="100"/>
          <w:spacing w:val="0"/>
          <w:color w:val="000000"/>
          <w:position w:val="0"/>
        </w:rPr>
        <w:t>=</w:t>
        <w:tab/>
        <w:tab/>
        <w:t xml:space="preserve"> x</w:t>
        <w:tab/>
        <w:t>JC</w:t>
      </w:r>
      <w:r>
        <w:rPr>
          <w:rStyle w:val="CharStyle41"/>
          <w:b/>
          <w:bCs/>
        </w:rPr>
        <w:t>vých,</w:t>
      </w:r>
    </w:p>
    <w:p>
      <w:pPr>
        <w:pStyle w:val="Style39"/>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2"/>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2"/>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2"/>
        <w:tabs>
          <w:tab w:leader="none" w:pos="1565" w:val="left"/>
        </w:tabs>
        <w:widowControl w:val="0"/>
        <w:keepNext w:val="0"/>
        <w:keepLines w:val="0"/>
        <w:shd w:val="clear" w:color="auto" w:fill="auto"/>
        <w:bidi w:val="0"/>
        <w:spacing w:before="0" w:after="0"/>
        <w:ind w:left="600" w:right="0" w:firstLine="0"/>
      </w:pPr>
      <w:r>
        <w:rPr>
          <w:rStyle w:val="CharStyle19"/>
        </w:rPr>
        <w:t>JCvých</w:t>
      </w:r>
      <w:r>
        <w:rPr>
          <w:lang w:val="cs-CZ" w:eastAsia="cs-CZ" w:bidi="cs-CZ"/>
          <w:w w:val="100"/>
          <w:spacing w:val="0"/>
          <w:color w:val="000000"/>
          <w:position w:val="0"/>
        </w:rPr>
        <w:tab/>
        <w:t>je Jednotková cena platná k poslednímu dni předchozího kalendářního roku,</w:t>
      </w:r>
    </w:p>
    <w:p>
      <w:pPr>
        <w:pStyle w:val="Style12"/>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9"/>
        </w:rPr>
        <w:t>i</w:t>
      </w:r>
      <w:r>
        <w:rPr>
          <w:lang w:val="cs-CZ" w:eastAsia="cs-CZ" w:bidi="cs-CZ"/>
          <w:w w:val="100"/>
          <w:spacing w:val="0"/>
          <w:color w:val="000000"/>
          <w:position w:val="0"/>
        </w:rPr>
        <w:tab/>
        <w:t>je hodnota indexu za předchozí kalendářní rok získaná postupem podle odstavce</w:t>
      </w:r>
      <w:hyperlink w:anchor="bookmark5" w:tooltip="Current Document">
        <w:r>
          <w:rPr>
            <w:lang w:val="cs-CZ" w:eastAsia="cs-CZ" w:bidi="cs-CZ"/>
            <w:w w:val="100"/>
            <w:spacing w:val="0"/>
            <w:color w:val="000000"/>
            <w:position w:val="0"/>
          </w:rPr>
          <w:t xml:space="preserve"> 49</w:t>
        </w:r>
      </w:hyperlink>
    </w:p>
    <w:p>
      <w:pPr>
        <w:pStyle w:val="Style12"/>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2"/>
        <w:numPr>
          <w:ilvl w:val="0"/>
          <w:numId w:val="11"/>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2"/>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2"/>
        <w:numPr>
          <w:ilvl w:val="0"/>
          <w:numId w:val="11"/>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2"/>
        <w:numPr>
          <w:ilvl w:val="0"/>
          <w:numId w:val="7"/>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2"/>
        <w:numPr>
          <w:ilvl w:val="1"/>
          <w:numId w:val="11"/>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2"/>
        <w:numPr>
          <w:ilvl w:val="1"/>
          <w:numId w:val="1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2"/>
        <w:numPr>
          <w:ilvl w:val="0"/>
          <w:numId w:val="11"/>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2"/>
        <w:numPr>
          <w:ilvl w:val="0"/>
          <w:numId w:val="7"/>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2"/>
        <w:numPr>
          <w:ilvl w:val="0"/>
          <w:numId w:val="1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2"/>
        <w:numPr>
          <w:ilvl w:val="0"/>
          <w:numId w:val="11"/>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2"/>
        <w:numPr>
          <w:ilvl w:val="0"/>
          <w:numId w:val="7"/>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2"/>
        <w:numPr>
          <w:ilvl w:val="1"/>
          <w:numId w:val="11"/>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2"/>
        <w:numPr>
          <w:ilvl w:val="0"/>
          <w:numId w:val="1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2"/>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2"/>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2"/>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6"/>
    </w:p>
    <w:p>
      <w:pPr>
        <w:pStyle w:val="Style12"/>
        <w:numPr>
          <w:ilvl w:val="0"/>
          <w:numId w:val="11"/>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2"/>
        <w:numPr>
          <w:ilvl w:val="0"/>
          <w:numId w:val="11"/>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2"/>
        <w:numPr>
          <w:ilvl w:val="0"/>
          <w:numId w:val="1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2"/>
        <w:numPr>
          <w:ilvl w:val="0"/>
          <w:numId w:val="7"/>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2"/>
        <w:numPr>
          <w:ilvl w:val="0"/>
          <w:numId w:val="11"/>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9"/>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2"/>
        <w:numPr>
          <w:ilvl w:val="0"/>
          <w:numId w:val="11"/>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2"/>
        <w:numPr>
          <w:ilvl w:val="0"/>
          <w:numId w:val="11"/>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2"/>
        <w:numPr>
          <w:ilvl w:val="0"/>
          <w:numId w:val="11"/>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2"/>
        <w:numPr>
          <w:ilvl w:val="1"/>
          <w:numId w:val="11"/>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2"/>
        <w:numPr>
          <w:ilvl w:val="0"/>
          <w:numId w:val="11"/>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2"/>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2"/>
        <w:numPr>
          <w:ilvl w:val="0"/>
          <w:numId w:val="11"/>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2"/>
        <w:numPr>
          <w:ilvl w:val="0"/>
          <w:numId w:val="11"/>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2"/>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2"/>
        <w:widowControl w:val="0"/>
        <w:keepNext w:val="0"/>
        <w:keepLines w:val="0"/>
        <w:shd w:val="clear" w:color="auto" w:fill="auto"/>
        <w:bidi w:val="0"/>
        <w:jc w:val="left"/>
        <w:spacing w:before="0" w:after="0"/>
        <w:ind w:left="0" w:right="0" w:firstLine="0"/>
      </w:pPr>
      <w:r>
        <w:pict>
          <v:shape id="_x0000_s1048" type="#_x0000_t202" style="position:absolute;margin-left:0.25pt;margin-top:-29.4pt;width:52.3pt;height:81.3pt;z-index:-125829374;mso-wrap-distance-left:5.pt;mso-wrap-distance-right:33.6pt;mso-position-horizontal-relative:margin" filled="f" stroked="f">
            <v:textbox style="mso-fit-shape-to-text:t" inset="0,0,0,0">
              <w:txbxContent>
                <w:p>
                  <w:pPr>
                    <w:pStyle w:val="Style10"/>
                    <w:widowControl w:val="0"/>
                    <w:keepNext w:val="0"/>
                    <w:keepLines w:val="0"/>
                    <w:shd w:val="clear" w:color="auto" w:fill="auto"/>
                    <w:bidi w:val="0"/>
                    <w:jc w:val="both"/>
                    <w:spacing w:before="0" w:after="294" w:line="220" w:lineRule="exact"/>
                    <w:ind w:left="0" w:right="0" w:firstLine="0"/>
                  </w:pPr>
                  <w:r>
                    <w:rPr>
                      <w:rStyle w:val="CharStyle11"/>
                      <w:b/>
                      <w:bCs/>
                    </w:rPr>
                    <w:t>Přílohy</w:t>
                  </w:r>
                </w:p>
                <w:p>
                  <w:pPr>
                    <w:pStyle w:val="Style10"/>
                    <w:widowControl w:val="0"/>
                    <w:keepNext w:val="0"/>
                    <w:keepLines w:val="0"/>
                    <w:shd w:val="clear" w:color="auto" w:fill="auto"/>
                    <w:bidi w:val="0"/>
                    <w:jc w:val="both"/>
                    <w:spacing w:before="0" w:after="255" w:line="220" w:lineRule="exact"/>
                    <w:ind w:left="0" w:right="0" w:firstLine="0"/>
                  </w:pPr>
                  <w:r>
                    <w:rPr>
                      <w:rStyle w:val="CharStyle11"/>
                      <w:b/>
                      <w:bCs/>
                    </w:rPr>
                    <w:t>Příloha č. 1</w:t>
                  </w:r>
                </w:p>
                <w:p>
                  <w:pPr>
                    <w:pStyle w:val="Style10"/>
                    <w:widowControl w:val="0"/>
                    <w:keepNext w:val="0"/>
                    <w:keepLines w:val="0"/>
                    <w:shd w:val="clear" w:color="auto" w:fill="auto"/>
                    <w:bidi w:val="0"/>
                    <w:jc w:val="both"/>
                    <w:spacing w:before="0" w:after="0" w:line="269" w:lineRule="exact"/>
                    <w:ind w:left="0" w:right="0" w:firstLine="0"/>
                  </w:pPr>
                  <w:r>
                    <w:rPr>
                      <w:rStyle w:val="CharStyle11"/>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2"/>
        <w:widowControl w:val="0"/>
        <w:keepNext w:val="0"/>
        <w:keepLines w:val="0"/>
        <w:shd w:val="clear" w:color="auto" w:fill="auto"/>
        <w:bidi w:val="0"/>
        <w:spacing w:before="0" w:after="11199"/>
        <w:ind w:left="600" w:right="0" w:hanging="600"/>
      </w:pPr>
      <w:r>
        <w:rPr>
          <w:lang w:val="cs-CZ" w:eastAsia="cs-CZ" w:bidi="cs-CZ"/>
          <w:w w:val="100"/>
          <w:spacing w:val="0"/>
          <w:color w:val="000000"/>
          <w:position w:val="0"/>
        </w:rPr>
        <w:t>Obchodní podmínky Objednatele pro veřejné zakázky na stavební práce</w:t>
      </w:r>
    </w:p>
    <w:p>
      <w:pPr>
        <w:pStyle w:val="Style12"/>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 xml:space="preserve">Stránka </w:t>
      </w:r>
      <w:r>
        <w:rPr>
          <w:rStyle w:val="CharStyle27"/>
        </w:rPr>
        <w:t xml:space="preserve">14 </w:t>
      </w:r>
      <w:r>
        <w:rPr>
          <w:lang w:val="cs-CZ" w:eastAsia="cs-CZ" w:bidi="cs-CZ"/>
          <w:w w:val="100"/>
          <w:spacing w:val="0"/>
          <w:color w:val="000000"/>
          <w:position w:val="0"/>
        </w:rPr>
        <w:t xml:space="preserve">z </w:t>
      </w:r>
      <w:r>
        <w:rPr>
          <w:rStyle w:val="CharStyle27"/>
        </w:rPr>
        <w:t>14</w:t>
      </w:r>
      <w:r>
        <w:br w:type="page"/>
      </w:r>
    </w:p>
    <w:p>
      <w:pPr>
        <w:pStyle w:val="Style10"/>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0"/>
        <w:widowControl w:val="0"/>
        <w:keepNext w:val="0"/>
        <w:keepLines w:val="0"/>
        <w:shd w:val="clear" w:color="auto" w:fill="auto"/>
        <w:bidi w:val="0"/>
        <w:spacing w:before="0" w:after="0" w:line="269" w:lineRule="exact"/>
        <w:ind w:left="0" w:right="0" w:firstLine="0"/>
        <w:sectPr>
          <w:footerReference w:type="even" r:id="rId13"/>
          <w:footerReference w:type="default" r:id="rId14"/>
          <w:headerReference w:type="first" r:id="rId15"/>
          <w:footerReference w:type="first" r:id="rId16"/>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2"/>
        <w:widowControl w:val="0"/>
        <w:keepNext/>
        <w:keepLines/>
        <w:shd w:val="clear" w:color="auto" w:fill="auto"/>
        <w:bidi w:val="0"/>
        <w:spacing w:before="0" w:after="529" w:line="220" w:lineRule="exact"/>
        <w:ind w:left="0" w:right="0" w:firstLine="0"/>
      </w:pPr>
      <w:bookmarkStart w:id="7" w:name="bookmark7"/>
      <w:r>
        <w:rPr>
          <w:lang w:val="cs-CZ" w:eastAsia="cs-CZ" w:bidi="cs-CZ"/>
          <w:w w:val="100"/>
          <w:spacing w:val="0"/>
          <w:color w:val="000000"/>
          <w:position w:val="0"/>
        </w:rPr>
        <w:t>Specifikace stavebních prací, dodávek a služeb</w:t>
      </w:r>
      <w:bookmarkEnd w:id="7"/>
    </w:p>
    <w:p>
      <w:pPr>
        <w:pStyle w:val="Style12"/>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0"/>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4"/>
              </w:rPr>
              <w:t>Poř. číslo</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4"/>
              </w:rPr>
              <w:t>Kód položky 2</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4"/>
              </w:rPr>
              <w:t>Varianta:</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3</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4"/>
              </w:rPr>
              <w:t>Název položky 4</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4"/>
              </w:rPr>
              <w:t>MJ</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5</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4"/>
              </w:rPr>
              <w:t>Množství</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6</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44"/>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S-IO (INERTNÍ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S-OO (OSTATNÍ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S-NO (NEBEZPEČNÝ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MATERIÁLŮ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NEZÁVISLOU ZKUŠEBNOU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OBJÍŽĎKY A PŘÍSTUP CESTY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REGULACI A OCHRANU DOPRAVY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KPL = stavba</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ZEMNÍKY A SKLÁDKY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GEOTECHNICKÉ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36 274,03</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DIAGNOSTIKY KONSTRUKCÍ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20 640,00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MOSTNÍHO LISTU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5 160,00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RDS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DOKUMENTACE SKUTEČ PROVEDENÍ V DIGIT FORMĚ</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GEOMETRICKÝ PLÁN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15 480,00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PASPORTIZACE A FOTODOKUMENTACE OBJÍZDNÝCH TRAS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PASPORTIZACE A FOTODOKUMENTACE STAVBY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VYPRACOVÁNÍ POVODŇOVÉHO A HAVARIJNÍHO PLÁNU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HLAVNÍ MOSTNÍ PROHLÍDKA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INFORMAČNÍ TABULE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ZAŘÍZENÍ STAVENIŠTĚ - ZŘÍZENÍ, PROVOZ,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03101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KOMPLETNÍ PRÁCE SOUVISEJÍCÍ SE ZAJIŠTĚNÍM BOZP NA STAVBĚ</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ZAJIŠŤ NEBO ZŘÍZ OCHRANU INŽENÝRSKÝCH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MATERIÁLU VČETNĚ NALOŽENÍ A SLOŽENÍ DO 1 KM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PŘÍPLATEK K DOPRAVĚ ZA KAŽDÝ DALŠÍ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TRAVIN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KŘOVIN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DRNU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0,5M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1 692,00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w:t>
            </w:r>
          </w:p>
          <w:p>
            <w:pPr>
              <w:pStyle w:val="Style12"/>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7"/>
              </w:rPr>
              <w:t>CD</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112021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0,9M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4 778,00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Ol</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112031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PŘES 0,9M S ODSTRAN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10 733,00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0,9M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PŘES 0,9M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3 880,00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144,75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BETONU,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92,64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PŘÍKOPŮ A RIGOLŮ Z PŘÍKOPOVÝCH TVÁRNIC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ODSTRANĚNÍ PODKLADU ZPEVNĚNÝCH PLOCH ZE STABIL ZEMINY, ODVOZ DO 1 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PODKLADŮ ZPEVNĚNÝCH PLOCH Z KAMENIVA NESTMELENÉHO</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238,00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1KM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337,76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1 936,81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681,00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936,65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CEM POJIVEM,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ODSTRAN KRYTU ZPEVNĚNÝCH PLOCH S ASFALT POJIVEM VČET PODKLADU,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250,91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ZÁHONOVÝCH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ROZRYTÍ VOZOVKY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2 460,82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DRÁŽKY PRŮŘEZU DO 300MM2 V ASFALTOVÉ VOZOVCE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PŘEVEDENÍ VODY POTRUBÍM DN 800 NEBO ŽLABY R.O. DO 2,8M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ORNICE NEBO LESNÍ PŮDY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1KM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2 241,76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303,98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VOZOVEK OD NÁNOSU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5 129,00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7 623,71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2 605,57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0,25M3/M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9 684,00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RÁMOVÝCH A KLENBOVÝCH PROPUSTŮ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VODOTEČÍ A MELIORAČ KANÁLŮ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ULIČNÍCH VPUSTÍ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113 1299461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114 1299571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500MM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58,67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115 1299581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600MM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71,41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116 129961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117 1299711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46,32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118 1299721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ŠACHET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 DO 100% PS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341,62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A NA SKLÁDKY BEZ ZHUTNĚNÍ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1 790,11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ZŘÍZENÍ TĚSNĚNÍ ZE ZEMIN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131,24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2 157,50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ZÁSYP JAM A RÝH ZEMINOU SE ZHUTNĚNÍM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320,39</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134 17481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112,91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135 174811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136 174812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ZE ZEMIN NEPROPUSTNÝCH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1 466,84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POVRCHŮ SROVNÁNÍM ÚZEMÍ V TL DO 0,25M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1 698,45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145 18222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NÁKUP, DOPRAVA A ROZPROSTŘENÍ HUMÓZNÍ VRSTVY VE SVAHU V TL.DO 0,1M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1471 18231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 ROVINĚ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1481 18232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 ROVINĚ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RUČNÍM VÝSEVEM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HYDROOSEVEM NA ORNICI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ZATRAVŇOVACÍ TEXTILIÍ (ROHOŽÍ)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OCHRANA STROMŮ BEDNĚNÍM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VYSAZOVÁNÍ STROMŮ LISTNATÝCH S BALEM OBVOD KMENE DO 8CM, VÝŠ DO 1,2M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VYSAZOVÁNÍ STROMŮ LISTNATÝCH S BALEM OBVOD KMENE DO 10CM, VÝŠ DO 1,7M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SANAČNÍ ŽEBRA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ODVODŇOVACÍCH ŽEBER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858,87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KOMPLET Z TRUB NEKOV DN DO 100MM,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KOMPLET Z TRUB BETON DN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 Z TRUB Z PLAST HM DN DO 200MM,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 Z TRUB Z PLAST HM DN DO 200MM, RÝHA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DRENÁŽNÍ VRSTVY Z BETONU MEZEROVITÉHO (DRENÁŽNÍHO)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DRENÁŽNÍ VRSTVY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SANAČNÍ VRSTVY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OCHRANNÝ PLÁŠŤ PODZEM STĚN Z FÓLIÍ Z PLASTIC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VRTY PRO KOTVENÍ A INJEKTÁŽ TŘ IV NA POVRCHU D DO 25MM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GABIONŮ SYPANÝCH,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3 395,00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C16/20 B 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3 261,00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3 715,00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4 128,00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ZÁKLADŮ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KOTEVNÍ SÍTĚ PRO GABIONY A ARMOVANÉ ZEMINY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226,78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SÍŤOVINOU Z PLASTICKÝCH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1761 2899711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2 538,02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PODPĚR A VOLNÉ Z DÍLCŮ ŽELBET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PODPĚR A VOLNÉ Z KAMENE A LOM VÝROBKŮ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 A VOL ZE ŽELEZOBET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6 708,00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A STĚN PODP A VOL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KOVOVÉ KONSTRUKCE PRO KOTVENÍ ŘÍMSY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 PROST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6 471,00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9 876,00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ŘÍMS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27 451,00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ŘÍMS Z KARI-SÍTÍ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28 277,00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 ZÁRUB, NÁBŘEŽ Z DÍLCŮ ŽELEZOBETON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12 900,00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3 292,00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4 479,00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OPĚR, ZÁRUB, NÁBŘEŽ Z OCELI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27 864,00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OPĚRNÝCH, ZÁRUBNÍCH, NÁBŘEŽNÍCH Z KARI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24 458,00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MOSTNÍ OPĚRY A KŘÍDLA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MOSTNÍCH OPĚR A KŘÍDEL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ZÁBRADLÍ Z DÍLCŮ KOVOVÝCH ŽÁROVĚ ZINK PONOREM S NÁTĚREM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MOSTNÍ NOSNÉ DESKOVÉ KONSTRUKCE ZE ŽELEZOBETONU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9 443,00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MOSTNÍ DESKOVÉ KONSTRUKCE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0,29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SCHODIŠŤ KONSTR Z DÍLCŮ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10 495,00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 PROST 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0,77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 PROST BET DO B12,5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C12/15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C16/20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ZE ŽELEZOBET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3 302,00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451384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PODKL VRSTVY ZE ŽELEZOBET DO C25/30 (B30) VČET VÝZTUŽE Z OCELI 10505, B500B</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 recyklovaného materiálu.</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VYROVNÁVACÍ A SPÁD VRSTVY Z MALTY ZVLÁŠTNÍ (PLASTMALTA)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84 108,00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PROSTÉHO BETONU C8/10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ZÁHOZ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ROVNANINA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POHOZ DNA A SVAHŮ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LOMOVÉHO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218 465513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LOMOVÉHO KAMENE</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KAMENICKÝCH VÝROBKŮ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BETONOVÝCH DLAŽDIC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221 465923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BETON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STUPNĚ A PRAHY VODNÍCH KORYT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224 56143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227 563301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228 56330</w:t>
            </w:r>
            <w:r>
              <w:rPr>
                <w:rStyle w:val="CharStyle45"/>
              </w:rPr>
              <w:t>1</w:t>
            </w:r>
            <w:r>
              <w:rPr>
                <w:rStyle w:val="CharStyle46"/>
              </w:rPr>
              <w:t>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229 563303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230 56332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231 56333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232 56334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233 56335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234 56360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Vyrovnání nezpevněných sjezdů z R-mat.</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230 563601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R-mat v místech sanací a propustků (ŠDA:R-mat - 6:4).</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236 56361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237 56362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238 56363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PODKLADNÍHO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242 5674001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248 567504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A ASF EMULZÍ</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tl. 150 až 250 mm</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244 567541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TL DO 200MM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2451 56930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246</w:t>
            </w:r>
            <w:r>
              <w:rPr>
                <w:rStyle w:val="CharStyle45"/>
              </w:rPr>
              <w:t xml:space="preserve">1 </w:t>
            </w:r>
            <w:r>
              <w:rPr>
                <w:rStyle w:val="CharStyle46"/>
              </w:rPr>
              <w:t>56932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641,74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247</w:t>
            </w:r>
            <w:r>
              <w:rPr>
                <w:rStyle w:val="CharStyle45"/>
              </w:rPr>
              <w:t xml:space="preserve">1 </w:t>
            </w:r>
            <w:r>
              <w:rPr>
                <w:rStyle w:val="CharStyle46"/>
              </w:rPr>
              <w:t>56933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2481 56960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249| 56961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250 56962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251 56963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ASFALTOVÝ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16 694,96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ASFALTU s posypem 1,5 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ASFALTU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1,5KG/M2 S PODRCENÍM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2,0KG/M2 S PODRCENÍM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MIKROKOBEREC JEDNOVRSTVÝ FRAKCE KAMENIVA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636,92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MIKROKOBEREC DVOUVRSTVÝ FRAKCE KAMENIVA 0/8 + 0/8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1 495,79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266 57475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GEOMŘÍŽOVINY</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7 411,40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GEOMŘÍŽOVINY S TKANINOU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269 574A04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273 574A34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274 574A44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MODIFIK ACO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282 574C46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283 574C56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284 574C66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MODIFIK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22+, 22S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269 574E56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80MM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KOBEREC MASTIXOVÝ SMA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LITÝ ASFALT MA II (KŘIŽ, PARKOVIŠTĚ, ZASTÁVKY)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LITÝ ASFALT MA IV (OCHRANA MOSTNÍ IZOLACE)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POSYP KAMENIVEM DRCENÝM 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VRSTVY PRO OBNOVU A OPRAVY Z ASF BETONU ACO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 57740C</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VRSTVY PRO OBNOVU A OPRAVY Z ASF BETONU ACL</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50MM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70MM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100MM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A TRHLIN TRYSKOVOU METODOU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SMĚSÍ ACP (KUBATURA)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SMĚSÍ ACO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TRHLIN ASFALTOVOU ZÁLIVKOU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VELKÝCH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BETONOVÝCH DLAŽDIC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BETONOVÝCH DLAŽDIC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KRYTY Z BETON DLAŽDIC SE ZÁMKEM ŠEDÝCH TL 60MM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KRYTY Z BETON DLAŽDIC SE ZÁMKEM BAREV TL 80MM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VOZOVKOVÝ KRYT Z 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VELKÝCH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DROBNÝCH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BETONOVÝCH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BETONOVÝCH DLAŽDIC SE ZÁMKEM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VÝPLŇ SPAR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VÝPLŇ SPAR MODIFIKOVANÝM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REPROFILACE PODHLEDŮ, SVISLÝCH PLOCH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1 610,00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REPROFILACE PODHLEDŮ, SVISLÝCH PLOCH SANAČNÍ MALTOU DVOUVRST TL</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50MM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3 787,00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REPROFILACE VODOROVNÝCH PLOCH SHORA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SPOJOVACÍ MŮSTEK MEZI STARÝM A NOVÝM BETONEM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SJEDNOCUJÍCÍ STĚRKA JEMNOU MALTOU TL CCA 2MM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OCHRANA VÝZTUŽE PŘI NEDOSTATEČNÉM KRYTÍ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SPÁROVÁNÍ STARÉHO ZDIVA CEMENTOVOU MALTOU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Kabelový žlab zemní včetně krytu světlé šířky do 120 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Zakrytí kabelů výstražnou fólií šířky přes 20 do 40 cm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VOZOVKOU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ŘÍMSOU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539,00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CELOPLOŠNÁ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VOZOVKOU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705,00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ŘÍMSOU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335</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233,00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340</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TEXTILIÍ</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r>
    </w:tbl>
    <w:p>
      <w:pPr>
        <w:framePr w:w="9768" w:wrap="notBeside" w:vAnchor="text" w:hAnchor="text" w:xAlign="center" w:y="1"/>
        <w:widowControl w:val="0"/>
        <w:rPr>
          <w:sz w:val="2"/>
          <w:szCs w:val="2"/>
        </w:rPr>
      </w:pPr>
    </w:p>
    <w:p>
      <w:pPr>
        <w:widowControl w:val="0"/>
        <w:rPr>
          <w:sz w:val="2"/>
          <w:szCs w:val="2"/>
        </w:rPr>
      </w:pPr>
    </w:p>
    <w:p>
      <w:pPr>
        <w:pStyle w:val="Style49"/>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1"/>
          <w:b/>
          <w:bCs/>
        </w:rPr>
        <w:t>783</w:t>
      </w:r>
      <w:r>
        <w:rPr>
          <w:lang w:val="cs-CZ" w:eastAsia="cs-CZ" w:bidi="cs-CZ"/>
          <w:w w:val="100"/>
          <w:spacing w:val="0"/>
          <w:color w:val="000000"/>
          <w:position w:val="0"/>
        </w:rPr>
        <w:t xml:space="preserve"> </w:t>
        <w:tab/>
      </w:r>
      <w:r>
        <w:rPr>
          <w:rStyle w:val="CharStyle51"/>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7 637,00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15 067,00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CHODNÍKOVÁ Z BETON DÍLCO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12 178,00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17 331,19</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13 003,00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2 714,00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3 787,00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32 302,00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38 803,00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43 034,00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29 412,00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24 386,00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10 268,00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23 736,00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279 569,00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2 590,00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2 807,00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OČISTĚNÍ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3 653,00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6"/>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SVODIDLO OCEL SILNIČ JEDNOSTR, ÚROVEŇ ZADRŽ N1, N2 - DEMONTÁŽ S PŘESUNEM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VČETNĚ ODRAZNÉHO PÁSKU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 DEMONTÁŽ A ODVOZ</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ODRAZKY NA SVODIDLA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 VELIKOSTI OCEL NEREFLEXNÍ - MONTÁŽ S PŘEMÍST</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NEREFLEXNÍ -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NEREFLEXNÍ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2 126,00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2 157,00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FÓLIE TŘ 1 -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2 -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4 809,00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STÁLÁ DOPRAV ZAŘÍZ Z3 OCEL S FÓLIÍ TŘ 1 DODÁV,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3 271,00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SLOUPKY A STOJKY DZ Z OCEL TRUBEK DO PATKY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4 298,00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2 450,00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PLASTEM STRUKTURÁLNÍ NEHLUČNÉ - DOD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 PÍSMENA A ZNAKY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DOD,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14 758,00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5KS - DOD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18 679,00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SVĚTLO VÝSTRAŽNÉ SOUPRAVA 5 KUSŮ - DODÁVKA, MONTÁŽ,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18 782,00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ZÁBRANY Z2 - DODÁVKA,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ZÁHONOVÉ OBRUBY Z BETONOVÝCH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KAMENNÝCH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CHODNÍKOVÉ OBRUBY Z KAMENNÝCH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 Z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10 237,00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13 313,00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27 658,00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ŽB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36 842,00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44 789,00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57 173,00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17 957,00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20 434,00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600MM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24 355,00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 918346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473| 91834611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4741 918357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475| 91835711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476| 918358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49,22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 91835811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478| 91836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479| 9183611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 918371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481 9183711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20 846,00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25 697,00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BETON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BETON DÍLCŮ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SUCHO S ODVOZEM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PROST 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4 097,00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ZE ŽELEZOBETONU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6 099,00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494</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DEMONTÁŽ KONSTRUKCÍ KOVOVÝCH S ODVOZEM DO 20KM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19"/>
          <w:headerReference w:type="default" r:id="rId20"/>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17,37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3 643,00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ŽLABŮ Z DÍLCŮ (VČET ŠTĚRBINOVÝCH) ŠÍŘKY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ULIČNÍCH VPUSTÍ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 KAMENNÝCH NA SUCHO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BETON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ŽELEZOBET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KAMENNÉM ZDIVU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1 868,00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ŽELEZOBETONOVÉ KONSTRUKCI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DROBNÝCH PŘEDMĚTŮ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508</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MOSTNÍ IZOLACE</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2"/>
              </w:rPr>
              <w:t>Poř. číslo</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2"/>
              </w:rPr>
              <w:t>Kód položky</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2"/>
              </w:rPr>
              <w:t>Varianta:</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2"/>
              </w:rPr>
              <w:t>Název položky 4</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2"/>
              </w:rPr>
              <w:t>MJ</w:t>
            </w:r>
          </w:p>
          <w:p>
            <w:pPr>
              <w:pStyle w:val="Style12"/>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2"/>
              </w:rPr>
              <w:t>5</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2"/>
              </w:rPr>
              <w:t>Množství</w:t>
            </w:r>
          </w:p>
        </w:tc>
        <w:tc>
          <w:tcPr>
            <w:shd w:val="clear" w:color="auto" w:fill="000000"/>
            <w:tcBorders/>
            <w:vAlign w:val="top"/>
          </w:tcPr>
          <w:p>
            <w:pPr>
              <w:pStyle w:val="Style12"/>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2"/>
              </w:rPr>
              <w:t>Maximální Jednotková cena v Kč bez DPH</w:t>
            </w:r>
          </w:p>
        </w:tc>
      </w:tr>
      <w:tr>
        <w:trPr>
          <w:trHeight w:val="120" w:hRule="exact"/>
        </w:trPr>
        <w:tc>
          <w:tcPr>
            <w:shd w:val="clear" w:color="auto" w:fill="FFFFFF"/>
            <w:gridSpan w:val="7"/>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3"/>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1 014101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627,27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2 01410111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3</w:t>
            </w:r>
            <w:r>
              <w:rPr>
                <w:rStyle w:val="CharStyle53"/>
              </w:rPr>
              <w:t xml:space="preserve"> 01410112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2 026,56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4 01410113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5</w:t>
            </w:r>
            <w:r>
              <w:rPr>
                <w:rStyle w:val="CharStyle53"/>
              </w:rPr>
              <w:t xml:space="preserve"> 01410114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6</w:t>
            </w:r>
            <w:r>
              <w:rPr>
                <w:rStyle w:val="CharStyle53"/>
              </w:rPr>
              <w:t xml:space="preserve"> 01410115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7</w:t>
            </w:r>
            <w:r>
              <w:rPr>
                <w:rStyle w:val="CharStyle53"/>
              </w:rPr>
              <w:t xml:space="preserve"> 01410116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8</w:t>
            </w:r>
            <w:r>
              <w:rPr>
                <w:rStyle w:val="CharStyle53"/>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9</w:t>
            </w:r>
            <w:r>
              <w:rPr>
                <w:rStyle w:val="CharStyle53"/>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626,41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10 01410211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14 01410212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2 026,56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12</w:t>
            </w:r>
            <w:r>
              <w:rPr>
                <w:rStyle w:val="CharStyle53"/>
              </w:rPr>
              <w:t xml:space="preserve"> 01410213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19 01410214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14 01410215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15 01410216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 TYP S-IO (INERTNÍ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 TYP S-OO (OSTATNÍ ODPAD)</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POPLATKY ZA SKLADKU TYP S-NO (NEBEZPEČNY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19 02510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ZKOUŠENI MATERIÁLU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29 02610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ZKOUŠENI KONSTRUKCI A PRACI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24 02620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ZKOUŠENI KONSTRUKCI A PRACI NEZÁVISLOU ZKUŠEBNOU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0271Ó</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POMOC PRÁCE ZRIZ NEBO ZAJIŠT OBJIŽDKY A PŘISTUP CESTY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29 02720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POMOC PRÁCE ZRIZ NEBO ZAJIŠT REGULACI A OCHRANU DOPRAVY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KPL = stavba</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POMOC PRÁCE ZRIZ NEBO ZAJIŠT ZEMNIKY A SKLÁDKY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PRUZKUMNE PRÁCE GEOTECHNICKE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PRUZKUMNE PRÁCE DIAGNOSTIKY KONSTRUKCI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29 0291111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29 0291112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39 0291113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VYPRACOVÁNI MOSTNIHO LISTU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VYPRACOVÁNI RDS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 POŽADAVKY - DOKUMENTACE SKUTEČ PROVEDENI V DIGIT FORMĚ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 POŽADAVKY - GEOMETRICKY PLÁN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18 000,00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 POŽADAVKY - PASPORTIZACE A FOTODOKUMENTACE OBJIZDNYCH TRAS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 POŽADAVKY - PASPORTIZACE A FOTODOKUMENTACE STAVBY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VYPRACOVÁNI POVODNOVEHO A HAVARIJNIHO PLÁNU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HLAVNI MOSTNI PROHLIDKA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OSTATNI POŽADAVKY - INFORMAČNI TABULE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49 03100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ZAŘIZENI STAVENIŠTĚ - ZŘIZENI, PROVOZ,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44 03101 IR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KOMPLETNI PRÁCE SOUVISEJICI SE ZAJIŠTĚNIM BOZP NA STAVBĚ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49 03730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POMOC PRÁCE ZAJIŠT NEBO ZŘIZ OCHRANU INŽENÝRSKÝCH SITI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DOPRAVA MATERIÁLU VČETNĚ NALOŽENI A SLOŽENI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PŘIPLATEK K DOPRAVĚ ZA KAŽDÝ DALŠI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TRAVIN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KŘOVIN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SEJMUTÍ DRNU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KÁCENI STROMU D KMENE DO 0,5M S ODSTRANĚNIM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49 4252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KÁCENI STROMU D KMENE DO 0,9M S ODSTRANĚNIM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59 42Ó3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KÁCENI STROMU D KMENE PŘES 0,9M S ODSTRAN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PAŘEZU D DO 0,5M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784,80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PAŘEZU D DO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1 572,00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PAŘEZU D PŘES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4 512,00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S ASFALT POJIVEM, ODVOZ DO 12KM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11,58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940,80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S ASFALT POJIVEM,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144,75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1 012,80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S ASFALT POJIVEM,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178,53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Z BETONU,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87,82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2 724,00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KRYTU ZPEVNĚNÝCH PLOCH Z DLAŽEB KOSTEK,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380,40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KRYTU ZPEVNĚNÝCH PLOCH Z DLAŽEB KOSTEK,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92,64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Z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Z DLAŽDIC,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KRYTU ZPEVNĚNÝCH PLOCH Z DLAŽDIC,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PŘIKOPU A RIGOLU Z PŘIKOPOVÝCH TVÁRNIC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ODSTRANĚNI PODKLADU ZPEVNĚNÝCH PLOCH ZE STABIL ZEMINY, ODVOZ DO 1 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ODSTRANĚNI PODKLADU ZPEVNĚNÝCH PLOCH Z KAMENIVA NESTMELENEHO</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277,20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PODKL ZPEVNĚNÝCH PLOCH Z KAMENIVA NESTMEL, ODVOZ DO 1KM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277,20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PODKL ZPEVNĚNÝCH PLOCH Z KAMENIVA NESTMEL,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337,76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PODKL ZPEVNĚNÝCH PLOCH Z KAMENIVA NESTMEL,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1 936,81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542,40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PODKL ZPEVNĚNÝCH PLOCH S ASFALT POJIVEM,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678,00</w:t>
            </w:r>
          </w:p>
        </w:tc>
      </w:tr>
      <w:tr>
        <w:trPr>
          <w:trHeight w:val="235"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70</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 PODKL ZPEVNĚNÝCH PLOCH S ASFALT POJIVEM, ODVOZ DO 12KM</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7,72</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ODSTRAŇ PODKL ZPEVNĚNÝCH PLOCH S ASFALT POJIVÉM,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792,00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ODSTRAŇ PODKL ZPEVNĚNÝCH PLOCH S ASFALT POJIVÉM,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936,65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ODSTRAŇ PODKL ZPEVNĚNÝCH PLOCH S CEM POJIVÉM,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168,88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1 632,00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3"/>
              </w:rPr>
              <w:t>ODSTRAN KRYTU ZPEVNĚNÝCH PLOCH S ASFALT POJIVEM VČET PODKLADU,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250,91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ODSTRANĚNÍ ZÁHONOVÝCH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ODSTRANĚNÍ CHODNÍKOVÝCH OBRUBNÍKŮ BETONOVÝCH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104,40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ODSTRANĚNÍ CHODNÍKOVÝCH OBRUBNÍKŮ BETONOVÝCH,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ROZRYTI VOZOVKY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1 752,00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1 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1 548,00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1 620,00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1 668,00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1 740,00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ZPEVNĚNÝCH PLOCH ASFALTOVÝCH,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2 460,82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1 812,00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FRÉZOVÁNÍ DRÁŽKY PRŮREZU DO 300MM2 V ASFALTOVÉ VOZOVCE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PŘEVEDENÍ VODY POTRUBÍM DN 800 NEBO ŽLABY R.O. DO 2,8M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2 040,00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SEJMUTÍ ORNICE NEBO LESNÍ PŮDY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ODKOPAVKY A PROKOPAVKY OBECNÉ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ODKOPAVKY A PROKOPÁVKY OBECNÉ TR. I, ODVOZ DO 1KM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217,13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1 652,00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565,20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667,20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772,80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ODKOPÁVKY A PROKOPÁVKY OBECNÉ TR. III,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202,66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1 012,80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2 241,76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446,40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723,60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ODKOP PRO SPOD STAVBU SILNIC A ŽELEZNIC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303,98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916,80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VOZOVEK OD NÁNOSU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5 129,00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KRAJNIC OD NÁNOSU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7 623,71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KRAJNIC OD NÁNOSU TL.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2 605,57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PRÍKOPŮ OD NÁNOSU DO 0,25M3/M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9 684,00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PRÍKOPŮ OD NÁNOSU DO 0,5M3/M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1 008,45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RÁMOVÝCH A KLENBOVÝCH PROPUSTŮ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VODOTEČÍ A MELIORAČ KANÁLŮ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6"/>
              </w:rPr>
              <w:t>čistění uličních vpusti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519,60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 xml:space="preserve">čištění DroDustku vč. vtoku, výtoku a </w:t>
            </w:r>
            <w:r>
              <w:rPr>
                <w:rStyle w:val="CharStyle56"/>
              </w:rPr>
              <w:t>dmd.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113 129946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4"/>
              </w:rPr>
              <w:t>TT4</w:t>
            </w:r>
            <w:r>
              <w:rPr>
                <w:rStyle w:val="CharStyle53"/>
              </w:rPr>
              <w:t xml:space="preserve"> 129957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58,67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ÍŤ3 129958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71,41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ÍŤ3 12996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117 129971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46,32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ÍŤ3 129972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ČISTĚNÍ POTRUBÍ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JAM ZAPAŽ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JAM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56,74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JAM ZAPAŽ I NEPAŽ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891,60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RÝH SÍR DO 2M 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370,80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RÝH SÍR DO 2M 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472,48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566,40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RÝH SÍR DO 2M PAŽ I NEPAŽ TR. II,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HLOUBENÍ SACHET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52,11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1 048,80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ULOŽENÍ SYPANINY DO NÁSYPŮ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ULOŽENÍ SYPANINY DO NÁSYPŮ SE ZHUTNĚNÍM DO 100% PS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341,62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ULOŽENÍ SYPANINY DO NÁSYPŮ A NA SKLÁDKY BEZ ZHUTNĚNÍ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1 790,11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ULOŽENÍ SYPANINY DO NÁSYPŮ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550,07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649,20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ZRÍZENÍ TĚSNĚNÍ ZE ZEMIN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ZEMNÍ KRAJNICE A DOSYPÁVKY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131,24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ZEMNÍ KRAJNICE A DOSYPÁVKY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2 157,50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ZÁSYP JAM A RÝH ZEMINOU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320,39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ZÁSYP JAM A RÝH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112,91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133 1748111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132,21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133 1748112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OBSYP POTRUBÍ A OBJEKTŮ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OBSYP POTRUBÍ A OBJEKTŮ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ZEMNI HRAZKY ZE ZEMIN NEPROPUSTNÝCH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ZEMNÍ HRÁZKY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ÚPRAVA PLÁNĚ SE ZHUTNĚNÍM V HORNINĚ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ÚPRAVA PLÁNĚ SE ZHUTNĚNÍM V HORNINĚ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1 466,84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ÚPRAVA POVRCHŮ SROVNÁNÍM ÚZEMÍ V TL DO 0,25M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1 698,45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ROZPROSTRENÍ ORNICE VE SVAHU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Ť43 18222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ROZPROSTRENÍ ORNICE VE SVAHU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NÁKUP, DOPRAVA A ROZPROSTRENÍ HUMÓZNÍ VRSTVY VE SVAHU V TL.DO 0,1M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Ť47 18231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ROZPROSTRENÍ ORNICE V ROVINĚ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Ť43 18232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ROZPROSTRENÍ ORNICE V ROVINĚ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ZALOŽENÍ TRÁVNÍKU RUČNÍM VÝSEVEM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ZALOŽENÍ TRÁVNÍKU HYDROOSEVEM NA ORNICI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ZALOŽENÍ TRÁVNÍKU ZATRAVNOVACÍ TEXTILIÍ (ROHOŽÍ)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OCHRANA STROMŮ BEDNĚNÍM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338,40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3"/>
              </w:rPr>
              <w:t>VYSAZOVÁNÍ STROMŮ LISTNATÝCH S BALEM OBVOD KMENE DO 8CM, VÝS DO 1,2M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3"/>
              </w:rPr>
              <w:t>VYSAZOVÁNÍ STROMŮ LISTNATÝCH S BALEM OBVOD KMENE DO 10CM, VÝS DO 1,7M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SANAČNÍ ŽEBRA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1 100,40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OPLÁŠTĚNÍ ODVODNOVACÍCH ŽEBER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858,87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TRATIVODY KOMPLET Z TRUB NEKOV DN DO 100MM,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TRATIVODY KOMPLET Z TRUB BETON DN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TRATIVODY KOMPL Z TRUB Z PLAST HM DN DO 200MM,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265,38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TRATIVODY KOMPL Z TRUB Z PLAST HM DN DO 200MM, RÝHA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136,07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663,60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DRENÁŽNÍ VRSTVY Z BETONU MEZEROVITÉHO (DRENÁŽNÍHO)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DRENÁŽNÍ VRSTVY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SANAČNÍ VRSTVY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58,38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OCHRANNÝ PLÁST PODZEM STĚN Z FÓLIÍ Z PLASTIC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VRTY PRO KOTVENÍ A INJEKTÁŽ TR IV NA POVRCHU D DO 25MM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1 084,80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ZÁKLADY Z GABIONŮ SYPANÝCH,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ZAKLADY Z PROSTÉHO BETONU C16/20 B 20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ZÁKLADY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4 104,00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169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ZAKLADY Z PROSTÉHO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8,69</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ZÁKLADY ZE ŽELEZOBETONU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4 452,00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7ÁKI ADY 7E 7EI E7OBETONU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VÝZTUŽ ZÁKLADŮ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31 440,00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173</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KOTEVNÍ SÍTĚ PRO GABIONY A ARMOVANÉ ZEMINY</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226,78</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174 28996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OPLÁŠTĚNÍ (ZPEVNĚNÍ) SÍŤOVINOU Z PLASTICKÝCH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297,60</w:t>
            </w: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175 28997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OPLÁŠTĚNÍ (ZPEVNĚNI) Z GEOTEXTILIE A GEOMRIZOVIN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656,22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Ť78 2899711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OPLÁŠTĚNÍ (ZPEVNĚNI) Z GEOTEXTILIE A GEOMRIZOVIN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2 538,02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A STĚNY PODPĚR A VOLNÉ Z DÍLCŮ ZELBET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16 440,00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A STĚNY PODPĚR A VOLNÉ Z KAMENE A LOM VÝROBKŮ NA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3 576,00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179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A STĚNY PODP A VOL ZE ZELEZOBET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ZDÍ A STĚN PODP A VOL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0,10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39 720,00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KOVOVÉ KONSTRUKCE PRO KOTVENÍ RÍMSY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RÍMSY Z PROST BETONU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9,17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7 524,00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RÍMSY ZE ZELEZOBETONU DO C25/30 (B30)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11 484,00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RÍMSY ZE ZELEZOBETONU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11 724,00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RÍMS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31 920,00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RÍMS Z KARI-SÍTÍ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32 880,00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OPĚR, ZÁRUB, NÁBREZ Z DÍLCŮ ZELEZOBETON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15 000,00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3 828,00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189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3 960,00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OPĚRNÉ, ZÁRUBNÍ, NÁBREZNÍ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OPĚRNÉ, ZÁRUBNÍ, NÁBREZNÍ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5 484,00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ZDI OPĚRNÉ, ZÁRUBNÍ, NÁBREZNÍ ZE ZELEZOVÉHO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ZDÍ OPĚR, ZÁRUB, NÁBREZ Z OCELI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32 400,00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ZDÍ OPĚRNÝCH, ZÁRUBNÍCH, NÁBREZNÍCH Z KARI SÍTÍ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MOSTNÍ OPĚRY A KRÍDLA ZE ZELEZOVÉHO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MOSTNÍCH OPĚR A KRÍDEL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Z DÍLCŮ KOVOVÝCH ZÁROVĚ ZINK PONOREM S NÁTĚREM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414,96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MOSTNÍ NOSNÉ DESKOVÉ KONSTRUKCE ZE ZELEZOBETONU C30/37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10 980,00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199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VÝZTUZ MOSTNÍ DESKOVÉ KONSTRUKCE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0,29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34 920,00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SCHODIŠŤ KONSTR Z MLCD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12 204,00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 A VYPLŇ VRSTVY Z PROST BET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0,77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 A VÝPLŇ VRSTVY Z PROST BET DO B12,5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2 832,00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PROSTÉHO BETONU C12/15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202,66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PROSTÉHO BETONU C16/20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PROSTÉHO BETONU C25/30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40,53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3 408,00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 A VÝPLŇ VRSTVY ZE ZELEZOBET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3 840,00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451384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PODKL VRSTVY ZE ZELEZOBET DO C25/30 (B30) VČET VÝZTUZE Z OCELI 10505, B500B</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7,24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4 836,00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974,40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209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KAMENIVA DRCENÉHO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 recyklovaného materiálu.</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PODKLADNÍ A VÝPLŇOVÉ VRSTVY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VYROVNÁVACÍ A SPÁD VRSTVY Z MALTY ZVLÁŠTNÍ (PLASTMALTA)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0,05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97 800,00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VÝPLŇ ZA OPĚRAMI A ZDMI Z PROSTÉHO BETONU C8/10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VÝPLŇ ZA OPĚRAMI A ZDMI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1 000,80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ZÁHOZ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7,24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1 194,00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ROVNANINA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POHOZ DNA A SVAHŮ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838,80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DLAZBY Z LOMOVÉHO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218 465513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PREDLÁZDĚNÍ DLAZBY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DLAZBY Z KAMENICKÝCH VÝROBKŮ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DLAZBY Z BETONOVÝCH DLAZDIC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228 465923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PREDLÁZDĚNÍ DLAZBY Z BETON DLAZDIC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222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STUPNĚ A PRAHY VODNÍCH KORYT Z PROSTÉHO BETONU C25/30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KAMENIVO ZPEVNĚNÉ CEMENTEM TR. 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308,81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224 56143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KAMENIVO ZPEVNĚNÉ CEMENTEM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4,34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225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KAMENIVO ZPEVNĚNÉ CEMENTEM TR. 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228 5633011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228 56330I2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228 56330I3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238 53333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ZE ŠTĚRKODRTI TL.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234 56366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Vyrovnání nezpevněných sjezdů z R-mat.</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238 5636011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 RECYKLOVANÉHO MATERIÁLU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R-mat v místech sanací a propustků (ŠDA:R-mat - 6:4).</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5636T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 RECYKLOVANÉHO MATERIÁLU TL DO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238 56363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VOZOVKOVÉ VRSTVY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Z PODKLADNÍHO BETONU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2 604,00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Z PENETRAČ MAKADAMU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248 56740611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Z PENETRAČ MAKADAMU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120,63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248 567504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RECYK ZA STUDENA CEM A ASF EMULZÍ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tl. 150 až 250 mm</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244 567541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VRSTVY PRO OBNOVU A OPRAVY RECYK ZA STUDENA CEM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248 56930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ZPEVNĚNÍ KRAJNIC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159,99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248 56632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ZPEVNĚNÍ KRAJNIC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641,74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248 56933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ZPEVNĚNÍ KRAJNIC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37,51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248 56960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ZPEVNĚNÍ KRAJNIC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2"/>
          <w:footerReference w:type="default" r:id="rId23"/>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249 56961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ZPEVNĚNÍ KRAJNIC Z RECYKLOVANÉHO MATERIÁLU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254 56962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ZPEVNĚNÍ KRAJNIC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3 850,00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254 56963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ZPEVNĚNÍ KRAJNIC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800,00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INFILTRAČNÍ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INFILTRACNI POSTŘIK ASFALTOVÝ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INFILTRAČNÍ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16 694,96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INFILTRAČNÍ POSTŘIK Z ASFALTU s posypem 1,5 ka/m2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3"/>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POSTŘIK Z ASFALTU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POSTŘIK Z MODIFIK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2 650,00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POSTŘIK Z MODIFIK EMULZE DO 1,0KG/M2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JEDNOVRSTVÝ ASFALTOVÝ NÁTĚR DO 1,5KG/M2 S PODRCENÍM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JEDNOVRSTVÝ ASFALTOVÝ NÁTĚR DO 2,0KG/M2 S PODRCENÍM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MIKROKOBEREC JEDNOVRSTVÝ FRAKCE KAMENIVA 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636,92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MIKROKOBEREC DVOUVRSTVÝ FRAKCE KAMENIVA 0/8 + 0/8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VOZOVKOVÉ VÝZTUŽNÉ VRSTVY Z TEXTILIE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1 495,79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2661 57475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VOZOVKOVÉ VÝZTUŽNÉ VRSTVY Z GEOMŘÍŽOVINY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7 411,40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VOZOVKOVÉ VÝZTUŽNÉ VRSTVY Z GEOMŘÍŽOVINY S TKANINOU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91,68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284 574A04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5 736,00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 16S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11 TL. 40MM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274 574A34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11+, 11S TL. 40MM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7 525,00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274 574A44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11+, 11S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ACO 16+, 16S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OBRUSNE VRSTVY MODIFIK ACO 11+, 11S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7 116,00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 Í VRSTVY ACL 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5 424,00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 Í VRSTVY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1 515,00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284 574C46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LOŽNÍ VRSTVY ACL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5 950,00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284 574C56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LOŽNÍ VRSTVY ACL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284 574C66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LOŽNÍ VRSTVY ACL 16+, 16S TL. 70MM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LOŽNÍ VRSTVY MODIFIK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336,00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22+, 22S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5 220,00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16+, 16S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284 574E56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16+, 16S TL. 70MM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BETON PRO PODKLADNÍ VRSTVY ACP 16+, 16S TL. 80MM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ASFALTOVÝ KOBEREC MASTIXOVÝ SMA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7 116,00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LITÝ ASFALT MA II (KŘIŽ, PARKOVIŠTĚ, ZASTÁVKY) 11 TL. 30MM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448,80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LITÝ ASFALT MA IV (OCHRANA MOSTNÍ IZOLACE) 11 TL. 30MM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448,80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POSYP KAMENIVEM DRCENÝM 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VRSTVY PRO OBNOVU A OPRAVY Z ASF BETONU ACO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 57740C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VRSTVY PRO OBNOVU A OPRAVY Z ASF BETONU ACL</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3"/>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REPROF ASF VRST RECYK ZA HORKA REMIX PLUS TL 50MM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299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REPROF ASF VRST RECYK ZA HORKA REMIX PLUS TL 70MM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REPROF ASF VRST RECYK ZA HORKA REMIX PLUS TL 100MM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VÝSPRAVA VÝTLUKŮ A TRHLIN TRYSKOVOU METODOU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VÝSPRAVA VÝTLUKŮ SMĚSÍ ACP (KUBATURA)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12 276,00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VÝSPRAVA VÝTLUKŮ SMĚSÍ ACO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275,03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VÝSPRAVA TRHLIN ASFALTOVOU ZÁLIVKOU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VELKÝCH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DROBNÝCH KOSTEK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3"/>
              </w:rPr>
              <w:t xml:space="preserve"> 182,00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DROBNÝCH KOSTEK DO LOŽE Z KAMENIVA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3"/>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DROBNÝCH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164,05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DROBNÝCH KOSTEK DO LOŽE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BETONOVÝCH DLAŽDIC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DLÁŽDĚNÉ KRYTY Z BETONOVÝCH DLAŽDIC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KRYTY Z BETON DLAŽDIC SE ZÁMKEM ŠEDÝCH TL 60MM DO LOŽE Z KAM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KRYTY Z BETON DLAŽDIC SE ZÁMKEM BAREV TL 80MM DO LOŽE Z KAM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702,00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58710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VOZOVKOVÝ KRYT Z BETONU C30/37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3 408,00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PŘEDLÁŽDĚNÍ KRYTU Z VELKÝCH KOSTEK</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PŘEDLÁŽDĚNÍ KRYTU Z DROBNÝCH KOSTEK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PŘEDLÁŽDĚNÍ KRYTU Z BETONOVÝCH DLAŽDIC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PŘEDLÁŽDĚNÍ KRYTU Z BETONOVÝCH DLAŽDIC SE ZÁMKEM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319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VÝPLŇ SPAR ASFALTEM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3"/>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VÝPLŇ SPAR MODIFIKOVANÝM ASFALTEM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3"/>
              </w:rPr>
              <w:t>REPROFILACE PODHLEDŮ, SVISLÝCH PLOCH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16,89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1 872,00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3"/>
              </w:rPr>
              <w:t>REPROFILACE PODHLEDŮ, SVISLÝCH PLOCH SANAČNÍ MALTOU DVOUVRST TL 50MM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4 404,00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3"/>
              </w:rPr>
              <w:t>REPROFILACE VODOROVNÝCH PLOCH SHORA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7,72</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3"/>
              </w:rPr>
              <w:t xml:space="preserve"> 620,00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SPOJOVACÍ MŮSTEK MEZI STARÝM A NOVÝM BETONEM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26,06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SJEDNOCUJÍCÍ STĚRKA JEMNOU MALTOU TL CCA 2MM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297,60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OCHRANA VÝZTUŽE PŘI NEDOSTATEČNÉM KRYTÍ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19,78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SPÁROVÁNÍ STAREHO ZDIVA CEMENTOVOU MALTOU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Kabelový žlab zemní včetně krytu světlé šířky do 120 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7,72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329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Zakrytí kabelů výstražnou fólií šířky přes 20 do 40 cm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15,44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POD VOZOVKOU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POD ŘÍMSOU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82,03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CELOPLOŠNÁ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819,60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POD VOZOVKOU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819,60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POD ŘÍMSOU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819,60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PROTIKOROZ OCHRANA OCEL KONSTR NÁTĚREM VÍCEVRST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BĚŽNÝCH KONSTRUKCÍ PROTI ZEMNÍ VLHKOSTI ASFALTOVÝMI NÁTĚRY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CELOPLOŠNÁ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626,40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IZOLACE MOSTOVEK POD ŘÍMSOU NÁTĚROVÁ ASFALT VYZTUŽENÁ</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339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OCHRANA IZOLACE NA POVRCHU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271,20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340</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3"/>
              </w:rPr>
              <w:t>OCHRANA IZOLACE NA POVRCHU TEXTILIÍ</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PROTIKOROZ OCHRANA OCEL KONSTR NÁTĚREM VÍCEVRST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PROTIKOROZ OCHRANA DOPLNK OK NÁSTŘIKEM METALIZACI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716,40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NÁTĚRY BETON KONSTR TYP S2 (OS-B)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NÁTĚRY BETON KONSTR TYP S4 (OS-C)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Z TRUB PLASTOVÝCH ODPADNÍCH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313,20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Z TRUB PLASTOVÝCH ODPADNÍCH DN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414,00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Z TRUB PLASTOVÝCH ODPADNÍCH DN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Z TRUB PLASTOVÝCH ODPADNÍCH DN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882,00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349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DREN Z TRUB PLAST (I FLEXIBIL)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POTRUBÍ DREN Z TRUB PLAST DN DO 150MM DĚROVANÝCH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306,00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CHRANICKY PŮLENE Z TRUB PLAST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CHRÁNIČKY PŮLENÉ Z TRUB PLAST DN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87814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NASUNUTÍ KABELŮ DO CHRÁNIČKY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89518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vsakovací jímka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DRENÁŽNÍ ŠACHTICE NORMÁLNÍ Z PLAST DÍLCŮ ŠN 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VPUST kanalizační uliční kompletní MONOLIT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9 804,00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VPUST KANALIZAČNÍ ULIČNÍ KOMPLETNÍ Z BETONOVÝCH DÍLCŮ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9 804,00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VPUSŤ KANALIZAČNÍ HORSKÁ KOMPLETNÍ MONOLITICKÁ BETONOVÁ</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17 520,00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VPUSŤ CHODNÍKOVÁ Z BETON DÍLCŮ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14 160,00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897528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18 720,00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ČISTICÍ KUSY ŠTĚRBIN ŽLABŮ Z BETON DÍLCŮ SV. ŠÍŘKY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15 120,00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89911G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POKLOP D400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7 056,00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MŘÍŽE OCELOVÉ SAMOSTATNÉ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7 056,00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POKLOPŮ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MŘÍŽI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KRYCÍCH HRNCŮ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1 000,80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OBETONOVANÍ POTRUBÍ Z PROSTÉHO BETONU DO C12/15 (B15)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2 820,00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OBETONOVANÍ POTRUBÍ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3 156,00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369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OBETONOVÁNÍ POTRUBÍ ZE ŽELEZOBETONU DO C25/30 (B30) VČETNĚ VÝZTUŽE</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25,19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ZKOUŠKA VODOTĚSNOSTI POTRUBÍ DN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TLAKOVÉ ZKOUŠKY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TELEVIZNÍ PROHLÍDKA POTRUBÍ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MOSTNÍ SE SVISLOU VÝPLNI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SVOD OCEL ZÁBRADEL ÚROVEŇ ZADRZ H2 -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DOPRAVNÍ ZRCADLO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EVIDENČNÍ ČÍSLO MOSTU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VODOROVNÉ DOPRAVNÍ ZNAČENI BARVOU HLADKÉ - ODSTRANĚNI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 DOPRAV ZNAČ PLASTEM PROFIL ZVUČÍCÍ - DOD A POKLÁDKA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DOPRAVNÍ SVĚTLO VÝSTRAŽNÉ SOUPRAVA 5 KUSŮ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 OBRUBNÍKY BETONOVÉ</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769,20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VTOKOVÉ JÍMKY BETONOVÉ VČETNĚ DLAŽBY PROPUSTU Z TRUB DN DO 800MM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37 560,00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 JÍMKY BETONOVÉ VČET DLAŽBY PROPUSTU Z TRUB DN DO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45 120,00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VTOKOVÉ JÍMKY BETONOVÉ VČETNĚ DLAŽBY PROPUSTU Z TRUB DN DO 1200MM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50 040,00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RÁMOVÉ 200/150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34 200,00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PRAHOVÁ VPUSŤ</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28 356,00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TĚSNĚNI DILATAC SPAR ASF ZÁLIVKOU PRŮŘ DO 100MM2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TĚSNĚNI DILATAC SPAR ASF ZÁLIVKOU PRŮŘ DO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TĚSNĚNI DILATAC SPAR ASF ZÁLIVKOU MODIFIK PRŮŘ DO 800MM2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TĚSNĚNI DILATAC SPAR ASF ZÁLIVKOU MODIFIK PRŮŘ PŘES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931331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TĚSNĚNÍ DILATAČNÍCH SPAR CEMENTOVOU ZÁLIVKOU PRŮŘEZU DO 100MM2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MOSTNÍ ZÁVĚRY PODPOVRCHOVÉ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11 940,00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MOSTNÍ ZÁVĚRY POVRCHOVÉ POSUN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MOSTNÍ ZÁVĚRY ELASTICKÉ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0,10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325 080,00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ŠTĚRBINOVÉ ŽLABY Z BETONOVÝCH DÍLCŮ ŠIŘ DO 400MM VÝŠ DO 500MM BEZ OBRUBY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3 012,00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ŠTĚRBINOVÉ ŽLABY Z BETONOVÝCH DÍLCŮ ŠIŘ DO 400MM VÝŠ DO 500MM S OBRUBOU 120MM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3 264,00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PŘÍKOPOVÉ ŽLABY Z BETON TVÁRNIC ŠIŘ DO 600MM DO ŠTĚRKOPÍSKU TL 100MM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PŘÍKOPOVÉ ŽLABY Z BETON TVÁRNIC ŠIŘ DO 600MM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PŘEDLÁŽDĚNI ŽLABŮ Z TVÁRNIC ŠIŘ DO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399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ŽLABY A RIGOLY DLÁŽDĚNÉ Z KOSTEK DROBNÝCH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12,55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1 560,00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ŽLABY A RIGOLY DLÁŽDĚNÉ Z KOSTEK VELKÝCH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DROBNÉ DOPLŇK KONSTR KOVOVÉ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VOZOVEK ZAMETENÍM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ASFALTOVÝCH VOZOVEK UMYTÍM VODOU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ASFALTOVÝCH VOZOVEK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ZDIVA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ZDIVA OTRYSKÁNIM TLAKOVOU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ZDIVA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BETON KONSTR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BETON KONSTR OTRYSKÁNIM TLAK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BETON KONSTR OTRYSKÁNIM NA SUCHO KOVOVOU 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OČIŠTĚNI OCEL KONSTR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VYBOURÁNI KANALIZAC ŠACHET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59"/>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Doplňující konstruk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59"/>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SILNIČNÍ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 VODOR MADLY - DODÁVKA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36,67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SILNIČNÍ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2 700,00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SILNIČNÍ SE SVISLOU VÝPLNI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MOSTNÍ S VODOR MADLY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MOSTNÍ S VODOR MADLY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ZÁBRADLÍ MOSTNÍ 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4 248,00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419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SVODIDLO OCEL SILNIC JEDNOSTR, ÚROVEŇ ZADRŽ N1, N2 -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525,00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976,80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SVODIDLO OCEL SILNIC JEDNOSTR, ÚROVEŇ ZADRŽ N1, N2 - MONTÁŽ S PŘESUNEM (BEZ DODÁ</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SVODIDLO OCEL SILNIC JEDNOSTR, ÚROVEŇ ZADRŽ N1, N2 - DEMONTÁŽ S PŘESUNEM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SVOD OCEL ZÁBRADEL ÚROVEŇ ZADRŽ H2 -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5 748,00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SMĚROVÉ SLOUPKY Z PLAST HMOT VČETNĚ ODRAZNÉHO PÁSKU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410,40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SMĚROVÉ SLOUPKY Z PLAST HMOT - DEMONTÁŽ A ODVOZ</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154,80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SMĚROVÉ SLOUPKY Z PLAST HMOT - NÁSTAVCE NA SVODIDLA VČETNĚ ODRAZNÉHO PÁSKU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ODRAZKY NA SVODIDLA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DOPRAVNÍ ZNAČKY ZÁKLAD VELIKOSTI OCEL NEREFLEXNÍ - MONTÁŽ S PŘEMÍST</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DOPRAVNÍ ZNAČKY ZÁKLADNÍ VELIKOSTI OCELOVÉ NEREFLEXNÍ -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ZNAČKY ZÁKLAD VEL OCEL NEREFLEXNÍ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2 472,00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DOPRAVNÍ ZNAČKY ZÁKLADNÍ VELIKOSTI OCELOVÉ FOLIE TŘ 1 -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2 508,00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DOPRAVNÍ ZNAČKY ZÁKLADNÍ VELIKOSTI OCELOVÉ FÓLIE TŘ 1 -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ZNAČKY ZÁKLAD VEL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949,20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3"/>
              </w:rPr>
              <w:t>DOPRAVNÍ ZNAČKY ZÁKLADNÍ VELIKOSTI OCELOVÉ FÓLIE TŘ 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ZNAČKY ZÁKLAD VEL OCEL FÓLIE TŘ 2 -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ZNAČKY 100X150CM OCEL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ZNAČKY 100X150CM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5 592,00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STÁLÁ DOPRAV ZAŘIZ Z3 OCEL S FÓLII TŘ 1 DODÁV,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3 804,00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439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SLOUPKY A STOJKY DOPRAVNÍCH ZNAČEK Z OCEL TRUBEK DO PATKY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1 896,00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SLOUPKY A STOJKY DZ Z OCEL TRUBEK DO PATKY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EV ČÍSLO MOSTU OCEL S FÓLII TŘ.1 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EV ČÍSLO MOSTU OCEL S FÓLIÍ TŘ.1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190,80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VODOROVNÉ DOPRAVNÍ ZNAČENÍ BARVOU HLADKÉ - DODÁVKA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4 298,00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140,40</w:t>
            </w:r>
          </w:p>
        </w:tc>
      </w:tr>
      <w:tr>
        <w:trPr>
          <w:trHeight w:val="240"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444</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VODOROVNÉ DOPRAVNÍ ZNAČENÍ PLASTEM HLADKÉ - DODÁVKA A POKLÁDKA</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2 450,00</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VODOROVNÉ DOPRAVNÍ ZNAČENÍ PLASTEM HLADKÉ - ODSTRANĚNÍ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181,20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 DOPRAV ZNAČ PLASTEM STRUKTURÁLNÍ NEHLUČNÉ - DOD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91552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VODOR DOPRAV ZNAČ - PÍSMENA A ZNAKY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868,80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SVĚTLO VYSTRAZ SOUPRAVA 3KS - DOD, MONTÁŽ,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SVĚTLO VÝSTRAŽ SOUPRAVA 3KS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 SVĚTLO VÝSTRAŽ SOUPRAVA 5KS - DOD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21 720,00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3"/>
              </w:rPr>
              <w:t>DOPRAVNÍ SVĚTLO VÝSTRAŽNÉ SOUPRAVA 5 KUSŮ - DODÁVKA, MONTÁŽ,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21 840,00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6"/>
              </w:rPr>
              <w:t>dopravní zábrany Z2 - dodávka, montáž,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ZÁHONOVÉ OBRUBY Z BETONOVÝCH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SILNIČNÍ A CHODNÍKOVÉ OBRUBY Z BETONOVÝCH OBRUBNÍKŮ SÍR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394,80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SILNIČNÍ A CHODNÍKOVÉ OBRUBY Z BETONOVÝCH OBRUBNÍKŮ ŠÍŘ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410,40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917424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SILNIČNÍ A CHODNÍKOVÉ OBRUBY Z KAMENNÝCH OBRUBNÍKŮ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1 872,00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CHODNÍKOVÉ OBRUBY Z KAMENNÝCH KRAJNÍKŮ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40,53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OBRUBNÍKŮ BETONOVÝCH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OBRUBNÍKŮ KAMENNÝCH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469,20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VÝŠKOVÁ ÚPRAVA OBRUB Z KRAJNÍKŮ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11 904,00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32 160,00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ZB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42 840,00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52 080,00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BETONOVÁ PROPUSTU Z TRUB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3"/>
              </w:rPr>
              <w:t xml:space="preserve">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 JÍMKY BETONOVÉ VČET DLAŽBY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3"/>
              </w:rPr>
              <w:t xml:space="preserve">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 JÍMKY BETONOVÉ VČET DLAŽBY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23 760,00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470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VTOKOVÉ JÍMKY BETONOVÉ VČETNĚ DLAŽBY PROPUSTU Z TRUB DN DO 600MM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 918346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 91834611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474I 918357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4751 91835711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23,16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 918358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49,22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4ŤH 91835811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36,48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4781 91836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22,97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4791 9183611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 918371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48H 91837111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PROPUSTY Z TRUB DN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KAMENNÁ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KAMENNÁ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24 240,00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ČELA KAMENNÁ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29 880,00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ŘEZÁNÍ ASFALTOVÉHO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3"/>
              </w:rPr>
              <w:t xml:space="preserve">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ŘEZÁNÍ ASFALTOVÉHO KRYTU VOZOVEK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163,20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ŘEZÁNÍ BETON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KONSTRUKCÍ Z BETON DÍLCŮ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5 556,00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BOURANÍ KONSTRUKCI Z KAMENE NA SUCHO S ODVOZEM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1 368,00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BOURANÍ KONSTRUKCI Z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13,51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BOURANÍ KONSTRUKCI Z KAMENE NA MC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BOURANÍ KONSTRUKCI Z PROST 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20,27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4 764,00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KONSTRUKCÍ ZE ŽELEZOBETONU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26,54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7 092,00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DEMONTÁŽ KONSTRUKCÍ KOVOVÝCH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4 548,00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PROPUSTŮ Z TRUB DN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23,16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PROPUSTŮ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17,37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1 572,00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PROPUSTŮ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PROPUSTŮ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499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BOURÁNÍ PROPUSTŮ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4 236,00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ODSTRANĚNÍ ŽLABŮ Z DÍLCŮ (VČET ŠTĚRBINOVÝCH) ŠÍŘKY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1 284,00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VYBOURÁNÍ ULIČNÍCH VPUSTÍ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1 968,00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VYBOURÁNÍ ČÁSTÍ KONSTR KAMENNÝCH NA SUCHO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3"/>
              </w:rPr>
              <w:t xml:space="preserve">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VYBOURÁNÍ ČÁSTÍ KONSTRUKCÍ BETON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5 748,00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VYBOURÁNÍ ČÁSTÍ KONSTRUKCÍ ZELEZOBET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7 092,00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VYSEKÁNÍ OTVORŮ, KAPES, RÝH V KAMENNÉM ZDIVU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0,50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2 172,00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VYSEKÁNÍ OTVORŮ, KAPES, RÝH V ŽELEZOBETONOVÉ KONSTRUKCI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3"/>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VYBOURÁNÍ DROBNÝCH PŘEDMĚTŮ KAMENNÝCH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652,80</w:t>
            </w:r>
          </w:p>
        </w:tc>
      </w:tr>
      <w:tr>
        <w:trPr>
          <w:trHeight w:val="120" w:hRule="exact"/>
        </w:trPr>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508</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ODSTRANĚNÍ MOSTNÍ IZOLACE</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M2</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7,00</w:t>
            </w:r>
          </w:p>
        </w:tc>
        <w:tc>
          <w:tcPr>
            <w:shd w:val="clear" w:color="auto" w:fill="FFFFFF"/>
            <w:tcBorders>
              <w:left w:val="single" w:sz="4"/>
              <w:righ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default" r:id="rId26"/>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Poř. číslo</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4"/>
              </w:rPr>
              <w:t>Kód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4"/>
              </w:rPr>
              <w:t>Varianta:</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Název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4"/>
              </w:rPr>
              <w:t>MJ</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Množství</w:t>
            </w:r>
          </w:p>
        </w:tc>
        <w:tc>
          <w:tcPr>
            <w:shd w:val="clear" w:color="auto" w:fill="000000"/>
            <w:tcBorders/>
            <w:vAlign w:val="top"/>
          </w:tcPr>
          <w:p>
            <w:pPr>
              <w:pStyle w:val="Style12"/>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4"/>
              </w:rPr>
              <w:t>Maximální Jednotková cena v</w:t>
            </w:r>
          </w:p>
        </w:tc>
      </w:tr>
      <w:tr>
        <w:trPr>
          <w:trHeight w:val="29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1</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2</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4"/>
              </w:rPr>
              <w:t>3</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4</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4"/>
              </w:rPr>
              <w:t>5</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4"/>
              </w:rPr>
              <w:t>6</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4"/>
              </w:rPr>
              <w:t>Kč bez DPH</w:t>
            </w:r>
          </w:p>
          <w:p>
            <w:pPr>
              <w:pStyle w:val="Style12"/>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4"/>
              </w:rPr>
              <w:t>7</w:t>
            </w:r>
          </w:p>
        </w:tc>
      </w:tr>
    </w:tbl>
    <w:p>
      <w:pPr>
        <w:framePr w:w="9734" w:wrap="notBeside" w:vAnchor="text" w:hAnchor="text" w:xAlign="center" w:y="1"/>
        <w:widowControl w:val="0"/>
        <w:rPr>
          <w:sz w:val="2"/>
          <w:szCs w:val="2"/>
        </w:rPr>
      </w:pPr>
    </w:p>
    <w:p>
      <w:pPr>
        <w:widowControl w:val="0"/>
        <w:rPr>
          <w:sz w:val="2"/>
          <w:szCs w:val="2"/>
        </w:rPr>
      </w:pPr>
    </w:p>
    <w:p>
      <w:pPr>
        <w:pStyle w:val="Style49"/>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1"/>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1 014101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2 01410111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014101|2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014101|3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014101|4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014101|5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014101|6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8 014102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9 014102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10 01410211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17 01410212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12 0141023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13 0141024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14 0141025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15 0141026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S-IO (INERTNÍ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S-OO (OSTATNÍ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S-NO (NEBEZPEČNÝ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19 02510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MATERIÁLŮ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29 02610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02620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NEZÁVISLOU ZKUŠEBNOU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22 02710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OBJÍŽĎKY A PŘÍSTUP CESTY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23 02720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REGULACI A OCHRANU DOPRAVY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KPL = stavba</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ZEMNÍKY A SKLÁDKY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GEOTECHNICKÉ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DIAGNOSTIKY KONSTRUKCÍ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28 029131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29 029132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30 029133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MOSTNÍHO LISTU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RDS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DOKUMENTACE SKUTEČ PROVEDENÍ V DIGIT FORMĚ</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GEOMETRICKÝ PLÁN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PASPORTIZACE A FOTODOKUMENTACE OBJÍZDNÝCH TRAS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3 600,00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PASPORTIZACE A FOTODOKUMENTACE STAVBY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VYPRACOVÁNÍ POVODŇOVÉHO A HAVARIJNÍHO PLÁNU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HLAVNÍ MOSTNÍ PROHLÍDKA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INFORMAČNÍ TABULE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40l 03100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ZAŘÍZENÍ STAVENIŠTĚ - ZŘÍZENÍ, PROVOZ,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3 03103R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KOMPLETNÍ PRÁCE SOUVISEJÍCÍ SE ZAJIŠTĚNÍM BOZP NA STAVBĚ</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42 03730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ZAJIŠŤ NEBO ZŘÍZ OCHRANU INŽENÝRSKÝCH SÍTÍ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 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MATERIÁLU VČETNĚ NALOŽENÍ A SLOŽENÍ DO 1 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PŘÍPLATEK K DOPRAVĚ ZA KAŽDÝ DALŠÍ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TRAVIN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KŘOVIN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DRNU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0,5M S ODSTRANĚNÍM PAŘEZŮ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0"/>
              </w:rPr>
              <w:t>49</w:t>
            </w:r>
            <w:r>
              <w:rPr>
                <w:rStyle w:val="CharStyle46"/>
              </w:rPr>
              <w:t xml:space="preserve"> </w:t>
            </w:r>
            <w:r>
              <w:rPr>
                <w:rStyle w:val="CharStyle60"/>
              </w:rPr>
              <w:t>11202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0,9M S ODSTRANĚNÍM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50 11203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PŘES 0,9M S ODSTRAN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784,80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0,9M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PŘES 0,9M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4 512,00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POJIVÉM,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940,80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POJIVÉM,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144,75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1 012,80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BETONU,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92,64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PŘÍKOPŮ A RIGOLŮ Z PŘÍKOPOVÝCH TVÁRNIC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ODSTRANĚNÍ PODKLADU ZPEVNĚNÝCH PLOCH ZE STABIL ZEMINY, ODVOZ DO 1KM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PODKLADŮ ZPEVNĚNÝCH PLOCH Z KAMENIVA NESTMELENÉHO</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277,20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1 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277,20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337,76</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1 936,81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703,20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936,65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CEM POJIVEM,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1 632,00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ODSTRAN KRYTU ZPEVNĚNÝCH PLOCH S ASFALT POJIVEM VČET PODKLADU,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250,91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ZÁHONOVÝCH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ROZRYTÍ VOZOVKY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1 735,00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2 460,82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1 810,00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DRÁŽKY PRŮŘEZU DO 300MM2 V ASFALTOVÉ VOZOVCE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PŘEVEDENÍ VODY POTRUBÍM DN 800 NEBO ŽLABY R.O. DO 2,8M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ORNICE NEBO LESNÍ PŮDY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1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2 241,76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303,98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VOZOVEK OD NÁNOSU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5 129,00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7 623,71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2 605,57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0,25M3/M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9 684,00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RÁMOVÝCH A KLENBOVÝCH PROPUSTŮ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VODOTEČÍ A MELIORAČ KANÁLŮ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ULIČNÍCH VPUSTÍ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1131 1299461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1141 1299571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58,67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1151 1299581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71,41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1161 129961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1171 1299711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46,32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1181 1299721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56,74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891,60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ŠACHET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 DO 100% PS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341,62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A NA SKLÁDKY BEZ ZHUTNĚNÍ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1 790,11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ZŘÍZENÍ TĚSNĚNÍ ZE ZEMIN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131,24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2 157,50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ZÁSYP JAM A RÝH ZEMINOU SE ZHUTNĚNÍM</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320,39</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134 17481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112,91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135 1748111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136 1748112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ZE ZEMIN NEPROPUSTNÝCH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1 466,84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POVRCHŮ SROVNÁNÍM ÚZEMÍ V TL DO 0,25M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1 698,45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145 18222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0,15M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NÁKUP, DOPRAVA A ROZPROSTŘENÍ HUMÓZNÍ VRSTVY VE SVAHU V TL.DO 0,1M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147 18231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 ROVINĚ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148 18232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 ROVINĚ V TL DO 0,15M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RUČNÍM VÝSEVEM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HYDROOSEVEM NA ORNICI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ZALOŽENÍ TRÁVNÍKU ZATRAVŇOVACÍ TEXTILIÍ (ROHOŽÍ)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OCHRANA STROMŮ BEDNĚNÍM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VYSAZOVÁNÍ STROMŮ LISTNATÝCH S BALEM OBVOD KMENE DO 8CM, VÝŠ DO 1,2M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VYSAZOVÁNÍ STROMŮ LISTNATÝCH S BALEM OBVOD KMENE DO 10CM, VÝŠ DO 1,7M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SANAČNÍ ŽEBRA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ODVODŇOVACÍCH ŽEBER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858,87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KOMPLET Z TRUB NEKOV DN DO 100MM,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KOMPLET Z TRUB BETON DN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 Z TRUB Z PLAST HM DN DO 200MM,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TRATIVODY KOMPL Z TRUB Z PLAST HM DN DO 200MM, RÝHA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DRENÁŽNÍ VRSTVY Z BETONU MEZEROVITÉHO (DRENÁŽNÍHO)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DRENÁŽNÍ VRSTVY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SANAČNÍ VRSTVY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OCHRANNÝ PLÁŠŤ PODZEM STĚN Z FÓLIÍ Z PLASTIC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VRTY PRO KOTVENÍ A INJEKTÁŽ TŘ IV NA POVRCHU D DO 25MM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1 084,80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GABIONŮ SYPANÝCH,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C16/20 B 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3 792,00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4 104,00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 PROSTÉHO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4 452,00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ZÁKLADŮ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31 420,00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KOTEVNÍ SÍTĚ PRO GABIONY A ARMOVANÉ ZEMINY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226,78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SÍŤOVINOU Z PLASTICKÝCH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1761 2899711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2 538,02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PODPĚR A VOLNÉ Z DÍLCŮ ŽELBET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PODPĚR A VOLNÉ Z KAMENE A LOM VÝROBKŮ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A STĚNY PODP A VOL ZE ŽELEZOBET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A STĚN PODP A VOL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39 720,00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KOVOVÉ KONSTRUKCE PRO KOTVENÍ ŘÍMSY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 PROST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ŘÍMSY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ŘÍMS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31 920,00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ŘÍMS Z KARI-SÍTÍ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 ZÁRUB, NÁBŘEŽ Z DÍLCŮ ŽELEZOBETON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3 828,00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 PROSTÉHO BETONU DO C16/20 (B20)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ZDI OPĚRNÉ, ZÁRUBNÍ, NÁBŘEŽNÍ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OPĚR, ZÁRUB, NÁBŘEŽ Z OCELI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ZDÍ OPĚRNÝCH, ZÁRUBNÍCH, NÁBŘEŽNÍCH Z KARI 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MOSTNÍ OPĚRY A KŘÍDLA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6 468,00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MOSTNÍCH OPĚR A KŘÍDEL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ZÁBRADLÍ Z DÍLCŮ KOVOVÝCH ŽÁROVĚ ZINK PONOREM S NÁTĚREM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MOSTNÍ NOSNÉ DESKOVÉ KONSTRUKCE ZE ŽELEZOBETONU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10 980,00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VÝZTUŽ MOSTNÍ DESKOVÉ KONSTRUKCE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0,29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34 915,00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SCHODIŠŤ KONSTR Z DÍLCŮ BETON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12 204,00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 PROST 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0,77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 PROST BET DO B12,5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C12/15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C16/20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 A VÝPLŇ VRSTVY ZE ŽELEZOBET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3 840,00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451384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PODKL VRSTVY ZE ŽELEZOBET DO C25/30 (B30) VČET VÝZTUŽE Z OCELI 10505, B500B</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4 836,00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 recyklovaného materiálu.</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VYROVNÁVACÍ A SPÁD VRSTVY Z MALTY ZVLÁŠTNÍ (PLASTMALTA)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PROSTÉHO BETONU C8/10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ZÁHOZ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ROVNANINA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POHOZ DNA A SVAHŮ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LOMOVÉHO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218 465513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LOMOVÉHO KAMENE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KAMENICKÝCH VÝROBKŮ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BETONOVÝCH DLAŽDIC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221 465923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BETON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STUPNĚ A PRAHY VODNÍCH KORYT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224 56143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 TL. DO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227 563301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228 563302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229 56330 3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230 56332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231 56333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232 56334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233 56335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234 56360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Vyrovnání nezpevněných sjezdů z R-mat.</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230 563601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R-mat v místech sanací a propustků (ŠDA:R-mat - 6:4).</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236 56361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237 56362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238 56363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PODKLADNÍHO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247 5674001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248 567504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A ASF EMULZÍ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tl. 150 až 250 mm</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244 567541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245 56930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246 56932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641,74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247 56933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37,51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248 56960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249 56961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250 56962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254 56963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ASFALTOVÝ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16 694,96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ASFALTU s posypem 1,5 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ASFALTU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1,5KG/M2 S PODRCENÍM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32,40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2,0KG/M2 S PODRCENÍM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MIKROKOBEREC JEDNOVRSTVÝ FRAKCE KAMENIVA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636,92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MIKROKOBEREC DVOUVRSTVÝ FRAKCE KAMENIVA 0/8 + 0/8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1 495,79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266 57475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GEOMŘÍŽOVINY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7 411,40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VOZOVKOVÉ VÝZTUŽNÉ VRSTVY Z GEOMŘÍŽOVINY S TKANINOU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269 574A04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273 574A34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274 574A44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11+, 11S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ACO 16+, 16S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OBRUSNÉ VRSTVY MODIFIK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2Š9 574C46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2Š9 574C56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284 574C66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ACL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LOŽNÍ VRSTVY MODIFIK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22+, 22S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2Š9 574E56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BETON PRO PODKLADNÍ VRSTVY ACP 16+, 16S TL. 80MM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ASFALTOVÝ KOBEREC MASTIXOVÝ SMA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LITÝ ASFALT MA II (KŘIŽ, PARKOVIŠTĚ, ZASTÁVKY)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LITÝ ASFALT MA IV (OCHRANA MOSTNÍ IZOLACE)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POSYP KAMENIVEM DRCENÝM 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VRSTVY PRO OBNOVU A OPRAVY Z ASF BETON U ACO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257 57740C</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VRSTVY PRO OBNOVU A OPRAVY Z ASF BETON U ACL</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50MM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70MM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 ASF VRST RECYK ZA HORKA REMIX PLUS TL 100MM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A TRHLIN TRYSKOVOU METODOU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SMĚSÍ ACP (KUBATURA)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12 276,00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VÝTLUKŮ SMĚSÍ ACO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VÝSPRAVA TRHLIN ASFALTOVOU ZÁLIVKOU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VELKÝCH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1 182,00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BETONOVÝCH DLAŽDIC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DLÁŽDĚNÉ KRYTY Z BETONOVÝCH DLAŽDIC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KRYTY Z BETON DLAŽDIC SE ZÁMKEM ŠEDÝCH TL 60MM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KRYTY Z BETON DLAŽDIC SE ZÁMKEM BAREV TL 80MM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VOZOVKOVÝ KRYT Z 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VELKÝCH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DROBNÝCH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BETONOVÝCH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PŘEDLÁŽDĚNÍ KRYTU Z BETONOVÝCH DLAŽDIC SE ZÁMKEM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VÝPLŇ SPAR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VÝPLŇ SPAR MODIFIKOVANÝM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REPROFILACE PODHLEDŮ, SVISLÝCH PLOCH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16,89</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1 870,00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REPROFILACE PODHLEDŮ, SVISLÝCH PLOCH SANAČNÍ MALTOU DVOUVRST TL</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50MM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6"/>
              </w:rPr>
              <w:t>REPROFILACE VODOROVNÝCH PLOCH SHORA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SPOJOVACÍ MŮSTEK MEZI STARÝM A NOVÝM BETONEM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SJEDNOCUJÍCÍ STĚRKA JEMNOU MALTOU TL CCA 2MM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OCHRANA VÝZTUŽE PŘI NEDOSTATEČNÉM KRYTÍ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SPÁROVÁNÍ STARÉHO ZDIVA CEMENTOVOU MALTOU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5"/>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Kabelový žlab zemní včetně krytu světlé šířky do 120 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Zakrytí kabelů výstražnou fólií šířky přes 20 do 40 cm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VOZOVKOU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ŘÍMSOU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CELOPLOŠNÁ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VOZOVKOU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IZOLACE MOSTOVEK POD ŘÍMSOU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335</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TEXTILIÍ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44" w:hRule="exact"/>
        </w:trPr>
        <w:tc>
          <w:tcPr>
            <w:shd w:val="clear" w:color="auto" w:fill="FFFFFF"/>
            <w:gridSpan w:val="6"/>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5"/>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716,40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542,40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8 880,00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17 510,00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CHODNÍKOVÁ Z BETON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14 160,00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18 720,00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358,80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249,60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769,20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45 120,00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50 040,00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34 200,00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165,60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11 940,00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325 080,00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3 012,00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3 264,00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2,35</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3,58</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1 232,40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4 248,00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6"/>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SVODIDLO OCEL SILNIČ JEDNOSTR, ÚROVEŇ ZADRŽ N1, N2 - DEMONTÁŽ S PŘESUNEM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DODÁVKA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VČETNĚ ODRAZNÉHO PÁSKU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 DEMONTÁŽ A ODVOZ</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ODRAZKY NA SVODIDLA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 VELIKOSTI OCEL NEREFLEXNÍ - MONTÁŽ S PŘEMÍST</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NEREFLEXNÍ -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NEREFLEXNÍ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2 472,00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2 508,00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FÓLIE TŘ 1 -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949,20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2 -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STÁLÁ DOPRAV ZAŘÍZ Z3 OCEL S FÓLIÍ TŘ 1 DODÁV,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3 804,00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SLOUPKY A STOJKY DZ Z OCEL TRUBEK DO PATKY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MONTÁŽ S PŘESUNEM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4 298,00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2 450,00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ODSTRANĚNÍ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181,20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PLASTEM STRUKTURÁLNÍ NEHLUČNÉ - DOD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 PÍSMENA A ZNAKY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DOD,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5KS - DOD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21 720,00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6"/>
              </w:rPr>
              <w:t>DOPRAVNÍ SVĚTLO VÝSTRAŽNÉ SOUPRAVA 5 KUSŮ - DODÁVKA, MONTÁŽ,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ZÁBRANY Z2 - DODÁVKA,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ZÁHONOVÉ OBRUBY Z BETONOVÝCH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KAMENNÝCH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CHODNÍKOVÉ OBRUBY Z KAMENNÝCH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 Z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ŽB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52 080,00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23 760,00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600MM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472 918346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473 91834611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4741 918357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4751 91835711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476 918358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49,22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477 91835811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478l 91836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4791 9183611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4Š3 918371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481 91837111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24 240,00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BETON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BETON DÍLCŮ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5 553,00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SUCHO S ODVOZEM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PROST 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ZE ŽELEZOBETONU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7 085,00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494</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DEMONTÁŽ KONSTRUKCÍ KOVOVÝCH S ODVOZEM DO 20KM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17,37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ŽLABŮ Z DÍLCŮ (VČET ŠTĚRBINOVÝCH) ŠÍŘKY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ULIČNÍCH VPUSTÍ KOMPLETNÍCH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 KAMENNÝCH NA SUCHO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6"/>
              </w:rPr>
              <w:t xml:space="preserve">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BETON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ŽELEZOBET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7 055,00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KAMENNÉM ZDIVU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2 170,00</w:t>
            </w:r>
          </w:p>
        </w:tc>
      </w:tr>
      <w:tr>
        <w:trPr>
          <w:trHeight w:val="13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ŽELEZOBETONOVÉ KONSTRUKCI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6"/>
              </w:rPr>
              <w:t xml:space="preserve">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5"/>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DROBNÝCH PŘEDMĚTŮ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652,80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508</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MOSTNÍ IZOLACE</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1900" w:h="16840"/>
          <w:pgMar w:top="995" w:left="1018" w:right="1113" w:bottom="1011" w:header="0" w:footer="3" w:gutter="0"/>
          <w:rtlGutter w:val="0"/>
          <w:cols w:space="720"/>
          <w:noEndnote/>
          <w:docGrid w:linePitch="360"/>
        </w:sectPr>
      </w:pPr>
    </w:p>
    <w:p>
      <w:pPr>
        <w:pStyle w:val="Style61"/>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4"/>
              </w:rPr>
              <w:t>Poř. číslo</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4"/>
              </w:rPr>
              <w:t>Kód položky 2</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4"/>
              </w:rPr>
              <w:t>Varianta:</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3</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4"/>
              </w:rPr>
              <w:t>Název položky 4</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4"/>
              </w:rPr>
              <w:t>MJ</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5</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4"/>
              </w:rPr>
              <w:t>Množství</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4"/>
              </w:rPr>
              <w:t>6</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4"/>
              </w:rPr>
              <w:t>Maximální Jednotková cena v Kč bez DPH 7</w:t>
            </w:r>
          </w:p>
        </w:tc>
      </w:tr>
      <w:tr>
        <w:trPr>
          <w:trHeight w:val="144" w:hRule="exact"/>
        </w:trPr>
        <w:tc>
          <w:tcPr>
            <w:shd w:val="clear" w:color="auto" w:fill="FFFFFF"/>
            <w:gridSpan w:val="6"/>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1 014101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01410111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3 01410112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01410113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5 01410114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6 01410115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7 01410116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10 01410211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63"/>
                <w:b w:val="0"/>
                <w:bCs w:val="0"/>
              </w:rPr>
              <w:t>11</w:t>
            </w:r>
            <w:r>
              <w:rPr>
                <w:rStyle w:val="CharStyle46"/>
              </w:rPr>
              <w:t xml:space="preserve"> 01410212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12 01410213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13 01410214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14 01410215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15 01410216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S-IO (INERTNÍ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S-OO (OSTATNÍ ODPAD)</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POPLATKY ZA SKLÁDKU TYP S-NO (NEBEZPEČNÝ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 02510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MATERIÁLŮ ZKUŠEBNOU ZHOTOVITELE</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20 02610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ZKUŠEBNOU ZHOTOVITELE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21 02620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ZKOUŠENÍ KONSTRUKCÍ A PRACÍ NEZÁVISLOU ZKUŠEBNOU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22 02710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OBJÍŽĎKY A PŘÍSTUP CESTY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23 02720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REGULACI A OCHRANU DOPRAVY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KPL = stavba</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ZŘÍZ NEBO ZAJIŠŤ ZEMNÍKY A SKLÁDKY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GEOTECHNICKÉ NA POVRCHU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PRŮZKUMNÉ PRÁCE DIAGNOSTIKY KONSTRUKCÍ NA POVRCHU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28 029111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29 029112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30 029113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MOSTNÍHO LISTU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VYPRACOVÁNÍ RDS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DOKUMENTACE SKUTEČ PROVEDENÍ V DIGIT FORMĚ</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GEOMETRICKÝ PLÁN</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OSTAT POŽADAVKY - PASPORTIZACE A FOTODOKUMENTACE OBJÍZDNÝCH TRAS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3 600,00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 POŽADAVKY - PASPORTIZACE A FOTODOKUMENTACE STAVBY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VYPRACOVÁNÍ POVODŇOVÉHO A HAVARIJNÍHO PLÁNU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HLAVNÍ MOSTNÍ PROHLÍDKA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POŽADAVKY - INFORMAČNÍ TABULE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40 03100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ZAŘÍZENÍ STAVENIŠTĚ - ZŘÍZENÍ, PROVOZ, DEMONTÁŽ</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 xml:space="preserve">41 </w:t>
            </w:r>
            <w:r>
              <w:rPr>
                <w:rStyle w:val="CharStyle60"/>
              </w:rPr>
              <w:t>03101</w:t>
            </w:r>
            <w:r>
              <w:rPr>
                <w:rStyle w:val="CharStyle64"/>
              </w:rPr>
              <w:t xml:space="preserve"> Ir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KOMPLETNÍ PRÁCE SOUVISEJÍCÍ SE ZAJIŠTĚNÍM BOZP NA STAVBĚ</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42 03730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POMOC PRÁCE ZAJIŠŤ NEBO ZŘÍZ OCHRANU INŽENÝRSKÝCH SÍTÍ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 43 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MATERIÁLU VČETNĚ NALOŽENÍ A SLOŽENÍ DO 1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PŘÍPLATEK K DOPRAVĚ ZA KAŽDÝ DALŠÍ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TRAVIN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KŘOVIN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DRNU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0,5M S ODSTRANĚNÍM PAŘEZŮ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 49 11202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DO 0,9M S ODSTRANĚNÍM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 50 11203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KÁCENÍ STROMŮ D KMENE PŘES 0,9M S ODSTRAN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51 11221</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0,5M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DO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PAŘEZŮ D PŘES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ODSTRANĚNÍ KRYTU ZPEVNĚNÝCH PLOCH S ASFALT POJIVÉM,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940,80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ODSTRANĚNÍ KRYTU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144,75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1 012,80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ODSTRANĚNÍ KRYTU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BETONU,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2 724,00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380,40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KRYTU ZPEVNĚNÝCH PLOCH Z DLAŽEB KOSTEK,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92,64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KRYTU ZPEVNĚNÝCH PLOCH Z DLAŽDIC,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PŘÍKOPŮ A RIGOLŮ Z PŘÍKOPOVÝCH TVÁRNIC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ODSTRANĚNÍ PODKLADU ZPEVNĚNÝCH PLOCH ZE STABIL ZEMINY, ODVOZ DO 1KM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PODKLADŮ ZPEVNĚNÝCH PLOCH Z KAMENIVA NESTMELENÉHO</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277,20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Z KAMENIVA NESTMEL, ODVOZ DO 1 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277,20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ODSTRAN PODKL ZPEVNĚNÝCH PLOCH Z KAMENIVA NESTMEL,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337,76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ODSTRAN PODKL ZPEVNĚNÝCH PLOCH Z KAMENIVA NESTMEL,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1 936,81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678,00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703,20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936,65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 PODKL ZPEVNĚNÝCH PLOCH S CEM POJIVEM,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1 632,00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ODSTRAN KRYTU ZPEVNĚNÝCH PLOCH S ASFALT POJIVEM VČET PODKLADU,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250,91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ZÁHONOVÝCH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CHODNÍKOVÝCH OBRUBNÍKŮ BETONOVÝCH,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ROZRYTÍ VOZOVKY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ZPEVNĚNÝCH PLOCH ASFALTOVÝCH,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2 460,82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1 812,00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FRÉZOVÁNÍ DRÁŽKY PRŮŘEZU DO 300MM2 V ASFALTOVÉ VOZOVCE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PŘEVEDENÍ VODY POTRUBÍM DN 800 NEBO ŽLABY R.O. DO 2,8M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SEJMUTÍ ORNICE NEBO LESNÍ PŮDY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ODKOPÁVKY A PROKOPÁVKY OBECNÉ TŘ. III,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1 012,80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2 241,76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ODKOP PRO SPOD STAVBU SILNIC A ŽELEZNIC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303,98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VOZOVEK OD NÁNOSU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5 129,00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7 623,71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KRAJNIC OD NÁNOSU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2 605,57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0,25M3/M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9 684,00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PŘÍKOPŮ OD NÁNOSU DO 0,5M3/M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109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RÁMOVÝCH A KLENBOVÝCH PROPUSTŮ OD NÁNOSŮ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18,82</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VODOTEČÍ A MELIORAČ KANÁLŮ OD NÁNOSŮ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ULIČNÍCH VPUSTÍ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ÍT3 1299461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114 1299571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115 1299581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71,41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116 129961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Í14 1299711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46,32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118 1299721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POTRUBÍ DN DO 1200MM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JAM ZAPAŽ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891,60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RÝH ŠÍŘ DO 2M 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HLOUBENÍ ŠACHET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SE ZHUTNĚNÍM DO 100% PS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341,62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A NA SKLÁDKY BEZ ZHUTNĚNÍ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1 790,11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ULOŽENÍ SYPANINY DO NÁSYPŮ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649,20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ZŘÍZENÍ TĚSNĚNÍ ZE ZEMIN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131,24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KRAJNICE A DOSYPÁVKY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2 157,50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ZÁSYP JAM A RÝH ZEMINOU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320,39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112,91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135 1748111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132,21</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136 1748112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OBSYP POTRUBÍ A OBJEKTŮ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ZE ZEMIN NEPROPUSTNÝCH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ZEMNÍ HRÁZKY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PLÁNĚ SE ZHUTNĚNÍM V HORNINĚ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1 466,84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ÚPRAVA POVRCHŮ SROVNÁNÍM ÚZEMÍ V TL DO 0,25M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1 698,45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145 18222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ROZPROSTŘENÍ ORNICE VE SVAHU V TL DO 0,15M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NÁKUP, DOPRAVA A ROZPROSTŘENÍ HUMÓZNÍ VRSTVY VE SVAHU V TL.DO 0,1M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147 18231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ROZPROSTŘENÍ ORNICE V ROVINĚ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148 18232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ROZPROSTŘENÍ ORNICE V ROVINĚ V TL DO 0,15M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149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ZALOŽENÍ TRÁVNÍKU RUČNÍM VÝSEVEM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ZALOŽENÍ TRÁVNÍKU HYDROOSEVEM NA ORNICI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ZALOŽENÍ TRÁVNÍKU ZATRAVŇOVACÍ TEXTILIÍ (ROHOŽÍ)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STROMŮ BEDNĚNÍM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VYSAZOVÁNÍ STROMŮ LISTNATÝCH S BALEM OBVOD KMENE DO 8CM, VÝŠ DO 1,2M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VYSAZOVÁNÍ STROMŮ LISTNATÝCH S BALEM OBVOD KMENE DO 10CM, VÝŠ DO 1,7M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SANAČNÍ ŽEBRA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OPLÁŠTĚNÍ ODVODŇOVACÍCH ŽEBER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858,87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TRATIVODY KOMPLET Z TRUB NEKOV DN DO 100MM,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TRATIVODY KOMPLET Z TRUB BETON DN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TRATIVODY KOMPL Z TRUB Z PLAST HM DN DO 200MM,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TRATIVODY KOMPL Z TRUB Z PLAST HM DN DO 200MM, RÝHA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136,07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DRENÁŽNÍ VRSTVY Z BETONU MEZEROVITÉHO (DRENÁŽNÍHO)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DRENÁŽNÍ VRSTVY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SANAČNÍ VRSTVY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58,38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OCHRANNÝ PLÁŠŤ PODZEM STĚN Z FÓLIÍ Z PLASTIC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VRTY PRO KOTVENÍ A INJEKTÁŽ TŘ IV NA POVRCHU D DO 25MM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1 084,80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 GABIONŮ SYPANÝCH,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 PROSTÉHO BETONU C16/20 B 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4 104,00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 PROSTÉHO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4 320,00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4 452,00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ZÁKLADY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ZÁKLADŮ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KOTEVNÍ SÍTĚ PRO GABIONY A ARMOVANÉ ZEMINY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226,78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OPLÁŠTĚNÍ (ZPEVNĚNÍ) SÍŤOVINOU Z PLASTICKÝCH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656,22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1761 2899711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2 538,02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A STĚNY PODPĚR A VOLNÉ Z DÍLCŮ ŽELBET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A STĚNY PODPĚR A VOLNÉ Z KAMENE A LOM VÝROBKŮ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A STĚNY PODP A VOL ZE ŽELEZOBET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7 800,00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ZDÍ A STEN PODP A VOL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KOVOVÉ KONSTRUKCE PRO KOTVENÍ ŘÍMSY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ŘÍMSY Z PROST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ŘÍMSY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ŘÍMSY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11 724,00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ŘÍMS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31 920,00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ŘÍMS Z KARI-SÍTÍ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OPĚR, ZÁRUB, NÁBŘEŽ Z DÍLCŮ ŽELEZOBETON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3 828,00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189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OPĚRNÉ, ZÁRUBNÍ, NÁBŘEŽNÍ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5 208,00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OPĚRNÉ, ZÁRUBNÍ, NÁBŘEŽNÍ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ZDI OPĚRNÉ, ZÁRUBNÍ, NÁBŘEŽNÍ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ZDÍ OPĚR, ZÁRUB, NÁBŘEŽ Z OCELI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32 400,00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ZDÍ OPĚRNÝCH, ZÁRUBNÍCH, NÁBŘEŽNÍCH Z KARI 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OPĚRY A KŘÍDLA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6 468,00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MOSTNÍCH OPĚR A KŘÍDEL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Z DÍLCŮ KOVOVÝCH ŽÁROVĚ ZINK PONOREM S NÁTĚREM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NOSNÉ DESKOVÉ KONSTRUKCE ZE ŽELEZOBETONU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10 980,00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VÝZTUŽ MOSTNÍ DESKOVÉ KONSTRUKCE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0,29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SCHODIŠŤ KONSTR Z DÍLCŮ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12 204,00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 A VÝPLŇ VRSTVY Z PROST 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0,77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 A VÝPLŇ VRSTVY Z PROST BET DO B12,5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PROSTÉHO BETONU C12/15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2 928,00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PROSTÉHO BETONU C16/20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 A VÝPLŇ VRSTVY ZE ŽELEZOBET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3 840,00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451384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PODKL VRSTVY ZE ŽELEZOBET DO C25/30 (B30) VČET VÝZTUŽE Z OCELI 10505, B500B</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4 836,00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 recyklovaného materiálu.</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PODKLADNÍ A VÝPLŇOVÉ VRSTVY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VYROVNÁVACÍ A SPÁD VRSTVY Z MALTY ZVLÁŠTNÍ (PLASTMALTA)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PROSTÉHO BETONU C8/10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2 904,00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ZA OPĚRAMI A ZDMI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ZÁHOZ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1 194,00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ROVNANINA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POHOZ DNA A SVAHŮ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838,80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LOMOVÉHO KAMENE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218 465513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KAMENICKÝCH VÝROBKŮ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DLAŽBY Z BETONOVÝCH DLAŽDIC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221 465923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DLAŽBY Z BETON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STUPNĚ A PRAHY VODNÍCH KORYT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224 56143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KAMENIVO ZPEVNĚNÉ CEMENTEM TŘ. 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221 5633011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228 5633012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229 5633013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230 56332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231 56333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232 56334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233 56335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ZE ŠTĚRKODRTI TL.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234 56366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Vyrovnání nezpevněných sjezdů z R-mat.</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235 563601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R-mat v místech sanací a propustků (ŠDA:R-mat - 6:4).</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236 56361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231 56362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238 56363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VRSTVY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PODKLADNÍHO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248 56740611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120,63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248 567504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A ASF EMULZÍ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tl. 150 až 250 mm</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244 567641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RECYK ZA STUDENA CEM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245 56930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159,99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248 56932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641,74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241 56933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248 56960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249 56961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259 56962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251 56963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ZPEVNĚNÍ KRAJNIC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ASFALTOVÝ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16 694,96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INFILTRAČNÍ POSTŘIK Z ASFALTU s posypem 1,5 kq/m2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ASFALTU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POSTŘIK Z MODIFIK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1,5KG/M2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JEDNOVRSTVÝ ASFALTOVÝ NÁTĚR DO 2,0KG/M2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MIKROKOBEREC JEDNOVRSTVÝ FRAKCE KAMENIVA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636,92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MIKROKOBEREC DVOUVRSTVÝ FRAKCE KAMENIVA 0/8 + 0/8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VÝZTUŽNÉ VRSTVY Z 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1 495,79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2661 57475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VÝZTUŽNÉ VRSTVY Z GEOMŘÍŽOVINY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7 411,40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VOZOVKOVÉ VÝZTUŽNÉ VRSTVY Z GEOMŘÍŽOVINY S TKANINOU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91,68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269 574A04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11+, 11S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2 300,00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5 928,00</w:t>
            </w:r>
          </w:p>
        </w:tc>
      </w:tr>
      <w:tr>
        <w:trPr>
          <w:trHeight w:val="149" w:hRule="exact"/>
        </w:trPr>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272</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11 TL. 40MM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273 574A34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11+, 11S TL. 40MM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274 574A44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11+, 11S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275</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288,00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 TL. 60MM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345,60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ACO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OBRUSNÉ VRSTVY MODIFIK ACO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ACL 16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5 424,00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282 574C46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ACL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5 950,00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283 574C56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ACL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6 100,00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284 574C66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ACL 16+, 16S TL. 70MM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LOŽNÍ VRSTVY MODIFIK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6 336,00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22+, 22S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5 220,00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16+, 16S TL.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289 574E56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16+, 16S TL. 70MM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BETON PRO PODKLADNÍ VRSTVY ACP 16+, 16S TL. 80MM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ASFALTOVÝ KOBEREC MASTIXOVÝ SMA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7 116,00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LITÝ ASFALT MA II (KŘIŽ, PARKOVIŠTĚ, ZASTÁVKY)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LITÝ ASFALT MA IV (OCHRANA MOSTNÍ IZOLACE)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POSYP KAMENIVEM DRCENÝM 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ASF BETONU ACO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293 57740C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VRSTVY PRO OBNOVU A OPRAVY Z ASF BETONU ACL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REPROF ASF VRST RECYK ZA HORKA REMIX PLUS TL 50MM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REPROF ASF VRST RECYK ZA HORKA REMIX PLUS TL 70MM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REPROF ASF VRST RECYK ZA HORKA REMIX PLUS TL 100MM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VÝSPRAVA VÝTLUKŮ A TRHLIN TRYSKOVOU METODOU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VÝSPRAVA VÝTLUKŮ SMĚSÍ ACP (KUBATURA)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12 276,00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VÝSPRAVA VÝTLUKŮ SMĚSÍ ACO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VÝSPRAVA TRHLIN ASFALTOVOU ZÁLIVKOU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VELKÝCH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1 848,00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1 182,00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DROBNÝCH KOSTEK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164,05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BETONOVÝCH DLAŽDIC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DLÁŽDĚNÉ KRYTY Z BETONOVÝCH DLAŽDIC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KRYTY Z BETON DLAŽDIC SE ZÁMKEM ŠEDÝCH TL 60MM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KRYTY Z BETON DLAŽDIC SE ZÁMKEM BAREV TL 80MM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VOZOVKOVÝ KRYT Z 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KRYTU Z VELKÝCH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927,60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KRYTU Z DROBNÝCH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KRYTU Z BETONOVÝCH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KRYTU Z BETONOVÝCH DLAŽDIC SE ZÁMKEM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SPAR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VÝPLŇ SPAR MODIFIKOVANÝM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REPROFILACE PODHLEDŮ, SVISLÝCH PLOCH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16,89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REPROFILACE PODHLEDŮ, SVISLÝCH PLOCH SANAČNÍ MALTOU DVOUVRST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50MM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4 404,00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REPROFILACE VODOROVNÝCH PLOCH SHORA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1 620,00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SPOJOVACÍ MŮSTEK MEZI STARÝM A NOVÝM BETONEM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SJEDNOCUJÍCÍ STĚRKA JEMNOU MALTOU TL CCA 2MM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VÝZTUŽE PŘI NEDOSTATEČNÉM KRYTÍ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SPÁROVÁNÍ STARÉHO ZDIVA CEMENTOVOU MALTOU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Kabelový žlab zemní včetně krvtu světlé šířkv do 120 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7,72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Zakrvtí kabelů výstražnou fólií šířkv přes 20 do 40 cm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VOZOVKOU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ŘÍMSOU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82,03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CELOPLOŠNÁ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IZOLACE MOSTOVEK POD VOZOVKOU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ŘÍMSOU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IZOLACE BĚŽNÝCH KONSTRUKCÍ PROTI ZEMNÍ VLHKOSTI ASFALTOVÝMI NÁTĚRY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CELOPLOŠNÁ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MOSTOVEK POD ŘÍMSOU NÁTĚROVÁ ASFALT VYZTUŽENÁ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271,20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OCHRANA IZOLACE NA POVRCHU TEXTILIÍ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128,40</w:t>
            </w:r>
          </w:p>
        </w:tc>
      </w:tr>
      <w:tr>
        <w:trPr>
          <w:trHeight w:val="139" w:hRule="exact"/>
        </w:trPr>
        <w:tc>
          <w:tcPr>
            <w:shd w:val="clear" w:color="auto" w:fill="FFFFFF"/>
            <w:gridSpan w:val="7"/>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46"/>
              </w:rPr>
              <w:t>783 Nátěry</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PROTIKOROZ OCHRANA DOPLŇK OK NÁSTŘIKEM METALIZACÍ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716,40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S2 (OS-B)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NÁTĚRY BETON KONSTR TYP S4 (OS-C)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414,00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Z TRUB PLASTOVÝCH ODPADNÍCH DN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882,00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349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(I FLEXIBIL) DN DO 100MM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284,40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350</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 DREN Z TRUB PLAST DN DO 150MM DĚROVANÝCH</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CHRÁNIČKY PŮLENÉ Z TRUB PLAST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87814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NASUNUTÍ KABELŮ DO CHRÁNIČKY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VSAKOVACÍ JÍMKA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DRENÁŽNÍ ŠACHTICE NORMÁLNÍ Z PLAST DÍLCŮ ŠN 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MONOLIT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9 804,00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ULIČNÍ KOMPLETNÍ Z BETONOVÝCH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9 804,00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KANALIZAČNÍ HORSKÁ KOMPLETNÍ MONOLITICKÁ BETONOVÁ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17 520,00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VPUSŤ CHODNÍKOVÁ Z BETON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14 160,00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897528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ČISTÍCÍ KUSY ŠTĚRBIN ŽLABŮ Z BETON DÍLCŮ SV. ŠÍŘKY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15 120,00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89911G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POKLOP D400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MŘÍŽE OCELOVÉ SAMOSTATNÉ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POKLOPŮ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MŘÍŽÍ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KRYCÍCH HRNCŮ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C12/15 (B15)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369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OBETONOVÁNÍ POTRUBÍ ZE ŽELEZOBETONU DO C25/30 (B30) VČETNĚ VÝZTUŽE</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25,19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ZKOUŠKA VODOTĚSNOSTI POTRUBÍ DN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TLAKOVÉ ZKOUŠKY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TELEVIZNÍ PROHLÍDKA POTRUBÍ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ZRCADLO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EVIDENČNÍ ČÍSLO MOSTU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ODSTRANĚNÍ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PLASTEM PROFIL ZVUČÍCÍ - DOD A POKLÁDKA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SVĚTLO VÝSTRAŽNÉ SOUPRAVA 5 KUSŮ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249,60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 OBRUBNÍKY BETONOVÉ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769,20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800MM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37 560,00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45 120,00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VTOKOVÉ JÍMKY BETONOVÉ VČETNĚ DLAŽBY PROPUSTU Z TRUB DN DO 1200MM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50 040,00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RÁMOVÉ 200/150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PRAHOVÁ VPUSŤ</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28 356,00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100MM2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 SPAR ASF ZÁLIVKOU MODIFIK PRŮŘ PŘES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931331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TĚSNĚNÍ DILATAČNÍCH SPAR CEMENTOVOU ZÁLIVKOU PRŮŘEZU DO 100MM2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PODPOVRCHOVÉ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11 940,00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POVRCHOVÉ POSUN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27 600,00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MOSTNÍ ZÁVĚRY ELASTICKÉ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325 080,00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3 264,00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PŘÍKOPOVÉ ŽLABY Z BETON TVÁRNIC ŠÍŘ DO 600MM DO ŠTĚRKOPÍSKU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100MM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PŘÍKOPOVÉ ŽLABY Z BETON TVÁRNIC ŠÍŘ DO 600MM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PŘEDLÁŽDĚNÍ ŽLABŮ Z TVÁRNIC ŠÍŘ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DROBNÝCH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12,55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ŽLABY A RIGOLY DLÁŽDĚNÉ Z KOSTEK VELKÝCH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DROBNÉ DOPLŇK KONSTR KOVOVÉ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VOZOVEK ZAMETENÍM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UMYTÍM VODOU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ASFALTOVÝCH VOZOVEK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TLAKOVOU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334,80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ZDIVA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TLAK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BETON KONSTR OTRYSKÁNÍM NA SUCHO KOVOVOU DRTÍ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OČIŠTĚNÍ OCEL KONSTR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KANALIZAČ ŠACHET KOMPLETNÍCH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1 232,40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2 700,00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SILNIČNÍ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 VODOR MADLY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ZÁBRADLÍ MOSTNÍ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4 248,00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419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SVODIDLO OCEL SILNIČ JEDNOSTR, ÚROVEŇ ZADRŽ N1, N2 -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976,80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SVODIDLO OCEL SILNIČ JEDNOSTR, ÚROVEŇ ZADRŽ N1, N2 - DEMONTÁŽ S PŘESUNEM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SVOD OCEL ZÁBRADEL ÚROVEŇ ZADRŽ H2 -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VČETNĚ ODRAZNÉHO PÁSKU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SMĚROVÉ SLOUPKY Z PLAST HMOT - DEMONTÁŽ A ODVOZ</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SMĚROVÉ SLOUPKY Z PLAST HMOT - NÁSTAVCE NA SVODIDLA VČETNĚ ODRAZNÉHO PÁSKU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ODRAZKY NA SVODIDLA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DOPRAVNÍ ZNAČKY ZÁKLAD VELIKOSTI OCEL NEREFLEXNÍ - MONTÁŽ S PŘEMÍST</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NEREFLEXNÍ - DEMONTÁŽ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NEREFLEXNÍ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2 508,00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ZNAČKY ZÁKLADNÍ VELIKOSTI OCELOVÉ FÓLIE TŘ 1 -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1 -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949,20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3 156,00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ZÁKLAD VEL OCEL FÓLIE TŘ 2 -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436</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 NÁJEMNÉ</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17,00</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ZNAČKY 100X150CM OCEL FÓLIE TŘ 1 -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STÁLÁ DOPRAV ZAŘÍZ Z3 OCEL S FÓLIÍ TŘ 1 DODÁV,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3 804,00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439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SLOUPKY A STOJKY DOPRAVNÍCH ZNAČEK Z OCEL TRUBEK DO PATKY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1 896,00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SLOUPKY A STOJKY DZ Z OCEL TRUBEK DO PATKY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EV ČÍSLO MOSTU OCEL S FÓLIÍ TŘ.1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190,80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BARVOU HLADKÉ - DODÁVKA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4 298,00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DODÁVKA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2 450,00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458,40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VODOROVNÉ DOPRAVNÍ ZNAČENÍ PLASTEM HLADKÉ - ODSTRANĚNÍ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181,20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6"/>
              </w:rPr>
              <w:t>VODOR DOPRAV ZNAČ PLASTEM STRUKTURÁLNÍ NEHLUČNÉ - DOD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432,00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91552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VODOR DOPRAV ZNAČ - PÍSMENA A ZNAKY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868,80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DOD, MONTÁŽ,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449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3KS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188,40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 SVĚTLO VÝSTRAŽ SOUPRAVA 5KS - DOD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21 720,00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6"/>
              </w:rPr>
              <w:t>DOPRAVNÍ SVĚTLO VÝSTRAŽNÉ SOUPRAVA 5 KUSŮ - DODÁVKA, MONTÁŽ, DEMONTÁŽ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21 840,00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DOPRAVNÍ ZÁBRANY Z2 - DODÁVKA, MONTÁŽ,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2 616,00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ZÁHONOVÉ OBRUBY Z BETONOVÝCH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394,80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BETONOVÝCH OBRUBNÍKŮ ŠÍŘ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410,40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SILNIČNÍ A CHODNÍKOVÉ OBRUBY Z KAMENNÝCH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1 872,00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CHODNÍKOVÉ OBRUBY Z KAMENNÝCH KRAJNÍKŮ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40,53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BETONOVÝCH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OBRUBNÍKŮ KAMENNÝCH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469,20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VÝŠKOVÁ ÚPRAVA OBRUB Z KRAJNÍKŮ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11 904,00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13 800,00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15 480,00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32 160,00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ŽB PROPUSTU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42 840,00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52 080,00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BETONOVÁ PROPUSTU Z TRUB DN DO 1200MM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66 480,00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20 880,00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 JÍMKY BETONOVÉ VČET DLAŽBY PROPUSTU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23 760,00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VTOKOVÉ JÍMKY BETONOVÉ VČETNĚ DLAŽBY PROPUSTU Z TRUB DN DO 600MM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28 320,00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4721 918346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4731 91834611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4741 918357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4751 91835711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4761 918358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49,22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4771 91835811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36,48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4781 91836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22,97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4791 9183611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27,02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4801 918371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28,95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4811 91837111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PROPUSTY Z TRUB DN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24 240,00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ČELA KAMENNÁ PROPUSTU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29 880,00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ASFALTOVÉHO KRYTU VOZOVEK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163,20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ŘEZÁNÍ BETON KRYTU VOZOVEK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BETON DÍLCŮ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5 556,00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SUCHO S ODVOZEM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0,19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1 368,00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13,51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2 208,00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KAMENE NA MC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17,85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3 468,00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 PROST BETONU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4 764,00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 ZE ŽELEZOBETONU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26,54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DEMONTÁŽ KONSTRUKCÍ KOVOVÝCH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4 548,00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23,16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17,37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1 572,00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2 544,00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19,30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PROPUSTŮ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4 236,00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ŽLABŮ Z DÍLCŮ (VČET ŠTĚRBINOVÝCH) ŠÍŘKY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1 284,00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ULIČNÍCH VPUSTÍ KOMPLETNÍCH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1 968,00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 KAMENNÝCH NA SUCHO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BETON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5 748,00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ČÁSTÍ KONSTRUKCÍ ŽELEZOBET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7 092,00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KAMENNÉM ZDIVU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2 172,00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VYSEKÁNÍ OTVORŮ, KAPES, RÝH V ŽELEZOBETONOVÉ KONSTRUKCI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0,20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8 628,00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VYBOURÁNÍ DROBNÝCH PŘEDMĚTŮ KAMENNÝCH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652,80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508</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ODSTRANĚNÍ MOSTNÍ IZOLACE</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M2</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7,00</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6"/>
              </w:rPr>
              <w:t>199,20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20" w:right="1116" w:bottom="1058" w:header="0" w:footer="3" w:gutter="0"/>
          <w:rtlGutter w:val="0"/>
          <w:cols w:space="720"/>
          <w:noEndnote/>
          <w:docGrid w:linePitch="360"/>
        </w:sectPr>
      </w:pPr>
    </w:p>
    <w:p>
      <w:pPr>
        <w:widowControl w:val="0"/>
        <w:spacing w:line="110" w:lineRule="exact"/>
        <w:rPr>
          <w:sz w:val="9"/>
          <w:szCs w:val="9"/>
        </w:rPr>
      </w:pPr>
    </w:p>
    <w:p>
      <w:pPr>
        <w:widowControl w:val="0"/>
        <w:rPr>
          <w:sz w:val="2"/>
          <w:szCs w:val="2"/>
        </w:rPr>
        <w:sectPr>
          <w:headerReference w:type="even" r:id="rId29"/>
          <w:headerReference w:type="default" r:id="rId30"/>
          <w:footerReference w:type="even" r:id="rId31"/>
          <w:footerReference w:type="default" r:id="rId32"/>
          <w:headerReference w:type="first" r:id="rId33"/>
          <w:footerReference w:type="first" r:id="rId34"/>
          <w:titlePg/>
          <w:pgSz w:w="11900" w:h="16840"/>
          <w:pgMar w:top="1419" w:left="0" w:right="0" w:bottom="1353" w:header="0" w:footer="3" w:gutter="0"/>
          <w:rtlGutter w:val="0"/>
          <w:cols w:space="720"/>
          <w:pgNumType w:start="1"/>
          <w:noEndnote/>
          <w:docGrid w:linePitch="360"/>
        </w:sectPr>
      </w:pPr>
    </w:p>
    <w:p>
      <w:pPr>
        <w:pStyle w:val="Style8"/>
        <w:widowControl w:val="0"/>
        <w:keepNext/>
        <w:keepLines/>
        <w:shd w:val="clear" w:color="auto" w:fill="auto"/>
        <w:bidi w:val="0"/>
        <w:spacing w:before="0" w:after="517" w:line="682" w:lineRule="exact"/>
        <w:ind w:left="0" w:right="100" w:firstLine="0"/>
      </w:pPr>
      <w:bookmarkStart w:id="8" w:name="bookmark8"/>
      <w:r>
        <w:rPr>
          <w:lang w:val="cs-CZ" w:eastAsia="cs-CZ" w:bidi="cs-CZ"/>
          <w:w w:val="100"/>
          <w:spacing w:val="0"/>
          <w:color w:val="000000"/>
          <w:position w:val="0"/>
        </w:rPr>
        <w:t>Příloha č. 2 Rámcové dohody</w:t>
        <w:br/>
        <w:t>Vzor Prováděcí smlouvy</w:t>
      </w:r>
      <w:bookmarkEnd w:id="8"/>
    </w:p>
    <w:p>
      <w:pPr>
        <w:pStyle w:val="Style69"/>
        <w:widowControl w:val="0"/>
        <w:keepNext w:val="0"/>
        <w:keepLines w:val="0"/>
        <w:shd w:val="clear" w:color="auto" w:fill="auto"/>
        <w:bidi w:val="0"/>
        <w:spacing w:before="0" w:after="229" w:line="260" w:lineRule="exact"/>
        <w:ind w:left="0" w:right="100" w:firstLine="0"/>
      </w:pPr>
      <w:r>
        <w:rPr>
          <w:rStyle w:val="CharStyle71"/>
          <w:b/>
          <w:bCs/>
        </w:rPr>
        <w:t>SMLOUVA O DÍLO</w:t>
      </w:r>
    </w:p>
    <w:p>
      <w:pPr>
        <w:pStyle w:val="Style65"/>
        <w:widowControl w:val="0"/>
        <w:keepNext w:val="0"/>
        <w:keepLines w:val="0"/>
        <w:shd w:val="clear" w:color="auto" w:fill="auto"/>
        <w:bidi w:val="0"/>
        <w:spacing w:before="0" w:after="521" w:line="240" w:lineRule="exact"/>
        <w:ind w:left="0" w:right="100" w:firstLine="0"/>
      </w:pPr>
      <w:r>
        <w:rPr>
          <w:lang w:val="cs-CZ" w:eastAsia="cs-CZ" w:bidi="cs-CZ"/>
          <w:sz w:val="24"/>
          <w:szCs w:val="24"/>
          <w:w w:val="100"/>
          <w:spacing w:val="0"/>
          <w:color w:val="000000"/>
          <w:position w:val="0"/>
        </w:rPr>
        <w:t>"[Název minitendru (akce) - Bude doplněno před uzavřením smlouvy]"</w:t>
      </w:r>
    </w:p>
    <w:p>
      <w:pPr>
        <w:pStyle w:val="Style65"/>
        <w:widowControl w:val="0"/>
        <w:keepNext w:val="0"/>
        <w:keepLines w:val="0"/>
        <w:shd w:val="clear" w:color="auto" w:fill="auto"/>
        <w:bidi w:val="0"/>
        <w:jc w:val="both"/>
        <w:spacing w:before="0" w:after="41" w:line="240" w:lineRule="exact"/>
        <w:ind w:left="400" w:right="0" w:firstLine="0"/>
      </w:pPr>
      <w:r>
        <w:rPr>
          <w:lang w:val="cs-CZ" w:eastAsia="cs-CZ" w:bidi="cs-CZ"/>
          <w:sz w:val="24"/>
          <w:szCs w:val="24"/>
          <w:w w:val="100"/>
          <w:spacing w:val="0"/>
          <w:color w:val="000000"/>
          <w:position w:val="0"/>
        </w:rPr>
        <w:t>Číslo smlouvy objednatele: "[Bude doplněno před uzavřením smlouvy]"</w:t>
      </w:r>
    </w:p>
    <w:p>
      <w:pPr>
        <w:pStyle w:val="Style65"/>
        <w:widowControl w:val="0"/>
        <w:keepNext w:val="0"/>
        <w:keepLines w:val="0"/>
        <w:shd w:val="clear" w:color="auto" w:fill="auto"/>
        <w:bidi w:val="0"/>
        <w:jc w:val="both"/>
        <w:spacing w:before="0" w:after="201" w:line="240" w:lineRule="exact"/>
        <w:ind w:left="400" w:right="0" w:firstLine="0"/>
      </w:pPr>
      <w:r>
        <w:rPr>
          <w:lang w:val="cs-CZ" w:eastAsia="cs-CZ" w:bidi="cs-CZ"/>
          <w:sz w:val="24"/>
          <w:szCs w:val="24"/>
          <w:w w:val="100"/>
          <w:spacing w:val="0"/>
          <w:color w:val="000000"/>
          <w:position w:val="0"/>
        </w:rPr>
        <w:t>Číslo smlouvy zhotovitele: "[Bude doplněno před uzavřením smlouvy]"</w:t>
      </w:r>
    </w:p>
    <w:p>
      <w:pPr>
        <w:pStyle w:val="Style73"/>
        <w:widowControl w:val="0"/>
        <w:keepNext w:val="0"/>
        <w:keepLines w:val="0"/>
        <w:shd w:val="clear" w:color="auto" w:fill="auto"/>
        <w:bidi w:val="0"/>
        <w:spacing w:before="0" w:after="507"/>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5"/>
        <w:widowControl w:val="0"/>
        <w:keepNext w:val="0"/>
        <w:keepLines w:val="0"/>
        <w:shd w:val="clear" w:color="auto" w:fill="auto"/>
        <w:bidi w:val="0"/>
        <w:spacing w:before="0" w:after="0" w:line="240" w:lineRule="exact"/>
        <w:ind w:left="0" w:right="100" w:firstLine="0"/>
      </w:pPr>
      <w:r>
        <w:rPr>
          <w:lang w:val="cs-CZ" w:eastAsia="cs-CZ" w:bidi="cs-CZ"/>
          <w:sz w:val="24"/>
          <w:szCs w:val="24"/>
          <w:w w:val="100"/>
          <w:spacing w:val="0"/>
          <w:color w:val="000000"/>
          <w:position w:val="0"/>
        </w:rPr>
        <w:t>Článek I.</w:t>
      </w:r>
    </w:p>
    <w:p>
      <w:pPr>
        <w:pStyle w:val="Style65"/>
        <w:widowControl w:val="0"/>
        <w:keepNext w:val="0"/>
        <w:keepLines w:val="0"/>
        <w:shd w:val="clear" w:color="auto" w:fill="auto"/>
        <w:bidi w:val="0"/>
        <w:spacing w:before="0" w:after="206" w:line="240" w:lineRule="exact"/>
        <w:ind w:left="0" w:right="100" w:firstLine="0"/>
      </w:pPr>
      <w:r>
        <w:rPr>
          <w:lang w:val="cs-CZ" w:eastAsia="cs-CZ" w:bidi="cs-CZ"/>
          <w:sz w:val="24"/>
          <w:szCs w:val="24"/>
          <w:w w:val="100"/>
          <w:spacing w:val="0"/>
          <w:color w:val="000000"/>
          <w:position w:val="0"/>
        </w:rPr>
        <w:t>Smluvní strany</w:t>
      </w:r>
    </w:p>
    <w:p>
      <w:pPr>
        <w:pStyle w:val="Style6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Objednatel:</w:t>
        <w:tab/>
        <w:t>Krajská správa a údržba silnic Vysočiny, příspěvková organizace</w:t>
      </w:r>
    </w:p>
    <w:p>
      <w:pPr>
        <w:pStyle w:val="Style6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se sídlem:</w:t>
        <w:tab/>
        <w:t>Kosovská 1122/16, 586 01 Jihlava</w:t>
      </w:r>
    </w:p>
    <w:p>
      <w:pPr>
        <w:pStyle w:val="Style65"/>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zastoupený:</w:t>
        <w:tab/>
        <w:t>Ing. Radovanem Necidem, ředitelem organizace</w:t>
      </w:r>
    </w:p>
    <w:p>
      <w:pPr>
        <w:pStyle w:val="Style65"/>
        <w:widowControl w:val="0"/>
        <w:keepNext w:val="0"/>
        <w:keepLines w:val="0"/>
        <w:shd w:val="clear" w:color="auto" w:fill="auto"/>
        <w:bidi w:val="0"/>
        <w:jc w:val="both"/>
        <w:spacing w:before="0" w:after="0" w:line="274" w:lineRule="exact"/>
        <w:ind w:left="400" w:right="0" w:firstLine="0"/>
      </w:pPr>
      <w:r>
        <w:pict>
          <v:shape id="_x0000_s1061" type="#_x0000_t202" style="position:absolute;margin-left:19.9pt;margin-top:10.4pt;width:102.25pt;height:154.1pt;z-index:-125829373;mso-wrap-distance-left:16.1pt;mso-wrap-distance-right: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74" w:lineRule="exact"/>
                    <w:ind w:left="0" w:right="0" w:firstLine="0"/>
                  </w:pPr>
                  <w:r>
                    <w:rPr>
                      <w:rStyle w:val="CharStyle66"/>
                    </w:rPr>
                    <w:t>Technických: Technický dozor: Koordinátor BOZP: Bankovní spojení: Číslo účtu:</w:t>
                  </w:r>
                </w:p>
                <w:p>
                  <w:pPr>
                    <w:pStyle w:val="Style65"/>
                    <w:widowControl w:val="0"/>
                    <w:keepNext w:val="0"/>
                    <w:keepLines w:val="0"/>
                    <w:shd w:val="clear" w:color="auto" w:fill="auto"/>
                    <w:bidi w:val="0"/>
                    <w:jc w:val="left"/>
                    <w:spacing w:before="0" w:after="0" w:line="274" w:lineRule="exact"/>
                    <w:ind w:left="0" w:right="0" w:firstLine="0"/>
                  </w:pPr>
                  <w:r>
                    <w:rPr>
                      <w:rStyle w:val="CharStyle66"/>
                    </w:rPr>
                    <w:t>IČO:</w:t>
                  </w:r>
                </w:p>
                <w:p>
                  <w:pPr>
                    <w:pStyle w:val="Style65"/>
                    <w:widowControl w:val="0"/>
                    <w:keepNext w:val="0"/>
                    <w:keepLines w:val="0"/>
                    <w:shd w:val="clear" w:color="auto" w:fill="auto"/>
                    <w:bidi w:val="0"/>
                    <w:jc w:val="left"/>
                    <w:spacing w:before="0" w:after="0" w:line="274" w:lineRule="exact"/>
                    <w:ind w:left="0" w:right="0" w:firstLine="0"/>
                  </w:pPr>
                  <w:r>
                    <w:rPr>
                      <w:rStyle w:val="CharStyle66"/>
                    </w:rPr>
                    <w:t>DIČ:</w:t>
                  </w:r>
                </w:p>
                <w:p>
                  <w:pPr>
                    <w:pStyle w:val="Style65"/>
                    <w:widowControl w:val="0"/>
                    <w:keepNext w:val="0"/>
                    <w:keepLines w:val="0"/>
                    <w:shd w:val="clear" w:color="auto" w:fill="auto"/>
                    <w:bidi w:val="0"/>
                    <w:jc w:val="left"/>
                    <w:spacing w:before="0" w:after="0" w:line="274" w:lineRule="exact"/>
                    <w:ind w:left="0" w:right="0" w:firstLine="0"/>
                  </w:pPr>
                  <w:r>
                    <w:rPr>
                      <w:rStyle w:val="CharStyle66"/>
                    </w:rPr>
                    <w:t>Telefon:</w:t>
                  </w:r>
                </w:p>
                <w:p>
                  <w:pPr>
                    <w:pStyle w:val="Style65"/>
                    <w:widowControl w:val="0"/>
                    <w:keepNext w:val="0"/>
                    <w:keepLines w:val="0"/>
                    <w:shd w:val="clear" w:color="auto" w:fill="auto"/>
                    <w:bidi w:val="0"/>
                    <w:jc w:val="left"/>
                    <w:spacing w:before="0" w:after="0" w:line="274" w:lineRule="exact"/>
                    <w:ind w:left="0" w:right="0" w:firstLine="0"/>
                  </w:pPr>
                  <w:r>
                    <w:rPr>
                      <w:rStyle w:val="CharStyle66"/>
                    </w:rPr>
                    <w:t>Fax:</w:t>
                  </w:r>
                </w:p>
                <w:p>
                  <w:pPr>
                    <w:pStyle w:val="Style65"/>
                    <w:widowControl w:val="0"/>
                    <w:keepNext w:val="0"/>
                    <w:keepLines w:val="0"/>
                    <w:shd w:val="clear" w:color="auto" w:fill="auto"/>
                    <w:bidi w:val="0"/>
                    <w:jc w:val="left"/>
                    <w:spacing w:before="0" w:after="0" w:line="274" w:lineRule="exact"/>
                    <w:ind w:left="0" w:right="0" w:firstLine="0"/>
                  </w:pPr>
                  <w:r>
                    <w:rPr>
                      <w:rStyle w:val="CharStyle66"/>
                    </w:rPr>
                    <w:t>E-mail:</w:t>
                  </w:r>
                </w:p>
                <w:p>
                  <w:pPr>
                    <w:pStyle w:val="Style65"/>
                    <w:widowControl w:val="0"/>
                    <w:keepNext w:val="0"/>
                    <w:keepLines w:val="0"/>
                    <w:shd w:val="clear" w:color="auto" w:fill="auto"/>
                    <w:bidi w:val="0"/>
                    <w:jc w:val="left"/>
                    <w:spacing w:before="0" w:after="0" w:line="274" w:lineRule="exact"/>
                    <w:ind w:left="0" w:right="0" w:firstLine="0"/>
                  </w:pPr>
                  <w:r>
                    <w:rPr>
                      <w:rStyle w:val="CharStyle66"/>
                    </w:rPr>
                    <w:t>Zřizovatel:</w:t>
                  </w:r>
                </w:p>
              </w:txbxContent>
            </v:textbox>
            <w10:wrap type="topAndBottom" anchorx="margin"/>
          </v:shape>
        </w:pict>
      </w:r>
      <w:r>
        <w:pict>
          <v:shape id="_x0000_s1062" type="#_x0000_t202" style="position:absolute;margin-left:131.75pt;margin-top:10.65pt;width:214.1pt;height:43.45pt;z-index:-125829372;mso-wrap-distance-left:5.pt;mso-wrap-distance-right:146.15pt;mso-wrap-distance-bottom:27.5pt;mso-position-horizontal-relative:margin" filled="f" stroked="f">
            <v:textbox style="mso-fit-shape-to-text:t" inset="0,0,0,0">
              <w:txbxContent>
                <w:p>
                  <w:pPr>
                    <w:pStyle w:val="Style65"/>
                    <w:widowControl w:val="0"/>
                    <w:keepNext w:val="0"/>
                    <w:keepLines w:val="0"/>
                    <w:shd w:val="clear" w:color="auto" w:fill="auto"/>
                    <w:bidi w:val="0"/>
                    <w:jc w:val="both"/>
                    <w:spacing w:before="0" w:after="0" w:line="274" w:lineRule="exact"/>
                    <w:ind w:left="0" w:right="0" w:firstLine="0"/>
                  </w:pPr>
                  <w:r>
                    <w:rPr>
                      <w:rStyle w:val="CharStyle66"/>
                    </w:rPr>
                    <w:t>'[Bude doplněno před uzavřením smlouvy]" '[Bude doplněno před uzavřením smlouvy]" '[Bude doplněno před uzavřením smlouvy]"</w:t>
                  </w:r>
                </w:p>
              </w:txbxContent>
            </v:textbox>
            <w10:wrap type="topAndBottom" anchorx="margin"/>
          </v:shape>
        </w:pict>
      </w:r>
      <w:r>
        <w:pict>
          <v:shape id="_x0000_s1063" type="#_x0000_t202" style="position:absolute;margin-left:126.5pt;margin-top:79.9pt;width:70.1pt;height:28.8pt;z-index:-125829371;mso-wrap-distance-left:5.pt;mso-wrap-distance-right:5.pt;mso-wrap-distance-bottom:41.5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40" w:lineRule="exact"/>
                    <w:ind w:left="0" w:right="0" w:firstLine="0"/>
                  </w:pPr>
                  <w:r>
                    <w:rPr>
                      <w:rStyle w:val="CharStyle66"/>
                    </w:rPr>
                    <w:t>00090450</w:t>
                  </w:r>
                </w:p>
                <w:p>
                  <w:pPr>
                    <w:pStyle w:val="Style65"/>
                    <w:widowControl w:val="0"/>
                    <w:keepNext w:val="0"/>
                    <w:keepLines w:val="0"/>
                    <w:shd w:val="clear" w:color="auto" w:fill="auto"/>
                    <w:bidi w:val="0"/>
                    <w:jc w:val="left"/>
                    <w:spacing w:before="0" w:after="0" w:line="240" w:lineRule="exact"/>
                    <w:ind w:left="0" w:right="0" w:firstLine="0"/>
                  </w:pPr>
                  <w:r>
                    <w:rPr>
                      <w:rStyle w:val="CharStyle66"/>
                    </w:rPr>
                    <w:t>CZ00090450</w:t>
                  </w:r>
                </w:p>
              </w:txbxContent>
            </v:textbox>
            <w10:wrap type="topAndBottom" anchorx="margin"/>
          </v:shape>
        </w:pict>
      </w:r>
      <w:r>
        <w:pict>
          <v:shape id="_x0000_s1064" type="#_x0000_t202" style="position:absolute;margin-left:126.pt;margin-top:149.3pt;width:77.3pt;height:14.85pt;z-index:-125829370;mso-wrap-distance-left:5.pt;mso-wrap-distance-right: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40" w:lineRule="exact"/>
                    <w:ind w:left="0" w:right="0" w:firstLine="0"/>
                  </w:pPr>
                  <w:r>
                    <w:rPr>
                      <w:rStyle w:val="CharStyle66"/>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5"/>
        <w:widowControl w:val="0"/>
        <w:keepNext w:val="0"/>
        <w:keepLines w:val="0"/>
        <w:shd w:val="clear" w:color="auto" w:fill="auto"/>
        <w:bidi w:val="0"/>
        <w:jc w:val="both"/>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w:t>
        <w:tab/>
        <w:t>"[Jméno zhotovitele - Bude doplněno před uzavřením smlouvy]"</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zastoupený:</w:t>
        <w:tab/>
        <w:t>"[Bude doplněno před uzavřením smlouvy]"</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5"/>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Doručovací adresa: "[Bude doplněno před uzavřením smlouvy]"</w:t>
      </w:r>
    </w:p>
    <w:p>
      <w:pPr>
        <w:pStyle w:val="Style65"/>
        <w:tabs>
          <w:tab w:leader="none" w:pos="2132" w:val="left"/>
        </w:tabs>
        <w:widowControl w:val="0"/>
        <w:keepNext w:val="0"/>
        <w:keepLines w:val="0"/>
        <w:shd w:val="clear" w:color="auto" w:fill="auto"/>
        <w:bidi w:val="0"/>
        <w:jc w:val="left"/>
        <w:spacing w:before="0" w:after="0" w:line="274" w:lineRule="exact"/>
        <w:ind w:left="0" w:right="2540" w:firstLine="0"/>
      </w:pPr>
      <w:r>
        <w:rPr>
          <w:lang w:val="cs-CZ" w:eastAsia="cs-CZ" w:bidi="cs-CZ"/>
          <w:sz w:val="24"/>
          <w:szCs w:val="24"/>
          <w:w w:val="100"/>
          <w:spacing w:val="0"/>
          <w:color w:val="000000"/>
          <w:position w:val="0"/>
        </w:rPr>
        <w:t>Osoby pověřené jednat jménem zhotovitele ve věcech smluvních:</w:t>
        <w:tab/>
        <w:t>"[Bude doplněno před uzavřením smlouvy]"</w:t>
      </w:r>
      <w:r>
        <w:br w:type="page"/>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technických:</w:t>
      </w:r>
    </w:p>
    <w:p>
      <w:pPr>
        <w:pStyle w:val="Style65"/>
        <w:widowControl w:val="0"/>
        <w:keepNext w:val="0"/>
        <w:keepLines w:val="0"/>
        <w:shd w:val="clear" w:color="auto" w:fill="auto"/>
        <w:bidi w:val="0"/>
        <w:jc w:val="both"/>
        <w:spacing w:before="0" w:after="0" w:line="274" w:lineRule="exact"/>
        <w:ind w:left="0" w:right="0" w:firstLine="0"/>
      </w:pPr>
      <w:r>
        <w:pict>
          <v:shape id="_x0000_s1065" type="#_x0000_t202" style="position:absolute;margin-left:123.35pt;margin-top:-17.65pt;width:213.85pt;height:112.1pt;z-index:-125829369;mso-wrap-distance-left:19.45pt;mso-wrap-distance-right:5.pt;mso-position-horizontal-relative:margin" fillcolor="#C0C0C0" stroked="f">
            <v:textbox style="mso-fit-shape-to-text:t" inset="0,0,0,0">
              <w:txbxContent>
                <w:p>
                  <w:pPr>
                    <w:pStyle w:val="Style65"/>
                    <w:widowControl w:val="0"/>
                    <w:keepNext w:val="0"/>
                    <w:keepLines w:val="0"/>
                    <w:shd w:val="clear" w:color="auto" w:fill="auto"/>
                    <w:bidi w:val="0"/>
                    <w:jc w:val="both"/>
                    <w:spacing w:before="0" w:after="0" w:line="274" w:lineRule="exact"/>
                    <w:ind w:left="0" w:right="0" w:firstLine="0"/>
                  </w:pPr>
                  <w:r>
                    <w:rPr>
                      <w:rStyle w:val="CharStyle66"/>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Č. účtu :</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IČO:</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DIČ:</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Telefon:</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Fax:</w:t>
      </w:r>
    </w:p>
    <w:p>
      <w:pPr>
        <w:pStyle w:val="Style65"/>
        <w:widowControl w:val="0"/>
        <w:keepNext w:val="0"/>
        <w:keepLines w:val="0"/>
        <w:shd w:val="clear" w:color="auto" w:fill="auto"/>
        <w:bidi w:val="0"/>
        <w:jc w:val="both"/>
        <w:spacing w:before="0" w:after="267" w:line="274" w:lineRule="exact"/>
        <w:ind w:left="0" w:right="0" w:firstLine="0"/>
      </w:pPr>
      <w:r>
        <w:rPr>
          <w:lang w:val="cs-CZ" w:eastAsia="cs-CZ" w:bidi="cs-CZ"/>
          <w:sz w:val="24"/>
          <w:szCs w:val="24"/>
          <w:w w:val="100"/>
          <w:spacing w:val="0"/>
          <w:color w:val="000000"/>
          <w:position w:val="0"/>
        </w:rPr>
        <w:t>E-mail:</w:t>
      </w:r>
    </w:p>
    <w:p>
      <w:pPr>
        <w:pStyle w:val="Style65"/>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5"/>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5"/>
        <w:widowControl w:val="0"/>
        <w:keepNext/>
        <w:keepLines/>
        <w:shd w:val="clear" w:color="auto" w:fill="auto"/>
        <w:bidi w:val="0"/>
        <w:jc w:val="left"/>
        <w:spacing w:before="0" w:after="0" w:line="240" w:lineRule="exact"/>
        <w:ind w:left="4060" w:right="0" w:firstLine="0"/>
      </w:pPr>
      <w:bookmarkStart w:id="9" w:name="bookmark9"/>
      <w:r>
        <w:rPr>
          <w:lang w:val="cs-CZ" w:eastAsia="cs-CZ" w:bidi="cs-CZ"/>
          <w:sz w:val="24"/>
          <w:szCs w:val="24"/>
          <w:w w:val="100"/>
          <w:spacing w:val="0"/>
          <w:color w:val="000000"/>
          <w:position w:val="0"/>
        </w:rPr>
        <w:t>Článek II.</w:t>
      </w:r>
      <w:bookmarkEnd w:id="9"/>
    </w:p>
    <w:p>
      <w:pPr>
        <w:pStyle w:val="Style75"/>
        <w:widowControl w:val="0"/>
        <w:keepNext/>
        <w:keepLines/>
        <w:shd w:val="clear" w:color="auto" w:fill="auto"/>
        <w:bidi w:val="0"/>
        <w:jc w:val="center"/>
        <w:spacing w:before="0" w:after="0" w:line="240" w:lineRule="exact"/>
        <w:ind w:left="0" w:right="0" w:firstLine="0"/>
      </w:pPr>
      <w:bookmarkStart w:id="10" w:name="bookmark10"/>
      <w:r>
        <w:rPr>
          <w:lang w:val="cs-CZ" w:eastAsia="cs-CZ" w:bidi="cs-CZ"/>
          <w:sz w:val="24"/>
          <w:szCs w:val="24"/>
          <w:w w:val="100"/>
          <w:spacing w:val="0"/>
          <w:color w:val="000000"/>
          <w:position w:val="0"/>
        </w:rPr>
        <w:t>Předmět smlouvy</w:t>
      </w:r>
      <w:bookmarkEnd w:id="10"/>
    </w:p>
    <w:p>
      <w:pPr>
        <w:pStyle w:val="Style65"/>
        <w:numPr>
          <w:ilvl w:val="0"/>
          <w:numId w:val="13"/>
        </w:numPr>
        <w:tabs>
          <w:tab w:leader="none" w:pos="56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5"/>
        <w:numPr>
          <w:ilvl w:val="0"/>
          <w:numId w:val="13"/>
        </w:numPr>
        <w:tabs>
          <w:tab w:leader="none" w:pos="564" w:val="left"/>
        </w:tabs>
        <w:widowControl w:val="0"/>
        <w:keepNext w:val="0"/>
        <w:keepLines w:val="0"/>
        <w:shd w:val="clear" w:color="auto" w:fill="auto"/>
        <w:bidi w:val="0"/>
        <w:jc w:val="both"/>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5"/>
        <w:widowControl w:val="0"/>
        <w:keepNext/>
        <w:keepLines/>
        <w:shd w:val="clear" w:color="auto" w:fill="auto"/>
        <w:bidi w:val="0"/>
        <w:jc w:val="left"/>
        <w:spacing w:before="0" w:after="0" w:line="278" w:lineRule="exact"/>
        <w:ind w:left="4280" w:right="0" w:firstLine="0"/>
      </w:pPr>
      <w:bookmarkStart w:id="11" w:name="bookmark11"/>
      <w:r>
        <w:rPr>
          <w:lang w:val="cs-CZ" w:eastAsia="cs-CZ" w:bidi="cs-CZ"/>
          <w:sz w:val="24"/>
          <w:szCs w:val="24"/>
          <w:w w:val="100"/>
          <w:spacing w:val="0"/>
          <w:color w:val="000000"/>
          <w:position w:val="0"/>
        </w:rPr>
        <w:t>Článek III.</w:t>
      </w:r>
      <w:bookmarkEnd w:id="11"/>
    </w:p>
    <w:p>
      <w:pPr>
        <w:pStyle w:val="Style75"/>
        <w:widowControl w:val="0"/>
        <w:keepNext/>
        <w:keepLines/>
        <w:shd w:val="clear" w:color="auto" w:fill="auto"/>
        <w:bidi w:val="0"/>
        <w:jc w:val="left"/>
        <w:spacing w:before="0" w:after="0" w:line="278" w:lineRule="exact"/>
        <w:ind w:left="4060" w:right="0" w:firstLine="0"/>
      </w:pPr>
      <w:bookmarkStart w:id="12" w:name="bookmark12"/>
      <w:r>
        <w:rPr>
          <w:lang w:val="cs-CZ" w:eastAsia="cs-CZ" w:bidi="cs-CZ"/>
          <w:sz w:val="24"/>
          <w:szCs w:val="24"/>
          <w:w w:val="100"/>
          <w:spacing w:val="0"/>
          <w:color w:val="000000"/>
          <w:position w:val="0"/>
        </w:rPr>
        <w:t>Specifikace díla</w:t>
      </w:r>
      <w:bookmarkEnd w:id="12"/>
    </w:p>
    <w:p>
      <w:pPr>
        <w:pStyle w:val="Style65"/>
        <w:numPr>
          <w:ilvl w:val="0"/>
          <w:numId w:val="15"/>
        </w:numPr>
        <w:tabs>
          <w:tab w:leader="none" w:pos="564"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5"/>
        <w:numPr>
          <w:ilvl w:val="0"/>
          <w:numId w:val="15"/>
        </w:numPr>
        <w:tabs>
          <w:tab w:leader="none" w:pos="564"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5"/>
        <w:numPr>
          <w:ilvl w:val="0"/>
          <w:numId w:val="17"/>
        </w:numPr>
        <w:tabs>
          <w:tab w:leader="none" w:pos="900" w:val="left"/>
        </w:tabs>
        <w:widowControl w:val="0"/>
        <w:keepNext w:val="0"/>
        <w:keepLines w:val="0"/>
        <w:shd w:val="clear" w:color="auto" w:fill="auto"/>
        <w:bidi w:val="0"/>
        <w:jc w:val="both"/>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5"/>
        <w:numPr>
          <w:ilvl w:val="0"/>
          <w:numId w:val="17"/>
        </w:numPr>
        <w:tabs>
          <w:tab w:leader="none" w:pos="900" w:val="left"/>
        </w:tabs>
        <w:widowControl w:val="0"/>
        <w:keepNext w:val="0"/>
        <w:keepLines w:val="0"/>
        <w:shd w:val="clear" w:color="auto" w:fill="auto"/>
        <w:bidi w:val="0"/>
        <w:jc w:val="both"/>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5"/>
        <w:numPr>
          <w:ilvl w:val="0"/>
          <w:numId w:val="15"/>
        </w:numPr>
        <w:tabs>
          <w:tab w:leader="none" w:pos="564" w:val="left"/>
        </w:tabs>
        <w:widowControl w:val="0"/>
        <w:keepNext w:val="0"/>
        <w:keepLines w:val="0"/>
        <w:shd w:val="clear" w:color="auto" w:fill="auto"/>
        <w:bidi w:val="0"/>
        <w:jc w:val="both"/>
        <w:spacing w:before="0" w:after="300" w:line="274" w:lineRule="exact"/>
        <w:ind w:left="0" w:right="0" w:firstLine="0"/>
        <w:sectPr>
          <w:type w:val="continuous"/>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 xml:space="preserve">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w:t>
      </w:r>
    </w:p>
    <w:p>
      <w:pPr>
        <w:pStyle w:val="Style65"/>
        <w:tabs>
          <w:tab w:leader="none" w:pos="564" w:val="left"/>
        </w:tabs>
        <w:widowControl w:val="0"/>
        <w:keepNext w:val="0"/>
        <w:keepLines w:val="0"/>
        <w:shd w:val="clear" w:color="auto" w:fill="auto"/>
        <w:bidi w:val="0"/>
        <w:jc w:val="both"/>
        <w:spacing w:before="0" w:after="300" w:line="274" w:lineRule="exact"/>
        <w:ind w:left="0" w:right="0" w:firstLine="0"/>
      </w:pPr>
      <w:r>
        <w:rPr>
          <w:lang w:val="cs-CZ" w:eastAsia="cs-CZ" w:bidi="cs-CZ"/>
          <w:sz w:val="24"/>
          <w:szCs w:val="24"/>
          <w:w w:val="100"/>
          <w:spacing w:val="0"/>
          <w:color w:val="000000"/>
          <w:position w:val="0"/>
        </w:rPr>
        <w:t>díla dané povahy třeba.</w:t>
      </w:r>
    </w:p>
    <w:p>
      <w:pPr>
        <w:pStyle w:val="Style65"/>
        <w:numPr>
          <w:ilvl w:val="0"/>
          <w:numId w:val="15"/>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5"/>
        <w:numPr>
          <w:ilvl w:val="0"/>
          <w:numId w:val="15"/>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5"/>
        <w:widowControl w:val="0"/>
        <w:keepNext/>
        <w:keepLines/>
        <w:shd w:val="clear" w:color="auto" w:fill="auto"/>
        <w:bidi w:val="0"/>
        <w:jc w:val="center"/>
        <w:spacing w:before="0" w:after="0" w:line="274" w:lineRule="exact"/>
        <w:ind w:left="20" w:right="0" w:firstLine="0"/>
      </w:pPr>
      <w:bookmarkStart w:id="13" w:name="bookmark13"/>
      <w:r>
        <w:rPr>
          <w:lang w:val="cs-CZ" w:eastAsia="cs-CZ" w:bidi="cs-CZ"/>
          <w:sz w:val="24"/>
          <w:szCs w:val="24"/>
          <w:w w:val="100"/>
          <w:spacing w:val="0"/>
          <w:color w:val="000000"/>
          <w:position w:val="0"/>
        </w:rPr>
        <w:t>Článek IV.</w:t>
      </w:r>
      <w:bookmarkEnd w:id="13"/>
    </w:p>
    <w:p>
      <w:pPr>
        <w:pStyle w:val="Style65"/>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Doba plnění</w:t>
      </w:r>
    </w:p>
    <w:p>
      <w:pPr>
        <w:pStyle w:val="Style65"/>
        <w:numPr>
          <w:ilvl w:val="0"/>
          <w:numId w:val="19"/>
        </w:numPr>
        <w:tabs>
          <w:tab w:leader="none" w:pos="566" w:val="left"/>
        </w:tabs>
        <w:widowControl w:val="0"/>
        <w:keepNext w:val="0"/>
        <w:keepLines w:val="0"/>
        <w:shd w:val="clear" w:color="auto" w:fill="auto"/>
        <w:bidi w:val="0"/>
        <w:jc w:val="both"/>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5"/>
        <w:numPr>
          <w:ilvl w:val="0"/>
          <w:numId w:val="21"/>
        </w:numPr>
        <w:tabs>
          <w:tab w:leader="none" w:pos="967" w:val="left"/>
        </w:tabs>
        <w:widowControl w:val="0"/>
        <w:keepNext w:val="0"/>
        <w:keepLines w:val="0"/>
        <w:shd w:val="clear" w:color="auto" w:fill="auto"/>
        <w:bidi w:val="0"/>
        <w:jc w:val="both"/>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5"/>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5"/>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5"/>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5"/>
        <w:numPr>
          <w:ilvl w:val="0"/>
          <w:numId w:val="19"/>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5"/>
        <w:numPr>
          <w:ilvl w:val="0"/>
          <w:numId w:val="19"/>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5"/>
        <w:numPr>
          <w:ilvl w:val="0"/>
          <w:numId w:val="19"/>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5"/>
        <w:widowControl w:val="0"/>
        <w:keepNext/>
        <w:keepLines/>
        <w:shd w:val="clear" w:color="auto" w:fill="auto"/>
        <w:bidi w:val="0"/>
        <w:jc w:val="center"/>
        <w:spacing w:before="0" w:after="0" w:line="274" w:lineRule="exact"/>
        <w:ind w:left="20" w:right="0" w:firstLine="0"/>
      </w:pPr>
      <w:bookmarkStart w:id="14" w:name="bookmark14"/>
      <w:r>
        <w:rPr>
          <w:lang w:val="cs-CZ" w:eastAsia="cs-CZ" w:bidi="cs-CZ"/>
          <w:sz w:val="24"/>
          <w:szCs w:val="24"/>
          <w:w w:val="100"/>
          <w:spacing w:val="0"/>
          <w:color w:val="000000"/>
          <w:position w:val="0"/>
        </w:rPr>
        <w:t>Článek V.</w:t>
      </w:r>
      <w:bookmarkEnd w:id="14"/>
    </w:p>
    <w:p>
      <w:pPr>
        <w:pStyle w:val="Style65"/>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65"/>
        <w:numPr>
          <w:ilvl w:val="0"/>
          <w:numId w:val="23"/>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5"/>
        <w:widowControl w:val="0"/>
        <w:keepNext/>
        <w:keepLines/>
        <w:shd w:val="clear" w:color="auto" w:fill="auto"/>
        <w:bidi w:val="0"/>
        <w:jc w:val="center"/>
        <w:spacing w:before="0" w:after="0" w:line="274" w:lineRule="exact"/>
        <w:ind w:left="20" w:right="0" w:firstLine="0"/>
      </w:pPr>
      <w:bookmarkStart w:id="15" w:name="bookmark15"/>
      <w:r>
        <w:rPr>
          <w:lang w:val="cs-CZ" w:eastAsia="cs-CZ" w:bidi="cs-CZ"/>
          <w:sz w:val="24"/>
          <w:szCs w:val="24"/>
          <w:w w:val="100"/>
          <w:spacing w:val="0"/>
          <w:color w:val="000000"/>
          <w:position w:val="0"/>
        </w:rPr>
        <w:t>Článek VI.</w:t>
      </w:r>
      <w:bookmarkEnd w:id="15"/>
    </w:p>
    <w:p>
      <w:pPr>
        <w:pStyle w:val="Style65"/>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Cena díla</w:t>
      </w:r>
    </w:p>
    <w:p>
      <w:pPr>
        <w:pStyle w:val="Style65"/>
        <w:numPr>
          <w:ilvl w:val="0"/>
          <w:numId w:val="25"/>
        </w:numPr>
        <w:tabs>
          <w:tab w:leader="none" w:pos="566"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5"/>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7"/>
        </w:rPr>
        <w:t>%</w:t>
      </w:r>
    </w:p>
    <w:p>
      <w:pPr>
        <w:pStyle w:val="Style65"/>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5"/>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5"/>
        <w:numPr>
          <w:ilvl w:val="0"/>
          <w:numId w:val="25"/>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5"/>
        <w:widowControl w:val="0"/>
        <w:keepNext/>
        <w:keepLines/>
        <w:shd w:val="clear" w:color="auto" w:fill="auto"/>
        <w:bidi w:val="0"/>
        <w:jc w:val="center"/>
        <w:spacing w:before="0" w:after="0" w:line="240" w:lineRule="exact"/>
        <w:ind w:left="0" w:right="0" w:firstLine="0"/>
      </w:pPr>
      <w:bookmarkStart w:id="16" w:name="bookmark16"/>
      <w:r>
        <w:rPr>
          <w:lang w:val="cs-CZ" w:eastAsia="cs-CZ" w:bidi="cs-CZ"/>
          <w:sz w:val="24"/>
          <w:szCs w:val="24"/>
          <w:w w:val="100"/>
          <w:spacing w:val="0"/>
          <w:color w:val="000000"/>
          <w:position w:val="0"/>
        </w:rPr>
        <w:t>Článek VII.</w:t>
      </w:r>
      <w:bookmarkEnd w:id="16"/>
    </w:p>
    <w:p>
      <w:pPr>
        <w:pStyle w:val="Style75"/>
        <w:widowControl w:val="0"/>
        <w:keepNext/>
        <w:keepLines/>
        <w:shd w:val="clear" w:color="auto" w:fill="auto"/>
        <w:bidi w:val="0"/>
        <w:jc w:val="center"/>
        <w:spacing w:before="0" w:after="0" w:line="240" w:lineRule="exact"/>
        <w:ind w:left="0" w:right="0" w:firstLine="0"/>
      </w:pPr>
      <w:bookmarkStart w:id="17" w:name="bookmark17"/>
      <w:r>
        <w:rPr>
          <w:lang w:val="cs-CZ" w:eastAsia="cs-CZ" w:bidi="cs-CZ"/>
          <w:sz w:val="24"/>
          <w:szCs w:val="24"/>
          <w:w w:val="100"/>
          <w:spacing w:val="0"/>
          <w:color w:val="000000"/>
          <w:position w:val="0"/>
        </w:rPr>
        <w:t>Smluvní pokuty</w:t>
      </w:r>
      <w:bookmarkEnd w:id="17"/>
    </w:p>
    <w:p>
      <w:pPr>
        <w:pStyle w:val="Style65"/>
        <w:numPr>
          <w:ilvl w:val="0"/>
          <w:numId w:val="27"/>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5"/>
        <w:numPr>
          <w:ilvl w:val="0"/>
          <w:numId w:val="27"/>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7"/>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5"/>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5"/>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5"/>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5"/>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5"/>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5"/>
        <w:numPr>
          <w:ilvl w:val="0"/>
          <w:numId w:val="29"/>
        </w:numPr>
        <w:tabs>
          <w:tab w:leader="none" w:pos="711"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5"/>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5"/>
        <w:numPr>
          <w:ilvl w:val="0"/>
          <w:numId w:val="31"/>
        </w:numPr>
        <w:tabs>
          <w:tab w:leader="none" w:pos="706" w:val="left"/>
        </w:tabs>
        <w:widowControl w:val="0"/>
        <w:keepNext w:val="0"/>
        <w:keepLines w:val="0"/>
        <w:shd w:val="clear" w:color="auto" w:fill="auto"/>
        <w:bidi w:val="0"/>
        <w:jc w:val="both"/>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5"/>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5"/>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5"/>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5"/>
        <w:widowControl w:val="0"/>
        <w:keepNext/>
        <w:keepLines/>
        <w:shd w:val="clear" w:color="auto" w:fill="auto"/>
        <w:bidi w:val="0"/>
        <w:jc w:val="center"/>
        <w:spacing w:before="0" w:after="0" w:line="274" w:lineRule="exact"/>
        <w:ind w:left="0" w:right="0" w:firstLine="0"/>
      </w:pPr>
      <w:bookmarkStart w:id="18" w:name="bookmark18"/>
      <w:r>
        <w:rPr>
          <w:lang w:val="cs-CZ" w:eastAsia="cs-CZ" w:bidi="cs-CZ"/>
          <w:sz w:val="24"/>
          <w:szCs w:val="24"/>
          <w:w w:val="100"/>
          <w:spacing w:val="0"/>
          <w:color w:val="000000"/>
          <w:position w:val="0"/>
        </w:rPr>
        <w:t>Článek VIII.</w:t>
      </w:r>
      <w:bookmarkEnd w:id="18"/>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Další ujednání</w:t>
      </w:r>
    </w:p>
    <w:p>
      <w:pPr>
        <w:pStyle w:val="Style65"/>
        <w:numPr>
          <w:ilvl w:val="0"/>
          <w:numId w:val="33"/>
        </w:numPr>
        <w:tabs>
          <w:tab w:leader="none" w:pos="567"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5"/>
        <w:numPr>
          <w:ilvl w:val="0"/>
          <w:numId w:val="33"/>
        </w:numPr>
        <w:tabs>
          <w:tab w:leader="none" w:pos="567"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5"/>
        <w:numPr>
          <w:ilvl w:val="0"/>
          <w:numId w:val="33"/>
        </w:numPr>
        <w:tabs>
          <w:tab w:leader="none" w:pos="567"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5"/>
        <w:numPr>
          <w:ilvl w:val="0"/>
          <w:numId w:val="33"/>
        </w:numPr>
        <w:tabs>
          <w:tab w:leader="none" w:pos="567" w:val="left"/>
        </w:tabs>
        <w:widowControl w:val="0"/>
        <w:keepNext w:val="0"/>
        <w:keepLines w:val="0"/>
        <w:shd w:val="clear" w:color="auto" w:fill="auto"/>
        <w:bidi w:val="0"/>
        <w:jc w:val="both"/>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5"/>
        <w:widowControl w:val="0"/>
        <w:keepNext/>
        <w:keepLines/>
        <w:shd w:val="clear" w:color="auto" w:fill="auto"/>
        <w:bidi w:val="0"/>
        <w:jc w:val="center"/>
        <w:spacing w:before="0" w:after="0" w:line="240" w:lineRule="exact"/>
        <w:ind w:left="0" w:right="0" w:firstLine="0"/>
      </w:pPr>
      <w:bookmarkStart w:id="19" w:name="bookmark19"/>
      <w:r>
        <w:rPr>
          <w:lang w:val="cs-CZ" w:eastAsia="cs-CZ" w:bidi="cs-CZ"/>
          <w:sz w:val="24"/>
          <w:szCs w:val="24"/>
          <w:w w:val="100"/>
          <w:spacing w:val="0"/>
          <w:color w:val="000000"/>
          <w:position w:val="0"/>
        </w:rPr>
        <w:t>Článek IX.</w:t>
      </w:r>
      <w:bookmarkEnd w:id="19"/>
    </w:p>
    <w:p>
      <w:pPr>
        <w:pStyle w:val="Style6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Obchodní podmínky</w:t>
      </w:r>
    </w:p>
    <w:p>
      <w:pPr>
        <w:pStyle w:val="Style65"/>
        <w:numPr>
          <w:ilvl w:val="0"/>
          <w:numId w:val="35"/>
        </w:numPr>
        <w:tabs>
          <w:tab w:leader="none" w:pos="567"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5"/>
        <w:numPr>
          <w:ilvl w:val="0"/>
          <w:numId w:val="35"/>
        </w:numPr>
        <w:tabs>
          <w:tab w:leader="none" w:pos="567" w:val="left"/>
        </w:tabs>
        <w:widowControl w:val="0"/>
        <w:keepNext w:val="0"/>
        <w:keepLines w:val="0"/>
        <w:shd w:val="clear" w:color="auto" w:fill="auto"/>
        <w:bidi w:val="0"/>
        <w:jc w:val="both"/>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5"/>
        <w:numPr>
          <w:ilvl w:val="0"/>
          <w:numId w:val="35"/>
        </w:numPr>
        <w:tabs>
          <w:tab w:leader="none" w:pos="567" w:val="left"/>
        </w:tabs>
        <w:widowControl w:val="0"/>
        <w:keepNext w:val="0"/>
        <w:keepLines w:val="0"/>
        <w:shd w:val="clear" w:color="auto" w:fill="auto"/>
        <w:bidi w:val="0"/>
        <w:jc w:val="both"/>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5"/>
        <w:widowControl w:val="0"/>
        <w:keepNext/>
        <w:keepLines/>
        <w:shd w:val="clear" w:color="auto" w:fill="auto"/>
        <w:bidi w:val="0"/>
        <w:jc w:val="center"/>
        <w:spacing w:before="0" w:after="0" w:line="240" w:lineRule="exact"/>
        <w:ind w:left="0" w:right="0" w:firstLine="0"/>
      </w:pPr>
      <w:bookmarkStart w:id="20" w:name="bookmark20"/>
      <w:r>
        <w:rPr>
          <w:lang w:val="cs-CZ" w:eastAsia="cs-CZ" w:bidi="cs-CZ"/>
          <w:sz w:val="24"/>
          <w:szCs w:val="24"/>
          <w:w w:val="100"/>
          <w:spacing w:val="0"/>
          <w:color w:val="000000"/>
          <w:position w:val="0"/>
        </w:rPr>
        <w:t>Článek X</w:t>
      </w:r>
      <w:bookmarkEnd w:id="20"/>
    </w:p>
    <w:p>
      <w:pPr>
        <w:pStyle w:val="Style6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5"/>
        <w:numPr>
          <w:ilvl w:val="0"/>
          <w:numId w:val="37"/>
        </w:numPr>
        <w:tabs>
          <w:tab w:leader="none" w:pos="575"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5"/>
        <w:numPr>
          <w:ilvl w:val="0"/>
          <w:numId w:val="37"/>
        </w:numPr>
        <w:tabs>
          <w:tab w:leader="none" w:pos="567"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5"/>
        <w:numPr>
          <w:ilvl w:val="0"/>
          <w:numId w:val="37"/>
        </w:numPr>
        <w:tabs>
          <w:tab w:leader="none" w:pos="655"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5"/>
        <w:numPr>
          <w:ilvl w:val="0"/>
          <w:numId w:val="37"/>
        </w:numPr>
        <w:tabs>
          <w:tab w:leader="none" w:pos="655" w:val="left"/>
        </w:tabs>
        <w:widowControl w:val="0"/>
        <w:keepNext w:val="0"/>
        <w:keepLines w:val="0"/>
        <w:shd w:val="clear" w:color="auto" w:fill="auto"/>
        <w:bidi w:val="0"/>
        <w:jc w:val="both"/>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5"/>
        <w:widowControl w:val="0"/>
        <w:keepNext/>
        <w:keepLines/>
        <w:shd w:val="clear" w:color="auto" w:fill="auto"/>
        <w:bidi w:val="0"/>
        <w:jc w:val="center"/>
        <w:spacing w:before="0" w:after="0" w:line="240" w:lineRule="exact"/>
        <w:ind w:left="20" w:right="0" w:firstLine="0"/>
      </w:pPr>
      <w:bookmarkStart w:id="21" w:name="bookmark21"/>
      <w:r>
        <w:rPr>
          <w:lang w:val="cs-CZ" w:eastAsia="cs-CZ" w:bidi="cs-CZ"/>
          <w:sz w:val="24"/>
          <w:szCs w:val="24"/>
          <w:w w:val="100"/>
          <w:spacing w:val="0"/>
          <w:color w:val="000000"/>
          <w:position w:val="0"/>
        </w:rPr>
        <w:t>Článek XI.</w:t>
      </w:r>
      <w:bookmarkEnd w:id="21"/>
    </w:p>
    <w:p>
      <w:pPr>
        <w:pStyle w:val="Style75"/>
        <w:widowControl w:val="0"/>
        <w:keepNext/>
        <w:keepLines/>
        <w:shd w:val="clear" w:color="auto" w:fill="auto"/>
        <w:bidi w:val="0"/>
        <w:jc w:val="center"/>
        <w:spacing w:before="0" w:after="228" w:line="240" w:lineRule="exact"/>
        <w:ind w:left="20" w:right="0" w:firstLine="0"/>
      </w:pPr>
      <w:bookmarkStart w:id="22" w:name="bookmark22"/>
      <w:r>
        <w:rPr>
          <w:lang w:val="cs-CZ" w:eastAsia="cs-CZ" w:bidi="cs-CZ"/>
          <w:sz w:val="24"/>
          <w:szCs w:val="24"/>
          <w:w w:val="100"/>
          <w:spacing w:val="0"/>
          <w:color w:val="000000"/>
          <w:position w:val="0"/>
        </w:rPr>
        <w:t>Platnost a účinnost smlouvy</w:t>
      </w:r>
      <w:bookmarkEnd w:id="22"/>
    </w:p>
    <w:p>
      <w:pPr>
        <w:pStyle w:val="Style78"/>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12"/>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2"/>
              </w:rPr>
              <w:t>11.2. Smlouva je uzavírána s odloženou účinnosti dnem odeslání písemné výzvy</w:t>
            </w:r>
          </w:p>
        </w:tc>
        <w:tc>
          <w:tcPr>
            <w:shd w:val="clear" w:color="auto" w:fill="FFFFFF"/>
            <w:gridSpan w:val="2"/>
            <w:tcBorders/>
            <w:vAlign w:val="bottom"/>
          </w:tcPr>
          <w:p>
            <w:pPr>
              <w:pStyle w:val="Style12"/>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2"/>
              </w:rPr>
              <w:t>účinností, přičemž tato Smlouva nabývá</w:t>
            </w:r>
          </w:p>
          <w:p>
            <w:pPr>
              <w:pStyle w:val="Style12"/>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2"/>
              </w:rPr>
              <w:t>Zhotoviteli k převzetí staveniště k akci</w:t>
            </w:r>
          </w:p>
        </w:tc>
      </w:tr>
      <w:tr>
        <w:trPr>
          <w:trHeight w:val="552" w:hRule="exact"/>
        </w:trPr>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2"/>
              </w:rPr>
              <w:t>"[Bude doplněno před uzavřením smlouvy]"</w:t>
            </w:r>
          </w:p>
        </w:tc>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1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11.3. Objednatel je povinen po rozhodnutí o finančním zajištění akce zaslat Zhotoviteli</w:t>
            </w:r>
          </w:p>
        </w:tc>
      </w:tr>
    </w:tbl>
    <w:p>
      <w:pPr>
        <w:pStyle w:val="Style80"/>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Pokud Objednatel</w:t>
            </w:r>
          </w:p>
        </w:tc>
        <w:tc>
          <w:tcPr>
            <w:shd w:val="clear" w:color="auto" w:fill="FFFFFF"/>
            <w:gridSpan w:val="2"/>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Zhotoviteli neodešle písemnou výzvu k převzetí staveniště dle této</w:t>
            </w:r>
          </w:p>
        </w:tc>
      </w:tr>
      <w:tr>
        <w:trPr>
          <w:trHeight w:val="28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Smlouvy ani do</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"[Bude doplněno před uzavřením smlouvy]”</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 nenabude Smlouva</w:t>
            </w:r>
          </w:p>
        </w:tc>
      </w:tr>
    </w:tbl>
    <w:p>
      <w:pPr>
        <w:pStyle w:val="Style80"/>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8"/>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5"/>
        <w:numPr>
          <w:ilvl w:val="0"/>
          <w:numId w:val="39"/>
        </w:numPr>
        <w:tabs>
          <w:tab w:leader="none" w:pos="655" w:val="left"/>
        </w:tabs>
        <w:widowControl w:val="0"/>
        <w:keepNext w:val="0"/>
        <w:keepLines w:val="0"/>
        <w:shd w:val="clear" w:color="auto" w:fill="auto"/>
        <w:bidi w:val="0"/>
        <w:jc w:val="both"/>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5"/>
        <w:widowControl w:val="0"/>
        <w:keepNext/>
        <w:keepLines/>
        <w:shd w:val="clear" w:color="auto" w:fill="auto"/>
        <w:bidi w:val="0"/>
        <w:jc w:val="center"/>
        <w:spacing w:before="0" w:after="0" w:line="240" w:lineRule="exact"/>
        <w:ind w:left="20" w:right="0" w:firstLine="0"/>
      </w:pPr>
      <w:bookmarkStart w:id="23" w:name="bookmark23"/>
      <w:r>
        <w:rPr>
          <w:lang w:val="cs-CZ" w:eastAsia="cs-CZ" w:bidi="cs-CZ"/>
          <w:sz w:val="24"/>
          <w:szCs w:val="24"/>
          <w:w w:val="100"/>
          <w:spacing w:val="0"/>
          <w:color w:val="000000"/>
          <w:position w:val="0"/>
        </w:rPr>
        <w:t>Článek XII.</w:t>
      </w:r>
      <w:bookmarkEnd w:id="23"/>
    </w:p>
    <w:p>
      <w:pPr>
        <w:pStyle w:val="Style75"/>
        <w:widowControl w:val="0"/>
        <w:keepNext/>
        <w:keepLines/>
        <w:shd w:val="clear" w:color="auto" w:fill="auto"/>
        <w:bidi w:val="0"/>
        <w:jc w:val="center"/>
        <w:spacing w:before="0" w:after="0" w:line="240" w:lineRule="exact"/>
        <w:ind w:left="20" w:right="0" w:firstLine="0"/>
      </w:pPr>
      <w:bookmarkStart w:id="24" w:name="bookmark24"/>
      <w:r>
        <w:rPr>
          <w:lang w:val="cs-CZ" w:eastAsia="cs-CZ" w:bidi="cs-CZ"/>
          <w:sz w:val="24"/>
          <w:szCs w:val="24"/>
          <w:w w:val="100"/>
          <w:spacing w:val="0"/>
          <w:color w:val="000000"/>
          <w:position w:val="0"/>
        </w:rPr>
        <w:t>Závěrečná ustanovení</w:t>
      </w:r>
      <w:bookmarkEnd w:id="24"/>
    </w:p>
    <w:p>
      <w:pPr>
        <w:pStyle w:val="Style65"/>
        <w:numPr>
          <w:ilvl w:val="0"/>
          <w:numId w:val="41"/>
        </w:numPr>
        <w:tabs>
          <w:tab w:leader="none" w:pos="655"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5"/>
        <w:numPr>
          <w:ilvl w:val="0"/>
          <w:numId w:val="41"/>
        </w:numPr>
        <w:tabs>
          <w:tab w:leader="none" w:pos="655"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5"/>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5"/>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5"/>
        <w:numPr>
          <w:ilvl w:val="0"/>
          <w:numId w:val="43"/>
        </w:numPr>
        <w:tabs>
          <w:tab w:leader="none" w:pos="714" w:val="left"/>
        </w:tabs>
        <w:widowControl w:val="0"/>
        <w:keepNext w:val="0"/>
        <w:keepLines w:val="0"/>
        <w:shd w:val="clear" w:color="auto" w:fill="auto"/>
        <w:bidi w:val="0"/>
        <w:jc w:val="both"/>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5"/>
        <w:numPr>
          <w:ilvl w:val="0"/>
          <w:numId w:val="43"/>
        </w:numPr>
        <w:tabs>
          <w:tab w:leader="none" w:pos="714" w:val="left"/>
        </w:tabs>
        <w:widowControl w:val="0"/>
        <w:keepNext w:val="0"/>
        <w:keepLines w:val="0"/>
        <w:shd w:val="clear" w:color="auto" w:fill="auto"/>
        <w:bidi w:val="0"/>
        <w:jc w:val="both"/>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5"/>
        <w:numPr>
          <w:ilvl w:val="0"/>
          <w:numId w:val="43"/>
        </w:numPr>
        <w:tabs>
          <w:tab w:leader="none" w:pos="714"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5"/>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5"/>
        <w:numPr>
          <w:ilvl w:val="0"/>
          <w:numId w:val="43"/>
        </w:numPr>
        <w:tabs>
          <w:tab w:leader="none" w:pos="714" w:val="left"/>
        </w:tabs>
        <w:widowControl w:val="0"/>
        <w:keepNext w:val="0"/>
        <w:keepLines w:val="0"/>
        <w:shd w:val="clear" w:color="auto" w:fill="auto"/>
        <w:bidi w:val="0"/>
        <w:jc w:val="both"/>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5"/>
        <w:widowControl w:val="0"/>
        <w:keepNext w:val="0"/>
        <w:keepLines w:val="0"/>
        <w:shd w:val="clear" w:color="auto" w:fill="auto"/>
        <w:bidi w:val="0"/>
        <w:jc w:val="both"/>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5"/>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5"/>
        <w:tabs>
          <w:tab w:leader="none" w:pos="4886"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5"/>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5"/>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5"/>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5"/>
        <w:widowControl w:val="0"/>
        <w:keepNext w:val="0"/>
        <w:keepLines w:val="0"/>
        <w:shd w:val="clear" w:color="auto" w:fill="auto"/>
        <w:bidi w:val="0"/>
        <w:spacing w:before="0" w:after="0" w:line="274" w:lineRule="exact"/>
        <w:ind w:left="60" w:right="0" w:firstLine="0"/>
      </w:pPr>
      <w:r>
        <w:pict>
          <v:shape id="_x0000_s1066" type="#_x0000_t202" style="position:absolute;margin-left:74.65pt;margin-top:-2.3pt;width:98.65pt;height:44.15pt;z-index:-125829368;mso-wrap-distance-left:5.pt;mso-wrap-distance-right:75.85pt;mso-wrap-distance-bottom:19.65pt;mso-position-horizontal-relative:margin" filled="f" stroked="f">
            <v:textbox style="mso-fit-shape-to-text:t" inset="0,0,0,0">
              <w:txbxContent>
                <w:p>
                  <w:pPr>
                    <w:pStyle w:val="Style65"/>
                    <w:widowControl w:val="0"/>
                    <w:keepNext w:val="0"/>
                    <w:keepLines w:val="0"/>
                    <w:shd w:val="clear" w:color="auto" w:fill="auto"/>
                    <w:bidi w:val="0"/>
                    <w:spacing w:before="0" w:after="0" w:line="274" w:lineRule="exact"/>
                    <w:ind w:left="0" w:right="0" w:firstLine="0"/>
                  </w:pPr>
                  <w:r>
                    <w:rPr>
                      <w:rStyle w:val="CharStyle66"/>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5"/>
        <w:widowControl w:val="0"/>
        <w:keepNext w:val="0"/>
        <w:keepLines w:val="0"/>
        <w:shd w:val="clear" w:color="auto" w:fill="auto"/>
        <w:bidi w:val="0"/>
        <w:jc w:val="left"/>
        <w:spacing w:before="0" w:after="0" w:line="274" w:lineRule="exact"/>
        <w:ind w:left="0" w:right="0" w:firstLine="0"/>
        <w:sectPr>
          <w:headerReference w:type="even" r:id="rId35"/>
          <w:headerReference w:type="default" r:id="rId36"/>
          <w:footerReference w:type="even" r:id="rId37"/>
          <w:footerReference w:type="default" r:id="rId38"/>
          <w:headerReference w:type="first" r:id="rId39"/>
          <w:footerReference w:type="first" r:id="rId40"/>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8"/>
        <w:widowControl w:val="0"/>
        <w:keepNext/>
        <w:keepLines/>
        <w:shd w:val="clear" w:color="auto" w:fill="auto"/>
        <w:bidi w:val="0"/>
        <w:spacing w:before="0" w:after="337" w:line="280" w:lineRule="exact"/>
        <w:ind w:left="0" w:right="0" w:firstLine="0"/>
      </w:pPr>
      <w:bookmarkStart w:id="25" w:name="bookmark25"/>
      <w:r>
        <w:rPr>
          <w:lang w:val="cs-CZ" w:eastAsia="cs-CZ" w:bidi="cs-CZ"/>
          <w:w w:val="100"/>
          <w:spacing w:val="0"/>
          <w:color w:val="000000"/>
          <w:position w:val="0"/>
        </w:rPr>
        <w:t>Příloha č. 3 Rámcové dohody</w:t>
      </w:r>
      <w:bookmarkEnd w:id="25"/>
    </w:p>
    <w:p>
      <w:pPr>
        <w:pStyle w:val="Style8"/>
        <w:widowControl w:val="0"/>
        <w:keepNext/>
        <w:keepLines/>
        <w:shd w:val="clear" w:color="auto" w:fill="auto"/>
        <w:bidi w:val="0"/>
        <w:spacing w:before="0" w:after="618" w:line="280" w:lineRule="exact"/>
        <w:ind w:left="0" w:right="0" w:firstLine="0"/>
      </w:pPr>
      <w:bookmarkStart w:id="26" w:name="bookmark26"/>
      <w:r>
        <w:rPr>
          <w:lang w:val="cs-CZ" w:eastAsia="cs-CZ" w:bidi="cs-CZ"/>
          <w:w w:val="100"/>
          <w:spacing w:val="0"/>
          <w:color w:val="000000"/>
          <w:position w:val="0"/>
        </w:rPr>
        <w:t>Vzor Obchodní podmínky</w:t>
      </w:r>
      <w:bookmarkEnd w:id="26"/>
    </w:p>
    <w:p>
      <w:pPr>
        <w:pStyle w:val="Style88"/>
        <w:widowControl w:val="0"/>
        <w:keepNext w:val="0"/>
        <w:keepLines w:val="0"/>
        <w:shd w:val="clear" w:color="auto" w:fill="auto"/>
        <w:bidi w:val="0"/>
        <w:spacing w:before="0" w:after="14" w:line="400" w:lineRule="exact"/>
        <w:ind w:left="0" w:right="0" w:firstLine="0"/>
      </w:pPr>
      <w:r>
        <w:rPr>
          <w:rStyle w:val="CharStyle90"/>
          <w:b/>
          <w:bCs/>
        </w:rPr>
        <w:t>Obchodní podmínky zadavatele</w:t>
      </w:r>
    </w:p>
    <w:p>
      <w:pPr>
        <w:pStyle w:val="Style65"/>
        <w:widowControl w:val="0"/>
        <w:keepNext w:val="0"/>
        <w:keepLines w:val="0"/>
        <w:shd w:val="clear" w:color="auto" w:fill="auto"/>
        <w:bidi w:val="0"/>
        <w:spacing w:before="0" w:after="250" w:line="278" w:lineRule="exact"/>
        <w:ind w:left="0" w:right="0" w:firstLine="0"/>
      </w:pPr>
      <w:r>
        <w:rPr>
          <w:rStyle w:val="CharStyle91"/>
        </w:rPr>
        <w:t>pro veřejnou zakázku na stavební práce</w:t>
        <w:br/>
      </w:r>
      <w:r>
        <w:rPr>
          <w:rStyle w:val="CharStyle92"/>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cs-CZ" w:eastAsia="cs-CZ" w:bidi="cs-CZ"/>
          <w:w w:val="100"/>
          <w:spacing w:val="0"/>
          <w:color w:val="000000"/>
          <w:position w:val="0"/>
        </w:rPr>
        <w:t>Preambule</w:t>
        <w:tab/>
        <w:t>1</w:t>
      </w:r>
    </w:p>
    <w:p>
      <w:pPr>
        <w:pStyle w:val="TOC_2"/>
        <w:numPr>
          <w:ilvl w:val="0"/>
          <w:numId w:val="45"/>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10" w:tooltip="Current Document">
        <w:r>
          <w:rPr>
            <w:lang w:val="cs-CZ" w:eastAsia="cs-CZ" w:bidi="cs-CZ"/>
            <w:w w:val="100"/>
            <w:spacing w:val="0"/>
            <w:color w:val="000000"/>
            <w:position w:val="0"/>
          </w:rPr>
          <w:t>Předmět Smlouvy</w:t>
          <w:tab/>
          <w:t>3</w:t>
        </w:r>
      </w:hyperlink>
    </w:p>
    <w:p>
      <w:pPr>
        <w:pStyle w:val="TOC_2"/>
        <w:numPr>
          <w:ilvl w:val="0"/>
          <w:numId w:val="45"/>
        </w:numPr>
        <w:tabs>
          <w:tab w:leader="none" w:pos="57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Specifikace díla v zadávacích podmínkách</w:t>
        <w:tab/>
        <w:t>6</w:t>
      </w:r>
    </w:p>
    <w:p>
      <w:pPr>
        <w:pStyle w:val="TOC_2"/>
        <w:numPr>
          <w:ilvl w:val="0"/>
          <w:numId w:val="45"/>
        </w:numPr>
        <w:tabs>
          <w:tab w:leader="none" w:pos="646"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Doba plnění</w:t>
        <w:tab/>
        <w:t>6</w:t>
      </w:r>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Místo provádění díla</w:t>
        <w:tab/>
        <w:t>7</w:t>
      </w:r>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Cena díla, fakturační a platební podmínky</w:t>
        <w:tab/>
        <w:t>7</w:t>
      </w:r>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Podklady, pokyny a věci předané Objednatelem</w:t>
        <w:tab/>
        <w:t>11</w:t>
      </w:r>
    </w:p>
    <w:p>
      <w:pPr>
        <w:pStyle w:val="TOC_2"/>
        <w:numPr>
          <w:ilvl w:val="0"/>
          <w:numId w:val="45"/>
        </w:numPr>
        <w:tabs>
          <w:tab w:leader="none" w:pos="722"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Součinnost smluvních stran</w:t>
        <w:tab/>
        <w:t>12</w:t>
      </w:r>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Podmínky a způsob provádění díla Zhotovitelem</w:t>
        <w:tab/>
        <w:t>14</w:t>
      </w:r>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Staveniště a jeho zařízení</w:t>
        <w:tab/>
        <w:t>21</w:t>
      </w:r>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Stavební deník, TDS a AD</w:t>
        <w:tab/>
        <w:t>23</w:t>
      </w:r>
    </w:p>
    <w:p>
      <w:pPr>
        <w:pStyle w:val="TOC_2"/>
        <w:numPr>
          <w:ilvl w:val="0"/>
          <w:numId w:val="45"/>
        </w:numPr>
        <w:tabs>
          <w:tab w:leader="none" w:pos="665"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Zkoušky</w:t>
        <w:tab/>
        <w:t>24</w:t>
      </w:r>
    </w:p>
    <w:p>
      <w:pPr>
        <w:pStyle w:val="TOC_2"/>
        <w:numPr>
          <w:ilvl w:val="0"/>
          <w:numId w:val="45"/>
        </w:numPr>
        <w:tabs>
          <w:tab w:leader="none" w:pos="727"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Užívání díla před jeho předáním</w:t>
        <w:tab/>
        <w:t>25</w:t>
      </w:r>
    </w:p>
    <w:p>
      <w:pPr>
        <w:pStyle w:val="TOC_2"/>
        <w:numPr>
          <w:ilvl w:val="0"/>
          <w:numId w:val="45"/>
        </w:numPr>
        <w:tabs>
          <w:tab w:leader="none" w:pos="794"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Převzetí díla nebo jeho části</w:t>
        <w:tab/>
        <w:t>25</w:t>
      </w:r>
    </w:p>
    <w:p>
      <w:pPr>
        <w:pStyle w:val="TOC_2"/>
        <w:numPr>
          <w:ilvl w:val="0"/>
          <w:numId w:val="47"/>
        </w:numPr>
        <w:tabs>
          <w:tab w:leader="none" w:pos="742"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Nebezpečí vzniku škody na věci, přechod vlastnického práva a odpovědnost za škodu</w:t>
        <w:tab/>
        <w:t>30</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Odpovědnost za vady a záruka za jakost</w:t>
        <w:tab/>
        <w:t>31</w:t>
      </w:r>
    </w:p>
    <w:p>
      <w:pPr>
        <w:pStyle w:val="TOC_2"/>
        <w:numPr>
          <w:ilvl w:val="0"/>
          <w:numId w:val="47"/>
        </w:numPr>
        <w:tabs>
          <w:tab w:leader="none" w:pos="871"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Zánik závazků</w:t>
        <w:tab/>
        <w:t>33</w:t>
      </w:r>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Vyšší moc</w:t>
        <w:tab/>
        <w:t>35</w:t>
      </w:r>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Zajištění závazků Zhotovitele</w:t>
        <w:tab/>
        <w:t>36</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Odkazy na obchodní firmy</w:t>
        <w:tab/>
        <w:t>38</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24" w:tooltip="Current Document">
        <w:bookmarkStart w:id="27" w:name="bookmark27"/>
        <w:r>
          <w:rPr>
            <w:lang w:val="cs-CZ" w:eastAsia="cs-CZ" w:bidi="cs-CZ"/>
            <w:w w:val="100"/>
            <w:spacing w:val="0"/>
            <w:color w:val="000000"/>
            <w:position w:val="0"/>
          </w:rPr>
          <w:t>Závěrečná ustanovení</w:t>
          <w:tab/>
          <w:t xml:space="preserve">  38</w:t>
        </w:r>
        <w:bookmarkEnd w:id="27"/>
      </w:hyperlink>
      <w:r>
        <w:fldChar w:fldCharType="end"/>
      </w:r>
    </w:p>
    <w:p>
      <w:pPr>
        <w:pStyle w:val="Style65"/>
        <w:widowControl w:val="0"/>
        <w:keepNext w:val="0"/>
        <w:keepLines w:val="0"/>
        <w:shd w:val="clear" w:color="auto" w:fill="auto"/>
        <w:bidi w:val="0"/>
        <w:spacing w:before="0" w:after="214" w:line="240" w:lineRule="exact"/>
        <w:ind w:left="0" w:right="0" w:firstLine="0"/>
      </w:pPr>
      <w:r>
        <w:rPr>
          <w:rStyle w:val="CharStyle92"/>
        </w:rPr>
        <w:t>Preambule</w:t>
      </w:r>
    </w:p>
    <w:p>
      <w:pPr>
        <w:pStyle w:val="Style65"/>
        <w:numPr>
          <w:ilvl w:val="0"/>
          <w:numId w:val="49"/>
        </w:numPr>
        <w:tabs>
          <w:tab w:leader="none" w:pos="488"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5"/>
        <w:numPr>
          <w:ilvl w:val="0"/>
          <w:numId w:val="49"/>
        </w:numPr>
        <w:tabs>
          <w:tab w:leader="none" w:pos="44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5"/>
        <w:numPr>
          <w:ilvl w:val="0"/>
          <w:numId w:val="49"/>
        </w:numPr>
        <w:tabs>
          <w:tab w:leader="none" w:pos="438"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5"/>
        <w:numPr>
          <w:ilvl w:val="0"/>
          <w:numId w:val="49"/>
        </w:numPr>
        <w:tabs>
          <w:tab w:leader="none" w:pos="438"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5"/>
        <w:numPr>
          <w:ilvl w:val="0"/>
          <w:numId w:val="49"/>
        </w:numPr>
        <w:tabs>
          <w:tab w:leader="none" w:pos="438"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5"/>
        <w:numPr>
          <w:ilvl w:val="0"/>
          <w:numId w:val="49"/>
        </w:numPr>
        <w:tabs>
          <w:tab w:leader="none" w:pos="428"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5"/>
        <w:numPr>
          <w:ilvl w:val="0"/>
          <w:numId w:val="51"/>
        </w:numPr>
        <w:tabs>
          <w:tab w:leader="none" w:pos="38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5"/>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5"/>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5"/>
        <w:numPr>
          <w:ilvl w:val="0"/>
          <w:numId w:val="53"/>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5"/>
        <w:numPr>
          <w:ilvl w:val="0"/>
          <w:numId w:val="51"/>
        </w:numPr>
        <w:tabs>
          <w:tab w:leader="none" w:pos="37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5"/>
        <w:numPr>
          <w:ilvl w:val="0"/>
          <w:numId w:val="51"/>
        </w:numPr>
        <w:tabs>
          <w:tab w:leader="none" w:pos="289"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5"/>
        <w:numPr>
          <w:ilvl w:val="0"/>
          <w:numId w:val="51"/>
        </w:numPr>
        <w:tabs>
          <w:tab w:leader="none" w:pos="3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75"/>
        <w:numPr>
          <w:ilvl w:val="0"/>
          <w:numId w:val="51"/>
        </w:numPr>
        <w:tabs>
          <w:tab w:leader="none" w:pos="370" w:val="left"/>
        </w:tabs>
        <w:widowControl w:val="0"/>
        <w:keepNext/>
        <w:keepLines/>
        <w:shd w:val="clear" w:color="auto" w:fill="auto"/>
        <w:bidi w:val="0"/>
        <w:jc w:val="both"/>
        <w:spacing w:before="0" w:after="0" w:line="250" w:lineRule="exact"/>
        <w:ind w:left="0" w:right="0" w:firstLine="0"/>
      </w:pPr>
      <w:bookmarkStart w:id="28" w:name="bookmark28"/>
      <w:r>
        <w:rPr>
          <w:lang w:val="cs-CZ" w:eastAsia="cs-CZ" w:bidi="cs-CZ"/>
          <w:sz w:val="24"/>
          <w:szCs w:val="24"/>
          <w:w w:val="100"/>
          <w:spacing w:val="0"/>
          <w:color w:val="000000"/>
          <w:position w:val="0"/>
        </w:rPr>
        <w:t>Vymezení pojmů:</w:t>
      </w:r>
      <w:bookmarkEnd w:id="28"/>
    </w:p>
    <w:p>
      <w:pPr>
        <w:pStyle w:val="Style65"/>
        <w:numPr>
          <w:ilvl w:val="0"/>
          <w:numId w:val="55"/>
        </w:numPr>
        <w:tabs>
          <w:tab w:leader="none" w:pos="29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5"/>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5"/>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5"/>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5"/>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5"/>
        <w:numPr>
          <w:ilvl w:val="0"/>
          <w:numId w:val="55"/>
        </w:numPr>
        <w:tabs>
          <w:tab w:leader="none" w:pos="313" w:val="left"/>
        </w:tabs>
        <w:widowControl w:val="0"/>
        <w:keepNext w:val="0"/>
        <w:keepLines w:val="0"/>
        <w:shd w:val="clear" w:color="auto" w:fill="auto"/>
        <w:bidi w:val="0"/>
        <w:jc w:val="both"/>
        <w:spacing w:before="0" w:after="488" w:line="250" w:lineRule="exact"/>
        <w:ind w:left="320" w:right="0" w:hanging="320"/>
      </w:pPr>
      <w:bookmarkStart w:id="29" w:name="bookmark2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29"/>
    </w:p>
    <w:p>
      <w:pPr>
        <w:pStyle w:val="Style65"/>
        <w:widowControl w:val="0"/>
        <w:keepNext w:val="0"/>
        <w:keepLines w:val="0"/>
        <w:shd w:val="clear" w:color="auto" w:fill="auto"/>
        <w:bidi w:val="0"/>
        <w:spacing w:before="0" w:after="210" w:line="240" w:lineRule="exact"/>
        <w:ind w:left="0" w:right="0" w:firstLine="0"/>
      </w:pPr>
      <w:r>
        <w:rPr>
          <w:rStyle w:val="CharStyle92"/>
        </w:rPr>
        <w:t>I. Předmět Smlouvy</w:t>
      </w:r>
    </w:p>
    <w:p>
      <w:pPr>
        <w:pStyle w:val="Style65"/>
        <w:numPr>
          <w:ilvl w:val="0"/>
          <w:numId w:val="57"/>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5"/>
        <w:numPr>
          <w:ilvl w:val="0"/>
          <w:numId w:val="57"/>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5"/>
        <w:widowControl w:val="0"/>
        <w:keepNext w:val="0"/>
        <w:keepLines w:val="0"/>
        <w:shd w:val="clear" w:color="auto" w:fill="auto"/>
        <w:bidi w:val="0"/>
        <w:jc w:val="both"/>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5"/>
        <w:numPr>
          <w:ilvl w:val="0"/>
          <w:numId w:val="57"/>
        </w:numPr>
        <w:tabs>
          <w:tab w:leader="none" w:pos="56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5"/>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5"/>
        <w:numPr>
          <w:ilvl w:val="0"/>
          <w:numId w:val="59"/>
        </w:numPr>
        <w:tabs>
          <w:tab w:leader="none" w:pos="610"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5"/>
        <w:numPr>
          <w:ilvl w:val="0"/>
          <w:numId w:val="59"/>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5"/>
        <w:numPr>
          <w:ilvl w:val="0"/>
          <w:numId w:val="59"/>
        </w:numPr>
        <w:tabs>
          <w:tab w:leader="none" w:pos="62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5"/>
        <w:numPr>
          <w:ilvl w:val="0"/>
          <w:numId w:val="59"/>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5"/>
        <w:numPr>
          <w:ilvl w:val="0"/>
          <w:numId w:val="59"/>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5"/>
        <w:numPr>
          <w:ilvl w:val="0"/>
          <w:numId w:val="59"/>
        </w:numPr>
        <w:tabs>
          <w:tab w:leader="none" w:pos="630"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5"/>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5"/>
        <w:numPr>
          <w:ilvl w:val="0"/>
          <w:numId w:val="59"/>
        </w:numPr>
        <w:tabs>
          <w:tab w:leader="none" w:pos="640"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5"/>
        <w:numPr>
          <w:ilvl w:val="0"/>
          <w:numId w:val="59"/>
        </w:numPr>
        <w:tabs>
          <w:tab w:leader="none" w:pos="64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5"/>
        <w:numPr>
          <w:ilvl w:val="0"/>
          <w:numId w:val="59"/>
        </w:numPr>
        <w:tabs>
          <w:tab w:leader="none" w:pos="6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5"/>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5"/>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5"/>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5"/>
        <w:numPr>
          <w:ilvl w:val="0"/>
          <w:numId w:val="5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5"/>
        <w:numPr>
          <w:ilvl w:val="0"/>
          <w:numId w:val="59"/>
        </w:numPr>
        <w:tabs>
          <w:tab w:leader="none" w:pos="754"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5"/>
        <w:numPr>
          <w:ilvl w:val="0"/>
          <w:numId w:val="5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5"/>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5"/>
        <w:widowControl w:val="0"/>
        <w:keepNext w:val="0"/>
        <w:keepLines w:val="0"/>
        <w:shd w:val="clear" w:color="auto" w:fill="auto"/>
        <w:bidi w:val="0"/>
        <w:spacing w:before="0" w:after="207" w:line="240" w:lineRule="exact"/>
        <w:ind w:left="0" w:right="0" w:firstLine="0"/>
      </w:pPr>
      <w:r>
        <w:rPr>
          <w:rStyle w:val="CharStyle92"/>
        </w:rPr>
        <w:t>II. Specifikace díla v zadávacích podmínkách</w:t>
      </w:r>
    </w:p>
    <w:p>
      <w:pPr>
        <w:pStyle w:val="Style65"/>
        <w:numPr>
          <w:ilvl w:val="0"/>
          <w:numId w:val="61"/>
        </w:numPr>
        <w:tabs>
          <w:tab w:leader="none" w:pos="457" w:val="left"/>
        </w:tabs>
        <w:widowControl w:val="0"/>
        <w:keepNext w:val="0"/>
        <w:keepLines w:val="0"/>
        <w:shd w:val="clear" w:color="auto" w:fill="auto"/>
        <w:bidi w:val="0"/>
        <w:jc w:val="both"/>
        <w:spacing w:before="0" w:after="180" w:line="254" w:lineRule="exact"/>
        <w:ind w:left="0" w:right="0" w:firstLine="0"/>
      </w:pPr>
      <w:bookmarkStart w:id="30" w:name="bookmark30"/>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30"/>
    </w:p>
    <w:p>
      <w:pPr>
        <w:pStyle w:val="Style65"/>
        <w:numPr>
          <w:ilvl w:val="0"/>
          <w:numId w:val="61"/>
        </w:numPr>
        <w:tabs>
          <w:tab w:leader="none" w:pos="462"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5"/>
        <w:numPr>
          <w:ilvl w:val="0"/>
          <w:numId w:val="61"/>
        </w:numPr>
        <w:tabs>
          <w:tab w:leader="none" w:pos="462" w:val="left"/>
        </w:tabs>
        <w:widowControl w:val="0"/>
        <w:keepNext w:val="0"/>
        <w:keepLines w:val="0"/>
        <w:shd w:val="clear" w:color="auto" w:fill="auto"/>
        <w:bidi w:val="0"/>
        <w:jc w:val="both"/>
        <w:spacing w:before="0" w:after="432" w:line="254" w:lineRule="exact"/>
        <w:ind w:left="0" w:right="0" w:firstLine="0"/>
      </w:pPr>
      <w:bookmarkStart w:id="31" w:name="bookmark31"/>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31"/>
    </w:p>
    <w:p>
      <w:pPr>
        <w:pStyle w:val="Style65"/>
        <w:numPr>
          <w:ilvl w:val="0"/>
          <w:numId w:val="63"/>
        </w:numPr>
        <w:tabs>
          <w:tab w:leader="none" w:pos="4222" w:val="left"/>
        </w:tabs>
        <w:widowControl w:val="0"/>
        <w:keepNext w:val="0"/>
        <w:keepLines w:val="0"/>
        <w:shd w:val="clear" w:color="auto" w:fill="auto"/>
        <w:bidi w:val="0"/>
        <w:jc w:val="both"/>
        <w:spacing w:before="0" w:after="207" w:line="240" w:lineRule="exact"/>
        <w:ind w:left="3760" w:right="0" w:firstLine="0"/>
      </w:pPr>
      <w:r>
        <w:rPr>
          <w:rStyle w:val="CharStyle92"/>
        </w:rPr>
        <w:t>Doba plnění</w:t>
      </w:r>
    </w:p>
    <w:p>
      <w:pPr>
        <w:pStyle w:val="Style65"/>
        <w:numPr>
          <w:ilvl w:val="0"/>
          <w:numId w:val="65"/>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5"/>
        <w:numPr>
          <w:ilvl w:val="0"/>
          <w:numId w:val="65"/>
        </w:numPr>
        <w:tabs>
          <w:tab w:leader="none" w:pos="466"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5"/>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5"/>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5"/>
        <w:numPr>
          <w:ilvl w:val="0"/>
          <w:numId w:val="6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5"/>
        <w:numPr>
          <w:ilvl w:val="0"/>
          <w:numId w:val="65"/>
        </w:numPr>
        <w:tabs>
          <w:tab w:leader="none" w:pos="48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5"/>
        <w:numPr>
          <w:ilvl w:val="0"/>
          <w:numId w:val="6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5"/>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5"/>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5"/>
        <w:numPr>
          <w:ilvl w:val="0"/>
          <w:numId w:val="65"/>
        </w:numPr>
        <w:tabs>
          <w:tab w:leader="none" w:pos="481" w:val="left"/>
        </w:tabs>
        <w:widowControl w:val="0"/>
        <w:keepNext w:val="0"/>
        <w:keepLines w:val="0"/>
        <w:shd w:val="clear" w:color="auto" w:fill="auto"/>
        <w:bidi w:val="0"/>
        <w:jc w:val="both"/>
        <w:spacing w:before="0" w:after="488" w:line="250" w:lineRule="exact"/>
        <w:ind w:left="0" w:right="0" w:firstLine="0"/>
      </w:pPr>
      <w:bookmarkStart w:id="32" w:name="bookmark32"/>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32"/>
    </w:p>
    <w:p>
      <w:pPr>
        <w:pStyle w:val="Style65"/>
        <w:numPr>
          <w:ilvl w:val="0"/>
          <w:numId w:val="63"/>
        </w:numPr>
        <w:tabs>
          <w:tab w:leader="none" w:pos="3787" w:val="left"/>
        </w:tabs>
        <w:widowControl w:val="0"/>
        <w:keepNext w:val="0"/>
        <w:keepLines w:val="0"/>
        <w:shd w:val="clear" w:color="auto" w:fill="auto"/>
        <w:bidi w:val="0"/>
        <w:jc w:val="both"/>
        <w:spacing w:before="0" w:after="218" w:line="240" w:lineRule="exact"/>
        <w:ind w:left="3340" w:right="0" w:firstLine="0"/>
      </w:pPr>
      <w:r>
        <w:rPr>
          <w:rStyle w:val="CharStyle92"/>
        </w:rPr>
        <w:t>Místo provádění díla</w:t>
      </w:r>
    </w:p>
    <w:p>
      <w:pPr>
        <w:pStyle w:val="Style65"/>
        <w:numPr>
          <w:ilvl w:val="0"/>
          <w:numId w:val="67"/>
        </w:numPr>
        <w:tabs>
          <w:tab w:leader="none" w:pos="457" w:val="left"/>
        </w:tabs>
        <w:widowControl w:val="0"/>
        <w:keepNext w:val="0"/>
        <w:keepLines w:val="0"/>
        <w:shd w:val="clear" w:color="auto" w:fill="auto"/>
        <w:bidi w:val="0"/>
        <w:jc w:val="both"/>
        <w:spacing w:before="0" w:after="408" w:line="240" w:lineRule="exact"/>
        <w:ind w:left="0" w:right="0" w:firstLine="0"/>
      </w:pPr>
      <w:bookmarkStart w:id="33" w:name="bookmark33"/>
      <w:r>
        <w:rPr>
          <w:lang w:val="cs-CZ" w:eastAsia="cs-CZ" w:bidi="cs-CZ"/>
          <w:sz w:val="24"/>
          <w:szCs w:val="24"/>
          <w:w w:val="100"/>
          <w:spacing w:val="0"/>
          <w:color w:val="000000"/>
          <w:position w:val="0"/>
        </w:rPr>
        <w:t>Místem provádění díla je místo blíže uvedené ve Smlouvě.</w:t>
      </w:r>
      <w:bookmarkEnd w:id="33"/>
    </w:p>
    <w:p>
      <w:pPr>
        <w:pStyle w:val="Style65"/>
        <w:numPr>
          <w:ilvl w:val="0"/>
          <w:numId w:val="63"/>
        </w:numPr>
        <w:tabs>
          <w:tab w:leader="none" w:pos="2636" w:val="left"/>
        </w:tabs>
        <w:widowControl w:val="0"/>
        <w:keepNext w:val="0"/>
        <w:keepLines w:val="0"/>
        <w:shd w:val="clear" w:color="auto" w:fill="auto"/>
        <w:bidi w:val="0"/>
        <w:jc w:val="both"/>
        <w:spacing w:before="0" w:after="210" w:line="240" w:lineRule="exact"/>
        <w:ind w:left="2280" w:right="0" w:firstLine="0"/>
      </w:pPr>
      <w:r>
        <w:rPr>
          <w:rStyle w:val="CharStyle92"/>
        </w:rPr>
        <w:t>Cena díla, fakturační a platební podmínky</w:t>
      </w:r>
    </w:p>
    <w:p>
      <w:pPr>
        <w:pStyle w:val="Style65"/>
        <w:numPr>
          <w:ilvl w:val="0"/>
          <w:numId w:val="69"/>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5"/>
        <w:tabs>
          <w:tab w:leader="dot" w:pos="4669" w:val="left"/>
        </w:tabs>
        <w:widowControl w:val="0"/>
        <w:keepNext w:val="0"/>
        <w:keepLines w:val="0"/>
        <w:shd w:val="clear" w:color="auto" w:fill="auto"/>
        <w:bidi w:val="0"/>
        <w:jc w:val="both"/>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5"/>
        <w:tabs>
          <w:tab w:leader="dot" w:pos="4669" w:val="left"/>
        </w:tabs>
        <w:widowControl w:val="0"/>
        <w:keepNext w:val="0"/>
        <w:keepLines w:val="0"/>
        <w:shd w:val="clear" w:color="auto" w:fill="auto"/>
        <w:bidi w:val="0"/>
        <w:jc w:val="both"/>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5"/>
        <w:tabs>
          <w:tab w:leader="dot" w:pos="4669" w:val="left"/>
        </w:tabs>
        <w:widowControl w:val="0"/>
        <w:keepNext w:val="0"/>
        <w:keepLines w:val="0"/>
        <w:shd w:val="clear" w:color="auto" w:fill="auto"/>
        <w:bidi w:val="0"/>
        <w:jc w:val="both"/>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5"/>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5"/>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5"/>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5"/>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5"/>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5"/>
        <w:numPr>
          <w:ilvl w:val="0"/>
          <w:numId w:val="71"/>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5"/>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5"/>
        <w:numPr>
          <w:ilvl w:val="0"/>
          <w:numId w:val="71"/>
        </w:numPr>
        <w:tabs>
          <w:tab w:leader="none" w:pos="431"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5"/>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5"/>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5"/>
        <w:numPr>
          <w:ilvl w:val="0"/>
          <w:numId w:val="69"/>
        </w:numPr>
        <w:tabs>
          <w:tab w:leader="none" w:pos="462" w:val="left"/>
        </w:tabs>
        <w:widowControl w:val="0"/>
        <w:keepNext w:val="0"/>
        <w:keepLines w:val="0"/>
        <w:shd w:val="clear" w:color="auto" w:fill="auto"/>
        <w:bidi w:val="0"/>
        <w:jc w:val="both"/>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5"/>
        <w:widowControl w:val="0"/>
        <w:keepNext w:val="0"/>
        <w:keepLines w:val="0"/>
        <w:shd w:val="clear" w:color="auto" w:fill="auto"/>
        <w:bidi w:val="0"/>
        <w:jc w:val="both"/>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5"/>
        <w:widowControl w:val="0"/>
        <w:keepNext w:val="0"/>
        <w:keepLines w:val="0"/>
        <w:shd w:val="clear" w:color="auto" w:fill="auto"/>
        <w:bidi w:val="0"/>
        <w:jc w:val="both"/>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5"/>
        <w:numPr>
          <w:ilvl w:val="0"/>
          <w:numId w:val="69"/>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5"/>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5"/>
        <w:numPr>
          <w:ilvl w:val="0"/>
          <w:numId w:val="69"/>
        </w:numPr>
        <w:tabs>
          <w:tab w:leader="none" w:pos="46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5"/>
        <w:numPr>
          <w:ilvl w:val="0"/>
          <w:numId w:val="69"/>
        </w:numPr>
        <w:tabs>
          <w:tab w:leader="none" w:pos="457"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označení faktury</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5"/>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5"/>
        <w:numPr>
          <w:ilvl w:val="0"/>
          <w:numId w:val="73"/>
        </w:numPr>
        <w:tabs>
          <w:tab w:leader="none" w:pos="328" w:val="left"/>
        </w:tabs>
        <w:widowControl w:val="0"/>
        <w:keepNext w:val="0"/>
        <w:keepLines w:val="0"/>
        <w:shd w:val="clear" w:color="auto" w:fill="auto"/>
        <w:bidi w:val="0"/>
        <w:jc w:val="both"/>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5"/>
        <w:widowControl w:val="0"/>
        <w:keepNext w:val="0"/>
        <w:keepLines w:val="0"/>
        <w:shd w:val="clear" w:color="auto" w:fill="auto"/>
        <w:bidi w:val="0"/>
        <w:jc w:val="both"/>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5"/>
        <w:numPr>
          <w:ilvl w:val="0"/>
          <w:numId w:val="69"/>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5"/>
        <w:numPr>
          <w:ilvl w:val="0"/>
          <w:numId w:val="69"/>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5"/>
        <w:numPr>
          <w:ilvl w:val="0"/>
          <w:numId w:val="75"/>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5"/>
        <w:numPr>
          <w:ilvl w:val="0"/>
          <w:numId w:val="75"/>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5"/>
        <w:numPr>
          <w:ilvl w:val="0"/>
          <w:numId w:val="75"/>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5"/>
        <w:numPr>
          <w:ilvl w:val="0"/>
          <w:numId w:val="75"/>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5"/>
        <w:numPr>
          <w:ilvl w:val="0"/>
          <w:numId w:val="75"/>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5"/>
        <w:numPr>
          <w:ilvl w:val="0"/>
          <w:numId w:val="75"/>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5"/>
        <w:numPr>
          <w:ilvl w:val="0"/>
          <w:numId w:val="69"/>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5"/>
        <w:numPr>
          <w:ilvl w:val="0"/>
          <w:numId w:val="69"/>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5"/>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5"/>
        <w:numPr>
          <w:ilvl w:val="0"/>
          <w:numId w:val="69"/>
        </w:numPr>
        <w:tabs>
          <w:tab w:leader="none" w:pos="591" w:val="left"/>
        </w:tabs>
        <w:widowControl w:val="0"/>
        <w:keepNext w:val="0"/>
        <w:keepLines w:val="0"/>
        <w:shd w:val="clear" w:color="auto" w:fill="auto"/>
        <w:bidi w:val="0"/>
        <w:jc w:val="both"/>
        <w:spacing w:before="0" w:after="488" w:line="250" w:lineRule="exact"/>
        <w:ind w:left="0" w:right="0" w:firstLine="0"/>
      </w:pPr>
      <w:bookmarkStart w:id="34" w:name="bookmark34"/>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4"/>
    </w:p>
    <w:p>
      <w:pPr>
        <w:pStyle w:val="Style65"/>
        <w:numPr>
          <w:ilvl w:val="0"/>
          <w:numId w:val="63"/>
        </w:numPr>
        <w:tabs>
          <w:tab w:leader="none" w:pos="2387" w:val="left"/>
        </w:tabs>
        <w:widowControl w:val="0"/>
        <w:keepNext w:val="0"/>
        <w:keepLines w:val="0"/>
        <w:shd w:val="clear" w:color="auto" w:fill="auto"/>
        <w:bidi w:val="0"/>
        <w:jc w:val="both"/>
        <w:spacing w:before="0" w:after="210" w:line="240" w:lineRule="exact"/>
        <w:ind w:left="1940" w:right="0" w:firstLine="0"/>
      </w:pPr>
      <w:r>
        <w:rPr>
          <w:rStyle w:val="CharStyle92"/>
        </w:rPr>
        <w:t>Podklady, pokyny a věci předané Objednatelem</w:t>
      </w:r>
    </w:p>
    <w:p>
      <w:pPr>
        <w:pStyle w:val="Style65"/>
        <w:numPr>
          <w:ilvl w:val="0"/>
          <w:numId w:val="77"/>
        </w:numPr>
        <w:tabs>
          <w:tab w:leader="none" w:pos="46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5"/>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5"/>
        <w:numPr>
          <w:ilvl w:val="0"/>
          <w:numId w:val="77"/>
        </w:numPr>
        <w:tabs>
          <w:tab w:leader="none" w:pos="48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65"/>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5"/>
        <w:numPr>
          <w:ilvl w:val="0"/>
          <w:numId w:val="77"/>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5"/>
        <w:numPr>
          <w:ilvl w:val="0"/>
          <w:numId w:val="77"/>
        </w:numPr>
        <w:tabs>
          <w:tab w:leader="none" w:pos="48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5"/>
        <w:numPr>
          <w:ilvl w:val="0"/>
          <w:numId w:val="77"/>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5"/>
        <w:numPr>
          <w:ilvl w:val="0"/>
          <w:numId w:val="77"/>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5"/>
        <w:numPr>
          <w:ilvl w:val="0"/>
          <w:numId w:val="77"/>
        </w:numPr>
        <w:tabs>
          <w:tab w:leader="none" w:pos="466"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5"/>
        <w:numPr>
          <w:ilvl w:val="0"/>
          <w:numId w:val="77"/>
        </w:numPr>
        <w:tabs>
          <w:tab w:leader="none" w:pos="481" w:val="left"/>
        </w:tabs>
        <w:widowControl w:val="0"/>
        <w:keepNext w:val="0"/>
        <w:keepLines w:val="0"/>
        <w:shd w:val="clear" w:color="auto" w:fill="auto"/>
        <w:bidi w:val="0"/>
        <w:jc w:val="both"/>
        <w:spacing w:before="0" w:after="432" w:line="254" w:lineRule="exact"/>
        <w:ind w:left="0" w:right="0" w:firstLine="0"/>
      </w:pPr>
      <w:bookmarkStart w:id="35" w:name="bookmark35"/>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5"/>
    </w:p>
    <w:p>
      <w:pPr>
        <w:pStyle w:val="Style65"/>
        <w:numPr>
          <w:ilvl w:val="0"/>
          <w:numId w:val="63"/>
        </w:numPr>
        <w:tabs>
          <w:tab w:leader="none" w:pos="3483" w:val="left"/>
        </w:tabs>
        <w:widowControl w:val="0"/>
        <w:keepNext w:val="0"/>
        <w:keepLines w:val="0"/>
        <w:shd w:val="clear" w:color="auto" w:fill="auto"/>
        <w:bidi w:val="0"/>
        <w:jc w:val="both"/>
        <w:spacing w:before="0" w:after="210" w:line="240" w:lineRule="exact"/>
        <w:ind w:left="2940" w:right="0" w:firstLine="0"/>
      </w:pPr>
      <w:r>
        <w:rPr>
          <w:rStyle w:val="CharStyle92"/>
        </w:rPr>
        <w:t>Součinnost smluvních stran</w:t>
      </w:r>
    </w:p>
    <w:p>
      <w:pPr>
        <w:pStyle w:val="Style65"/>
        <w:numPr>
          <w:ilvl w:val="0"/>
          <w:numId w:val="79"/>
        </w:numPr>
        <w:tabs>
          <w:tab w:leader="none" w:pos="46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5"/>
        <w:numPr>
          <w:ilvl w:val="0"/>
          <w:numId w:val="79"/>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5"/>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5"/>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5"/>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5"/>
        <w:numPr>
          <w:ilvl w:val="0"/>
          <w:numId w:val="81"/>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5"/>
        <w:numPr>
          <w:ilvl w:val="0"/>
          <w:numId w:val="81"/>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5"/>
        <w:numPr>
          <w:ilvl w:val="0"/>
          <w:numId w:val="81"/>
        </w:numPr>
        <w:tabs>
          <w:tab w:leader="none" w:pos="62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5"/>
        <w:numPr>
          <w:ilvl w:val="0"/>
          <w:numId w:val="81"/>
        </w:numPr>
        <w:tabs>
          <w:tab w:leader="none" w:pos="63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5"/>
        <w:numPr>
          <w:ilvl w:val="0"/>
          <w:numId w:val="81"/>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5"/>
        <w:numPr>
          <w:ilvl w:val="0"/>
          <w:numId w:val="79"/>
        </w:numPr>
        <w:tabs>
          <w:tab w:leader="none" w:pos="50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5"/>
        <w:numPr>
          <w:ilvl w:val="0"/>
          <w:numId w:val="79"/>
        </w:numPr>
        <w:tabs>
          <w:tab w:leader="none" w:pos="505" w:val="left"/>
        </w:tabs>
        <w:widowControl w:val="0"/>
        <w:keepNext w:val="0"/>
        <w:keepLines w:val="0"/>
        <w:shd w:val="clear" w:color="auto" w:fill="auto"/>
        <w:bidi w:val="0"/>
        <w:jc w:val="both"/>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5"/>
        <w:numPr>
          <w:ilvl w:val="0"/>
          <w:numId w:val="83"/>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5"/>
        <w:numPr>
          <w:ilvl w:val="0"/>
          <w:numId w:val="83"/>
        </w:numPr>
        <w:tabs>
          <w:tab w:leader="none" w:pos="61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5"/>
        <w:numPr>
          <w:ilvl w:val="0"/>
          <w:numId w:val="83"/>
        </w:numPr>
        <w:tabs>
          <w:tab w:leader="none" w:pos="62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5"/>
        <w:numPr>
          <w:ilvl w:val="0"/>
          <w:numId w:val="79"/>
        </w:numPr>
        <w:tabs>
          <w:tab w:leader="none" w:pos="50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5"/>
        <w:numPr>
          <w:ilvl w:val="0"/>
          <w:numId w:val="79"/>
        </w:numPr>
        <w:tabs>
          <w:tab w:leader="none" w:pos="505" w:val="left"/>
        </w:tabs>
        <w:widowControl w:val="0"/>
        <w:keepNext w:val="0"/>
        <w:keepLines w:val="0"/>
        <w:shd w:val="clear" w:color="auto" w:fill="auto"/>
        <w:bidi w:val="0"/>
        <w:jc w:val="both"/>
        <w:spacing w:before="0" w:after="432" w:line="254" w:lineRule="exact"/>
        <w:ind w:left="0" w:right="0" w:firstLine="0"/>
      </w:pPr>
      <w:bookmarkStart w:id="36" w:name="bookmark36"/>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36"/>
    </w:p>
    <w:p>
      <w:pPr>
        <w:pStyle w:val="Style65"/>
        <w:numPr>
          <w:ilvl w:val="0"/>
          <w:numId w:val="63"/>
        </w:numPr>
        <w:tabs>
          <w:tab w:leader="none" w:pos="2439" w:val="left"/>
        </w:tabs>
        <w:widowControl w:val="0"/>
        <w:keepNext w:val="0"/>
        <w:keepLines w:val="0"/>
        <w:shd w:val="clear" w:color="auto" w:fill="auto"/>
        <w:bidi w:val="0"/>
        <w:jc w:val="both"/>
        <w:spacing w:before="0" w:after="210" w:line="240" w:lineRule="exact"/>
        <w:ind w:left="1800" w:right="0" w:firstLine="0"/>
      </w:pPr>
      <w:r>
        <w:rPr>
          <w:rStyle w:val="CharStyle92"/>
        </w:rPr>
        <w:t>Podmínky a způsob provádění díla Zhotovitelem</w:t>
      </w:r>
    </w:p>
    <w:p>
      <w:pPr>
        <w:pStyle w:val="Style65"/>
        <w:numPr>
          <w:ilvl w:val="0"/>
          <w:numId w:val="85"/>
        </w:numPr>
        <w:tabs>
          <w:tab w:leader="none" w:pos="50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5"/>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5"/>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5"/>
        <w:numPr>
          <w:ilvl w:val="0"/>
          <w:numId w:val="8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5"/>
        <w:numPr>
          <w:ilvl w:val="0"/>
          <w:numId w:val="8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5"/>
        <w:widowControl w:val="0"/>
        <w:keepNext w:val="0"/>
        <w:keepLines w:val="0"/>
        <w:shd w:val="clear" w:color="auto" w:fill="auto"/>
        <w:bidi w:val="0"/>
        <w:jc w:val="both"/>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5"/>
        <w:numPr>
          <w:ilvl w:val="0"/>
          <w:numId w:val="85"/>
        </w:numPr>
        <w:tabs>
          <w:tab w:leader="none" w:pos="466"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5"/>
        <w:numPr>
          <w:ilvl w:val="0"/>
          <w:numId w:val="8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5"/>
        <w:numPr>
          <w:ilvl w:val="0"/>
          <w:numId w:val="8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5"/>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5"/>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5"/>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5"/>
        <w:numPr>
          <w:ilvl w:val="0"/>
          <w:numId w:val="85"/>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5"/>
        <w:numPr>
          <w:ilvl w:val="0"/>
          <w:numId w:val="85"/>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5"/>
        <w:numPr>
          <w:ilvl w:val="0"/>
          <w:numId w:val="85"/>
        </w:numPr>
        <w:tabs>
          <w:tab w:leader="none" w:pos="59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5"/>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5"/>
        <w:numPr>
          <w:ilvl w:val="0"/>
          <w:numId w:val="87"/>
        </w:numPr>
        <w:tabs>
          <w:tab w:leader="none" w:pos="726"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5"/>
        <w:numPr>
          <w:ilvl w:val="0"/>
          <w:numId w:val="8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5"/>
        <w:numPr>
          <w:ilvl w:val="0"/>
          <w:numId w:val="85"/>
        </w:numPr>
        <w:tabs>
          <w:tab w:leader="none" w:pos="591"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5"/>
        <w:numPr>
          <w:ilvl w:val="0"/>
          <w:numId w:val="8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75"/>
        <w:numPr>
          <w:ilvl w:val="0"/>
          <w:numId w:val="85"/>
        </w:numPr>
        <w:tabs>
          <w:tab w:leader="none" w:pos="591" w:val="left"/>
        </w:tabs>
        <w:widowControl w:val="0"/>
        <w:keepNext/>
        <w:keepLines/>
        <w:shd w:val="clear" w:color="auto" w:fill="auto"/>
        <w:bidi w:val="0"/>
        <w:jc w:val="both"/>
        <w:spacing w:before="0" w:after="0" w:line="250" w:lineRule="exact"/>
        <w:ind w:left="0" w:right="0" w:firstLine="0"/>
      </w:pPr>
      <w:bookmarkStart w:id="37" w:name="bookmark37"/>
      <w:r>
        <w:rPr>
          <w:rStyle w:val="CharStyle97"/>
        </w:rPr>
        <w:t>Přerušení prací</w:t>
      </w:r>
      <w:bookmarkEnd w:id="37"/>
    </w:p>
    <w:p>
      <w:pPr>
        <w:pStyle w:val="Style65"/>
        <w:numPr>
          <w:ilvl w:val="0"/>
          <w:numId w:val="89"/>
        </w:numPr>
        <w:tabs>
          <w:tab w:leader="none" w:pos="735"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5"/>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5"/>
        <w:numPr>
          <w:ilvl w:val="0"/>
          <w:numId w:val="89"/>
        </w:numPr>
        <w:tabs>
          <w:tab w:leader="none" w:pos="735"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75"/>
        <w:numPr>
          <w:ilvl w:val="0"/>
          <w:numId w:val="85"/>
        </w:numPr>
        <w:tabs>
          <w:tab w:leader="none" w:pos="567" w:val="left"/>
        </w:tabs>
        <w:widowControl w:val="0"/>
        <w:keepNext/>
        <w:keepLines/>
        <w:shd w:val="clear" w:color="auto" w:fill="auto"/>
        <w:bidi w:val="0"/>
        <w:jc w:val="both"/>
        <w:spacing w:before="0" w:after="0" w:line="240" w:lineRule="exact"/>
        <w:ind w:left="0" w:right="0" w:firstLine="0"/>
      </w:pPr>
      <w:bookmarkStart w:id="38" w:name="bookmark38"/>
      <w:r>
        <w:rPr>
          <w:rStyle w:val="CharStyle97"/>
        </w:rPr>
        <w:t>Kontroly a kontrolní dny</w:t>
      </w:r>
      <w:bookmarkEnd w:id="38"/>
    </w:p>
    <w:p>
      <w:pPr>
        <w:pStyle w:val="Style65"/>
        <w:numPr>
          <w:ilvl w:val="0"/>
          <w:numId w:val="91"/>
        </w:numPr>
        <w:tabs>
          <w:tab w:leader="none" w:pos="740"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5"/>
        <w:numPr>
          <w:ilvl w:val="0"/>
          <w:numId w:val="91"/>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5"/>
        <w:numPr>
          <w:ilvl w:val="0"/>
          <w:numId w:val="9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5"/>
        <w:numPr>
          <w:ilvl w:val="0"/>
          <w:numId w:val="91"/>
        </w:numPr>
        <w:tabs>
          <w:tab w:leader="none" w:pos="735"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5"/>
        <w:numPr>
          <w:ilvl w:val="0"/>
          <w:numId w:val="91"/>
        </w:numPr>
        <w:tabs>
          <w:tab w:leader="none" w:pos="730"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5"/>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5"/>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5"/>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5"/>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5"/>
        <w:numPr>
          <w:ilvl w:val="0"/>
          <w:numId w:val="93"/>
        </w:numPr>
        <w:tabs>
          <w:tab w:leader="none" w:pos="438" w:val="left"/>
        </w:tabs>
        <w:widowControl w:val="0"/>
        <w:keepNext w:val="0"/>
        <w:keepLines w:val="0"/>
        <w:shd w:val="clear" w:color="auto" w:fill="auto"/>
        <w:bidi w:val="0"/>
        <w:jc w:val="both"/>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5"/>
        <w:numPr>
          <w:ilvl w:val="0"/>
          <w:numId w:val="91"/>
        </w:numPr>
        <w:tabs>
          <w:tab w:leader="none" w:pos="730"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5"/>
        <w:numPr>
          <w:ilvl w:val="0"/>
          <w:numId w:val="91"/>
        </w:numPr>
        <w:tabs>
          <w:tab w:leader="none" w:pos="735"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5"/>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5"/>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stavební deník,</w:t>
      </w:r>
    </w:p>
    <w:p>
      <w:pPr>
        <w:pStyle w:val="Style65"/>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5"/>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5"/>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75"/>
        <w:numPr>
          <w:ilvl w:val="0"/>
          <w:numId w:val="85"/>
        </w:numPr>
        <w:tabs>
          <w:tab w:leader="none" w:pos="567" w:val="left"/>
        </w:tabs>
        <w:widowControl w:val="0"/>
        <w:keepNext/>
        <w:keepLines/>
        <w:shd w:val="clear" w:color="auto" w:fill="auto"/>
        <w:bidi w:val="0"/>
        <w:jc w:val="both"/>
        <w:spacing w:before="0" w:after="0" w:line="240" w:lineRule="exact"/>
        <w:ind w:left="0" w:right="0" w:firstLine="0"/>
      </w:pPr>
      <w:bookmarkStart w:id="39" w:name="bookmark39"/>
      <w:r>
        <w:rPr>
          <w:rStyle w:val="CharStyle97"/>
        </w:rPr>
        <w:t>Změny díla</w:t>
      </w:r>
      <w:bookmarkEnd w:id="39"/>
    </w:p>
    <w:p>
      <w:pPr>
        <w:pStyle w:val="Style65"/>
        <w:numPr>
          <w:ilvl w:val="0"/>
          <w:numId w:val="97"/>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5"/>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5"/>
        <w:numPr>
          <w:ilvl w:val="0"/>
          <w:numId w:val="99"/>
        </w:numPr>
        <w:tabs>
          <w:tab w:leader="none" w:pos="730" w:val="left"/>
        </w:tabs>
        <w:widowControl w:val="0"/>
        <w:keepNext w:val="0"/>
        <w:keepLines w:val="0"/>
        <w:shd w:val="clear" w:color="auto" w:fill="auto"/>
        <w:bidi w:val="0"/>
        <w:jc w:val="both"/>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5"/>
        <w:numPr>
          <w:ilvl w:val="0"/>
          <w:numId w:val="99"/>
        </w:numPr>
        <w:tabs>
          <w:tab w:leader="none" w:pos="730" w:val="left"/>
        </w:tabs>
        <w:widowControl w:val="0"/>
        <w:keepNext w:val="0"/>
        <w:keepLines w:val="0"/>
        <w:shd w:val="clear" w:color="auto" w:fill="auto"/>
        <w:bidi w:val="0"/>
        <w:jc w:val="both"/>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5"/>
        <w:numPr>
          <w:ilvl w:val="0"/>
          <w:numId w:val="99"/>
        </w:numPr>
        <w:tabs>
          <w:tab w:leader="none" w:pos="730" w:val="left"/>
        </w:tabs>
        <w:widowControl w:val="0"/>
        <w:keepNext w:val="0"/>
        <w:keepLines w:val="0"/>
        <w:shd w:val="clear" w:color="auto" w:fill="auto"/>
        <w:bidi w:val="0"/>
        <w:jc w:val="both"/>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5"/>
        <w:numPr>
          <w:ilvl w:val="0"/>
          <w:numId w:val="9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5"/>
        <w:numPr>
          <w:ilvl w:val="0"/>
          <w:numId w:val="97"/>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5"/>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5"/>
        <w:numPr>
          <w:ilvl w:val="0"/>
          <w:numId w:val="97"/>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5"/>
        <w:numPr>
          <w:ilvl w:val="0"/>
          <w:numId w:val="9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75"/>
        <w:numPr>
          <w:ilvl w:val="0"/>
          <w:numId w:val="97"/>
        </w:numPr>
        <w:tabs>
          <w:tab w:leader="none" w:pos="730" w:val="left"/>
        </w:tabs>
        <w:widowControl w:val="0"/>
        <w:keepNext/>
        <w:keepLines/>
        <w:shd w:val="clear" w:color="auto" w:fill="auto"/>
        <w:bidi w:val="0"/>
        <w:jc w:val="both"/>
        <w:spacing w:before="0" w:after="0" w:line="250" w:lineRule="exact"/>
        <w:ind w:left="0" w:right="0" w:firstLine="0"/>
      </w:pPr>
      <w:bookmarkStart w:id="40" w:name="bookmark40"/>
      <w:r>
        <w:rPr>
          <w:rStyle w:val="CharStyle97"/>
        </w:rPr>
        <w:t>Dodržování bezpečnosti a hygieny práce</w:t>
      </w:r>
      <w:bookmarkEnd w:id="40"/>
    </w:p>
    <w:p>
      <w:pPr>
        <w:pStyle w:val="Style65"/>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5"/>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5"/>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5"/>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5"/>
        <w:numPr>
          <w:ilvl w:val="0"/>
          <w:numId w:val="101"/>
        </w:numPr>
        <w:tabs>
          <w:tab w:leader="none" w:pos="43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5"/>
        <w:numPr>
          <w:ilvl w:val="0"/>
          <w:numId w:val="101"/>
        </w:numPr>
        <w:tabs>
          <w:tab w:leader="none" w:pos="437" w:val="left"/>
        </w:tabs>
        <w:widowControl w:val="0"/>
        <w:keepNext w:val="0"/>
        <w:keepLines w:val="0"/>
        <w:shd w:val="clear" w:color="auto" w:fill="auto"/>
        <w:bidi w:val="0"/>
        <w:jc w:val="both"/>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75"/>
        <w:numPr>
          <w:ilvl w:val="0"/>
          <w:numId w:val="97"/>
        </w:numPr>
        <w:tabs>
          <w:tab w:leader="none" w:pos="730" w:val="left"/>
        </w:tabs>
        <w:widowControl w:val="0"/>
        <w:keepNext/>
        <w:keepLines/>
        <w:shd w:val="clear" w:color="auto" w:fill="auto"/>
        <w:bidi w:val="0"/>
        <w:jc w:val="both"/>
        <w:spacing w:before="0" w:after="0" w:line="250" w:lineRule="exact"/>
        <w:ind w:left="0" w:right="0" w:firstLine="0"/>
      </w:pPr>
      <w:bookmarkStart w:id="41" w:name="bookmark41"/>
      <w:r>
        <w:rPr>
          <w:rStyle w:val="CharStyle97"/>
        </w:rPr>
        <w:t>Dodržování podmínek rozhodnutí dotčených orgánů a organizací</w:t>
      </w:r>
      <w:bookmarkEnd w:id="41"/>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5"/>
        <w:numPr>
          <w:ilvl w:val="0"/>
          <w:numId w:val="85"/>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5"/>
        <w:widowControl w:val="0"/>
        <w:keepNext w:val="0"/>
        <w:keepLines w:val="0"/>
        <w:shd w:val="clear" w:color="auto" w:fill="auto"/>
        <w:bidi w:val="0"/>
        <w:jc w:val="both"/>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5"/>
        <w:numPr>
          <w:ilvl w:val="0"/>
          <w:numId w:val="85"/>
        </w:numPr>
        <w:tabs>
          <w:tab w:leader="none" w:pos="572" w:val="left"/>
        </w:tabs>
        <w:widowControl w:val="0"/>
        <w:keepNext w:val="0"/>
        <w:keepLines w:val="0"/>
        <w:shd w:val="clear" w:color="auto" w:fill="auto"/>
        <w:bidi w:val="0"/>
        <w:jc w:val="both"/>
        <w:spacing w:before="0" w:after="432" w:line="254" w:lineRule="exact"/>
        <w:ind w:left="0" w:right="0" w:firstLine="0"/>
      </w:pPr>
      <w:bookmarkStart w:id="42" w:name="bookmark42"/>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2"/>
    </w:p>
    <w:p>
      <w:pPr>
        <w:pStyle w:val="Style65"/>
        <w:numPr>
          <w:ilvl w:val="0"/>
          <w:numId w:val="63"/>
        </w:numPr>
        <w:tabs>
          <w:tab w:leader="none" w:pos="3527" w:val="left"/>
        </w:tabs>
        <w:widowControl w:val="0"/>
        <w:keepNext w:val="0"/>
        <w:keepLines w:val="0"/>
        <w:shd w:val="clear" w:color="auto" w:fill="auto"/>
        <w:bidi w:val="0"/>
        <w:jc w:val="both"/>
        <w:spacing w:before="0" w:after="210" w:line="240" w:lineRule="exact"/>
        <w:ind w:left="3080" w:right="0" w:firstLine="0"/>
      </w:pPr>
      <w:r>
        <w:rPr>
          <w:rStyle w:val="CharStyle92"/>
        </w:rPr>
        <w:t>Staveniště a jeho zařízení</w:t>
      </w:r>
    </w:p>
    <w:p>
      <w:pPr>
        <w:pStyle w:val="Style65"/>
        <w:numPr>
          <w:ilvl w:val="0"/>
          <w:numId w:val="103"/>
        </w:numPr>
        <w:tabs>
          <w:tab w:leader="none" w:pos="45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5"/>
        <w:numPr>
          <w:ilvl w:val="0"/>
          <w:numId w:val="105"/>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5"/>
        <w:numPr>
          <w:ilvl w:val="0"/>
          <w:numId w:val="105"/>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5"/>
        <w:numPr>
          <w:ilvl w:val="0"/>
          <w:numId w:val="105"/>
        </w:numPr>
        <w:tabs>
          <w:tab w:leader="none" w:pos="438" w:val="left"/>
        </w:tabs>
        <w:widowControl w:val="0"/>
        <w:keepNext w:val="0"/>
        <w:keepLines w:val="0"/>
        <w:shd w:val="clear" w:color="auto" w:fill="auto"/>
        <w:bidi w:val="0"/>
        <w:jc w:val="both"/>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5"/>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5"/>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5"/>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5"/>
        <w:numPr>
          <w:ilvl w:val="0"/>
          <w:numId w:val="103"/>
        </w:numPr>
        <w:tabs>
          <w:tab w:leader="none" w:pos="45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5"/>
        <w:numPr>
          <w:ilvl w:val="0"/>
          <w:numId w:val="107"/>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5"/>
        <w:numPr>
          <w:ilvl w:val="0"/>
          <w:numId w:val="107"/>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5"/>
        <w:numPr>
          <w:ilvl w:val="0"/>
          <w:numId w:val="107"/>
        </w:numPr>
        <w:tabs>
          <w:tab w:leader="none" w:pos="397"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5"/>
        <w:numPr>
          <w:ilvl w:val="0"/>
          <w:numId w:val="107"/>
        </w:numPr>
        <w:tabs>
          <w:tab w:leader="none" w:pos="397"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5"/>
        <w:numPr>
          <w:ilvl w:val="0"/>
          <w:numId w:val="107"/>
        </w:numPr>
        <w:tabs>
          <w:tab w:leader="none" w:pos="397" w:val="left"/>
        </w:tabs>
        <w:widowControl w:val="0"/>
        <w:keepNext w:val="0"/>
        <w:keepLines w:val="0"/>
        <w:shd w:val="clear" w:color="auto" w:fill="auto"/>
        <w:bidi w:val="0"/>
        <w:jc w:val="both"/>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5"/>
        <w:numPr>
          <w:ilvl w:val="0"/>
          <w:numId w:val="103"/>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5"/>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5"/>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5"/>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5"/>
        <w:numPr>
          <w:ilvl w:val="0"/>
          <w:numId w:val="103"/>
        </w:numPr>
        <w:tabs>
          <w:tab w:leader="none" w:pos="45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5"/>
        <w:numPr>
          <w:ilvl w:val="0"/>
          <w:numId w:val="63"/>
        </w:numPr>
        <w:tabs>
          <w:tab w:leader="none" w:pos="3441" w:val="left"/>
        </w:tabs>
        <w:widowControl w:val="0"/>
        <w:keepNext w:val="0"/>
        <w:keepLines w:val="0"/>
        <w:shd w:val="clear" w:color="auto" w:fill="auto"/>
        <w:bidi w:val="0"/>
        <w:jc w:val="both"/>
        <w:spacing w:before="0" w:after="214" w:line="240" w:lineRule="exact"/>
        <w:ind w:left="3080" w:right="0" w:firstLine="0"/>
      </w:pPr>
      <w:r>
        <w:rPr>
          <w:rStyle w:val="CharStyle92"/>
        </w:rPr>
        <w:t>Stavební deník, TDS a AD</w:t>
      </w:r>
    </w:p>
    <w:p>
      <w:pPr>
        <w:pStyle w:val="Style75"/>
        <w:numPr>
          <w:ilvl w:val="0"/>
          <w:numId w:val="109"/>
        </w:numPr>
        <w:tabs>
          <w:tab w:leader="none" w:pos="712" w:val="left"/>
        </w:tabs>
        <w:widowControl w:val="0"/>
        <w:keepNext/>
        <w:keepLines/>
        <w:shd w:val="clear" w:color="auto" w:fill="auto"/>
        <w:bidi w:val="0"/>
        <w:jc w:val="both"/>
        <w:spacing w:before="0" w:after="0" w:line="240" w:lineRule="exact"/>
        <w:ind w:left="0" w:right="0" w:firstLine="0"/>
      </w:pPr>
      <w:bookmarkStart w:id="43" w:name="bookmark43"/>
      <w:bookmarkStart w:id="44" w:name="bookmark44"/>
      <w:r>
        <w:rPr>
          <w:rStyle w:val="CharStyle97"/>
        </w:rPr>
        <w:t>Stavební deník</w:t>
      </w:r>
      <w:bookmarkEnd w:id="43"/>
      <w:bookmarkEnd w:id="44"/>
    </w:p>
    <w:p>
      <w:pPr>
        <w:pStyle w:val="Style65"/>
        <w:numPr>
          <w:ilvl w:val="0"/>
          <w:numId w:val="111"/>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5"/>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5"/>
        <w:numPr>
          <w:ilvl w:val="0"/>
          <w:numId w:val="111"/>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5"/>
        <w:numPr>
          <w:ilvl w:val="0"/>
          <w:numId w:val="11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5"/>
        <w:numPr>
          <w:ilvl w:val="0"/>
          <w:numId w:val="111"/>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5"/>
        <w:numPr>
          <w:ilvl w:val="0"/>
          <w:numId w:val="111"/>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75"/>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5" w:name="bookmark45"/>
      <w:r>
        <w:rPr>
          <w:rStyle w:val="CharStyle97"/>
        </w:rPr>
        <w:t>Obsah a forma zápisu do stavebního deníku</w:t>
      </w:r>
      <w:bookmarkEnd w:id="45"/>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5"/>
        <w:numPr>
          <w:ilvl w:val="0"/>
          <w:numId w:val="113"/>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5"/>
        <w:numPr>
          <w:ilvl w:val="0"/>
          <w:numId w:val="11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5"/>
        <w:numPr>
          <w:ilvl w:val="0"/>
          <w:numId w:val="113"/>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5"/>
        <w:numPr>
          <w:ilvl w:val="0"/>
          <w:numId w:val="11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5"/>
        <w:numPr>
          <w:ilvl w:val="0"/>
          <w:numId w:val="113"/>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5"/>
        <w:numPr>
          <w:ilvl w:val="0"/>
          <w:numId w:val="113"/>
        </w:numPr>
        <w:tabs>
          <w:tab w:leader="none" w:pos="303" w:val="left"/>
        </w:tabs>
        <w:widowControl w:val="0"/>
        <w:keepNext w:val="0"/>
        <w:keepLines w:val="0"/>
        <w:shd w:val="clear" w:color="auto" w:fill="auto"/>
        <w:bidi w:val="0"/>
        <w:jc w:val="both"/>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75"/>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6" w:name="bookmark46"/>
      <w:r>
        <w:rPr>
          <w:rStyle w:val="CharStyle97"/>
        </w:rPr>
        <w:t>Osoby oprávněné k zápisům ve stavebním deníku</w:t>
      </w:r>
      <w:bookmarkEnd w:id="46"/>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5"/>
        <w:numPr>
          <w:ilvl w:val="0"/>
          <w:numId w:val="115"/>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5"/>
        <w:numPr>
          <w:ilvl w:val="0"/>
          <w:numId w:val="115"/>
        </w:numPr>
        <w:tabs>
          <w:tab w:leader="none" w:pos="32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75"/>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7" w:name="bookmark47"/>
      <w:r>
        <w:rPr>
          <w:rStyle w:val="CharStyle97"/>
        </w:rPr>
        <w:t>Způsob vedení a zápisu do Stavebního deníku</w:t>
      </w:r>
      <w:bookmarkEnd w:id="47"/>
    </w:p>
    <w:p>
      <w:pPr>
        <w:pStyle w:val="Style65"/>
        <w:numPr>
          <w:ilvl w:val="0"/>
          <w:numId w:val="117"/>
        </w:numPr>
        <w:tabs>
          <w:tab w:leader="none" w:pos="30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5"/>
        <w:numPr>
          <w:ilvl w:val="0"/>
          <w:numId w:val="117"/>
        </w:numPr>
        <w:tabs>
          <w:tab w:leader="none" w:pos="34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5"/>
        <w:numPr>
          <w:ilvl w:val="0"/>
          <w:numId w:val="117"/>
        </w:numPr>
        <w:tabs>
          <w:tab w:leader="none" w:pos="33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75"/>
        <w:numPr>
          <w:ilvl w:val="0"/>
          <w:numId w:val="109"/>
        </w:numPr>
        <w:tabs>
          <w:tab w:leader="none" w:pos="558" w:val="left"/>
        </w:tabs>
        <w:widowControl w:val="0"/>
        <w:keepNext/>
        <w:keepLines/>
        <w:shd w:val="clear" w:color="auto" w:fill="auto"/>
        <w:bidi w:val="0"/>
        <w:jc w:val="both"/>
        <w:spacing w:before="0" w:after="0" w:line="240" w:lineRule="exact"/>
        <w:ind w:left="0" w:right="0" w:firstLine="0"/>
      </w:pPr>
      <w:bookmarkStart w:id="48" w:name="bookmark48"/>
      <w:r>
        <w:rPr>
          <w:rStyle w:val="CharStyle97"/>
        </w:rPr>
        <w:t>Technický dozor stavebníka (TDS) a autorský dozor (AD)</w:t>
      </w:r>
      <w:bookmarkEnd w:id="48"/>
    </w:p>
    <w:p>
      <w:pPr>
        <w:pStyle w:val="Style65"/>
        <w:numPr>
          <w:ilvl w:val="0"/>
          <w:numId w:val="119"/>
        </w:numPr>
        <w:tabs>
          <w:tab w:leader="none" w:pos="74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5"/>
        <w:numPr>
          <w:ilvl w:val="0"/>
          <w:numId w:val="11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5"/>
        <w:numPr>
          <w:ilvl w:val="0"/>
          <w:numId w:val="119"/>
        </w:numPr>
        <w:tabs>
          <w:tab w:leader="none" w:pos="735" w:val="left"/>
        </w:tabs>
        <w:widowControl w:val="0"/>
        <w:keepNext w:val="0"/>
        <w:keepLines w:val="0"/>
        <w:shd w:val="clear" w:color="auto" w:fill="auto"/>
        <w:bidi w:val="0"/>
        <w:jc w:val="both"/>
        <w:spacing w:before="0" w:after="428" w:line="250" w:lineRule="exact"/>
        <w:ind w:left="0" w:right="0" w:firstLine="0"/>
      </w:pPr>
      <w:bookmarkStart w:id="49" w:name="bookmark4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49"/>
    </w:p>
    <w:p>
      <w:pPr>
        <w:pStyle w:val="Style65"/>
        <w:numPr>
          <w:ilvl w:val="0"/>
          <w:numId w:val="63"/>
        </w:numPr>
        <w:tabs>
          <w:tab w:leader="none" w:pos="4397" w:val="left"/>
        </w:tabs>
        <w:widowControl w:val="0"/>
        <w:keepNext w:val="0"/>
        <w:keepLines w:val="0"/>
        <w:shd w:val="clear" w:color="auto" w:fill="auto"/>
        <w:bidi w:val="0"/>
        <w:jc w:val="both"/>
        <w:spacing w:before="0" w:after="210" w:line="240" w:lineRule="exact"/>
        <w:ind w:left="3940" w:right="0" w:firstLine="0"/>
      </w:pPr>
      <w:r>
        <w:rPr>
          <w:rStyle w:val="CharStyle92"/>
        </w:rPr>
        <w:t>Zkoušky</w:t>
      </w:r>
    </w:p>
    <w:p>
      <w:pPr>
        <w:pStyle w:val="Style65"/>
        <w:numPr>
          <w:ilvl w:val="0"/>
          <w:numId w:val="121"/>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5"/>
        <w:numPr>
          <w:ilvl w:val="0"/>
          <w:numId w:val="121"/>
        </w:numPr>
        <w:tabs>
          <w:tab w:leader="none" w:pos="57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5"/>
        <w:numPr>
          <w:ilvl w:val="0"/>
          <w:numId w:val="121"/>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5"/>
        <w:numPr>
          <w:ilvl w:val="0"/>
          <w:numId w:val="121"/>
        </w:numPr>
        <w:tabs>
          <w:tab w:leader="none" w:pos="577" w:val="left"/>
        </w:tabs>
        <w:widowControl w:val="0"/>
        <w:keepNext w:val="0"/>
        <w:keepLines w:val="0"/>
        <w:shd w:val="clear" w:color="auto" w:fill="auto"/>
        <w:bidi w:val="0"/>
        <w:jc w:val="both"/>
        <w:spacing w:before="0" w:after="428" w:line="250" w:lineRule="exact"/>
        <w:ind w:left="0" w:right="0" w:firstLine="0"/>
      </w:pPr>
      <w:bookmarkStart w:id="50" w:name="bookmark50"/>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0"/>
    </w:p>
    <w:p>
      <w:pPr>
        <w:pStyle w:val="Style65"/>
        <w:numPr>
          <w:ilvl w:val="0"/>
          <w:numId w:val="63"/>
        </w:numPr>
        <w:tabs>
          <w:tab w:leader="none" w:pos="3208" w:val="left"/>
        </w:tabs>
        <w:widowControl w:val="0"/>
        <w:keepNext w:val="0"/>
        <w:keepLines w:val="0"/>
        <w:shd w:val="clear" w:color="auto" w:fill="auto"/>
        <w:bidi w:val="0"/>
        <w:jc w:val="both"/>
        <w:spacing w:before="0" w:after="207" w:line="240" w:lineRule="exact"/>
        <w:ind w:left="2660" w:right="0" w:firstLine="0"/>
      </w:pPr>
      <w:r>
        <w:rPr>
          <w:rStyle w:val="CharStyle92"/>
        </w:rPr>
        <w:t>Užívání díla před jeho předáním</w:t>
      </w:r>
    </w:p>
    <w:p>
      <w:pPr>
        <w:pStyle w:val="Style65"/>
        <w:numPr>
          <w:ilvl w:val="0"/>
          <w:numId w:val="123"/>
        </w:numPr>
        <w:tabs>
          <w:tab w:leader="none" w:pos="562" w:val="left"/>
        </w:tabs>
        <w:widowControl w:val="0"/>
        <w:keepNext w:val="0"/>
        <w:keepLines w:val="0"/>
        <w:shd w:val="clear" w:color="auto" w:fill="auto"/>
        <w:bidi w:val="0"/>
        <w:jc w:val="both"/>
        <w:spacing w:before="0" w:after="432" w:line="254" w:lineRule="exact"/>
        <w:ind w:left="0" w:right="0" w:firstLine="0"/>
      </w:pPr>
      <w:bookmarkStart w:id="51" w:name="bookmark51"/>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1"/>
    </w:p>
    <w:p>
      <w:pPr>
        <w:pStyle w:val="Style65"/>
        <w:numPr>
          <w:ilvl w:val="0"/>
          <w:numId w:val="63"/>
        </w:numPr>
        <w:tabs>
          <w:tab w:leader="none" w:pos="3499" w:val="left"/>
        </w:tabs>
        <w:widowControl w:val="0"/>
        <w:keepNext w:val="0"/>
        <w:keepLines w:val="0"/>
        <w:shd w:val="clear" w:color="auto" w:fill="auto"/>
        <w:bidi w:val="0"/>
        <w:jc w:val="both"/>
        <w:spacing w:before="0" w:after="201" w:line="240" w:lineRule="exact"/>
        <w:ind w:left="2860" w:right="0" w:firstLine="0"/>
      </w:pPr>
      <w:r>
        <w:rPr>
          <w:rStyle w:val="CharStyle92"/>
        </w:rPr>
        <w:t>Převzetí díla nebo jeho části</w:t>
      </w:r>
    </w:p>
    <w:p>
      <w:pPr>
        <w:pStyle w:val="Style75"/>
        <w:numPr>
          <w:ilvl w:val="0"/>
          <w:numId w:val="125"/>
        </w:numPr>
        <w:tabs>
          <w:tab w:leader="none" w:pos="702" w:val="left"/>
        </w:tabs>
        <w:widowControl w:val="0"/>
        <w:keepNext/>
        <w:keepLines/>
        <w:shd w:val="clear" w:color="auto" w:fill="auto"/>
        <w:bidi w:val="0"/>
        <w:jc w:val="both"/>
        <w:spacing w:before="0" w:after="0" w:line="250" w:lineRule="exact"/>
        <w:ind w:left="0" w:right="0" w:firstLine="0"/>
      </w:pPr>
      <w:bookmarkStart w:id="52" w:name="bookmark52"/>
      <w:r>
        <w:rPr>
          <w:rStyle w:val="CharStyle97"/>
        </w:rPr>
        <w:t>Provedení díla</w:t>
      </w:r>
      <w:bookmarkEnd w:id="52"/>
    </w:p>
    <w:p>
      <w:pPr>
        <w:pStyle w:val="Style65"/>
        <w:numPr>
          <w:ilvl w:val="0"/>
          <w:numId w:val="127"/>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5"/>
        <w:numPr>
          <w:ilvl w:val="0"/>
          <w:numId w:val="12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5"/>
        <w:numPr>
          <w:ilvl w:val="0"/>
          <w:numId w:val="12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5"/>
        <w:numPr>
          <w:ilvl w:val="0"/>
          <w:numId w:val="127"/>
        </w:numPr>
        <w:tabs>
          <w:tab w:leader="none" w:pos="743"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5"/>
        <w:numPr>
          <w:ilvl w:val="0"/>
          <w:numId w:val="127"/>
        </w:numPr>
        <w:tabs>
          <w:tab w:leader="none" w:pos="763"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75"/>
        <w:numPr>
          <w:ilvl w:val="0"/>
          <w:numId w:val="125"/>
        </w:numPr>
        <w:tabs>
          <w:tab w:leader="none" w:pos="716" w:val="left"/>
        </w:tabs>
        <w:widowControl w:val="0"/>
        <w:keepNext/>
        <w:keepLines/>
        <w:shd w:val="clear" w:color="auto" w:fill="auto"/>
        <w:bidi w:val="0"/>
        <w:jc w:val="both"/>
        <w:spacing w:before="0" w:after="0" w:line="250" w:lineRule="exact"/>
        <w:ind w:left="0" w:right="0" w:firstLine="0"/>
      </w:pPr>
      <w:bookmarkStart w:id="53" w:name="bookmark53"/>
      <w:r>
        <w:rPr>
          <w:rStyle w:val="CharStyle97"/>
        </w:rPr>
        <w:t>Předání a převzetí díla nebo jeho části a Příprava k předání díla nebo jeho části</w:t>
      </w:r>
      <w:bookmarkEnd w:id="53"/>
    </w:p>
    <w:p>
      <w:pPr>
        <w:pStyle w:val="Style65"/>
        <w:numPr>
          <w:ilvl w:val="0"/>
          <w:numId w:val="129"/>
        </w:numPr>
        <w:tabs>
          <w:tab w:leader="none" w:pos="74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5"/>
        <w:numPr>
          <w:ilvl w:val="0"/>
          <w:numId w:val="131"/>
        </w:numPr>
        <w:tabs>
          <w:tab w:leader="none" w:pos="796" w:val="left"/>
        </w:tabs>
        <w:widowControl w:val="0"/>
        <w:keepNext w:val="0"/>
        <w:keepLines w:val="0"/>
        <w:shd w:val="clear" w:color="auto" w:fill="auto"/>
        <w:bidi w:val="0"/>
        <w:jc w:val="both"/>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5"/>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5"/>
        <w:numPr>
          <w:ilvl w:val="0"/>
          <w:numId w:val="131"/>
        </w:numPr>
        <w:tabs>
          <w:tab w:leader="none" w:pos="811" w:val="left"/>
        </w:tabs>
        <w:widowControl w:val="0"/>
        <w:keepNext w:val="0"/>
        <w:keepLines w:val="0"/>
        <w:shd w:val="clear" w:color="auto" w:fill="auto"/>
        <w:bidi w:val="0"/>
        <w:jc w:val="both"/>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5"/>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75"/>
        <w:numPr>
          <w:ilvl w:val="0"/>
          <w:numId w:val="129"/>
        </w:numPr>
        <w:tabs>
          <w:tab w:leader="none" w:pos="729" w:val="left"/>
        </w:tabs>
        <w:widowControl w:val="0"/>
        <w:keepNext/>
        <w:keepLines/>
        <w:shd w:val="clear" w:color="auto" w:fill="auto"/>
        <w:bidi w:val="0"/>
        <w:jc w:val="both"/>
        <w:spacing w:before="0" w:after="0" w:line="250" w:lineRule="exact"/>
        <w:ind w:left="0" w:right="0" w:firstLine="0"/>
      </w:pPr>
      <w:bookmarkStart w:id="54" w:name="bookmark54"/>
      <w:r>
        <w:rPr>
          <w:rStyle w:val="CharStyle97"/>
        </w:rPr>
        <w:t>Organizace a doklady nezbytné k předání a převzetí díla</w:t>
      </w:r>
      <w:bookmarkEnd w:id="54"/>
    </w:p>
    <w:p>
      <w:pPr>
        <w:pStyle w:val="Style65"/>
        <w:numPr>
          <w:ilvl w:val="0"/>
          <w:numId w:val="133"/>
        </w:numPr>
        <w:tabs>
          <w:tab w:leader="none" w:pos="376"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5"/>
        <w:numPr>
          <w:ilvl w:val="0"/>
          <w:numId w:val="133"/>
        </w:numPr>
        <w:tabs>
          <w:tab w:leader="none" w:pos="37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5"/>
        <w:numPr>
          <w:ilvl w:val="0"/>
          <w:numId w:val="133"/>
        </w:numPr>
        <w:tabs>
          <w:tab w:leader="none" w:pos="376"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5"/>
        <w:numPr>
          <w:ilvl w:val="0"/>
          <w:numId w:val="133"/>
        </w:numPr>
        <w:tabs>
          <w:tab w:leader="none" w:pos="376" w:val="left"/>
        </w:tabs>
        <w:widowControl w:val="0"/>
        <w:keepNext w:val="0"/>
        <w:keepLines w:val="0"/>
        <w:shd w:val="clear" w:color="auto" w:fill="auto"/>
        <w:bidi w:val="0"/>
        <w:jc w:val="both"/>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5"/>
        <w:numPr>
          <w:ilvl w:val="0"/>
          <w:numId w:val="133"/>
        </w:numPr>
        <w:tabs>
          <w:tab w:leader="none" w:pos="376" w:val="left"/>
        </w:tabs>
        <w:widowControl w:val="0"/>
        <w:keepNext w:val="0"/>
        <w:keepLines w:val="0"/>
        <w:shd w:val="clear" w:color="auto" w:fill="auto"/>
        <w:bidi w:val="0"/>
        <w:jc w:val="both"/>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5"/>
        <w:tabs>
          <w:tab w:leader="none" w:pos="4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5"/>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5"/>
        <w:tabs>
          <w:tab w:leader="none" w:pos="361" w:val="left"/>
        </w:tabs>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75"/>
        <w:numPr>
          <w:ilvl w:val="0"/>
          <w:numId w:val="125"/>
        </w:numPr>
        <w:tabs>
          <w:tab w:leader="none" w:pos="689" w:val="left"/>
        </w:tabs>
        <w:widowControl w:val="0"/>
        <w:keepNext/>
        <w:keepLines/>
        <w:shd w:val="clear" w:color="auto" w:fill="auto"/>
        <w:bidi w:val="0"/>
        <w:jc w:val="both"/>
        <w:spacing w:before="0" w:after="0" w:line="240" w:lineRule="exact"/>
        <w:ind w:left="0" w:right="0" w:firstLine="0"/>
      </w:pPr>
      <w:bookmarkStart w:id="55" w:name="bookmark55"/>
      <w:r>
        <w:rPr>
          <w:rStyle w:val="CharStyle97"/>
        </w:rPr>
        <w:t>Zápis o předání a převzetí díla</w:t>
      </w:r>
      <w:bookmarkEnd w:id="55"/>
    </w:p>
    <w:p>
      <w:pPr>
        <w:pStyle w:val="Style65"/>
        <w:numPr>
          <w:ilvl w:val="0"/>
          <w:numId w:val="135"/>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5"/>
        <w:numPr>
          <w:ilvl w:val="0"/>
          <w:numId w:val="135"/>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5"/>
        <w:numPr>
          <w:ilvl w:val="0"/>
          <w:numId w:val="135"/>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5"/>
        <w:numPr>
          <w:ilvl w:val="0"/>
          <w:numId w:val="135"/>
        </w:numPr>
        <w:tabs>
          <w:tab w:leader="none" w:pos="740"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5"/>
        <w:numPr>
          <w:ilvl w:val="0"/>
          <w:numId w:val="135"/>
        </w:numPr>
        <w:tabs>
          <w:tab w:leader="none" w:pos="721"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5"/>
        <w:numPr>
          <w:ilvl w:val="0"/>
          <w:numId w:val="135"/>
        </w:numPr>
        <w:tabs>
          <w:tab w:leader="none" w:pos="72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75"/>
        <w:numPr>
          <w:ilvl w:val="0"/>
          <w:numId w:val="137"/>
        </w:numPr>
        <w:tabs>
          <w:tab w:leader="none" w:pos="390" w:val="left"/>
        </w:tabs>
        <w:widowControl w:val="0"/>
        <w:keepNext/>
        <w:keepLines/>
        <w:shd w:val="clear" w:color="auto" w:fill="auto"/>
        <w:bidi w:val="0"/>
        <w:jc w:val="both"/>
        <w:spacing w:before="0" w:after="0" w:line="250" w:lineRule="exact"/>
        <w:ind w:left="0" w:right="0" w:firstLine="0"/>
      </w:pPr>
      <w:bookmarkStart w:id="56" w:name="bookmark56"/>
      <w:r>
        <w:rPr>
          <w:rStyle w:val="CharStyle97"/>
        </w:rPr>
        <w:t>4. Prohlídka díla</w:t>
      </w:r>
      <w:bookmarkEnd w:id="56"/>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5"/>
        <w:numPr>
          <w:ilvl w:val="0"/>
          <w:numId w:val="139"/>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5"/>
        <w:numPr>
          <w:ilvl w:val="0"/>
          <w:numId w:val="139"/>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5"/>
        <w:numPr>
          <w:ilvl w:val="0"/>
          <w:numId w:val="139"/>
        </w:numPr>
        <w:tabs>
          <w:tab w:leader="none" w:pos="33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5"/>
        <w:numPr>
          <w:ilvl w:val="0"/>
          <w:numId w:val="139"/>
        </w:numPr>
        <w:tabs>
          <w:tab w:leader="none" w:pos="33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5"/>
        <w:numPr>
          <w:ilvl w:val="0"/>
          <w:numId w:val="141"/>
        </w:numPr>
        <w:tabs>
          <w:tab w:leader="none" w:pos="689"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Kolaudace</w:t>
      </w:r>
    </w:p>
    <w:p>
      <w:pPr>
        <w:pStyle w:val="Style65"/>
        <w:numPr>
          <w:ilvl w:val="0"/>
          <w:numId w:val="143"/>
        </w:numPr>
        <w:tabs>
          <w:tab w:leader="none" w:pos="466"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5"/>
        <w:numPr>
          <w:ilvl w:val="0"/>
          <w:numId w:val="143"/>
        </w:numPr>
        <w:tabs>
          <w:tab w:leader="none" w:pos="466" w:val="left"/>
        </w:tabs>
        <w:widowControl w:val="0"/>
        <w:keepNext w:val="0"/>
        <w:keepLines w:val="0"/>
        <w:shd w:val="clear" w:color="auto" w:fill="auto"/>
        <w:bidi w:val="0"/>
        <w:jc w:val="both"/>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5"/>
        <w:numPr>
          <w:ilvl w:val="0"/>
          <w:numId w:val="145"/>
        </w:numPr>
        <w:tabs>
          <w:tab w:leader="none" w:pos="558" w:val="left"/>
        </w:tabs>
        <w:widowControl w:val="0"/>
        <w:keepNext w:val="0"/>
        <w:keepLines w:val="0"/>
        <w:shd w:val="clear" w:color="auto" w:fill="auto"/>
        <w:bidi w:val="0"/>
        <w:jc w:val="both"/>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5"/>
        <w:numPr>
          <w:ilvl w:val="0"/>
          <w:numId w:val="145"/>
        </w:numPr>
        <w:tabs>
          <w:tab w:leader="none" w:pos="613"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5"/>
        <w:widowControl w:val="0"/>
        <w:keepNext w:val="0"/>
        <w:keepLines w:val="0"/>
        <w:shd w:val="clear" w:color="auto" w:fill="auto"/>
        <w:bidi w:val="0"/>
        <w:jc w:val="both"/>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5"/>
        <w:numPr>
          <w:ilvl w:val="0"/>
          <w:numId w:val="147"/>
        </w:numPr>
        <w:tabs>
          <w:tab w:leader="none" w:pos="4105" w:val="left"/>
        </w:tabs>
        <w:widowControl w:val="0"/>
        <w:keepNext w:val="0"/>
        <w:keepLines w:val="0"/>
        <w:shd w:val="clear" w:color="auto" w:fill="auto"/>
        <w:bidi w:val="0"/>
        <w:jc w:val="both"/>
        <w:spacing w:before="0" w:after="210" w:line="240" w:lineRule="exact"/>
        <w:ind w:left="3480" w:right="0" w:firstLine="0"/>
      </w:pPr>
      <w:r>
        <w:rPr>
          <w:rStyle w:val="CharStyle92"/>
        </w:rPr>
        <w:t>Smluvní pokuty</w:t>
      </w:r>
    </w:p>
    <w:p>
      <w:pPr>
        <w:pStyle w:val="Style65"/>
        <w:numPr>
          <w:ilvl w:val="0"/>
          <w:numId w:val="149"/>
        </w:numPr>
        <w:tabs>
          <w:tab w:leader="none" w:pos="6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5"/>
        <w:numPr>
          <w:ilvl w:val="0"/>
          <w:numId w:val="149"/>
        </w:numPr>
        <w:tabs>
          <w:tab w:leader="none" w:pos="6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5"/>
        <w:numPr>
          <w:ilvl w:val="0"/>
          <w:numId w:val="149"/>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5"/>
        <w:numPr>
          <w:ilvl w:val="0"/>
          <w:numId w:val="149"/>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5"/>
        <w:numPr>
          <w:ilvl w:val="0"/>
          <w:numId w:val="149"/>
        </w:numPr>
        <w:tabs>
          <w:tab w:leader="none" w:pos="6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5"/>
        <w:numPr>
          <w:ilvl w:val="0"/>
          <w:numId w:val="149"/>
        </w:numPr>
        <w:tabs>
          <w:tab w:leader="none" w:pos="596"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5"/>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5"/>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5"/>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5"/>
        <w:numPr>
          <w:ilvl w:val="0"/>
          <w:numId w:val="149"/>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5"/>
        <w:numPr>
          <w:ilvl w:val="0"/>
          <w:numId w:val="149"/>
        </w:numPr>
        <w:tabs>
          <w:tab w:leader="none" w:pos="68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5"/>
        <w:numPr>
          <w:ilvl w:val="0"/>
          <w:numId w:val="149"/>
        </w:numPr>
        <w:tabs>
          <w:tab w:leader="none" w:pos="68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5"/>
        <w:numPr>
          <w:ilvl w:val="0"/>
          <w:numId w:val="149"/>
        </w:numPr>
        <w:tabs>
          <w:tab w:leader="none" w:pos="68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5"/>
        <w:numPr>
          <w:ilvl w:val="0"/>
          <w:numId w:val="149"/>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5"/>
        <w:numPr>
          <w:ilvl w:val="0"/>
          <w:numId w:val="149"/>
        </w:numPr>
        <w:tabs>
          <w:tab w:leader="none" w:pos="68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5"/>
        <w:numPr>
          <w:ilvl w:val="0"/>
          <w:numId w:val="149"/>
        </w:numPr>
        <w:tabs>
          <w:tab w:leader="none" w:pos="682"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5"/>
        <w:numPr>
          <w:ilvl w:val="0"/>
          <w:numId w:val="149"/>
        </w:numPr>
        <w:tabs>
          <w:tab w:leader="none" w:pos="706" w:val="left"/>
        </w:tabs>
        <w:widowControl w:val="0"/>
        <w:keepNext w:val="0"/>
        <w:keepLines w:val="0"/>
        <w:shd w:val="clear" w:color="auto" w:fill="auto"/>
        <w:bidi w:val="0"/>
        <w:jc w:val="both"/>
        <w:spacing w:before="0" w:after="432" w:line="254" w:lineRule="exact"/>
        <w:ind w:left="0" w:right="0" w:firstLine="0"/>
      </w:pPr>
      <w:bookmarkStart w:id="57" w:name="bookmark57"/>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57"/>
    </w:p>
    <w:p>
      <w:pPr>
        <w:pStyle w:val="Style65"/>
        <w:numPr>
          <w:ilvl w:val="0"/>
          <w:numId w:val="147"/>
        </w:numPr>
        <w:tabs>
          <w:tab w:leader="none" w:pos="878" w:val="left"/>
        </w:tabs>
        <w:widowControl w:val="0"/>
        <w:keepNext w:val="0"/>
        <w:keepLines w:val="0"/>
        <w:shd w:val="clear" w:color="auto" w:fill="auto"/>
        <w:bidi w:val="0"/>
        <w:jc w:val="both"/>
        <w:spacing w:before="0" w:after="0" w:line="240" w:lineRule="exact"/>
        <w:ind w:left="340" w:right="0" w:firstLine="0"/>
      </w:pPr>
      <w:r>
        <w:rPr>
          <w:rStyle w:val="CharStyle92"/>
        </w:rPr>
        <w:t>Nebezpečí vzniku škody na věci, přechod vlastnického práva a odpovědnost za</w:t>
      </w:r>
    </w:p>
    <w:p>
      <w:pPr>
        <w:pStyle w:val="Style65"/>
        <w:widowControl w:val="0"/>
        <w:keepNext w:val="0"/>
        <w:keepLines w:val="0"/>
        <w:shd w:val="clear" w:color="auto" w:fill="auto"/>
        <w:bidi w:val="0"/>
        <w:spacing w:before="0" w:after="150" w:line="240" w:lineRule="exact"/>
        <w:ind w:left="0" w:right="20" w:firstLine="0"/>
      </w:pPr>
      <w:r>
        <w:rPr>
          <w:rStyle w:val="CharStyle92"/>
        </w:rPr>
        <w:t>škodu</w:t>
      </w:r>
    </w:p>
    <w:p>
      <w:pPr>
        <w:pStyle w:val="Style65"/>
        <w:numPr>
          <w:ilvl w:val="0"/>
          <w:numId w:val="151"/>
        </w:numPr>
        <w:tabs>
          <w:tab w:leader="none" w:pos="57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5"/>
        <w:numPr>
          <w:ilvl w:val="0"/>
          <w:numId w:val="153"/>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5"/>
        <w:numPr>
          <w:ilvl w:val="0"/>
          <w:numId w:val="153"/>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5"/>
        <w:numPr>
          <w:ilvl w:val="0"/>
          <w:numId w:val="15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5"/>
        <w:numPr>
          <w:ilvl w:val="0"/>
          <w:numId w:val="153"/>
        </w:numPr>
        <w:tabs>
          <w:tab w:leader="none" w:pos="474" w:val="left"/>
        </w:tabs>
        <w:widowControl w:val="0"/>
        <w:keepNext w:val="0"/>
        <w:keepLines w:val="0"/>
        <w:shd w:val="clear" w:color="auto" w:fill="auto"/>
        <w:bidi w:val="0"/>
        <w:jc w:val="both"/>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5"/>
        <w:widowControl w:val="0"/>
        <w:keepNext w:val="0"/>
        <w:keepLines w:val="0"/>
        <w:shd w:val="clear" w:color="auto" w:fill="auto"/>
        <w:bidi w:val="0"/>
        <w:jc w:val="both"/>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5"/>
        <w:numPr>
          <w:ilvl w:val="0"/>
          <w:numId w:val="151"/>
        </w:numPr>
        <w:tabs>
          <w:tab w:leader="none" w:pos="58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5"/>
        <w:numPr>
          <w:ilvl w:val="0"/>
          <w:numId w:val="15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5"/>
        <w:numPr>
          <w:ilvl w:val="0"/>
          <w:numId w:val="155"/>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5"/>
        <w:numPr>
          <w:ilvl w:val="0"/>
          <w:numId w:val="15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5"/>
        <w:numPr>
          <w:ilvl w:val="0"/>
          <w:numId w:val="151"/>
        </w:numPr>
        <w:tabs>
          <w:tab w:leader="none" w:pos="596"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5"/>
        <w:numPr>
          <w:ilvl w:val="0"/>
          <w:numId w:val="151"/>
        </w:numPr>
        <w:tabs>
          <w:tab w:leader="none" w:pos="582" w:val="left"/>
        </w:tabs>
        <w:widowControl w:val="0"/>
        <w:keepNext w:val="0"/>
        <w:keepLines w:val="0"/>
        <w:shd w:val="clear" w:color="auto" w:fill="auto"/>
        <w:bidi w:val="0"/>
        <w:jc w:val="both"/>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5"/>
        <w:numPr>
          <w:ilvl w:val="0"/>
          <w:numId w:val="151"/>
        </w:numPr>
        <w:tabs>
          <w:tab w:leader="none" w:pos="577"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5"/>
        <w:numPr>
          <w:ilvl w:val="0"/>
          <w:numId w:val="151"/>
        </w:numPr>
        <w:tabs>
          <w:tab w:leader="none" w:pos="577" w:val="left"/>
        </w:tabs>
        <w:widowControl w:val="0"/>
        <w:keepNext w:val="0"/>
        <w:keepLines w:val="0"/>
        <w:shd w:val="clear" w:color="auto" w:fill="auto"/>
        <w:bidi w:val="0"/>
        <w:jc w:val="both"/>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5"/>
        <w:numPr>
          <w:ilvl w:val="0"/>
          <w:numId w:val="151"/>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5"/>
        <w:numPr>
          <w:ilvl w:val="0"/>
          <w:numId w:val="151"/>
        </w:numPr>
        <w:tabs>
          <w:tab w:leader="none" w:pos="572" w:val="left"/>
        </w:tabs>
        <w:widowControl w:val="0"/>
        <w:keepNext w:val="0"/>
        <w:keepLines w:val="0"/>
        <w:shd w:val="clear" w:color="auto" w:fill="auto"/>
        <w:bidi w:val="0"/>
        <w:jc w:val="both"/>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5"/>
        <w:numPr>
          <w:ilvl w:val="0"/>
          <w:numId w:val="151"/>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5"/>
        <w:widowControl w:val="0"/>
        <w:keepNext w:val="0"/>
        <w:keepLines w:val="0"/>
        <w:shd w:val="clear" w:color="auto" w:fill="auto"/>
        <w:bidi w:val="0"/>
        <w:jc w:val="both"/>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5"/>
        <w:numPr>
          <w:ilvl w:val="0"/>
          <w:numId w:val="151"/>
        </w:numPr>
        <w:tabs>
          <w:tab w:leader="none" w:pos="678"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5"/>
        <w:numPr>
          <w:ilvl w:val="0"/>
          <w:numId w:val="151"/>
        </w:numPr>
        <w:tabs>
          <w:tab w:leader="none" w:pos="68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5"/>
        <w:widowControl w:val="0"/>
        <w:keepNext w:val="0"/>
        <w:keepLines w:val="0"/>
        <w:shd w:val="clear" w:color="auto" w:fill="auto"/>
        <w:bidi w:val="0"/>
        <w:jc w:val="both"/>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5"/>
        <w:widowControl w:val="0"/>
        <w:keepNext w:val="0"/>
        <w:keepLines w:val="0"/>
        <w:shd w:val="clear" w:color="auto" w:fill="auto"/>
        <w:bidi w:val="0"/>
        <w:jc w:val="both"/>
        <w:spacing w:before="0" w:after="488" w:line="250" w:lineRule="exact"/>
        <w:ind w:left="0" w:right="0" w:firstLine="640"/>
      </w:pPr>
      <w:bookmarkStart w:id="58" w:name="bookmark58"/>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58"/>
    </w:p>
    <w:p>
      <w:pPr>
        <w:pStyle w:val="Style65"/>
        <w:numPr>
          <w:ilvl w:val="0"/>
          <w:numId w:val="147"/>
        </w:numPr>
        <w:tabs>
          <w:tab w:leader="none" w:pos="2870" w:val="left"/>
        </w:tabs>
        <w:widowControl w:val="0"/>
        <w:keepNext w:val="0"/>
        <w:keepLines w:val="0"/>
        <w:shd w:val="clear" w:color="auto" w:fill="auto"/>
        <w:bidi w:val="0"/>
        <w:jc w:val="both"/>
        <w:spacing w:before="0" w:after="210" w:line="240" w:lineRule="exact"/>
        <w:ind w:left="2240" w:right="0" w:firstLine="0"/>
      </w:pPr>
      <w:r>
        <w:rPr>
          <w:rStyle w:val="CharStyle92"/>
        </w:rPr>
        <w:t>Odpovědnost za vady a záruka za jakost</w:t>
      </w:r>
    </w:p>
    <w:p>
      <w:pPr>
        <w:pStyle w:val="Style65"/>
        <w:numPr>
          <w:ilvl w:val="0"/>
          <w:numId w:val="157"/>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5"/>
        <w:numPr>
          <w:ilvl w:val="0"/>
          <w:numId w:val="157"/>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5"/>
        <w:numPr>
          <w:ilvl w:val="0"/>
          <w:numId w:val="157"/>
        </w:numPr>
        <w:tabs>
          <w:tab w:leader="none" w:pos="57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5"/>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5"/>
        <w:numPr>
          <w:ilvl w:val="0"/>
          <w:numId w:val="157"/>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5"/>
        <w:numPr>
          <w:ilvl w:val="0"/>
          <w:numId w:val="157"/>
        </w:numPr>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5"/>
        <w:numPr>
          <w:ilvl w:val="0"/>
          <w:numId w:val="157"/>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5"/>
        <w:numPr>
          <w:ilvl w:val="0"/>
          <w:numId w:val="157"/>
        </w:numPr>
        <w:tabs>
          <w:tab w:leader="none" w:pos="57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5"/>
        <w:numPr>
          <w:ilvl w:val="0"/>
          <w:numId w:val="157"/>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5"/>
        <w:numPr>
          <w:ilvl w:val="0"/>
          <w:numId w:val="159"/>
        </w:numPr>
        <w:tabs>
          <w:tab w:leader="none" w:pos="72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5"/>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5"/>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5"/>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5"/>
        <w:numPr>
          <w:ilvl w:val="0"/>
          <w:numId w:val="161"/>
        </w:numPr>
        <w:tabs>
          <w:tab w:leader="none" w:pos="426"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5"/>
        <w:widowControl w:val="0"/>
        <w:keepNext w:val="0"/>
        <w:keepLines w:val="0"/>
        <w:shd w:val="clear" w:color="auto" w:fill="auto"/>
        <w:bidi w:val="0"/>
        <w:jc w:val="both"/>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5"/>
        <w:numPr>
          <w:ilvl w:val="0"/>
          <w:numId w:val="159"/>
        </w:numPr>
        <w:tabs>
          <w:tab w:leader="none" w:pos="73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5"/>
        <w:numPr>
          <w:ilvl w:val="0"/>
          <w:numId w:val="159"/>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5"/>
        <w:numPr>
          <w:ilvl w:val="0"/>
          <w:numId w:val="157"/>
        </w:numPr>
        <w:tabs>
          <w:tab w:leader="none" w:pos="57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5"/>
        <w:numPr>
          <w:ilvl w:val="0"/>
          <w:numId w:val="157"/>
        </w:numPr>
        <w:tabs>
          <w:tab w:leader="none" w:pos="6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5"/>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5"/>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5"/>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5"/>
        <w:numPr>
          <w:ilvl w:val="0"/>
          <w:numId w:val="157"/>
        </w:numPr>
        <w:tabs>
          <w:tab w:leader="none" w:pos="68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5"/>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5"/>
        <w:numPr>
          <w:ilvl w:val="0"/>
          <w:numId w:val="157"/>
        </w:numPr>
        <w:tabs>
          <w:tab w:leader="none" w:pos="7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5"/>
        <w:numPr>
          <w:ilvl w:val="0"/>
          <w:numId w:val="157"/>
        </w:numPr>
        <w:tabs>
          <w:tab w:leader="none" w:pos="66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5"/>
        <w:numPr>
          <w:ilvl w:val="0"/>
          <w:numId w:val="163"/>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5"/>
        <w:numPr>
          <w:ilvl w:val="0"/>
          <w:numId w:val="16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5"/>
        <w:numPr>
          <w:ilvl w:val="0"/>
          <w:numId w:val="163"/>
        </w:numPr>
        <w:tabs>
          <w:tab w:leader="none" w:pos="32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5"/>
        <w:numPr>
          <w:ilvl w:val="0"/>
          <w:numId w:val="157"/>
        </w:numPr>
        <w:tabs>
          <w:tab w:leader="none" w:pos="678" w:val="left"/>
        </w:tabs>
        <w:widowControl w:val="0"/>
        <w:keepNext w:val="0"/>
        <w:keepLines w:val="0"/>
        <w:shd w:val="clear" w:color="auto" w:fill="auto"/>
        <w:bidi w:val="0"/>
        <w:jc w:val="both"/>
        <w:spacing w:before="0" w:after="432" w:line="254" w:lineRule="exact"/>
        <w:ind w:left="0" w:right="0" w:firstLine="0"/>
      </w:pPr>
      <w:bookmarkStart w:id="59" w:name="bookmark59"/>
      <w:r>
        <w:rPr>
          <w:lang w:val="cs-CZ" w:eastAsia="cs-CZ" w:bidi="cs-CZ"/>
          <w:sz w:val="24"/>
          <w:szCs w:val="24"/>
          <w:w w:val="100"/>
          <w:spacing w:val="0"/>
          <w:color w:val="000000"/>
          <w:position w:val="0"/>
        </w:rPr>
        <w:t>O odstranění reklamované vady sepíší Objednatel se Zhotovitelem protokol, ve kterém potvrdí odstranění vady.</w:t>
      </w:r>
      <w:bookmarkEnd w:id="59"/>
    </w:p>
    <w:p>
      <w:pPr>
        <w:pStyle w:val="Style65"/>
        <w:numPr>
          <w:ilvl w:val="0"/>
          <w:numId w:val="147"/>
        </w:numPr>
        <w:tabs>
          <w:tab w:leader="none" w:pos="4221" w:val="left"/>
        </w:tabs>
        <w:widowControl w:val="0"/>
        <w:keepNext w:val="0"/>
        <w:keepLines w:val="0"/>
        <w:shd w:val="clear" w:color="auto" w:fill="auto"/>
        <w:bidi w:val="0"/>
        <w:jc w:val="both"/>
        <w:spacing w:before="0" w:after="206" w:line="240" w:lineRule="exact"/>
        <w:ind w:left="3500" w:right="0" w:firstLine="0"/>
      </w:pPr>
      <w:r>
        <w:rPr>
          <w:rStyle w:val="CharStyle92"/>
        </w:rPr>
        <w:t>Zánik závazků</w:t>
      </w:r>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65"/>
        <w:numPr>
          <w:ilvl w:val="0"/>
          <w:numId w:val="165"/>
        </w:numPr>
        <w:tabs>
          <w:tab w:leader="none" w:pos="558" w:val="left"/>
        </w:tabs>
        <w:widowControl w:val="0"/>
        <w:keepNext w:val="0"/>
        <w:keepLines w:val="0"/>
        <w:shd w:val="clear" w:color="auto" w:fill="auto"/>
        <w:bidi w:val="0"/>
        <w:jc w:val="both"/>
        <w:spacing w:before="0" w:after="0" w:line="250" w:lineRule="exact"/>
        <w:ind w:left="0" w:right="0" w:firstLine="0"/>
      </w:pPr>
      <w:r>
        <w:rPr>
          <w:rStyle w:val="CharStyle92"/>
        </w:rPr>
        <w:t>Splněním</w:t>
      </w:r>
    </w:p>
    <w:p>
      <w:pPr>
        <w:pStyle w:val="Style65"/>
        <w:widowControl w:val="0"/>
        <w:keepNext w:val="0"/>
        <w:keepLines w:val="0"/>
        <w:shd w:val="clear" w:color="auto" w:fill="auto"/>
        <w:bidi w:val="0"/>
        <w:jc w:val="both"/>
        <w:spacing w:before="0" w:after="0" w:line="250" w:lineRule="exact"/>
        <w:ind w:left="0" w:right="0" w:firstLine="0"/>
        <w:sectPr>
          <w:headerReference w:type="even" r:id="rId41"/>
          <w:headerReference w:type="default" r:id="rId42"/>
          <w:footerReference w:type="even" r:id="rId43"/>
          <w:footerReference w:type="default" r:id="rId44"/>
          <w:pgSz w:w="11900" w:h="16840"/>
          <w:pgMar w:top="1419" w:left="1060" w:right="1076" w:bottom="1353" w:header="0" w:footer="3" w:gutter="0"/>
          <w:rtlGutter w:val="0"/>
          <w:cols w:space="720"/>
          <w:pgNumType w:start="1"/>
          <w:noEndnote/>
          <w:docGrid w:linePitch="360"/>
        </w:sectPr>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5"/>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75"/>
        <w:numPr>
          <w:ilvl w:val="0"/>
          <w:numId w:val="167"/>
        </w:numPr>
        <w:tabs>
          <w:tab w:leader="none" w:pos="558" w:val="left"/>
        </w:tabs>
        <w:widowControl w:val="0"/>
        <w:keepNext/>
        <w:keepLines/>
        <w:shd w:val="clear" w:color="auto" w:fill="auto"/>
        <w:bidi w:val="0"/>
        <w:jc w:val="both"/>
        <w:spacing w:before="0" w:after="0" w:line="240" w:lineRule="exact"/>
        <w:ind w:left="0" w:right="0" w:firstLine="0"/>
      </w:pPr>
      <w:bookmarkStart w:id="60" w:name="bookmark60"/>
      <w:r>
        <w:rPr>
          <w:rStyle w:val="CharStyle97"/>
        </w:rPr>
        <w:t>Odstoupením od Smlouvy</w:t>
      </w:r>
      <w:bookmarkEnd w:id="60"/>
    </w:p>
    <w:p>
      <w:pPr>
        <w:pStyle w:val="Style65"/>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5"/>
        <w:numPr>
          <w:ilvl w:val="0"/>
          <w:numId w:val="169"/>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5"/>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5"/>
        <w:numPr>
          <w:ilvl w:val="0"/>
          <w:numId w:val="171"/>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5"/>
        <w:numPr>
          <w:ilvl w:val="0"/>
          <w:numId w:val="171"/>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5"/>
        <w:numPr>
          <w:ilvl w:val="0"/>
          <w:numId w:val="171"/>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5"/>
        <w:numPr>
          <w:ilvl w:val="0"/>
          <w:numId w:val="171"/>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5"/>
        <w:numPr>
          <w:ilvl w:val="0"/>
          <w:numId w:val="171"/>
        </w:numPr>
        <w:tabs>
          <w:tab w:leader="none" w:pos="32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5"/>
        <w:numPr>
          <w:ilvl w:val="0"/>
          <w:numId w:val="171"/>
        </w:numPr>
        <w:tabs>
          <w:tab w:leader="none" w:pos="32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5"/>
        <w:numPr>
          <w:ilvl w:val="0"/>
          <w:numId w:val="171"/>
        </w:numPr>
        <w:tabs>
          <w:tab w:leader="none" w:pos="33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5"/>
        <w:numPr>
          <w:ilvl w:val="0"/>
          <w:numId w:val="171"/>
        </w:numPr>
        <w:tabs>
          <w:tab w:leader="none" w:pos="32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5"/>
        <w:numPr>
          <w:ilvl w:val="0"/>
          <w:numId w:val="171"/>
        </w:numPr>
        <w:tabs>
          <w:tab w:leader="none" w:pos="32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5"/>
        <w:numPr>
          <w:ilvl w:val="0"/>
          <w:numId w:val="16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5"/>
        <w:numPr>
          <w:ilvl w:val="0"/>
          <w:numId w:val="169"/>
        </w:numPr>
        <w:tabs>
          <w:tab w:leader="none" w:pos="735" w:val="left"/>
        </w:tabs>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5"/>
        <w:numPr>
          <w:ilvl w:val="0"/>
          <w:numId w:val="169"/>
        </w:numPr>
        <w:tabs>
          <w:tab w:leader="none" w:pos="721" w:val="left"/>
        </w:tabs>
        <w:widowControl w:val="0"/>
        <w:keepNext w:val="0"/>
        <w:keepLines w:val="0"/>
        <w:shd w:val="clear" w:color="auto" w:fill="auto"/>
        <w:bidi w:val="0"/>
        <w:jc w:val="both"/>
        <w:spacing w:before="0" w:after="0" w:line="240" w:lineRule="exact"/>
        <w:ind w:left="0" w:right="0" w:firstLine="0"/>
        <w:sectPr>
          <w:footerReference w:type="even" r:id="rId45"/>
          <w:footerReference w:type="default" r:id="rId46"/>
          <w:headerReference w:type="first" r:id="rId47"/>
          <w:footerReference w:type="first" r:id="rId48"/>
          <w:titlePg/>
          <w:pgSz w:w="11900" w:h="16840"/>
          <w:pgMar w:top="1685" w:left="1378" w:right="1388" w:bottom="1469" w:header="0" w:footer="3" w:gutter="0"/>
          <w:rtlGutter w:val="0"/>
          <w:cols w:space="720"/>
          <w:noEndnote/>
          <w:docGrid w:linePitch="360"/>
        </w:sectPr>
      </w:pPr>
      <w:r>
        <w:rPr>
          <w:lang w:val="cs-CZ" w:eastAsia="cs-CZ" w:bidi="cs-CZ"/>
          <w:sz w:val="24"/>
          <w:szCs w:val="24"/>
          <w:w w:val="100"/>
          <w:spacing w:val="0"/>
          <w:color w:val="000000"/>
          <w:position w:val="0"/>
        </w:rPr>
        <w:t>Objednatel je rovněž oprávněn odstoupit od Smlouvy bez předchozího upozornění v případech</w:t>
      </w:r>
    </w:p>
    <w:p>
      <w:pPr>
        <w:pStyle w:val="Style65"/>
        <w:widowControl w:val="0"/>
        <w:keepNext w:val="0"/>
        <w:keepLines w:val="0"/>
        <w:shd w:val="clear" w:color="auto" w:fill="auto"/>
        <w:bidi w:val="0"/>
        <w:jc w:val="both"/>
        <w:spacing w:before="0" w:after="327" w:line="240" w:lineRule="exact"/>
        <w:ind w:left="0" w:right="0" w:firstLine="0"/>
      </w:pPr>
      <w:r>
        <w:rPr>
          <w:lang w:val="cs-CZ" w:eastAsia="cs-CZ" w:bidi="cs-CZ"/>
          <w:sz w:val="24"/>
          <w:szCs w:val="24"/>
          <w:w w:val="100"/>
          <w:spacing w:val="0"/>
          <w:color w:val="000000"/>
          <w:position w:val="0"/>
        </w:rPr>
        <w:t>stanovených v § 223 ZZVZ</w:t>
      </w:r>
    </w:p>
    <w:p>
      <w:pPr>
        <w:pStyle w:val="Style75"/>
        <w:numPr>
          <w:ilvl w:val="0"/>
          <w:numId w:val="167"/>
        </w:numPr>
        <w:tabs>
          <w:tab w:leader="none" w:pos="558" w:val="left"/>
        </w:tabs>
        <w:widowControl w:val="0"/>
        <w:keepNext/>
        <w:keepLines/>
        <w:shd w:val="clear" w:color="auto" w:fill="auto"/>
        <w:bidi w:val="0"/>
        <w:jc w:val="both"/>
        <w:spacing w:before="0" w:after="0" w:line="254" w:lineRule="exact"/>
        <w:ind w:left="0" w:right="0" w:firstLine="0"/>
      </w:pPr>
      <w:bookmarkStart w:id="61" w:name="bookmark61"/>
      <w:r>
        <w:rPr>
          <w:lang w:val="cs-CZ" w:eastAsia="cs-CZ" w:bidi="cs-CZ"/>
          <w:sz w:val="24"/>
          <w:szCs w:val="24"/>
          <w:w w:val="100"/>
          <w:spacing w:val="0"/>
          <w:color w:val="000000"/>
          <w:position w:val="0"/>
        </w:rPr>
        <w:t>Následná nemožnost plnění</w:t>
      </w:r>
      <w:bookmarkEnd w:id="61"/>
    </w:p>
    <w:p>
      <w:pPr>
        <w:pStyle w:val="Style65"/>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75"/>
        <w:numPr>
          <w:ilvl w:val="0"/>
          <w:numId w:val="167"/>
        </w:numPr>
        <w:tabs>
          <w:tab w:leader="none" w:pos="558" w:val="left"/>
        </w:tabs>
        <w:widowControl w:val="0"/>
        <w:keepNext/>
        <w:keepLines/>
        <w:shd w:val="clear" w:color="auto" w:fill="auto"/>
        <w:bidi w:val="0"/>
        <w:jc w:val="both"/>
        <w:spacing w:before="0" w:after="0" w:line="240" w:lineRule="exact"/>
        <w:ind w:left="0" w:right="0" w:firstLine="0"/>
      </w:pPr>
      <w:bookmarkStart w:id="62" w:name="bookmark62"/>
      <w:r>
        <w:rPr>
          <w:lang w:val="cs-CZ" w:eastAsia="cs-CZ" w:bidi="cs-CZ"/>
          <w:sz w:val="24"/>
          <w:szCs w:val="24"/>
          <w:w w:val="100"/>
          <w:spacing w:val="0"/>
          <w:color w:val="000000"/>
          <w:position w:val="0"/>
        </w:rPr>
        <w:t>Skončením účinnosti Smlouvy nebo jejím zánikem</w:t>
      </w:r>
      <w:bookmarkEnd w:id="62"/>
    </w:p>
    <w:p>
      <w:pPr>
        <w:pStyle w:val="Style65"/>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5"/>
        <w:numPr>
          <w:ilvl w:val="0"/>
          <w:numId w:val="167"/>
        </w:numPr>
        <w:tabs>
          <w:tab w:leader="none" w:pos="572" w:val="left"/>
        </w:tabs>
        <w:widowControl w:val="0"/>
        <w:keepNext w:val="0"/>
        <w:keepLines w:val="0"/>
        <w:shd w:val="clear" w:color="auto" w:fill="auto"/>
        <w:bidi w:val="0"/>
        <w:jc w:val="both"/>
        <w:spacing w:before="0" w:after="432" w:line="254" w:lineRule="exact"/>
        <w:ind w:left="0" w:right="0" w:firstLine="0"/>
      </w:pPr>
      <w:bookmarkStart w:id="63" w:name="bookmark63"/>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63"/>
    </w:p>
    <w:p>
      <w:pPr>
        <w:pStyle w:val="Style65"/>
        <w:numPr>
          <w:ilvl w:val="0"/>
          <w:numId w:val="147"/>
        </w:numPr>
        <w:tabs>
          <w:tab w:leader="none" w:pos="4512" w:val="left"/>
        </w:tabs>
        <w:widowControl w:val="0"/>
        <w:keepNext w:val="0"/>
        <w:keepLines w:val="0"/>
        <w:shd w:val="clear" w:color="auto" w:fill="auto"/>
        <w:bidi w:val="0"/>
        <w:jc w:val="both"/>
        <w:spacing w:before="0" w:after="210" w:line="240" w:lineRule="exact"/>
        <w:ind w:left="3700" w:right="0" w:firstLine="0"/>
      </w:pPr>
      <w:r>
        <w:rPr>
          <w:rStyle w:val="CharStyle92"/>
        </w:rPr>
        <w:t>Vyšší moc</w:t>
      </w:r>
    </w:p>
    <w:p>
      <w:pPr>
        <w:pStyle w:val="Style65"/>
        <w:numPr>
          <w:ilvl w:val="0"/>
          <w:numId w:val="173"/>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5"/>
        <w:numPr>
          <w:ilvl w:val="0"/>
          <w:numId w:val="173"/>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5"/>
        <w:numPr>
          <w:ilvl w:val="0"/>
          <w:numId w:val="173"/>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5"/>
        <w:numPr>
          <w:ilvl w:val="0"/>
          <w:numId w:val="173"/>
        </w:numPr>
        <w:tabs>
          <w:tab w:leader="none" w:pos="572" w:val="left"/>
        </w:tabs>
        <w:widowControl w:val="0"/>
        <w:keepNext w:val="0"/>
        <w:keepLines w:val="0"/>
        <w:shd w:val="clear" w:color="auto" w:fill="auto"/>
        <w:bidi w:val="0"/>
        <w:jc w:val="both"/>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65"/>
        <w:numPr>
          <w:ilvl w:val="0"/>
          <w:numId w:val="173"/>
        </w:numPr>
        <w:tabs>
          <w:tab w:leader="none" w:pos="572" w:val="left"/>
        </w:tabs>
        <w:widowControl w:val="0"/>
        <w:keepNext w:val="0"/>
        <w:keepLines w:val="0"/>
        <w:shd w:val="clear" w:color="auto" w:fill="auto"/>
        <w:bidi w:val="0"/>
        <w:jc w:val="both"/>
        <w:spacing w:before="0" w:after="428" w:line="250" w:lineRule="exact"/>
        <w:ind w:left="0" w:right="0" w:firstLine="0"/>
      </w:pPr>
      <w:bookmarkStart w:id="64" w:name="bookmark64"/>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64"/>
    </w:p>
    <w:p>
      <w:pPr>
        <w:pStyle w:val="Style65"/>
        <w:numPr>
          <w:ilvl w:val="0"/>
          <w:numId w:val="147"/>
        </w:numPr>
        <w:tabs>
          <w:tab w:leader="none" w:pos="3425" w:val="left"/>
        </w:tabs>
        <w:widowControl w:val="0"/>
        <w:keepNext w:val="0"/>
        <w:keepLines w:val="0"/>
        <w:shd w:val="clear" w:color="auto" w:fill="auto"/>
        <w:bidi w:val="0"/>
        <w:jc w:val="both"/>
        <w:spacing w:before="0" w:after="218" w:line="240" w:lineRule="exact"/>
        <w:ind w:left="2800" w:right="0" w:firstLine="0"/>
      </w:pPr>
      <w:r>
        <w:rPr>
          <w:rStyle w:val="CharStyle92"/>
        </w:rPr>
        <w:t>Zajištění závazků Zhotovitele</w:t>
      </w:r>
    </w:p>
    <w:p>
      <w:pPr>
        <w:pStyle w:val="Style75"/>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5" w:name="bookmark65"/>
      <w:r>
        <w:rPr>
          <w:rStyle w:val="CharStyle97"/>
        </w:rPr>
        <w:t>Pojištění odpovědnosti za škodu způsobenou Zhotovitelem třetí osobě</w:t>
      </w:r>
      <w:bookmarkEnd w:id="65"/>
    </w:p>
    <w:p>
      <w:pPr>
        <w:pStyle w:val="Style65"/>
        <w:numPr>
          <w:ilvl w:val="0"/>
          <w:numId w:val="177"/>
        </w:numPr>
        <w:tabs>
          <w:tab w:leader="none" w:pos="73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5"/>
        <w:numPr>
          <w:ilvl w:val="0"/>
          <w:numId w:val="179"/>
        </w:numPr>
        <w:tabs>
          <w:tab w:leader="none" w:pos="1004" w:val="left"/>
        </w:tabs>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5"/>
        <w:numPr>
          <w:ilvl w:val="0"/>
          <w:numId w:val="179"/>
        </w:numPr>
        <w:tabs>
          <w:tab w:leader="none" w:pos="1004" w:val="left"/>
        </w:tabs>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5"/>
        <w:numPr>
          <w:ilvl w:val="0"/>
          <w:numId w:val="177"/>
        </w:numPr>
        <w:tabs>
          <w:tab w:leader="none" w:pos="735"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75"/>
        <w:numPr>
          <w:ilvl w:val="0"/>
          <w:numId w:val="175"/>
        </w:numPr>
        <w:tabs>
          <w:tab w:leader="none" w:pos="721" w:val="left"/>
        </w:tabs>
        <w:widowControl w:val="0"/>
        <w:keepNext/>
        <w:keepLines/>
        <w:shd w:val="clear" w:color="auto" w:fill="auto"/>
        <w:bidi w:val="0"/>
        <w:jc w:val="both"/>
        <w:spacing w:before="0" w:after="0" w:line="240" w:lineRule="exact"/>
        <w:ind w:left="0" w:right="0" w:firstLine="0"/>
      </w:pPr>
      <w:bookmarkStart w:id="66" w:name="bookmark66"/>
      <w:r>
        <w:rPr>
          <w:rStyle w:val="CharStyle97"/>
        </w:rPr>
        <w:t>Stavebně montážní pojištění</w:t>
      </w:r>
      <w:bookmarkEnd w:id="66"/>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5"/>
        <w:widowControl w:val="0"/>
        <w:keepNext w:val="0"/>
        <w:keepLines w:val="0"/>
        <w:shd w:val="clear" w:color="auto" w:fill="auto"/>
        <w:bidi w:val="0"/>
        <w:jc w:val="both"/>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75"/>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7" w:name="bookmark67"/>
      <w:r>
        <w:rPr>
          <w:rStyle w:val="CharStyle97"/>
        </w:rPr>
        <w:t>Zajištění kvalifikace po dobu realizace díla</w:t>
      </w:r>
      <w:bookmarkEnd w:id="67"/>
    </w:p>
    <w:p>
      <w:pPr>
        <w:pStyle w:val="Style65"/>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5"/>
        <w:widowControl w:val="0"/>
        <w:keepNext w:val="0"/>
        <w:keepLines w:val="0"/>
        <w:shd w:val="clear" w:color="auto" w:fill="auto"/>
        <w:bidi w:val="0"/>
        <w:jc w:val="both"/>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5"/>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5"/>
        <w:widowControl w:val="0"/>
        <w:keepNext w:val="0"/>
        <w:keepLines w:val="0"/>
        <w:shd w:val="clear" w:color="auto" w:fill="auto"/>
        <w:bidi w:val="0"/>
        <w:jc w:val="both"/>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75"/>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8" w:name="bookmark68"/>
      <w:r>
        <w:rPr>
          <w:rStyle w:val="CharStyle97"/>
        </w:rPr>
        <w:t>Zajištění závazku za řádné splnění díla</w:t>
      </w:r>
      <w:bookmarkEnd w:id="68"/>
    </w:p>
    <w:p>
      <w:pPr>
        <w:pStyle w:val="Style65"/>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5"/>
        <w:numPr>
          <w:ilvl w:val="0"/>
          <w:numId w:val="175"/>
        </w:numPr>
        <w:tabs>
          <w:tab w:leader="none" w:pos="591"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75"/>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9" w:name="bookmark69"/>
      <w:r>
        <w:rPr>
          <w:rStyle w:val="CharStyle97"/>
        </w:rPr>
        <w:t>Zajištění závazku za řádné splnění díla - Bankovní záruka za řádné plnění díla</w:t>
      </w:r>
      <w:bookmarkEnd w:id="69"/>
    </w:p>
    <w:p>
      <w:pPr>
        <w:pStyle w:val="Style65"/>
        <w:numPr>
          <w:ilvl w:val="0"/>
          <w:numId w:val="181"/>
        </w:numPr>
        <w:tabs>
          <w:tab w:leader="none" w:pos="74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5"/>
        <w:numPr>
          <w:ilvl w:val="0"/>
          <w:numId w:val="181"/>
        </w:numPr>
        <w:tabs>
          <w:tab w:leader="none" w:pos="74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5"/>
        <w:numPr>
          <w:ilvl w:val="0"/>
          <w:numId w:val="181"/>
        </w:numPr>
        <w:tabs>
          <w:tab w:leader="none" w:pos="74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5"/>
        <w:numPr>
          <w:ilvl w:val="0"/>
          <w:numId w:val="181"/>
        </w:numPr>
        <w:tabs>
          <w:tab w:leader="none" w:pos="74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5"/>
        <w:numPr>
          <w:ilvl w:val="0"/>
          <w:numId w:val="181"/>
        </w:numPr>
        <w:tabs>
          <w:tab w:leader="none" w:pos="75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5"/>
        <w:numPr>
          <w:ilvl w:val="0"/>
          <w:numId w:val="18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5"/>
        <w:numPr>
          <w:ilvl w:val="0"/>
          <w:numId w:val="181"/>
        </w:numPr>
        <w:tabs>
          <w:tab w:leader="none" w:pos="73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5"/>
        <w:numPr>
          <w:ilvl w:val="0"/>
          <w:numId w:val="18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5"/>
        <w:numPr>
          <w:ilvl w:val="0"/>
          <w:numId w:val="18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5"/>
        <w:numPr>
          <w:ilvl w:val="0"/>
          <w:numId w:val="181"/>
        </w:numPr>
        <w:tabs>
          <w:tab w:leader="none" w:pos="846" w:val="left"/>
        </w:tabs>
        <w:widowControl w:val="0"/>
        <w:keepNext w:val="0"/>
        <w:keepLines w:val="0"/>
        <w:shd w:val="clear" w:color="auto" w:fill="auto"/>
        <w:bidi w:val="0"/>
        <w:jc w:val="both"/>
        <w:spacing w:before="0" w:after="432" w:line="254" w:lineRule="exact"/>
        <w:ind w:left="0" w:right="0" w:firstLine="0"/>
      </w:pPr>
      <w:bookmarkStart w:id="70" w:name="bookmark7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0"/>
    </w:p>
    <w:p>
      <w:pPr>
        <w:pStyle w:val="Style65"/>
        <w:numPr>
          <w:ilvl w:val="0"/>
          <w:numId w:val="147"/>
        </w:numPr>
        <w:tabs>
          <w:tab w:leader="none" w:pos="3514" w:val="left"/>
        </w:tabs>
        <w:widowControl w:val="0"/>
        <w:keepNext w:val="0"/>
        <w:keepLines w:val="0"/>
        <w:shd w:val="clear" w:color="auto" w:fill="auto"/>
        <w:bidi w:val="0"/>
        <w:jc w:val="both"/>
        <w:spacing w:before="0" w:after="210" w:line="240" w:lineRule="exact"/>
        <w:ind w:left="2980" w:right="0" w:firstLine="0"/>
      </w:pPr>
      <w:r>
        <w:rPr>
          <w:rStyle w:val="CharStyle92"/>
        </w:rPr>
        <w:t>Odkazy na obchodní firmy</w:t>
      </w:r>
    </w:p>
    <w:p>
      <w:pPr>
        <w:pStyle w:val="Style65"/>
        <w:numPr>
          <w:ilvl w:val="0"/>
          <w:numId w:val="183"/>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5"/>
        <w:numPr>
          <w:ilvl w:val="0"/>
          <w:numId w:val="183"/>
        </w:numPr>
        <w:tabs>
          <w:tab w:leader="none" w:pos="591" w:val="left"/>
        </w:tabs>
        <w:widowControl w:val="0"/>
        <w:keepNext w:val="0"/>
        <w:keepLines w:val="0"/>
        <w:shd w:val="clear" w:color="auto" w:fill="auto"/>
        <w:bidi w:val="0"/>
        <w:jc w:val="both"/>
        <w:spacing w:before="0" w:after="432" w:line="254" w:lineRule="exact"/>
        <w:ind w:left="0" w:right="0" w:firstLine="0"/>
      </w:pPr>
      <w:bookmarkStart w:id="71" w:name="bookmark71"/>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1"/>
    </w:p>
    <w:p>
      <w:pPr>
        <w:pStyle w:val="Style65"/>
        <w:numPr>
          <w:ilvl w:val="0"/>
          <w:numId w:val="147"/>
        </w:numPr>
        <w:tabs>
          <w:tab w:leader="none" w:pos="3805" w:val="left"/>
        </w:tabs>
        <w:widowControl w:val="0"/>
        <w:keepNext w:val="0"/>
        <w:keepLines w:val="0"/>
        <w:shd w:val="clear" w:color="auto" w:fill="auto"/>
        <w:bidi w:val="0"/>
        <w:jc w:val="both"/>
        <w:spacing w:before="0" w:after="207" w:line="240" w:lineRule="exact"/>
        <w:ind w:left="3180" w:right="0" w:firstLine="0"/>
      </w:pPr>
      <w:r>
        <w:rPr>
          <w:rStyle w:val="CharStyle92"/>
        </w:rPr>
        <w:t>Závěrečná ustanovení</w:t>
      </w:r>
    </w:p>
    <w:p>
      <w:pPr>
        <w:pStyle w:val="Style65"/>
        <w:numPr>
          <w:ilvl w:val="0"/>
          <w:numId w:val="185"/>
        </w:numPr>
        <w:tabs>
          <w:tab w:leader="none" w:pos="567"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5"/>
        <w:numPr>
          <w:ilvl w:val="0"/>
          <w:numId w:val="185"/>
        </w:numPr>
        <w:tabs>
          <w:tab w:leader="none" w:pos="650"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5"/>
        <w:numPr>
          <w:ilvl w:val="0"/>
          <w:numId w:val="185"/>
        </w:numPr>
        <w:tabs>
          <w:tab w:leader="none" w:pos="567"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5"/>
        <w:numPr>
          <w:ilvl w:val="0"/>
          <w:numId w:val="185"/>
        </w:numPr>
        <w:tabs>
          <w:tab w:leader="none" w:pos="57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5"/>
        <w:numPr>
          <w:ilvl w:val="0"/>
          <w:numId w:val="185"/>
        </w:numPr>
        <w:tabs>
          <w:tab w:leader="none" w:pos="574"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5"/>
        <w:numPr>
          <w:ilvl w:val="0"/>
          <w:numId w:val="185"/>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5"/>
        <w:numPr>
          <w:ilvl w:val="0"/>
          <w:numId w:val="185"/>
        </w:numPr>
        <w:tabs>
          <w:tab w:leader="none" w:pos="574" w:val="left"/>
        </w:tabs>
        <w:widowControl w:val="0"/>
        <w:keepNext w:val="0"/>
        <w:keepLines w:val="0"/>
        <w:shd w:val="clear" w:color="auto" w:fill="auto"/>
        <w:bidi w:val="0"/>
        <w:jc w:val="both"/>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5"/>
        <w:numPr>
          <w:ilvl w:val="0"/>
          <w:numId w:val="185"/>
        </w:numPr>
        <w:tabs>
          <w:tab w:leader="none" w:pos="574"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5"/>
        <w:numPr>
          <w:ilvl w:val="0"/>
          <w:numId w:val="187"/>
        </w:numPr>
        <w:tabs>
          <w:tab w:leader="none" w:pos="730"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5"/>
        <w:numPr>
          <w:ilvl w:val="0"/>
          <w:numId w:val="187"/>
        </w:numPr>
        <w:tabs>
          <w:tab w:leader="none" w:pos="730"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10.05pt;margin-top:775.85pt;width:48.7pt;height:4.8pt;z-index:-188744053;mso-wrap-distance-left:5.pt;mso-wrap-distance-right:5.pt;mso-position-horizontal-relative:page;mso-position-vertical-relative:page" wrapcoords="0 0" filled="f" stroked="f">
          <v:textbox style="mso-fit-shape-to-text:t" inset="0,0,0,0">
            <w:txbxContent>
              <w:p>
                <w:pPr>
                  <w:pStyle w:val="Style28"/>
                  <w:tabs>
                    <w:tab w:leader="none" w:pos="974" w:val="right"/>
                  </w:tabs>
                  <w:widowControl w:val="0"/>
                  <w:keepNext w:val="0"/>
                  <w:keepLines w:val="0"/>
                  <w:shd w:val="clear" w:color="auto" w:fill="auto"/>
                  <w:bidi w:val="0"/>
                  <w:jc w:val="left"/>
                  <w:spacing w:before="0" w:after="0" w:line="240" w:lineRule="auto"/>
                  <w:ind w:left="0" w:right="0" w:firstLine="0"/>
                </w:pPr>
                <w:r>
                  <w:rPr>
                    <w:rStyle w:val="CharStyle57"/>
                  </w:rPr>
                  <w:t>783</w:t>
                </w:r>
                <w:r>
                  <w:rPr>
                    <w:rStyle w:val="CharStyle58"/>
                    <w:lang w:val="cs-CZ" w:eastAsia="cs-CZ" w:bidi="cs-CZ"/>
                  </w:rPr>
                  <w:tab/>
                </w:r>
                <w:r>
                  <w:rPr>
                    <w:rStyle w:val="CharStyle57"/>
                  </w:rPr>
                  <w:t>Nátěry</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1.9pt;margin-top:792.75pt;width:56.15pt;height:7.7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1.9pt;margin-top:792.75pt;width:56.15pt;height:7.7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8.15pt;margin-top:792.75pt;width:56.15pt;height:7.7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81.3pt;margin-top:792.75pt;width:56.15pt;height:7.7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81.3pt;margin-top:792.75pt;width:56.15pt;height:7.7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1.1pt;margin-top:797.05pt;width:66.95pt;height:7.7pt;z-index:-188744040;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85"/>
                    <w:i w:val="0"/>
                    <w:iCs w:val="0"/>
                  </w:rPr>
                  <w:t xml:space="preserve">Stránka </w:t>
                </w:r>
                <w:fldSimple w:instr=" PAGE \* MERGEFORMAT ">
                  <w:r>
                    <w:rPr>
                      <w:rStyle w:val="CharStyle86"/>
                      <w:i w:val="0"/>
                      <w:iCs w:val="0"/>
                    </w:rPr>
                    <w:t>#</w:t>
                  </w:r>
                </w:fldSimple>
                <w:r>
                  <w:rPr>
                    <w:rStyle w:val="CharStyle87"/>
                    <w:i w:val="0"/>
                    <w:iCs w:val="0"/>
                  </w:rPr>
                  <w:t xml:space="preserve"> </w:t>
                </w:r>
                <w:r>
                  <w:rPr>
                    <w:rStyle w:val="CharStyle85"/>
                    <w:i w:val="0"/>
                    <w:iCs w:val="0"/>
                  </w:rPr>
                  <w:t xml:space="preserve">z </w:t>
                </w:r>
                <w:r>
                  <w:rPr>
                    <w:rStyle w:val="CharStyle86"/>
                    <w:i w:val="0"/>
                    <w:iCs w:val="0"/>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1.1pt;margin-top:797.05pt;width:66.95pt;height:7.7pt;z-index:-188744039;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85"/>
                    <w:i w:val="0"/>
                    <w:iCs w:val="0"/>
                  </w:rPr>
                  <w:t xml:space="preserve">Stránka </w:t>
                </w:r>
                <w:fldSimple w:instr=" PAGE \* MERGEFORMAT ">
                  <w:r>
                    <w:rPr>
                      <w:rStyle w:val="CharStyle86"/>
                      <w:i w:val="0"/>
                      <w:iCs w:val="0"/>
                    </w:rPr>
                    <w:t>#</w:t>
                  </w:r>
                </w:fldSimple>
                <w:r>
                  <w:rPr>
                    <w:rStyle w:val="CharStyle87"/>
                    <w:i w:val="0"/>
                    <w:iCs w:val="0"/>
                  </w:rPr>
                  <w:t xml:space="preserve"> </w:t>
                </w:r>
                <w:r>
                  <w:rPr>
                    <w:rStyle w:val="CharStyle85"/>
                    <w:i w:val="0"/>
                    <w:iCs w:val="0"/>
                  </w:rPr>
                  <w:t xml:space="preserve">z </w:t>
                </w:r>
                <w:r>
                  <w:rPr>
                    <w:rStyle w:val="CharStyle86"/>
                    <w:i w:val="0"/>
                    <w:iCs w:val="0"/>
                  </w:rPr>
                  <w:t>39</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1.1pt;margin-top:797.05pt;width:66.95pt;height:7.7pt;z-index:-188744038;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85"/>
                    <w:i w:val="0"/>
                    <w:iCs w:val="0"/>
                  </w:rPr>
                  <w:t xml:space="preserve">Stránka </w:t>
                </w:r>
                <w:fldSimple w:instr=" PAGE \* MERGEFORMAT ">
                  <w:r>
                    <w:rPr>
                      <w:rStyle w:val="CharStyle86"/>
                      <w:i w:val="0"/>
                      <w:iCs w:val="0"/>
                    </w:rPr>
                    <w:t>#</w:t>
                  </w:r>
                </w:fldSimple>
                <w:r>
                  <w:rPr>
                    <w:rStyle w:val="CharStyle87"/>
                    <w:i w:val="0"/>
                    <w:iCs w:val="0"/>
                  </w:rPr>
                  <w:t xml:space="preserve"> </w:t>
                </w:r>
                <w:r>
                  <w:rPr>
                    <w:rStyle w:val="CharStyle85"/>
                    <w:i w:val="0"/>
                    <w:iCs w:val="0"/>
                  </w:rPr>
                  <w:t xml:space="preserve">z </w:t>
                </w:r>
                <w:r>
                  <w:rPr>
                    <w:rStyle w:val="CharStyle86"/>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1.1pt;margin-top:797.05pt;width:66.95pt;height:7.7pt;z-index:-188744037;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85"/>
                    <w:i w:val="0"/>
                    <w:iCs w:val="0"/>
                  </w:rPr>
                  <w:t xml:space="preserve">Stránka </w:t>
                </w:r>
                <w:fldSimple w:instr=" PAGE \* MERGEFORMAT ">
                  <w:r>
                    <w:rPr>
                      <w:rStyle w:val="CharStyle86"/>
                      <w:i w:val="0"/>
                      <w:iCs w:val="0"/>
                    </w:rPr>
                    <w:t>#</w:t>
                  </w:r>
                </w:fldSimple>
                <w:r>
                  <w:rPr>
                    <w:rStyle w:val="CharStyle87"/>
                    <w:i w:val="0"/>
                    <w:iCs w:val="0"/>
                  </w:rPr>
                  <w:t xml:space="preserve"> </w:t>
                </w:r>
                <w:r>
                  <w:rPr>
                    <w:rStyle w:val="CharStyle85"/>
                    <w:i w:val="0"/>
                    <w:iCs w:val="0"/>
                  </w:rPr>
                  <w:t xml:space="preserve">z </w:t>
                </w:r>
                <w:r>
                  <w:rPr>
                    <w:rStyle w:val="CharStyle86"/>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0.9pt;margin-top:796.1pt;width:66.95pt;height:7.7pt;z-index:-188744035;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85"/>
                    <w:i w:val="0"/>
                    <w:iCs w:val="0"/>
                  </w:rPr>
                  <w:t xml:space="preserve">Stránka </w:t>
                </w:r>
                <w:fldSimple w:instr=" PAGE \* MERGEFORMAT ">
                  <w:r>
                    <w:rPr>
                      <w:rStyle w:val="CharStyle85"/>
                      <w:i w:val="0"/>
                      <w:iCs w:val="0"/>
                    </w:rPr>
                    <w:t>#</w:t>
                  </w:r>
                </w:fldSimple>
                <w:r>
                  <w:rPr>
                    <w:rStyle w:val="CharStyle85"/>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45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Stránka </w:t>
                </w:r>
                <w:fldSimple w:instr=" PAGE \* MERGEFORMAT ">
                  <w:r>
                    <w:rPr>
                      <w:rStyle w:val="CharStyle31"/>
                    </w:rPr>
                    <w:t>#</w:t>
                  </w:r>
                </w:fldSimple>
                <w:r>
                  <w:rPr>
                    <w:rStyle w:val="CharStyle32"/>
                  </w:rPr>
                  <w:t xml:space="preserve"> </w:t>
                </w:r>
                <w:r>
                  <w:rPr>
                    <w:rStyle w:val="CharStyle30"/>
                  </w:rPr>
                  <w:t xml:space="preserve">z </w:t>
                </w:r>
                <w:r>
                  <w:rPr>
                    <w:rStyle w:val="CharStyle31"/>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45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Stránka </w:t>
                </w:r>
                <w:fldSimple w:instr=" PAGE \* MERGEFORMAT ">
                  <w:r>
                    <w:rPr>
                      <w:rStyle w:val="CharStyle31"/>
                    </w:rPr>
                    <w:t>#</w:t>
                  </w:r>
                </w:fldSimple>
                <w:r>
                  <w:rPr>
                    <w:rStyle w:val="CharStyle32"/>
                  </w:rPr>
                  <w:t xml:space="preserve"> </w:t>
                </w:r>
                <w:r>
                  <w:rPr>
                    <w:rStyle w:val="CharStyle30"/>
                  </w:rPr>
                  <w:t xml:space="preserve">z </w:t>
                </w:r>
                <w:r>
                  <w:rPr>
                    <w:rStyle w:val="CharStyle31"/>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45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Stránka </w:t>
                </w:r>
                <w:fldSimple w:instr=" PAGE \* MERGEFORMAT ">
                  <w:r>
                    <w:rPr>
                      <w:rStyle w:val="CharStyle31"/>
                    </w:rPr>
                    <w:t>#</w:t>
                  </w:r>
                </w:fldSimple>
                <w:r>
                  <w:rPr>
                    <w:rStyle w:val="CharStyle32"/>
                  </w:rPr>
                  <w:t xml:space="preserve"> </w:t>
                </w:r>
                <w:r>
                  <w:rPr>
                    <w:rStyle w:val="CharStyle30"/>
                  </w:rPr>
                  <w:t xml:space="preserve">z </w:t>
                </w:r>
                <w:r>
                  <w:rPr>
                    <w:rStyle w:val="CharStyle31"/>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45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Stránka </w:t>
                </w:r>
                <w:fldSimple w:instr=" PAGE \* MERGEFORMAT ">
                  <w:r>
                    <w:rPr>
                      <w:rStyle w:val="CharStyle31"/>
                    </w:rPr>
                    <w:t>#</w:t>
                  </w:r>
                </w:fldSimple>
                <w:r>
                  <w:rPr>
                    <w:rStyle w:val="CharStyle32"/>
                  </w:rPr>
                  <w:t xml:space="preserve"> </w:t>
                </w:r>
                <w:r>
                  <w:rPr>
                    <w:rStyle w:val="CharStyle30"/>
                  </w:rPr>
                  <w:t xml:space="preserve">z </w:t>
                </w:r>
                <w:r>
                  <w:rPr>
                    <w:rStyle w:val="CharStyle31"/>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Stránka </w:t>
                </w:r>
                <w:fldSimple w:instr=" PAGE \* MERGEFORMAT ">
                  <w:r>
                    <w:rPr>
                      <w:rStyle w:val="CharStyle31"/>
                    </w:rPr>
                    <w:t>#</w:t>
                  </w:r>
                </w:fldSimple>
                <w:r>
                  <w:rPr>
                    <w:rStyle w:val="CharStyle32"/>
                  </w:rPr>
                  <w:t xml:space="preserve"> </w:t>
                </w:r>
                <w:r>
                  <w:rPr>
                    <w:rStyle w:val="CharStyle30"/>
                  </w:rPr>
                  <w:t xml:space="preserve">z </w:t>
                </w:r>
                <w:r>
                  <w:rPr>
                    <w:rStyle w:val="CharStyle31"/>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28"/>
                  <w:tabs>
                    <w:tab w:leader="none" w:pos="6547" w:val="right"/>
                  </w:tabs>
                  <w:widowControl w:val="0"/>
                  <w:keepNext w:val="0"/>
                  <w:keepLines w:val="0"/>
                  <w:shd w:val="clear" w:color="auto" w:fill="auto"/>
                  <w:bidi w:val="0"/>
                  <w:jc w:val="left"/>
                  <w:spacing w:before="0" w:after="0" w:line="240" w:lineRule="auto"/>
                  <w:ind w:left="0" w:right="0" w:firstLine="0"/>
                </w:pPr>
                <w:r>
                  <w:rPr>
                    <w:rStyle w:val="CharStyle30"/>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40.15pt;height:5.3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70.55pt;margin-top:33.4pt;width:454.3pt;height:34.5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0.55pt;margin-top:33.4pt;width:454.3pt;height:34.5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76.8pt;margin-top:33.4pt;width:454.3pt;height:34.55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konkrétní veřejné zakázky zadávané na základě rámcové dohody, a to ve výzvě k podání nabídky do minitendru.</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69.95pt;margin-top:33.4pt;width:454.3pt;height:34.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konkrétní veřejné zakázky zadávané na základě rámcové dohody, a to ve výzvě k podání nabídky do minitendru.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69.95pt;margin-top:33.4pt;width:454.3pt;height:34.55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8"/>
                    <w:b w:val="0"/>
                    <w:bCs w:val="0"/>
                  </w:rPr>
                  <w:t>konkrétní veřejné zakázky zadávané na základě rámcové dohody, a to ve výzvě k podání nabídky do minitendru.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71.3pt;margin-top:73.7pt;width:144.5pt;height:7.7pt;z-index:-188744036;mso-wrap-style:none;mso-wrap-distance-left:5.pt;mso-wrap-distance-right:5.pt;mso-position-horizontal-relative:page;mso-position-vertical-relative:page" wrapcoords="0 0" filled="f" stroked="f">
          <v:textbox style="mso-fit-shape-to-text:t" inset="0,0,0,0">
            <w:txbxContent>
              <w:p>
                <w:pPr>
                  <w:pStyle w:val="Style83"/>
                  <w:widowControl w:val="0"/>
                  <w:keepNext w:val="0"/>
                  <w:keepLines w:val="0"/>
                  <w:shd w:val="clear" w:color="auto" w:fill="auto"/>
                  <w:bidi w:val="0"/>
                  <w:jc w:val="left"/>
                  <w:spacing w:before="0" w:after="0" w:line="240" w:lineRule="auto"/>
                  <w:ind w:left="0" w:right="0" w:firstLine="0"/>
                </w:pPr>
                <w:r>
                  <w:rPr>
                    <w:rStyle w:val="CharStyle98"/>
                    <w:i w:val="0"/>
                    <w:iCs w:val="0"/>
                  </w:rPr>
                  <w:t>17.2. Dohodou smluvních stran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2.7pt;margin-top:58.5pt;width:162.95pt;height:6.7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48"/>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2.7pt;margin-top:58.5pt;width:162.95pt;height:6.7pt;z-index:-1887440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48"/>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3.2pt;margin-top:58.25pt;width:78.5pt;height:4.1pt;z-index:-1887440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55"/>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5pt;width:140.15pt;height:5.3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3"/>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8">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3"/>
      <w:numFmt w:val="decimal"/>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6"/>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4"/>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3"/>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2">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2)_"/>
    <w:basedOn w:val="DefaultParagraphFont"/>
    <w:link w:val="Style3"/>
    <w:rPr>
      <w:b/>
      <w:bCs/>
      <w:i w:val="0"/>
      <w:iCs w:val="0"/>
      <w:u w:val="none"/>
      <w:strike w:val="0"/>
      <w:smallCaps w:val="0"/>
      <w:sz w:val="13"/>
      <w:szCs w:val="13"/>
      <w:rFonts w:ascii="Arial" w:eastAsia="Arial" w:hAnsi="Arial" w:cs="Arial"/>
    </w:rPr>
  </w:style>
  <w:style w:type="character" w:customStyle="1" w:styleId="CharStyle5">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6">
    <w:name w:val="Záhlaví nebo Zápatí (2) + Calibri,11 pt"/>
    <w:basedOn w:val="CharStyle4"/>
    <w:rPr>
      <w:lang w:val="cs-CZ" w:eastAsia="cs-CZ" w:bidi="cs-CZ"/>
      <w:sz w:val="22"/>
      <w:szCs w:val="22"/>
      <w:rFonts w:ascii="Calibri" w:eastAsia="Calibri" w:hAnsi="Calibri" w:cs="Calibri"/>
      <w:w w:val="100"/>
      <w:spacing w:val="0"/>
      <w:color w:val="000000"/>
      <w:position w:val="0"/>
    </w:rPr>
  </w:style>
  <w:style w:type="character" w:customStyle="1" w:styleId="CharStyle7">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9">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11">
    <w:name w:val="Základní text (8) Exact"/>
    <w:basedOn w:val="DefaultParagraphFont"/>
    <w:rPr>
      <w:b/>
      <w:bCs/>
      <w:i w:val="0"/>
      <w:iCs w:val="0"/>
      <w:u w:val="none"/>
      <w:strike w:val="0"/>
      <w:smallCaps w:val="0"/>
      <w:sz w:val="22"/>
      <w:szCs w:val="22"/>
      <w:rFonts w:ascii="Calibri" w:eastAsia="Calibri" w:hAnsi="Calibri" w:cs="Calibri"/>
    </w:rPr>
  </w:style>
  <w:style w:type="character" w:customStyle="1" w:styleId="CharStyle13">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4">
    <w:name w:val="Základní text (2) + Tučné,Kurzíva Exact"/>
    <w:basedOn w:val="CharStyle18"/>
    <w:rPr>
      <w:b/>
      <w:bCs/>
      <w:i/>
      <w:iCs/>
    </w:rPr>
  </w:style>
  <w:style w:type="character" w:customStyle="1" w:styleId="CharStyle16">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7">
    <w:name w:val="Základní text (4) + Ne tučné,Ne kurzíva Exact"/>
    <w:basedOn w:val="CharStyle21"/>
    <w:rPr>
      <w:b/>
      <w:bCs/>
      <w:i/>
      <w:iCs/>
    </w:rPr>
  </w:style>
  <w:style w:type="character" w:customStyle="1" w:styleId="CharStyle18">
    <w:name w:val="Základní text (2)_"/>
    <w:basedOn w:val="DefaultParagraphFont"/>
    <w:link w:val="Style12"/>
    <w:rPr>
      <w:b w:val="0"/>
      <w:bCs w:val="0"/>
      <w:i w:val="0"/>
      <w:iCs w:val="0"/>
      <w:u w:val="none"/>
      <w:strike w:val="0"/>
      <w:smallCaps w:val="0"/>
      <w:sz w:val="22"/>
      <w:szCs w:val="22"/>
      <w:rFonts w:ascii="Calibri" w:eastAsia="Calibri" w:hAnsi="Calibri" w:cs="Calibri"/>
    </w:rPr>
  </w:style>
  <w:style w:type="character" w:customStyle="1" w:styleId="CharStyle19">
    <w:name w:val="Základní text (2) + Tučné,Kurzíva"/>
    <w:basedOn w:val="CharStyle18"/>
    <w:rPr>
      <w:lang w:val="cs-CZ" w:eastAsia="cs-CZ" w:bidi="cs-CZ"/>
      <w:b/>
      <w:bCs/>
      <w:i/>
      <w:iCs/>
      <w:w w:val="100"/>
      <w:spacing w:val="0"/>
      <w:color w:val="000000"/>
      <w:position w:val="0"/>
    </w:rPr>
  </w:style>
  <w:style w:type="character" w:customStyle="1" w:styleId="CharStyle20">
    <w:name w:val="Základní text (8)_"/>
    <w:basedOn w:val="DefaultParagraphFont"/>
    <w:link w:val="Style10"/>
    <w:rPr>
      <w:b/>
      <w:bCs/>
      <w:i w:val="0"/>
      <w:iCs w:val="0"/>
      <w:u w:val="none"/>
      <w:strike w:val="0"/>
      <w:smallCaps w:val="0"/>
      <w:sz w:val="22"/>
      <w:szCs w:val="22"/>
      <w:rFonts w:ascii="Calibri" w:eastAsia="Calibri" w:hAnsi="Calibri" w:cs="Calibri"/>
    </w:rPr>
  </w:style>
  <w:style w:type="character" w:customStyle="1" w:styleId="CharStyle21">
    <w:name w:val="Základní text (4)_"/>
    <w:basedOn w:val="DefaultParagraphFont"/>
    <w:link w:val="Style15"/>
    <w:rPr>
      <w:b/>
      <w:bCs/>
      <w:i/>
      <w:iCs/>
      <w:u w:val="none"/>
      <w:strike w:val="0"/>
      <w:smallCaps w:val="0"/>
      <w:sz w:val="22"/>
      <w:szCs w:val="22"/>
      <w:rFonts w:ascii="Calibri" w:eastAsia="Calibri" w:hAnsi="Calibri" w:cs="Calibri"/>
    </w:rPr>
  </w:style>
  <w:style w:type="character" w:customStyle="1" w:styleId="CharStyle22">
    <w:name w:val="Základní text (4) + Ne tučné,Ne kurzíva"/>
    <w:basedOn w:val="CharStyle21"/>
    <w:rPr>
      <w:lang w:val="cs-CZ" w:eastAsia="cs-CZ" w:bidi="cs-CZ"/>
      <w:b/>
      <w:bCs/>
      <w:i/>
      <w:iCs/>
      <w:w w:val="100"/>
      <w:spacing w:val="0"/>
      <w:color w:val="000000"/>
      <w:position w:val="0"/>
    </w:rPr>
  </w:style>
  <w:style w:type="character" w:customStyle="1" w:styleId="CharStyle24">
    <w:name w:val="Titulek tabulky (3)_"/>
    <w:basedOn w:val="DefaultParagraphFont"/>
    <w:link w:val="Style23"/>
    <w:rPr>
      <w:b/>
      <w:bCs/>
      <w:i w:val="0"/>
      <w:iCs w:val="0"/>
      <w:u w:val="none"/>
      <w:strike w:val="0"/>
      <w:smallCaps w:val="0"/>
      <w:sz w:val="22"/>
      <w:szCs w:val="22"/>
      <w:rFonts w:ascii="Calibri" w:eastAsia="Calibri" w:hAnsi="Calibri" w:cs="Calibri"/>
    </w:rPr>
  </w:style>
  <w:style w:type="character" w:customStyle="1" w:styleId="CharStyle26">
    <w:name w:val="Titulek tabulky_"/>
    <w:basedOn w:val="DefaultParagraphFont"/>
    <w:link w:val="Style25"/>
    <w:rPr>
      <w:b w:val="0"/>
      <w:bCs w:val="0"/>
      <w:i w:val="0"/>
      <w:iCs w:val="0"/>
      <w:u w:val="none"/>
      <w:strike w:val="0"/>
      <w:smallCaps w:val="0"/>
      <w:sz w:val="22"/>
      <w:szCs w:val="22"/>
      <w:rFonts w:ascii="Calibri" w:eastAsia="Calibri" w:hAnsi="Calibri" w:cs="Calibri"/>
    </w:rPr>
  </w:style>
  <w:style w:type="character" w:customStyle="1" w:styleId="CharStyle27">
    <w:name w:val="Základní text (2) + Tučné"/>
    <w:basedOn w:val="CharStyle18"/>
    <w:rPr>
      <w:lang w:val="cs-CZ" w:eastAsia="cs-CZ" w:bidi="cs-CZ"/>
      <w:b/>
      <w:bCs/>
      <w:w w:val="100"/>
      <w:spacing w:val="0"/>
      <w:color w:val="000000"/>
      <w:position w:val="0"/>
    </w:rPr>
  </w:style>
  <w:style w:type="character" w:customStyle="1" w:styleId="CharStyle29">
    <w:name w:val="Záhlaví nebo Zápatí_"/>
    <w:basedOn w:val="DefaultParagraphFont"/>
    <w:link w:val="Style28"/>
    <w:rPr>
      <w:b w:val="0"/>
      <w:bCs w:val="0"/>
      <w:i w:val="0"/>
      <w:iCs w:val="0"/>
      <w:u w:val="none"/>
      <w:strike w:val="0"/>
      <w:smallCaps w:val="0"/>
      <w:sz w:val="22"/>
      <w:szCs w:val="22"/>
      <w:rFonts w:ascii="Calibri" w:eastAsia="Calibri" w:hAnsi="Calibri" w:cs="Calibri"/>
    </w:rPr>
  </w:style>
  <w:style w:type="character" w:customStyle="1" w:styleId="CharStyle30">
    <w:name w:val="Záhlaví nebo Zápatí"/>
    <w:basedOn w:val="CharStyle29"/>
    <w:rPr>
      <w:lang w:val="cs-CZ" w:eastAsia="cs-CZ" w:bidi="cs-CZ"/>
      <w:w w:val="100"/>
      <w:spacing w:val="0"/>
      <w:color w:val="000000"/>
      <w:position w:val="0"/>
    </w:rPr>
  </w:style>
  <w:style w:type="character" w:customStyle="1" w:styleId="CharStyle31">
    <w:name w:val="Záhlaví nebo Zápatí + Tučné"/>
    <w:basedOn w:val="CharStyle29"/>
    <w:rPr>
      <w:lang w:val="cs-CZ" w:eastAsia="cs-CZ" w:bidi="cs-CZ"/>
      <w:b/>
      <w:bCs/>
      <w:w w:val="100"/>
      <w:spacing w:val="0"/>
      <w:color w:val="000000"/>
      <w:position w:val="0"/>
    </w:rPr>
  </w:style>
  <w:style w:type="character" w:customStyle="1" w:styleId="CharStyle32">
    <w:name w:val="Záhlaví nebo Zápatí"/>
    <w:basedOn w:val="CharStyle29"/>
    <w:rPr>
      <w:lang w:val="cs-CZ" w:eastAsia="cs-CZ" w:bidi="cs-CZ"/>
      <w:w w:val="100"/>
      <w:spacing w:val="0"/>
      <w:color w:val="000000"/>
      <w:position w:val="0"/>
    </w:rPr>
  </w:style>
  <w:style w:type="character" w:customStyle="1" w:styleId="CharStyle34">
    <w:name w:val="Základní text (5)_"/>
    <w:basedOn w:val="DefaultParagraphFont"/>
    <w:link w:val="Style33"/>
    <w:rPr>
      <w:b w:val="0"/>
      <w:bCs w:val="0"/>
      <w:i/>
      <w:iCs/>
      <w:u w:val="none"/>
      <w:strike w:val="0"/>
      <w:smallCaps w:val="0"/>
      <w:sz w:val="22"/>
      <w:szCs w:val="22"/>
      <w:rFonts w:ascii="Calibri" w:eastAsia="Calibri" w:hAnsi="Calibri" w:cs="Calibri"/>
    </w:rPr>
  </w:style>
  <w:style w:type="character" w:customStyle="1" w:styleId="CharStyle35">
    <w:name w:val="Základní text (5) + Ne kurzíva"/>
    <w:basedOn w:val="CharStyle34"/>
    <w:rPr>
      <w:lang w:val="cs-CZ" w:eastAsia="cs-CZ" w:bidi="cs-CZ"/>
      <w:i/>
      <w:iCs/>
      <w:w w:val="100"/>
      <w:spacing w:val="0"/>
      <w:color w:val="000000"/>
      <w:position w:val="0"/>
    </w:rPr>
  </w:style>
  <w:style w:type="character" w:customStyle="1" w:styleId="CharStyle36">
    <w:name w:val="Základní text (5) + Tučné"/>
    <w:basedOn w:val="CharStyle34"/>
    <w:rPr>
      <w:lang w:val="cs-CZ" w:eastAsia="cs-CZ" w:bidi="cs-CZ"/>
      <w:b/>
      <w:bCs/>
      <w:w w:val="100"/>
      <w:spacing w:val="0"/>
      <w:color w:val="000000"/>
      <w:position w:val="0"/>
    </w:rPr>
  </w:style>
  <w:style w:type="character" w:customStyle="1" w:styleId="CharStyle37">
    <w:name w:val="Základní text (2) + Kurzíva"/>
    <w:basedOn w:val="CharStyle18"/>
    <w:rPr>
      <w:lang w:val="cs-CZ" w:eastAsia="cs-CZ" w:bidi="cs-CZ"/>
      <w:i/>
      <w:iCs/>
      <w:w w:val="100"/>
      <w:spacing w:val="0"/>
      <w:color w:val="000000"/>
      <w:position w:val="0"/>
    </w:rPr>
  </w:style>
  <w:style w:type="character" w:customStyle="1" w:styleId="CharStyle38">
    <w:name w:val="Základní text (2) + Kurzíva"/>
    <w:basedOn w:val="CharStyle18"/>
    <w:rPr>
      <w:lang w:val="cs-CZ" w:eastAsia="cs-CZ" w:bidi="cs-CZ"/>
      <w:i/>
      <w:iCs/>
      <w:w w:val="100"/>
      <w:spacing w:val="0"/>
      <w:color w:val="000000"/>
      <w:position w:val="0"/>
    </w:rPr>
  </w:style>
  <w:style w:type="character" w:customStyle="1" w:styleId="CharStyle40">
    <w:name w:val="Základní text (3)_"/>
    <w:basedOn w:val="DefaultParagraphFont"/>
    <w:link w:val="Style39"/>
    <w:rPr>
      <w:b/>
      <w:bCs/>
      <w:i w:val="0"/>
      <w:iCs w:val="0"/>
      <w:u w:val="none"/>
      <w:strike w:val="0"/>
      <w:smallCaps w:val="0"/>
      <w:sz w:val="28"/>
      <w:szCs w:val="28"/>
      <w:rFonts w:ascii="Calibri" w:eastAsia="Calibri" w:hAnsi="Calibri" w:cs="Calibri"/>
    </w:rPr>
  </w:style>
  <w:style w:type="character" w:customStyle="1" w:styleId="CharStyle41">
    <w:name w:val="Základní text (3) + 8,5 pt"/>
    <w:basedOn w:val="CharStyle40"/>
    <w:rPr>
      <w:lang w:val="cs-CZ" w:eastAsia="cs-CZ" w:bidi="cs-CZ"/>
      <w:sz w:val="17"/>
      <w:szCs w:val="17"/>
      <w:w w:val="100"/>
      <w:spacing w:val="0"/>
      <w:color w:val="000000"/>
      <w:position w:val="0"/>
    </w:rPr>
  </w:style>
  <w:style w:type="character" w:customStyle="1" w:styleId="CharStyle43">
    <w:name w:val="Nadpis #3 (2)_"/>
    <w:basedOn w:val="DefaultParagraphFont"/>
    <w:link w:val="Style42"/>
    <w:rPr>
      <w:b/>
      <w:bCs/>
      <w:i w:val="0"/>
      <w:iCs w:val="0"/>
      <w:u w:val="none"/>
      <w:strike w:val="0"/>
      <w:smallCaps w:val="0"/>
      <w:sz w:val="22"/>
      <w:szCs w:val="22"/>
      <w:rFonts w:ascii="Calibri" w:eastAsia="Calibri" w:hAnsi="Calibri" w:cs="Calibri"/>
    </w:rPr>
  </w:style>
  <w:style w:type="character" w:customStyle="1" w:styleId="CharStyle44">
    <w:name w:val="Základní text (2) + Arial,5 pt"/>
    <w:basedOn w:val="CharStyle18"/>
    <w:rPr>
      <w:lang w:val="cs-CZ" w:eastAsia="cs-CZ" w:bidi="cs-CZ"/>
      <w:sz w:val="10"/>
      <w:szCs w:val="10"/>
      <w:rFonts w:ascii="Arial" w:eastAsia="Arial" w:hAnsi="Arial" w:cs="Arial"/>
      <w:w w:val="100"/>
      <w:spacing w:val="0"/>
      <w:color w:val="FFFFFF"/>
      <w:position w:val="0"/>
    </w:rPr>
  </w:style>
  <w:style w:type="character" w:customStyle="1" w:styleId="CharStyle45">
    <w:name w:val="Základní text (2) + Arial,5 pt,Tučné"/>
    <w:basedOn w:val="CharStyle18"/>
    <w:rPr>
      <w:lang w:val="cs-CZ" w:eastAsia="cs-CZ" w:bidi="cs-CZ"/>
      <w:b/>
      <w:bCs/>
      <w:sz w:val="10"/>
      <w:szCs w:val="10"/>
      <w:rFonts w:ascii="Arial" w:eastAsia="Arial" w:hAnsi="Arial" w:cs="Arial"/>
      <w:w w:val="100"/>
      <w:spacing w:val="0"/>
      <w:color w:val="000000"/>
      <w:position w:val="0"/>
    </w:rPr>
  </w:style>
  <w:style w:type="character" w:customStyle="1" w:styleId="CharStyle46">
    <w:name w:val="Základní text (2) + Arial,5 pt"/>
    <w:basedOn w:val="CharStyle18"/>
    <w:rPr>
      <w:lang w:val="cs-CZ" w:eastAsia="cs-CZ" w:bidi="cs-CZ"/>
      <w:sz w:val="10"/>
      <w:szCs w:val="10"/>
      <w:rFonts w:ascii="Arial" w:eastAsia="Arial" w:hAnsi="Arial" w:cs="Arial"/>
      <w:w w:val="100"/>
      <w:spacing w:val="0"/>
      <w:color w:val="000000"/>
      <w:position w:val="0"/>
    </w:rPr>
  </w:style>
  <w:style w:type="character" w:customStyle="1" w:styleId="CharStyle47">
    <w:name w:val="Základní text (2) + Garamond,4 pt"/>
    <w:basedOn w:val="CharStyle18"/>
    <w:rPr>
      <w:lang w:val="cs-CZ" w:eastAsia="cs-CZ" w:bidi="cs-CZ"/>
      <w:sz w:val="8"/>
      <w:szCs w:val="8"/>
      <w:rFonts w:ascii="Garamond" w:eastAsia="Garamond" w:hAnsi="Garamond" w:cs="Garamond"/>
      <w:w w:val="100"/>
      <w:spacing w:val="0"/>
      <w:color w:val="000000"/>
      <w:position w:val="0"/>
    </w:rPr>
  </w:style>
  <w:style w:type="character" w:customStyle="1" w:styleId="CharStyle48">
    <w:name w:val="Záhlaví nebo Zápatí + Arial,6,5 pt,Tučné"/>
    <w:basedOn w:val="CharStyle29"/>
    <w:rPr>
      <w:lang w:val="cs-CZ" w:eastAsia="cs-CZ" w:bidi="cs-CZ"/>
      <w:b/>
      <w:bCs/>
      <w:sz w:val="13"/>
      <w:szCs w:val="13"/>
      <w:rFonts w:ascii="Arial" w:eastAsia="Arial" w:hAnsi="Arial" w:cs="Arial"/>
      <w:w w:val="100"/>
      <w:spacing w:val="0"/>
      <w:color w:val="000000"/>
      <w:position w:val="0"/>
    </w:rPr>
  </w:style>
  <w:style w:type="character" w:customStyle="1" w:styleId="CharStyle50">
    <w:name w:val="Titulek tabulky (2)_"/>
    <w:basedOn w:val="DefaultParagraphFont"/>
    <w:link w:val="Style49"/>
    <w:rPr>
      <w:b/>
      <w:bCs/>
      <w:i w:val="0"/>
      <w:iCs w:val="0"/>
      <w:u w:val="none"/>
      <w:strike w:val="0"/>
      <w:smallCaps w:val="0"/>
      <w:sz w:val="10"/>
      <w:szCs w:val="10"/>
      <w:rFonts w:ascii="Arial" w:eastAsia="Arial" w:hAnsi="Arial" w:cs="Arial"/>
    </w:rPr>
  </w:style>
  <w:style w:type="character" w:customStyle="1" w:styleId="CharStyle51">
    <w:name w:val="Titulek tabulky (2)"/>
    <w:basedOn w:val="CharStyle50"/>
    <w:rPr>
      <w:lang w:val="cs-CZ" w:eastAsia="cs-CZ" w:bidi="cs-CZ"/>
      <w:u w:val="single"/>
      <w:w w:val="100"/>
      <w:spacing w:val="0"/>
      <w:color w:val="000000"/>
      <w:position w:val="0"/>
    </w:rPr>
  </w:style>
  <w:style w:type="character" w:customStyle="1" w:styleId="CharStyle52">
    <w:name w:val="Základní text (2) + Arial,4 pt"/>
    <w:basedOn w:val="CharStyle18"/>
    <w:rPr>
      <w:lang w:val="cs-CZ" w:eastAsia="cs-CZ" w:bidi="cs-CZ"/>
      <w:sz w:val="8"/>
      <w:szCs w:val="8"/>
      <w:rFonts w:ascii="Arial" w:eastAsia="Arial" w:hAnsi="Arial" w:cs="Arial"/>
      <w:w w:val="100"/>
      <w:spacing w:val="0"/>
      <w:color w:val="FFFFFF"/>
      <w:position w:val="0"/>
    </w:rPr>
  </w:style>
  <w:style w:type="character" w:customStyle="1" w:styleId="CharStyle53">
    <w:name w:val="Základní text (2) + Arial,4 pt"/>
    <w:basedOn w:val="CharStyle18"/>
    <w:rPr>
      <w:lang w:val="cs-CZ" w:eastAsia="cs-CZ" w:bidi="cs-CZ"/>
      <w:sz w:val="8"/>
      <w:szCs w:val="8"/>
      <w:rFonts w:ascii="Arial" w:eastAsia="Arial" w:hAnsi="Arial" w:cs="Arial"/>
      <w:w w:val="100"/>
      <w:spacing w:val="0"/>
      <w:color w:val="000000"/>
      <w:position w:val="0"/>
    </w:rPr>
  </w:style>
  <w:style w:type="character" w:customStyle="1" w:styleId="CharStyle54">
    <w:name w:val="Základní text (2) + 7,5 pt,Kurzíva,Řádkování 0 pt"/>
    <w:basedOn w:val="CharStyle18"/>
    <w:rPr>
      <w:lang w:val="cs-CZ" w:eastAsia="cs-CZ" w:bidi="cs-CZ"/>
      <w:i/>
      <w:iCs/>
      <w:sz w:val="15"/>
      <w:szCs w:val="15"/>
      <w:w w:val="100"/>
      <w:spacing w:val="-10"/>
      <w:color w:val="000000"/>
      <w:position w:val="0"/>
    </w:rPr>
  </w:style>
  <w:style w:type="character" w:customStyle="1" w:styleId="CharStyle55">
    <w:name w:val="Záhlaví nebo Zápatí + Arial,5,5 pt,Tučné"/>
    <w:basedOn w:val="CharStyle29"/>
    <w:rPr>
      <w:lang w:val="cs-CZ" w:eastAsia="cs-CZ" w:bidi="cs-CZ"/>
      <w:b/>
      <w:bCs/>
      <w:sz w:val="11"/>
      <w:szCs w:val="11"/>
      <w:rFonts w:ascii="Arial" w:eastAsia="Arial" w:hAnsi="Arial" w:cs="Arial"/>
      <w:w w:val="100"/>
      <w:spacing w:val="0"/>
      <w:color w:val="000000"/>
      <w:position w:val="0"/>
    </w:rPr>
  </w:style>
  <w:style w:type="character" w:customStyle="1" w:styleId="CharStyle56">
    <w:name w:val="Základní text (2) + Arial,4 pt,Malá písmena"/>
    <w:basedOn w:val="CharStyle18"/>
    <w:rPr>
      <w:lang w:val="cs-CZ" w:eastAsia="cs-CZ" w:bidi="cs-CZ"/>
      <w:smallCaps/>
      <w:sz w:val="8"/>
      <w:szCs w:val="8"/>
      <w:rFonts w:ascii="Arial" w:eastAsia="Arial" w:hAnsi="Arial" w:cs="Arial"/>
      <w:w w:val="100"/>
      <w:spacing w:val="0"/>
      <w:color w:val="000000"/>
      <w:position w:val="0"/>
    </w:rPr>
  </w:style>
  <w:style w:type="character" w:customStyle="1" w:styleId="CharStyle57">
    <w:name w:val="Záhlaví nebo Zápatí + 5 pt"/>
    <w:basedOn w:val="CharStyle29"/>
    <w:rPr>
      <w:lang w:val="cs-CZ" w:eastAsia="cs-CZ" w:bidi="cs-CZ"/>
      <w:u w:val="single"/>
      <w:sz w:val="10"/>
      <w:szCs w:val="10"/>
      <w:w w:val="100"/>
      <w:spacing w:val="0"/>
      <w:color w:val="000000"/>
      <w:position w:val="0"/>
    </w:rPr>
  </w:style>
  <w:style w:type="character" w:customStyle="1" w:styleId="CharStyle58">
    <w:name w:val="Záhlaví nebo Zápatí + 5 pt"/>
    <w:basedOn w:val="CharStyle29"/>
    <w:rPr>
      <w:lang w:val="1024"/>
      <w:sz w:val="10"/>
      <w:szCs w:val="10"/>
      <w:w w:val="100"/>
      <w:spacing w:val="0"/>
      <w:color w:val="000000"/>
      <w:position w:val="0"/>
    </w:rPr>
  </w:style>
  <w:style w:type="character" w:customStyle="1" w:styleId="CharStyle59">
    <w:name w:val="Základní text (2) + Arial,4,5 pt"/>
    <w:basedOn w:val="CharStyle18"/>
    <w:rPr>
      <w:lang w:val="cs-CZ" w:eastAsia="cs-CZ" w:bidi="cs-CZ"/>
      <w:sz w:val="9"/>
      <w:szCs w:val="9"/>
      <w:rFonts w:ascii="Arial" w:eastAsia="Arial" w:hAnsi="Arial" w:cs="Arial"/>
      <w:w w:val="100"/>
      <w:spacing w:val="0"/>
      <w:color w:val="000000"/>
      <w:position w:val="0"/>
    </w:rPr>
  </w:style>
  <w:style w:type="character" w:customStyle="1" w:styleId="CharStyle60">
    <w:name w:val="Základní text (2) + Arial,5 pt"/>
    <w:basedOn w:val="CharStyle18"/>
    <w:rPr>
      <w:lang w:val="cs-CZ" w:eastAsia="cs-CZ" w:bidi="cs-CZ"/>
      <w:sz w:val="10"/>
      <w:szCs w:val="10"/>
      <w:rFonts w:ascii="Arial" w:eastAsia="Arial" w:hAnsi="Arial" w:cs="Arial"/>
      <w:w w:val="100"/>
      <w:spacing w:val="0"/>
      <w:color w:val="000000"/>
      <w:position w:val="0"/>
    </w:rPr>
  </w:style>
  <w:style w:type="character" w:customStyle="1" w:styleId="CharStyle62">
    <w:name w:val="Základní text (9)_"/>
    <w:basedOn w:val="DefaultParagraphFont"/>
    <w:link w:val="Style61"/>
    <w:rPr>
      <w:b/>
      <w:bCs/>
      <w:i w:val="0"/>
      <w:iCs w:val="0"/>
      <w:u w:val="none"/>
      <w:strike w:val="0"/>
      <w:smallCaps w:val="0"/>
      <w:sz w:val="13"/>
      <w:szCs w:val="13"/>
      <w:rFonts w:ascii="Arial" w:eastAsia="Arial" w:hAnsi="Arial" w:cs="Arial"/>
    </w:rPr>
  </w:style>
  <w:style w:type="character" w:customStyle="1" w:styleId="CharStyle63">
    <w:name w:val="Základní text (2) + Courier New,7 pt,Kurzíva"/>
    <w:basedOn w:val="CharStyle18"/>
    <w:rPr>
      <w:lang w:val="cs-CZ" w:eastAsia="cs-CZ" w:bidi="cs-CZ"/>
      <w:b/>
      <w:bCs/>
      <w:i/>
      <w:iCs/>
      <w:sz w:val="14"/>
      <w:szCs w:val="14"/>
      <w:rFonts w:ascii="Courier New" w:eastAsia="Courier New" w:hAnsi="Courier New" w:cs="Courier New"/>
      <w:w w:val="100"/>
      <w:spacing w:val="0"/>
      <w:color w:val="000000"/>
      <w:position w:val="0"/>
    </w:rPr>
  </w:style>
  <w:style w:type="character" w:customStyle="1" w:styleId="CharStyle64">
    <w:name w:val="Základní text (2) + Arial,5 pt,Malá písmena"/>
    <w:basedOn w:val="CharStyle18"/>
    <w:rPr>
      <w:lang w:val="cs-CZ" w:eastAsia="cs-CZ" w:bidi="cs-CZ"/>
      <w:smallCaps/>
      <w:sz w:val="10"/>
      <w:szCs w:val="10"/>
      <w:rFonts w:ascii="Arial" w:eastAsia="Arial" w:hAnsi="Arial" w:cs="Arial"/>
      <w:w w:val="100"/>
      <w:spacing w:val="0"/>
      <w:color w:val="000000"/>
      <w:position w:val="0"/>
    </w:rPr>
  </w:style>
  <w:style w:type="character" w:customStyle="1" w:styleId="CharStyle66">
    <w:name w:val="Základní text (11)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7">
    <w:name w:val="Nadpis #1_"/>
    <w:basedOn w:val="DefaultParagraphFont"/>
    <w:link w:val="Style8"/>
    <w:rPr>
      <w:b/>
      <w:bCs/>
      <w:i w:val="0"/>
      <w:iCs w:val="0"/>
      <w:u w:val="none"/>
      <w:strike w:val="0"/>
      <w:smallCaps w:val="0"/>
      <w:sz w:val="28"/>
      <w:szCs w:val="28"/>
      <w:rFonts w:ascii="Calibri" w:eastAsia="Calibri" w:hAnsi="Calibri" w:cs="Calibri"/>
    </w:rPr>
  </w:style>
  <w:style w:type="character" w:customStyle="1" w:styleId="CharStyle68">
    <w:name w:val="Záhlaví nebo Zápatí (2) + Calibri,10 pt,Ne tučné,Kurzíva"/>
    <w:basedOn w:val="CharStyle4"/>
    <w:rPr>
      <w:lang w:val="cs-CZ" w:eastAsia="cs-CZ" w:bidi="cs-CZ"/>
      <w:b/>
      <w:bCs/>
      <w:i/>
      <w:iCs/>
      <w:sz w:val="20"/>
      <w:szCs w:val="20"/>
      <w:rFonts w:ascii="Calibri" w:eastAsia="Calibri" w:hAnsi="Calibri" w:cs="Calibri"/>
      <w:w w:val="100"/>
      <w:spacing w:val="0"/>
      <w:color w:val="000000"/>
      <w:position w:val="0"/>
    </w:rPr>
  </w:style>
  <w:style w:type="character" w:customStyle="1" w:styleId="CharStyle70">
    <w:name w:val="Základní text (10)_"/>
    <w:basedOn w:val="DefaultParagraphFont"/>
    <w:link w:val="Style69"/>
    <w:rPr>
      <w:b/>
      <w:bCs/>
      <w:i w:val="0"/>
      <w:iCs w:val="0"/>
      <w:u w:val="none"/>
      <w:strike w:val="0"/>
      <w:smallCaps w:val="0"/>
      <w:sz w:val="26"/>
      <w:szCs w:val="26"/>
      <w:rFonts w:ascii="Times New Roman" w:eastAsia="Times New Roman" w:hAnsi="Times New Roman" w:cs="Times New Roman"/>
      <w:spacing w:val="-10"/>
    </w:rPr>
  </w:style>
  <w:style w:type="character" w:customStyle="1" w:styleId="CharStyle71">
    <w:name w:val="Základní text (10)"/>
    <w:basedOn w:val="CharStyle70"/>
    <w:rPr>
      <w:lang w:val="cs-CZ" w:eastAsia="cs-CZ" w:bidi="cs-CZ"/>
      <w:u w:val="single"/>
      <w:w w:val="100"/>
      <w:color w:val="000000"/>
      <w:position w:val="0"/>
    </w:rPr>
  </w:style>
  <w:style w:type="character" w:customStyle="1" w:styleId="CharStyle72">
    <w:name w:val="Základní text (11)_"/>
    <w:basedOn w:val="DefaultParagraphFont"/>
    <w:link w:val="Style65"/>
    <w:rPr>
      <w:b w:val="0"/>
      <w:bCs w:val="0"/>
      <w:i w:val="0"/>
      <w:iCs w:val="0"/>
      <w:u w:val="none"/>
      <w:strike w:val="0"/>
      <w:smallCaps w:val="0"/>
      <w:rFonts w:ascii="Times New Roman" w:eastAsia="Times New Roman" w:hAnsi="Times New Roman" w:cs="Times New Roman"/>
    </w:rPr>
  </w:style>
  <w:style w:type="character" w:customStyle="1" w:styleId="CharStyle74">
    <w:name w:val="Základní text (12)_"/>
    <w:basedOn w:val="DefaultParagraphFont"/>
    <w:link w:val="Style73"/>
    <w:rPr>
      <w:b w:val="0"/>
      <w:bCs w:val="0"/>
      <w:i/>
      <w:iCs/>
      <w:u w:val="none"/>
      <w:strike w:val="0"/>
      <w:smallCaps w:val="0"/>
      <w:rFonts w:ascii="Times New Roman" w:eastAsia="Times New Roman" w:hAnsi="Times New Roman" w:cs="Times New Roman"/>
    </w:rPr>
  </w:style>
  <w:style w:type="character" w:customStyle="1" w:styleId="CharStyle76">
    <w:name w:val="Nadpis #2 (2)_"/>
    <w:basedOn w:val="DefaultParagraphFont"/>
    <w:link w:val="Style75"/>
    <w:rPr>
      <w:b w:val="0"/>
      <w:bCs w:val="0"/>
      <w:i w:val="0"/>
      <w:iCs w:val="0"/>
      <w:u w:val="none"/>
      <w:strike w:val="0"/>
      <w:smallCaps w:val="0"/>
      <w:rFonts w:ascii="Times New Roman" w:eastAsia="Times New Roman" w:hAnsi="Times New Roman" w:cs="Times New Roman"/>
    </w:rPr>
  </w:style>
  <w:style w:type="character" w:customStyle="1" w:styleId="CharStyle77">
    <w:name w:val="Základní text (11) + Book Antiqua,11,5 pt,Tučné,Kurzíva"/>
    <w:basedOn w:val="CharStyle72"/>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9">
    <w:name w:val="Základní text (13)_"/>
    <w:basedOn w:val="DefaultParagraphFont"/>
    <w:link w:val="Style78"/>
    <w:rPr>
      <w:b/>
      <w:bCs/>
      <w:i/>
      <w:iCs/>
      <w:u w:val="none"/>
      <w:strike w:val="0"/>
      <w:smallCaps w:val="0"/>
      <w:rFonts w:ascii="Times New Roman" w:eastAsia="Times New Roman" w:hAnsi="Times New Roman" w:cs="Times New Roman"/>
    </w:rPr>
  </w:style>
  <w:style w:type="character" w:customStyle="1" w:styleId="CharStyle81">
    <w:name w:val="Titulek tabulky (4)_"/>
    <w:basedOn w:val="DefaultParagraphFont"/>
    <w:link w:val="Style80"/>
    <w:rPr>
      <w:b w:val="0"/>
      <w:bCs w:val="0"/>
      <w:i w:val="0"/>
      <w:iCs w:val="0"/>
      <w:u w:val="none"/>
      <w:strike w:val="0"/>
      <w:smallCaps w:val="0"/>
      <w:rFonts w:ascii="Times New Roman" w:eastAsia="Times New Roman" w:hAnsi="Times New Roman" w:cs="Times New Roman"/>
    </w:rPr>
  </w:style>
  <w:style w:type="character" w:customStyle="1" w:styleId="CharStyle82">
    <w:name w:val="Základní text (2) + Times New Roman,12 pt"/>
    <w:basedOn w:val="CharStyle18"/>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4">
    <w:name w:val="Záhlaví nebo Zápatí (5)_"/>
    <w:basedOn w:val="DefaultParagraphFont"/>
    <w:link w:val="Style83"/>
    <w:rPr>
      <w:b w:val="0"/>
      <w:bCs w:val="0"/>
      <w:i/>
      <w:iCs/>
      <w:u w:val="none"/>
      <w:strike w:val="0"/>
      <w:smallCaps w:val="0"/>
      <w:sz w:val="20"/>
      <w:szCs w:val="20"/>
      <w:rFonts w:ascii="Calibri" w:eastAsia="Calibri" w:hAnsi="Calibri" w:cs="Calibri"/>
    </w:rPr>
  </w:style>
  <w:style w:type="character" w:customStyle="1" w:styleId="CharStyle85">
    <w:name w:val="Záhlaví nebo Zápatí (5) + 11 pt,Ne kurzíva"/>
    <w:basedOn w:val="CharStyle84"/>
    <w:rPr>
      <w:lang w:val="cs-CZ" w:eastAsia="cs-CZ" w:bidi="cs-CZ"/>
      <w:b/>
      <w:bCs/>
      <w:i/>
      <w:iCs/>
      <w:sz w:val="22"/>
      <w:szCs w:val="22"/>
      <w:w w:val="100"/>
      <w:spacing w:val="0"/>
      <w:color w:val="000000"/>
      <w:position w:val="0"/>
    </w:rPr>
  </w:style>
  <w:style w:type="character" w:customStyle="1" w:styleId="CharStyle86">
    <w:name w:val="Záhlaví nebo Zápatí (5) + 11 pt,Tučné,Ne kurzíva"/>
    <w:basedOn w:val="CharStyle84"/>
    <w:rPr>
      <w:lang w:val="cs-CZ" w:eastAsia="cs-CZ" w:bidi="cs-CZ"/>
      <w:b/>
      <w:bCs/>
      <w:i/>
      <w:iCs/>
      <w:sz w:val="22"/>
      <w:szCs w:val="22"/>
      <w:w w:val="100"/>
      <w:spacing w:val="0"/>
      <w:color w:val="000000"/>
      <w:position w:val="0"/>
    </w:rPr>
  </w:style>
  <w:style w:type="character" w:customStyle="1" w:styleId="CharStyle87">
    <w:name w:val="Záhlaví nebo Zápatí (5) + 11 pt,Ne kurzíva"/>
    <w:basedOn w:val="CharStyle84"/>
    <w:rPr>
      <w:lang w:val="cs-CZ" w:eastAsia="cs-CZ" w:bidi="cs-CZ"/>
      <w:b/>
      <w:bCs/>
      <w:i/>
      <w:iCs/>
      <w:sz w:val="22"/>
      <w:szCs w:val="22"/>
      <w:w w:val="100"/>
      <w:spacing w:val="0"/>
      <w:color w:val="000000"/>
      <w:position w:val="0"/>
    </w:rPr>
  </w:style>
  <w:style w:type="character" w:customStyle="1" w:styleId="CharStyle89">
    <w:name w:val="Základní text (14)_"/>
    <w:basedOn w:val="DefaultParagraphFont"/>
    <w:link w:val="Style88"/>
    <w:rPr>
      <w:b/>
      <w:bCs/>
      <w:i w:val="0"/>
      <w:iCs w:val="0"/>
      <w:u w:val="none"/>
      <w:strike w:val="0"/>
      <w:smallCaps w:val="0"/>
      <w:sz w:val="40"/>
      <w:szCs w:val="40"/>
      <w:rFonts w:ascii="Times New Roman" w:eastAsia="Times New Roman" w:hAnsi="Times New Roman" w:cs="Times New Roman"/>
    </w:rPr>
  </w:style>
  <w:style w:type="character" w:customStyle="1" w:styleId="CharStyle90">
    <w:name w:val="Základní text (14)"/>
    <w:basedOn w:val="CharStyle89"/>
    <w:rPr>
      <w:lang w:val="cs-CZ" w:eastAsia="cs-CZ" w:bidi="cs-CZ"/>
      <w:u w:val="single"/>
      <w:w w:val="100"/>
      <w:spacing w:val="0"/>
      <w:color w:val="000000"/>
      <w:position w:val="0"/>
    </w:rPr>
  </w:style>
  <w:style w:type="character" w:customStyle="1" w:styleId="CharStyle91">
    <w:name w:val="Základní text (11) + 14 pt,Tučné"/>
    <w:basedOn w:val="CharStyle72"/>
    <w:rPr>
      <w:lang w:val="cs-CZ" w:eastAsia="cs-CZ" w:bidi="cs-CZ"/>
      <w:b/>
      <w:bCs/>
      <w:u w:val="single"/>
      <w:sz w:val="28"/>
      <w:szCs w:val="28"/>
      <w:w w:val="100"/>
      <w:spacing w:val="0"/>
      <w:color w:val="000000"/>
      <w:position w:val="0"/>
    </w:rPr>
  </w:style>
  <w:style w:type="character" w:customStyle="1" w:styleId="CharStyle92">
    <w:name w:val="Základní text (11)"/>
    <w:basedOn w:val="CharStyle72"/>
    <w:rPr>
      <w:lang w:val="cs-CZ" w:eastAsia="cs-CZ" w:bidi="cs-CZ"/>
      <w:u w:val="single"/>
      <w:sz w:val="24"/>
      <w:szCs w:val="24"/>
      <w:w w:val="100"/>
      <w:spacing w:val="0"/>
      <w:color w:val="000000"/>
      <w:position w:val="0"/>
    </w:rPr>
  </w:style>
  <w:style w:type="character" w:customStyle="1" w:styleId="CharStyle94">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6">
    <w:name w:val="Základní text (15)_"/>
    <w:basedOn w:val="DefaultParagraphFont"/>
    <w:link w:val="Style95"/>
    <w:rPr>
      <w:b w:val="0"/>
      <w:bCs w:val="0"/>
      <w:i/>
      <w:iCs/>
      <w:u w:val="none"/>
      <w:strike w:val="0"/>
      <w:smallCaps w:val="0"/>
      <w:sz w:val="22"/>
      <w:szCs w:val="22"/>
      <w:rFonts w:ascii="Times New Roman" w:eastAsia="Times New Roman" w:hAnsi="Times New Roman" w:cs="Times New Roman"/>
    </w:rPr>
  </w:style>
  <w:style w:type="character" w:customStyle="1" w:styleId="CharStyle97">
    <w:name w:val="Nadpis #2 (2)"/>
    <w:basedOn w:val="CharStyle76"/>
    <w:rPr>
      <w:lang w:val="cs-CZ" w:eastAsia="cs-CZ" w:bidi="cs-CZ"/>
      <w:u w:val="single"/>
      <w:sz w:val="24"/>
      <w:szCs w:val="24"/>
      <w:w w:val="100"/>
      <w:spacing w:val="0"/>
      <w:color w:val="000000"/>
      <w:position w:val="0"/>
    </w:rPr>
  </w:style>
  <w:style w:type="character" w:customStyle="1" w:styleId="CharStyle98">
    <w:name w:val="Záhlaví nebo Zápatí (5) + Times New Roman,10,5 pt,Tučné,Ne kurzíva"/>
    <w:basedOn w:val="CharStyle84"/>
    <w:rPr>
      <w:lang w:val="cs-CZ" w:eastAsia="cs-CZ" w:bidi="cs-CZ"/>
      <w:b/>
      <w:bCs/>
      <w:i/>
      <w:iCs/>
      <w:u w:val="single"/>
      <w:sz w:val="21"/>
      <w:szCs w:val="21"/>
      <w:rFonts w:ascii="Times New Roman" w:eastAsia="Times New Roman" w:hAnsi="Times New Roman" w:cs="Times New Roman"/>
      <w:w w:val="100"/>
      <w:spacing w:val="0"/>
      <w:color w:val="000000"/>
      <w:position w:val="0"/>
    </w:rPr>
  </w:style>
  <w:style w:type="paragraph" w:customStyle="1" w:styleId="Style3">
    <w:name w:val="Záhlaví nebo Zápatí (2)"/>
    <w:basedOn w:val="Normal"/>
    <w:link w:val="CharStyle4"/>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8">
    <w:name w:val="Nadpis #1"/>
    <w:basedOn w:val="Normal"/>
    <w:link w:val="CharStyle67"/>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0">
    <w:name w:val="Základní text (8)"/>
    <w:basedOn w:val="Normal"/>
    <w:link w:val="CharStyle20"/>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2">
    <w:name w:val="Základní text (2)"/>
    <w:basedOn w:val="Normal"/>
    <w:link w:val="CharStyle18"/>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5">
    <w:name w:val="Základní text (4)"/>
    <w:basedOn w:val="Normal"/>
    <w:link w:val="CharStyle21"/>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3">
    <w:name w:val="Titulek tabulky (3)"/>
    <w:basedOn w:val="Normal"/>
    <w:link w:val="CharStyle24"/>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5">
    <w:name w:val="Titulek tabulky"/>
    <w:basedOn w:val="Normal"/>
    <w:link w:val="CharStyle26"/>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8">
    <w:name w:val="Záhlaví nebo Zápatí"/>
    <w:basedOn w:val="Normal"/>
    <w:link w:val="CharStyle29"/>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3">
    <w:name w:val="Základní text (5)"/>
    <w:basedOn w:val="Normal"/>
    <w:link w:val="CharStyle34"/>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39">
    <w:name w:val="Základní text (3)"/>
    <w:basedOn w:val="Normal"/>
    <w:link w:val="CharStyle40"/>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2">
    <w:name w:val="Nadpis #3 (2)"/>
    <w:basedOn w:val="Normal"/>
    <w:link w:val="CharStyle43"/>
    <w:pPr>
      <w:widowControl w:val="0"/>
      <w:shd w:val="clear" w:color="auto" w:fill="FFFFFF"/>
      <w:jc w:val="center"/>
      <w:outlineLvl w:val="2"/>
      <w:spacing w:after="600" w:line="0" w:lineRule="exact"/>
    </w:pPr>
    <w:rPr>
      <w:b/>
      <w:bCs/>
      <w:i w:val="0"/>
      <w:iCs w:val="0"/>
      <w:u w:val="none"/>
      <w:strike w:val="0"/>
      <w:smallCaps w:val="0"/>
      <w:sz w:val="22"/>
      <w:szCs w:val="22"/>
      <w:rFonts w:ascii="Calibri" w:eastAsia="Calibri" w:hAnsi="Calibri" w:cs="Calibri"/>
    </w:rPr>
  </w:style>
  <w:style w:type="paragraph" w:customStyle="1" w:styleId="Style49">
    <w:name w:val="Titulek tabulky (2)"/>
    <w:basedOn w:val="Normal"/>
    <w:link w:val="CharStyle50"/>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1">
    <w:name w:val="Základní text (9)"/>
    <w:basedOn w:val="Normal"/>
    <w:link w:val="CharStyle62"/>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65">
    <w:name w:val="Základní text (11)"/>
    <w:basedOn w:val="Normal"/>
    <w:link w:val="CharStyle72"/>
    <w:pPr>
      <w:widowControl w:val="0"/>
      <w:shd w:val="clear" w:color="auto" w:fill="FFFFFF"/>
      <w:jc w:val="center"/>
      <w:spacing w:before="300" w:after="54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9">
    <w:name w:val="Základní text (10)"/>
    <w:basedOn w:val="Normal"/>
    <w:link w:val="CharStyle70"/>
    <w:pPr>
      <w:widowControl w:val="0"/>
      <w:shd w:val="clear" w:color="auto" w:fill="FFFFFF"/>
      <w:jc w:val="center"/>
      <w:spacing w:before="180" w:after="30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73">
    <w:name w:val="Základní text (12)"/>
    <w:basedOn w:val="Normal"/>
    <w:link w:val="CharStyle74"/>
    <w:pPr>
      <w:widowControl w:val="0"/>
      <w:shd w:val="clear" w:color="auto" w:fill="FFFFFF"/>
      <w:jc w:val="center"/>
      <w:spacing w:before="300" w:after="480" w:line="274" w:lineRule="exact"/>
    </w:pPr>
    <w:rPr>
      <w:b w:val="0"/>
      <w:bCs w:val="0"/>
      <w:i/>
      <w:iCs/>
      <w:u w:val="none"/>
      <w:strike w:val="0"/>
      <w:smallCaps w:val="0"/>
      <w:rFonts w:ascii="Times New Roman" w:eastAsia="Times New Roman" w:hAnsi="Times New Roman" w:cs="Times New Roman"/>
    </w:rPr>
  </w:style>
  <w:style w:type="paragraph" w:customStyle="1" w:styleId="Style75">
    <w:name w:val="Nadpis #2 (2)"/>
    <w:basedOn w:val="Normal"/>
    <w:link w:val="CharStyle76"/>
    <w:pPr>
      <w:widowControl w:val="0"/>
      <w:shd w:val="clear" w:color="auto" w:fill="FFFFFF"/>
      <w:outlineLvl w:val="1"/>
      <w:spacing w:before="240"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78">
    <w:name w:val="Základní text (13)"/>
    <w:basedOn w:val="Normal"/>
    <w:link w:val="CharStyle79"/>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0">
    <w:name w:val="Titulek tabulky (4)"/>
    <w:basedOn w:val="Normal"/>
    <w:link w:val="CharStyle81"/>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hlaví nebo Zápatí (5)"/>
    <w:basedOn w:val="Normal"/>
    <w:link w:val="CharStyle8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88">
    <w:name w:val="Základní text (14)"/>
    <w:basedOn w:val="Normal"/>
    <w:link w:val="CharStyle89"/>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4"/>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5">
    <w:name w:val="Základní text (15)"/>
    <w:basedOn w:val="Normal"/>
    <w:link w:val="CharStyle96"/>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footer" Target="footer19.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21.xml"/><Relationship Id="rId48" Type="http://schemas.openxmlformats.org/officeDocument/2006/relationships/footer" Target="footer23.xml"/></Relationships>
</file>