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00018" w:rsidRPr="006162D7" w:rsidRDefault="003863BF" w:rsidP="00BF1D3A">
      <w:pPr>
        <w:tabs>
          <w:tab w:val="left" w:pos="0"/>
          <w:tab w:val="left" w:leader="underscore" w:pos="4706"/>
          <w:tab w:val="left" w:pos="5529"/>
          <w:tab w:val="left" w:leader="underscore" w:pos="9639"/>
        </w:tabs>
        <w:spacing w:before="240" w:after="240"/>
        <w:jc w:val="right"/>
        <w:rPr>
          <w:rFonts w:cs="Arial"/>
        </w:rPr>
      </w:pPr>
      <w:r w:rsidRPr="006162D7">
        <w:rPr>
          <w:rFonts w:cs="Arial"/>
        </w:rPr>
        <w:t>Číslo smlouvy</w:t>
      </w:r>
      <w:r w:rsidR="00500018" w:rsidRPr="006162D7">
        <w:rPr>
          <w:rFonts w:cs="Arial"/>
        </w:rPr>
        <w:t xml:space="preserve"> objednatele</w:t>
      </w:r>
      <w:r w:rsidR="0041179E" w:rsidRPr="006162D7">
        <w:rPr>
          <w:rFonts w:cs="Arial"/>
        </w:rPr>
        <w:t>:</w:t>
      </w:r>
      <w:r w:rsidR="00944C07" w:rsidRPr="006162D7">
        <w:rPr>
          <w:rFonts w:cs="Arial"/>
        </w:rPr>
        <w:t xml:space="preserve"> </w:t>
      </w:r>
      <w:r w:rsidR="00D36386">
        <w:rPr>
          <w:rFonts w:cs="Arial"/>
        </w:rPr>
        <w:t>……………..</w:t>
      </w:r>
      <w:r w:rsidR="0092216F">
        <w:rPr>
          <w:rFonts w:cs="Arial"/>
        </w:rPr>
        <w:t>.</w:t>
      </w:r>
    </w:p>
    <w:p w:rsidR="00500018" w:rsidRPr="006162D7" w:rsidRDefault="00500018" w:rsidP="00FC781B">
      <w:pPr>
        <w:tabs>
          <w:tab w:val="left" w:pos="0"/>
          <w:tab w:val="left" w:leader="underscore" w:pos="4706"/>
          <w:tab w:val="left" w:pos="4990"/>
          <w:tab w:val="left" w:leader="underscore" w:pos="9639"/>
        </w:tabs>
        <w:spacing w:before="240" w:after="240"/>
        <w:jc w:val="right"/>
        <w:rPr>
          <w:rFonts w:cs="Arial"/>
        </w:rPr>
      </w:pPr>
      <w:r w:rsidRPr="006162D7">
        <w:rPr>
          <w:rFonts w:cs="Arial"/>
        </w:rPr>
        <w:t xml:space="preserve">Číslo smlouvy poskytovatele: </w:t>
      </w:r>
      <w:r w:rsidR="0092216F">
        <w:rPr>
          <w:rFonts w:cs="Arial"/>
        </w:rPr>
        <w:t>SO/20</w:t>
      </w:r>
      <w:r w:rsidR="00B7048D">
        <w:rPr>
          <w:rFonts w:cs="Arial"/>
        </w:rPr>
        <w:t>20</w:t>
      </w:r>
      <w:r w:rsidR="00DB5DF6">
        <w:rPr>
          <w:rFonts w:cs="Arial"/>
        </w:rPr>
        <w:t>0035</w:t>
      </w:r>
      <w:bookmarkStart w:id="0" w:name="_GoBack"/>
      <w:bookmarkEnd w:id="0"/>
      <w:r w:rsidR="00BF1D3A">
        <w:rPr>
          <w:rFonts w:cs="Arial"/>
        </w:rPr>
        <w:t xml:space="preserve"> </w:t>
      </w:r>
    </w:p>
    <w:p w:rsidR="003863BF" w:rsidRPr="006162D7" w:rsidRDefault="003863BF" w:rsidP="00FC781B">
      <w:pPr>
        <w:pStyle w:val="Nadpis1"/>
        <w:spacing w:before="360"/>
      </w:pPr>
      <w:r w:rsidRPr="006162D7">
        <w:t>Smlouva</w:t>
      </w:r>
      <w:r w:rsidR="00500018" w:rsidRPr="006162D7">
        <w:t xml:space="preserve"> o poskytování služ</w:t>
      </w:r>
      <w:r w:rsidR="00E275B9">
        <w:t>e</w:t>
      </w:r>
      <w:r w:rsidR="00500018" w:rsidRPr="006162D7">
        <w:t xml:space="preserve">b </w:t>
      </w:r>
      <w:r w:rsidR="00A421BA">
        <w:t>elektronických komunikací</w:t>
      </w:r>
    </w:p>
    <w:p w:rsidR="009D208E" w:rsidRPr="006162D7" w:rsidRDefault="009D208E" w:rsidP="00625352">
      <w:pPr>
        <w:pStyle w:val="Zkladntextodsazen"/>
        <w:keepNext/>
        <w:keepLines/>
        <w:spacing w:after="60"/>
        <w:ind w:left="0"/>
        <w:rPr>
          <w:szCs w:val="22"/>
        </w:rPr>
      </w:pPr>
      <w:r w:rsidRPr="007C2FF2">
        <w:rPr>
          <w:rStyle w:val="CharacterStyle2"/>
          <w:sz w:val="22"/>
          <w:szCs w:val="22"/>
        </w:rPr>
        <w:t>uzavřená podle</w:t>
      </w:r>
      <w:r w:rsidRPr="006162D7">
        <w:rPr>
          <w:rStyle w:val="CharacterStyle2"/>
          <w:szCs w:val="22"/>
        </w:rPr>
        <w:t xml:space="preserve"> </w:t>
      </w:r>
      <w:r w:rsidRPr="006162D7">
        <w:rPr>
          <w:szCs w:val="22"/>
        </w:rPr>
        <w:t>ust. § 1746 odst. 2 a násl. zákona č. 89/2012 Sb., občanský zákoník,</w:t>
      </w:r>
    </w:p>
    <w:p w:rsidR="003863BF" w:rsidRPr="006162D7" w:rsidRDefault="003863BF">
      <w:pPr>
        <w:tabs>
          <w:tab w:val="left" w:pos="0"/>
          <w:tab w:val="left" w:leader="underscore" w:pos="4706"/>
          <w:tab w:val="left" w:pos="4990"/>
          <w:tab w:val="left" w:leader="underscore" w:pos="9639"/>
        </w:tabs>
        <w:rPr>
          <w:rFonts w:cs="Arial"/>
          <w:b/>
          <w:szCs w:val="22"/>
        </w:rPr>
      </w:pPr>
    </w:p>
    <w:p w:rsidR="003863BF" w:rsidRPr="00A421BA" w:rsidRDefault="003863BF">
      <w:pPr>
        <w:pBdr>
          <w:bottom w:val="single" w:sz="4" w:space="1" w:color="000000"/>
        </w:pBdr>
        <w:tabs>
          <w:tab w:val="left" w:pos="0"/>
          <w:tab w:val="left" w:leader="underscore" w:pos="4706"/>
          <w:tab w:val="left" w:pos="4990"/>
          <w:tab w:val="left" w:leader="underscore" w:pos="9639"/>
        </w:tabs>
        <w:rPr>
          <w:rFonts w:ascii="Arial" w:hAnsi="Arial" w:cs="Arial"/>
          <w:b/>
          <w:szCs w:val="22"/>
        </w:rPr>
      </w:pPr>
      <w:r w:rsidRPr="00A421BA">
        <w:rPr>
          <w:rFonts w:ascii="Arial" w:hAnsi="Arial" w:cs="Arial"/>
          <w:b/>
          <w:sz w:val="20"/>
          <w:szCs w:val="22"/>
        </w:rPr>
        <w:t>Smluvní strany</w:t>
      </w:r>
    </w:p>
    <w:p w:rsidR="003863BF" w:rsidRPr="006162D7" w:rsidRDefault="003863BF">
      <w:pPr>
        <w:tabs>
          <w:tab w:val="left" w:pos="0"/>
          <w:tab w:val="left" w:leader="underscore" w:pos="4706"/>
          <w:tab w:val="left" w:pos="4990"/>
          <w:tab w:val="left" w:leader="underscore" w:pos="9639"/>
        </w:tabs>
        <w:rPr>
          <w:szCs w:val="22"/>
        </w:rPr>
      </w:pPr>
    </w:p>
    <w:p w:rsidR="003863BF" w:rsidRPr="007D0BF0" w:rsidRDefault="00E3516D">
      <w:pPr>
        <w:tabs>
          <w:tab w:val="left" w:pos="0"/>
          <w:tab w:val="left" w:pos="4706"/>
          <w:tab w:val="left" w:pos="4962"/>
          <w:tab w:val="left" w:pos="9639"/>
        </w:tabs>
        <w:rPr>
          <w:rFonts w:ascii="Arial" w:hAnsi="Arial" w:cs="Arial"/>
          <w:b/>
          <w:sz w:val="20"/>
          <w:szCs w:val="22"/>
        </w:rPr>
      </w:pPr>
      <w:r w:rsidRPr="00E3516D">
        <w:rPr>
          <w:rFonts w:ascii="Arial" w:hAnsi="Arial" w:cs="Arial"/>
          <w:b/>
          <w:sz w:val="19"/>
          <w:szCs w:val="19"/>
        </w:rPr>
        <w:t>Z</w:t>
      </w:r>
      <w:r w:rsidR="005C4310" w:rsidRPr="00E3516D">
        <w:rPr>
          <w:rFonts w:ascii="Arial" w:hAnsi="Arial" w:cs="Arial"/>
          <w:b/>
          <w:sz w:val="19"/>
          <w:szCs w:val="19"/>
        </w:rPr>
        <w:t>ákladní škola a mateřská škola</w:t>
      </w:r>
      <w:r w:rsidRPr="00E3516D">
        <w:rPr>
          <w:rFonts w:ascii="Arial" w:hAnsi="Arial" w:cs="Arial"/>
          <w:b/>
          <w:sz w:val="19"/>
          <w:szCs w:val="19"/>
        </w:rPr>
        <w:t xml:space="preserve"> Ostrava-Hrabůvka</w:t>
      </w:r>
      <w:r w:rsidR="00B87509" w:rsidRPr="007D0BF0">
        <w:rPr>
          <w:rFonts w:ascii="Arial" w:hAnsi="Arial" w:cs="Arial"/>
          <w:b/>
          <w:sz w:val="20"/>
          <w:szCs w:val="22"/>
        </w:rPr>
        <w:tab/>
      </w:r>
      <w:r w:rsidR="00B87509" w:rsidRPr="007D0BF0">
        <w:rPr>
          <w:rFonts w:ascii="Arial" w:hAnsi="Arial" w:cs="Arial"/>
          <w:b/>
          <w:sz w:val="20"/>
          <w:szCs w:val="22"/>
        </w:rPr>
        <w:tab/>
      </w:r>
      <w:r w:rsidR="00500018" w:rsidRPr="007D0BF0">
        <w:rPr>
          <w:rFonts w:ascii="Arial" w:hAnsi="Arial" w:cs="Arial"/>
          <w:b/>
          <w:sz w:val="20"/>
          <w:szCs w:val="22"/>
        </w:rPr>
        <w:t>OVANET a.s.</w:t>
      </w:r>
    </w:p>
    <w:p w:rsidR="00FC781B" w:rsidRPr="00FC781B" w:rsidRDefault="00E3516D" w:rsidP="00363695">
      <w:pPr>
        <w:tabs>
          <w:tab w:val="left" w:pos="0"/>
          <w:tab w:val="left" w:pos="4706"/>
          <w:tab w:val="left" w:pos="4962"/>
          <w:tab w:val="left" w:pos="9639"/>
        </w:tabs>
        <w:rPr>
          <w:b/>
          <w:szCs w:val="22"/>
        </w:rPr>
      </w:pPr>
      <w:r>
        <w:rPr>
          <w:rFonts w:ascii="Arial" w:hAnsi="Arial" w:cs="Arial"/>
          <w:b/>
          <w:sz w:val="20"/>
          <w:szCs w:val="22"/>
        </w:rPr>
        <w:t>A. Kučery 20</w:t>
      </w:r>
      <w:r w:rsidR="005C4310" w:rsidRPr="007D0BF0">
        <w:rPr>
          <w:rFonts w:ascii="Arial" w:hAnsi="Arial" w:cs="Arial"/>
          <w:b/>
          <w:sz w:val="20"/>
          <w:szCs w:val="22"/>
        </w:rPr>
        <w:t xml:space="preserve">, </w:t>
      </w:r>
      <w:r w:rsidR="00003F20" w:rsidRPr="007D0BF0">
        <w:rPr>
          <w:rFonts w:ascii="Arial" w:hAnsi="Arial" w:cs="Arial"/>
          <w:b/>
          <w:sz w:val="20"/>
          <w:szCs w:val="22"/>
        </w:rPr>
        <w:t>příspěvková organizace</w:t>
      </w:r>
    </w:p>
    <w:p w:rsidR="003863BF" w:rsidRPr="006162D7" w:rsidRDefault="00E3516D" w:rsidP="00ED70A5">
      <w:pPr>
        <w:tabs>
          <w:tab w:val="left" w:pos="709"/>
          <w:tab w:val="left" w:pos="4706"/>
          <w:tab w:val="left" w:pos="4962"/>
          <w:tab w:val="left" w:pos="9639"/>
        </w:tabs>
        <w:jc w:val="left"/>
        <w:rPr>
          <w:szCs w:val="22"/>
        </w:rPr>
      </w:pPr>
      <w:r>
        <w:rPr>
          <w:spacing w:val="-6"/>
          <w:szCs w:val="22"/>
        </w:rPr>
        <w:t>Alberta Kučery</w:t>
      </w:r>
      <w:r w:rsidR="005C4310" w:rsidRPr="005C4310">
        <w:rPr>
          <w:spacing w:val="-6"/>
          <w:szCs w:val="22"/>
        </w:rPr>
        <w:t xml:space="preserve"> </w:t>
      </w:r>
      <w:r>
        <w:rPr>
          <w:spacing w:val="-6"/>
          <w:szCs w:val="22"/>
        </w:rPr>
        <w:t>1276/20, 700 3</w:t>
      </w:r>
      <w:r w:rsidR="00003F20">
        <w:rPr>
          <w:spacing w:val="-6"/>
          <w:szCs w:val="22"/>
        </w:rPr>
        <w:t>0</w:t>
      </w:r>
      <w:r w:rsidR="00D36386">
        <w:rPr>
          <w:spacing w:val="-6"/>
          <w:szCs w:val="22"/>
        </w:rPr>
        <w:t xml:space="preserve"> Ostrava</w:t>
      </w:r>
      <w:r>
        <w:rPr>
          <w:spacing w:val="-6"/>
          <w:szCs w:val="22"/>
        </w:rPr>
        <w:t xml:space="preserve"> - Hrabůvka</w:t>
      </w:r>
      <w:r w:rsidR="003863BF" w:rsidRPr="006162D7">
        <w:rPr>
          <w:szCs w:val="22"/>
        </w:rPr>
        <w:tab/>
      </w:r>
      <w:r w:rsidR="003863BF" w:rsidRPr="006162D7">
        <w:rPr>
          <w:szCs w:val="22"/>
        </w:rPr>
        <w:tab/>
      </w:r>
      <w:r w:rsidR="00500018" w:rsidRPr="006162D7">
        <w:t>Hájkova 1100/13, 702 00 Ostrava – Přívoz</w:t>
      </w:r>
    </w:p>
    <w:p w:rsidR="003863BF" w:rsidRPr="0040312B" w:rsidRDefault="0023556A">
      <w:pPr>
        <w:tabs>
          <w:tab w:val="left" w:pos="0"/>
          <w:tab w:val="left" w:pos="4706"/>
          <w:tab w:val="left" w:pos="4962"/>
          <w:tab w:val="left" w:pos="9639"/>
        </w:tabs>
        <w:jc w:val="left"/>
        <w:rPr>
          <w:szCs w:val="22"/>
        </w:rPr>
      </w:pPr>
      <w:r w:rsidRPr="0040312B">
        <w:rPr>
          <w:szCs w:val="22"/>
        </w:rPr>
        <w:t>z</w:t>
      </w:r>
      <w:r w:rsidR="0092216F" w:rsidRPr="0040312B">
        <w:rPr>
          <w:szCs w:val="22"/>
        </w:rPr>
        <w:t>astoupená</w:t>
      </w:r>
      <w:r w:rsidR="007872A8" w:rsidRPr="0040312B">
        <w:rPr>
          <w:szCs w:val="22"/>
        </w:rPr>
        <w:t xml:space="preserve"> </w:t>
      </w:r>
      <w:r w:rsidR="0040312B" w:rsidRPr="0040312B">
        <w:t>Mgr. Rostislavem Pytlíkem</w:t>
      </w:r>
      <w:r w:rsidR="003863BF" w:rsidRPr="0040312B">
        <w:rPr>
          <w:szCs w:val="22"/>
        </w:rPr>
        <w:tab/>
      </w:r>
      <w:r w:rsidR="003863BF" w:rsidRPr="0040312B">
        <w:rPr>
          <w:szCs w:val="22"/>
        </w:rPr>
        <w:tab/>
      </w:r>
      <w:r w:rsidR="00500018" w:rsidRPr="0040312B">
        <w:rPr>
          <w:szCs w:val="22"/>
        </w:rPr>
        <w:t xml:space="preserve">zastoupena </w:t>
      </w:r>
      <w:r w:rsidR="00ED70A5" w:rsidRPr="0040312B">
        <w:rPr>
          <w:szCs w:val="22"/>
        </w:rPr>
        <w:t>Ing. Michalem Hrotíkem</w:t>
      </w:r>
    </w:p>
    <w:p w:rsidR="00ED70A5" w:rsidRPr="006162D7" w:rsidRDefault="0040312B" w:rsidP="00ED70A5">
      <w:pPr>
        <w:tabs>
          <w:tab w:val="left" w:pos="709"/>
          <w:tab w:val="left" w:pos="4706"/>
          <w:tab w:val="left" w:pos="4962"/>
          <w:tab w:val="left" w:pos="9639"/>
        </w:tabs>
        <w:jc w:val="left"/>
        <w:rPr>
          <w:szCs w:val="22"/>
        </w:rPr>
      </w:pPr>
      <w:r w:rsidRPr="0040312B">
        <w:rPr>
          <w:szCs w:val="22"/>
        </w:rPr>
        <w:t>ředitelem</w:t>
      </w:r>
      <w:r w:rsidR="005C4310" w:rsidRPr="0040312B">
        <w:rPr>
          <w:szCs w:val="22"/>
        </w:rPr>
        <w:t xml:space="preserve"> školy</w:t>
      </w:r>
      <w:r w:rsidR="003863BF" w:rsidRPr="006162D7">
        <w:rPr>
          <w:szCs w:val="22"/>
        </w:rPr>
        <w:tab/>
      </w:r>
      <w:r w:rsidR="003863BF" w:rsidRPr="006162D7">
        <w:rPr>
          <w:szCs w:val="22"/>
        </w:rPr>
        <w:tab/>
      </w:r>
      <w:r w:rsidR="00ED70A5" w:rsidRPr="006162D7">
        <w:rPr>
          <w:szCs w:val="22"/>
        </w:rPr>
        <w:t>členem představenstva</w:t>
      </w:r>
    </w:p>
    <w:p w:rsidR="00C51342" w:rsidRPr="006162D7" w:rsidRDefault="00C51342" w:rsidP="00C51342">
      <w:pPr>
        <w:tabs>
          <w:tab w:val="left" w:pos="0"/>
          <w:tab w:val="right" w:leader="underscore" w:pos="4706"/>
          <w:tab w:val="left" w:pos="4962"/>
          <w:tab w:val="left" w:leader="underscore" w:pos="9639"/>
        </w:tabs>
        <w:rPr>
          <w:szCs w:val="22"/>
        </w:rPr>
      </w:pPr>
    </w:p>
    <w:p w:rsidR="003863BF" w:rsidRPr="006162D7" w:rsidRDefault="003863BF" w:rsidP="00ED70A5">
      <w:pPr>
        <w:tabs>
          <w:tab w:val="left" w:pos="1588"/>
          <w:tab w:val="left" w:pos="4706"/>
          <w:tab w:val="left" w:pos="4962"/>
          <w:tab w:val="left" w:pos="6521"/>
        </w:tabs>
        <w:rPr>
          <w:bCs/>
          <w:kern w:val="1"/>
          <w:szCs w:val="22"/>
        </w:rPr>
      </w:pPr>
      <w:r w:rsidRPr="006162D7">
        <w:rPr>
          <w:rFonts w:cs="Arial"/>
        </w:rPr>
        <w:t>IČ</w:t>
      </w:r>
      <w:r w:rsidR="00612CEB">
        <w:rPr>
          <w:rFonts w:cs="Arial"/>
        </w:rPr>
        <w:t>O</w:t>
      </w:r>
      <w:r w:rsidRPr="006162D7">
        <w:rPr>
          <w:rFonts w:cs="Arial"/>
        </w:rPr>
        <w:t>:</w:t>
      </w:r>
      <w:r w:rsidRPr="006162D7">
        <w:t xml:space="preserve"> </w:t>
      </w:r>
      <w:r w:rsidRPr="006162D7">
        <w:tab/>
      </w:r>
      <w:r w:rsidR="005C4310">
        <w:t xml:space="preserve">709 </w:t>
      </w:r>
      <w:r w:rsidR="00E3516D">
        <w:t>446 52</w:t>
      </w:r>
      <w:r w:rsidRPr="006162D7">
        <w:rPr>
          <w:szCs w:val="22"/>
        </w:rPr>
        <w:tab/>
      </w:r>
      <w:r w:rsidRPr="006162D7">
        <w:rPr>
          <w:szCs w:val="22"/>
        </w:rPr>
        <w:tab/>
      </w:r>
      <w:r w:rsidRPr="006162D7">
        <w:rPr>
          <w:rFonts w:cs="Arial"/>
        </w:rPr>
        <w:t>IČ</w:t>
      </w:r>
      <w:r w:rsidR="00612CEB">
        <w:rPr>
          <w:rFonts w:cs="Arial"/>
        </w:rPr>
        <w:t>O</w:t>
      </w:r>
      <w:r w:rsidRPr="006162D7">
        <w:rPr>
          <w:rFonts w:cs="Arial"/>
        </w:rPr>
        <w:t>:</w:t>
      </w:r>
      <w:r w:rsidRPr="006162D7">
        <w:rPr>
          <w:rFonts w:cs="Arial"/>
        </w:rPr>
        <w:tab/>
      </w:r>
      <w:r w:rsidR="00500018" w:rsidRPr="006162D7">
        <w:rPr>
          <w:bCs/>
          <w:kern w:val="1"/>
          <w:szCs w:val="22"/>
        </w:rPr>
        <w:t>2</w:t>
      </w:r>
      <w:r w:rsidR="00E1370A">
        <w:rPr>
          <w:bCs/>
          <w:kern w:val="1"/>
          <w:szCs w:val="22"/>
        </w:rPr>
        <w:t>5857568</w:t>
      </w:r>
    </w:p>
    <w:p w:rsidR="003863BF" w:rsidRPr="00ED70A5" w:rsidRDefault="003863BF" w:rsidP="00ED70A5">
      <w:pPr>
        <w:tabs>
          <w:tab w:val="left" w:pos="1588"/>
          <w:tab w:val="left" w:pos="4706"/>
          <w:tab w:val="left" w:pos="4962"/>
          <w:tab w:val="left" w:pos="6521"/>
        </w:tabs>
        <w:rPr>
          <w:rFonts w:cs="Arial"/>
        </w:rPr>
      </w:pPr>
      <w:r w:rsidRPr="006162D7">
        <w:rPr>
          <w:rFonts w:cs="Arial"/>
        </w:rPr>
        <w:t xml:space="preserve">DIČ: </w:t>
      </w:r>
      <w:r w:rsidRPr="006162D7">
        <w:rPr>
          <w:rFonts w:cs="Arial"/>
        </w:rPr>
        <w:tab/>
      </w:r>
      <w:r w:rsidR="005C4310">
        <w:rPr>
          <w:rFonts w:cs="Arial"/>
        </w:rPr>
        <w:t>CZ</w:t>
      </w:r>
      <w:r w:rsidR="00E3516D">
        <w:t>709 446 52 – neplátce DPH</w:t>
      </w:r>
      <w:r w:rsidRPr="00ED70A5">
        <w:rPr>
          <w:rFonts w:cs="Arial"/>
        </w:rPr>
        <w:tab/>
      </w:r>
      <w:r w:rsidRPr="00ED70A5">
        <w:rPr>
          <w:rFonts w:cs="Arial"/>
        </w:rPr>
        <w:tab/>
      </w:r>
      <w:r w:rsidRPr="006162D7">
        <w:rPr>
          <w:rFonts w:cs="Arial"/>
        </w:rPr>
        <w:t>DIČ:</w:t>
      </w:r>
      <w:r w:rsidRPr="006162D7">
        <w:rPr>
          <w:rFonts w:cs="Arial"/>
        </w:rPr>
        <w:tab/>
      </w:r>
      <w:r w:rsidRPr="00ED70A5">
        <w:rPr>
          <w:rFonts w:cs="Arial"/>
        </w:rPr>
        <w:t>CZ</w:t>
      </w:r>
      <w:r w:rsidR="00E1370A" w:rsidRPr="00ED70A5">
        <w:rPr>
          <w:rFonts w:cs="Arial"/>
        </w:rPr>
        <w:t>25857568</w:t>
      </w:r>
    </w:p>
    <w:p w:rsidR="003863BF" w:rsidRPr="00ED70A5" w:rsidRDefault="003863BF" w:rsidP="00ED70A5">
      <w:pPr>
        <w:tabs>
          <w:tab w:val="left" w:pos="1588"/>
          <w:tab w:val="left" w:pos="4706"/>
          <w:tab w:val="left" w:pos="4962"/>
          <w:tab w:val="left" w:pos="6521"/>
        </w:tabs>
        <w:rPr>
          <w:rFonts w:cs="Arial"/>
        </w:rPr>
      </w:pPr>
      <w:r w:rsidRPr="006162D7">
        <w:rPr>
          <w:rFonts w:cs="Arial"/>
        </w:rPr>
        <w:t>Peněžní ústav</w:t>
      </w:r>
      <w:r w:rsidRPr="005F2ED7">
        <w:rPr>
          <w:rFonts w:cs="Arial"/>
        </w:rPr>
        <w:t>:</w:t>
      </w:r>
      <w:r w:rsidR="005F2ED7" w:rsidRPr="005F2ED7">
        <w:rPr>
          <w:rFonts w:cs="Arial"/>
        </w:rPr>
        <w:t xml:space="preserve"> </w:t>
      </w:r>
      <w:r w:rsidRPr="005F2ED7">
        <w:rPr>
          <w:rFonts w:cs="Arial"/>
        </w:rPr>
        <w:t xml:space="preserve"> </w:t>
      </w:r>
      <w:r w:rsidRPr="006162D7">
        <w:rPr>
          <w:rFonts w:cs="Arial"/>
        </w:rPr>
        <w:tab/>
      </w:r>
      <w:r w:rsidR="005C4310">
        <w:rPr>
          <w:rFonts w:cs="Arial"/>
        </w:rPr>
        <w:t>KB Ostrava</w:t>
      </w:r>
      <w:r w:rsidR="009A3E7B">
        <w:rPr>
          <w:rFonts w:cs="Arial"/>
        </w:rPr>
        <w:tab/>
      </w:r>
      <w:r w:rsidR="002859A1">
        <w:rPr>
          <w:rFonts w:cs="Arial"/>
        </w:rPr>
        <w:t xml:space="preserve">    </w:t>
      </w:r>
      <w:r w:rsidR="00E3516D">
        <w:rPr>
          <w:rFonts w:cs="Arial"/>
        </w:rPr>
        <w:t xml:space="preserve"> </w:t>
      </w:r>
      <w:r w:rsidRPr="006162D7">
        <w:rPr>
          <w:rFonts w:cs="Arial"/>
        </w:rPr>
        <w:t>Peněžní ústav:</w:t>
      </w:r>
      <w:r w:rsidRPr="006162D7">
        <w:rPr>
          <w:rFonts w:cs="Arial"/>
        </w:rPr>
        <w:tab/>
      </w:r>
      <w:r w:rsidR="00500018" w:rsidRPr="00ED70A5">
        <w:rPr>
          <w:rFonts w:cs="Arial"/>
        </w:rPr>
        <w:t>ČSOB, pobočka Ostrava</w:t>
      </w:r>
    </w:p>
    <w:p w:rsidR="003863BF" w:rsidRPr="00ED70A5" w:rsidRDefault="003863BF" w:rsidP="00ED70A5">
      <w:pPr>
        <w:tabs>
          <w:tab w:val="left" w:pos="1588"/>
          <w:tab w:val="left" w:pos="4706"/>
          <w:tab w:val="left" w:pos="4962"/>
          <w:tab w:val="left" w:pos="6521"/>
        </w:tabs>
        <w:rPr>
          <w:rFonts w:cs="Arial"/>
        </w:rPr>
      </w:pPr>
      <w:r w:rsidRPr="006162D7">
        <w:rPr>
          <w:rFonts w:cs="Arial"/>
        </w:rPr>
        <w:t xml:space="preserve">Číslo účtu: </w:t>
      </w:r>
      <w:r w:rsidR="00AF5A5E">
        <w:rPr>
          <w:rFonts w:cs="Arial"/>
        </w:rPr>
        <w:t xml:space="preserve">     </w:t>
      </w:r>
      <w:r w:rsidRPr="006162D7">
        <w:rPr>
          <w:rFonts w:cs="Arial"/>
        </w:rPr>
        <w:tab/>
      </w:r>
      <w:r w:rsidR="00E3516D">
        <w:rPr>
          <w:rFonts w:cs="Arial"/>
        </w:rPr>
        <w:t>50330-</w:t>
      </w:r>
      <w:r w:rsidR="005C4310">
        <w:t>761/0100</w:t>
      </w:r>
      <w:r w:rsidRPr="00ED70A5">
        <w:rPr>
          <w:rFonts w:cs="Arial"/>
        </w:rPr>
        <w:tab/>
      </w:r>
      <w:r w:rsidRPr="00ED70A5">
        <w:rPr>
          <w:rFonts w:cs="Arial"/>
        </w:rPr>
        <w:tab/>
      </w:r>
      <w:r w:rsidRPr="006162D7">
        <w:rPr>
          <w:rFonts w:cs="Arial"/>
        </w:rPr>
        <w:t xml:space="preserve">Číslo účtu: </w:t>
      </w:r>
      <w:r w:rsidRPr="006162D7">
        <w:rPr>
          <w:rFonts w:cs="Arial"/>
        </w:rPr>
        <w:tab/>
      </w:r>
      <w:r w:rsidR="00500018" w:rsidRPr="00ED70A5">
        <w:rPr>
          <w:rFonts w:cs="Arial"/>
        </w:rPr>
        <w:t>8010-0209268403/0300</w:t>
      </w:r>
    </w:p>
    <w:p w:rsidR="00ED70A5" w:rsidRPr="00ED70A5" w:rsidRDefault="00ED70A5" w:rsidP="00ED70A5">
      <w:pPr>
        <w:tabs>
          <w:tab w:val="left" w:pos="1588"/>
          <w:tab w:val="left" w:pos="4706"/>
          <w:tab w:val="left" w:pos="4962"/>
          <w:tab w:val="left" w:pos="6521"/>
        </w:tabs>
        <w:rPr>
          <w:rFonts w:cs="Arial"/>
        </w:rPr>
      </w:pPr>
      <w:r w:rsidRPr="00ED70A5">
        <w:rPr>
          <w:rFonts w:cs="Arial"/>
        </w:rPr>
        <w:t>zapsaná v obchodním rejstříku vedeném</w:t>
      </w:r>
      <w:r w:rsidRPr="00ED70A5">
        <w:rPr>
          <w:rFonts w:cs="Arial"/>
        </w:rPr>
        <w:tab/>
      </w:r>
      <w:r w:rsidRPr="00ED70A5">
        <w:rPr>
          <w:rFonts w:cs="Arial"/>
        </w:rPr>
        <w:tab/>
        <w:t xml:space="preserve">zapsaná v obchodním rejstříku vedeném </w:t>
      </w:r>
    </w:p>
    <w:p w:rsidR="00ED70A5" w:rsidRPr="006162D7" w:rsidRDefault="00E3516D" w:rsidP="00ED70A5">
      <w:pPr>
        <w:tabs>
          <w:tab w:val="left" w:pos="1588"/>
          <w:tab w:val="left" w:pos="4706"/>
          <w:tab w:val="left" w:pos="4962"/>
          <w:tab w:val="left" w:pos="6521"/>
        </w:tabs>
        <w:rPr>
          <w:rFonts w:cs="Arial"/>
        </w:rPr>
      </w:pPr>
      <w:r>
        <w:rPr>
          <w:rFonts w:cs="Arial"/>
        </w:rPr>
        <w:t>KS Ostrava, odd.Pr, vložka 57</w:t>
      </w:r>
      <w:r w:rsidR="00D36386">
        <w:rPr>
          <w:rFonts w:cs="Arial"/>
        </w:rPr>
        <w:tab/>
      </w:r>
      <w:r w:rsidR="000E2854">
        <w:rPr>
          <w:rFonts w:cs="Arial"/>
        </w:rPr>
        <w:tab/>
      </w:r>
      <w:r w:rsidR="00ED70A5" w:rsidRPr="00ED70A5">
        <w:rPr>
          <w:rFonts w:cs="Arial"/>
        </w:rPr>
        <w:t>Krajským soudem v Ostravě v oddíle B, vl.2335</w:t>
      </w:r>
    </w:p>
    <w:p w:rsidR="00C51342" w:rsidRDefault="00C51342">
      <w:pPr>
        <w:tabs>
          <w:tab w:val="left" w:pos="0"/>
          <w:tab w:val="left" w:pos="4706"/>
          <w:tab w:val="left" w:pos="4962"/>
          <w:tab w:val="left" w:pos="9639"/>
        </w:tabs>
        <w:rPr>
          <w:szCs w:val="22"/>
        </w:rPr>
      </w:pPr>
    </w:p>
    <w:p w:rsidR="00C51342" w:rsidRDefault="003863BF">
      <w:pPr>
        <w:tabs>
          <w:tab w:val="left" w:pos="0"/>
          <w:tab w:val="left" w:pos="4706"/>
          <w:tab w:val="left" w:pos="4962"/>
          <w:tab w:val="left" w:pos="9639"/>
        </w:tabs>
        <w:rPr>
          <w:rFonts w:ascii="Arial" w:hAnsi="Arial" w:cs="Arial"/>
          <w:b/>
          <w:sz w:val="20"/>
          <w:szCs w:val="22"/>
        </w:rPr>
      </w:pPr>
      <w:r w:rsidRPr="006162D7">
        <w:rPr>
          <w:szCs w:val="22"/>
        </w:rPr>
        <w:t xml:space="preserve">dále </w:t>
      </w:r>
      <w:r w:rsidRPr="00394D75">
        <w:rPr>
          <w:szCs w:val="22"/>
        </w:rPr>
        <w:t xml:space="preserve">jen </w:t>
      </w:r>
      <w:r w:rsidRPr="00394D75">
        <w:rPr>
          <w:rFonts w:ascii="Arial" w:hAnsi="Arial" w:cs="Arial"/>
          <w:b/>
          <w:sz w:val="20"/>
          <w:szCs w:val="22"/>
        </w:rPr>
        <w:t>objednatel</w:t>
      </w:r>
      <w:r w:rsidRPr="006162D7">
        <w:rPr>
          <w:szCs w:val="22"/>
        </w:rPr>
        <w:tab/>
      </w:r>
      <w:r w:rsidRPr="006162D7">
        <w:rPr>
          <w:szCs w:val="22"/>
        </w:rPr>
        <w:tab/>
        <w:t>dále</w:t>
      </w:r>
      <w:r w:rsidR="00C51342">
        <w:rPr>
          <w:szCs w:val="22"/>
        </w:rPr>
        <w:t xml:space="preserve"> </w:t>
      </w:r>
      <w:r w:rsidRPr="006162D7">
        <w:rPr>
          <w:szCs w:val="22"/>
        </w:rPr>
        <w:t xml:space="preserve">jen </w:t>
      </w:r>
      <w:r w:rsidR="00500018" w:rsidRPr="00A421BA">
        <w:rPr>
          <w:rFonts w:ascii="Arial" w:hAnsi="Arial" w:cs="Arial"/>
          <w:b/>
          <w:sz w:val="20"/>
          <w:szCs w:val="22"/>
        </w:rPr>
        <w:t>poskytovatel</w:t>
      </w:r>
    </w:p>
    <w:p w:rsidR="003863BF" w:rsidRPr="006162D7" w:rsidRDefault="003863BF">
      <w:pPr>
        <w:tabs>
          <w:tab w:val="left" w:pos="0"/>
          <w:tab w:val="left" w:pos="4706"/>
          <w:tab w:val="left" w:pos="4990"/>
          <w:tab w:val="left" w:pos="9639"/>
        </w:tabs>
        <w:rPr>
          <w:szCs w:val="22"/>
        </w:rPr>
      </w:pPr>
    </w:p>
    <w:p w:rsidR="003863BF" w:rsidRPr="006162D7" w:rsidRDefault="003863BF">
      <w:pPr>
        <w:tabs>
          <w:tab w:val="left" w:pos="0"/>
          <w:tab w:val="left" w:leader="underscore" w:pos="4706"/>
          <w:tab w:val="left" w:pos="4990"/>
          <w:tab w:val="left" w:leader="underscore" w:pos="9639"/>
        </w:tabs>
        <w:rPr>
          <w:szCs w:val="22"/>
        </w:rPr>
      </w:pPr>
    </w:p>
    <w:p w:rsidR="003863BF" w:rsidRPr="00A421BA" w:rsidRDefault="003863BF">
      <w:pPr>
        <w:pBdr>
          <w:bottom w:val="single" w:sz="4" w:space="1" w:color="000000"/>
        </w:pBdr>
        <w:tabs>
          <w:tab w:val="left" w:pos="0"/>
          <w:tab w:val="left" w:leader="underscore" w:pos="4706"/>
          <w:tab w:val="left" w:pos="4990"/>
          <w:tab w:val="left" w:leader="underscore" w:pos="9639"/>
        </w:tabs>
        <w:rPr>
          <w:rFonts w:ascii="Arial" w:hAnsi="Arial" w:cs="Arial"/>
          <w:b/>
          <w:sz w:val="20"/>
          <w:szCs w:val="22"/>
        </w:rPr>
      </w:pPr>
      <w:r w:rsidRPr="00A421BA">
        <w:rPr>
          <w:rFonts w:ascii="Arial" w:hAnsi="Arial" w:cs="Arial"/>
          <w:b/>
          <w:sz w:val="20"/>
          <w:szCs w:val="22"/>
        </w:rPr>
        <w:t>Obsah smlouvy</w:t>
      </w:r>
    </w:p>
    <w:p w:rsidR="003863BF" w:rsidRPr="0095220B" w:rsidRDefault="00625352" w:rsidP="00625352">
      <w:pPr>
        <w:pStyle w:val="Nadpis2"/>
      </w:pPr>
      <w:r>
        <w:br/>
      </w:r>
      <w:r w:rsidR="003863BF" w:rsidRPr="0095220B">
        <w:rPr>
          <w:bCs w:val="0"/>
        </w:rPr>
        <w:t>Úvodní ustanovení</w:t>
      </w:r>
      <w:r w:rsidR="003863BF" w:rsidRPr="0095220B">
        <w:t xml:space="preserve"> </w:t>
      </w:r>
    </w:p>
    <w:p w:rsidR="003863BF" w:rsidRPr="006162D7" w:rsidRDefault="003863BF" w:rsidP="0048455E">
      <w:pPr>
        <w:pStyle w:val="Zkladntextodsazen-slo"/>
      </w:pPr>
      <w:r w:rsidRPr="006162D7">
        <w:t xml:space="preserve">Smluvní strany se dohodly, že se rozsah a obsah vzájemných práv a povinností z této smlouvy vyplývajících bude řídit příslušnými ustanoveními </w:t>
      </w:r>
      <w:r w:rsidR="00A800BE" w:rsidRPr="006162D7">
        <w:t>zákona č. 89/2012 Sb., občanský zákoník</w:t>
      </w:r>
      <w:r w:rsidR="00FE52E6">
        <w:t>, ve znění pozdějších předpisů</w:t>
      </w:r>
      <w:r w:rsidR="00A800BE" w:rsidRPr="006162D7">
        <w:t xml:space="preserve"> a </w:t>
      </w:r>
      <w:r w:rsidR="008F4C65" w:rsidRPr="006162D7">
        <w:t xml:space="preserve">zákona č. 127/2005 Sb., </w:t>
      </w:r>
      <w:r w:rsidR="00500018" w:rsidRPr="006162D7">
        <w:t>o elektronických komunikacích a o změně</w:t>
      </w:r>
      <w:r w:rsidR="0048455E" w:rsidRPr="006162D7">
        <w:t xml:space="preserve"> některých souvisejících zákonů </w:t>
      </w:r>
      <w:r w:rsidR="00500018" w:rsidRPr="006162D7">
        <w:t>(zákon o elektronických komunikacích)</w:t>
      </w:r>
      <w:r w:rsidR="008F4C65" w:rsidRPr="006162D7">
        <w:t>, ve znění pozdějších předpisů</w:t>
      </w:r>
      <w:r w:rsidRPr="006162D7">
        <w:t>.</w:t>
      </w:r>
    </w:p>
    <w:p w:rsidR="003863BF" w:rsidRPr="006162D7" w:rsidRDefault="003863BF" w:rsidP="008F1252">
      <w:pPr>
        <w:pStyle w:val="Zkladntextodsazen-slo"/>
      </w:pPr>
      <w:r w:rsidRPr="006162D7">
        <w:t xml:space="preserve">Smluvní strany prohlašují, že údaje uvedené v záhlaví této </w:t>
      </w:r>
      <w:r w:rsidRPr="006162D7">
        <w:rPr>
          <w:bCs/>
        </w:rPr>
        <w:t>smlouvy</w:t>
      </w:r>
      <w:r w:rsidRPr="006162D7">
        <w:t xml:space="preserve"> jsou ke dni uzavření smlouvy pravdivé. Smluvní strany se zavazují, že jakékoliv změny údajů uvedených v záhlaví této s</w:t>
      </w:r>
      <w:r w:rsidRPr="006162D7">
        <w:rPr>
          <w:bCs/>
        </w:rPr>
        <w:t>mlouvy</w:t>
      </w:r>
      <w:r w:rsidRPr="006162D7">
        <w:t xml:space="preserve"> oznámí bez prodlení druhé smluvní straně. Smluvní strany prohlašují, že osoby podepisující tuto smlouvu jsou k tomuto úkonu oprávněny.</w:t>
      </w:r>
    </w:p>
    <w:p w:rsidR="00E275B9" w:rsidRPr="0093713D" w:rsidRDefault="0093713D" w:rsidP="00676E62">
      <w:pPr>
        <w:pStyle w:val="Zkladntextodsazen-slo"/>
      </w:pPr>
      <w:bookmarkStart w:id="1" w:name="OLE_LINK2"/>
      <w:bookmarkStart w:id="2" w:name="OLE_LINK1"/>
      <w:bookmarkEnd w:id="1"/>
      <w:bookmarkEnd w:id="2"/>
      <w:r w:rsidRPr="0093713D">
        <w:t>Účelem uzavření smlouvy je zajišťování služeb elektronických komunikací spočívajíc</w:t>
      </w:r>
      <w:r w:rsidR="003355E4">
        <w:t xml:space="preserve">ích v  </w:t>
      </w:r>
      <w:r w:rsidRPr="0093713D">
        <w:t xml:space="preserve">přenosu dat, </w:t>
      </w:r>
      <w:r w:rsidRPr="00DE1A89">
        <w:t xml:space="preserve">které </w:t>
      </w:r>
      <w:r w:rsidR="003355E4" w:rsidRPr="00DE1A89">
        <w:t>Městské</w:t>
      </w:r>
      <w:r w:rsidR="00EF17E9" w:rsidRPr="00DE1A89">
        <w:t xml:space="preserve"> policii Ostrava</w:t>
      </w:r>
      <w:r w:rsidR="00EF17E9">
        <w:t xml:space="preserve"> (dále také MPO)</w:t>
      </w:r>
      <w:r w:rsidRPr="0093713D">
        <w:t xml:space="preserve"> umožní monitoring bezpečnostní situace v</w:t>
      </w:r>
      <w:r w:rsidR="009A3E7B">
        <w:t> lokalitě</w:t>
      </w:r>
      <w:r w:rsidR="00885A06">
        <w:t xml:space="preserve"> </w:t>
      </w:r>
      <w:r w:rsidR="00E3516D">
        <w:t xml:space="preserve">ZŠ a MŠ Ostrava – Hrabůvka, A. Kučery 20, p.o., Alberta Kučery 1276/20, 700 30 </w:t>
      </w:r>
      <w:r w:rsidR="00972306">
        <w:t>O</w:t>
      </w:r>
      <w:r w:rsidR="00E3516D">
        <w:t>strava – Hrabůvka</w:t>
      </w:r>
      <w:r w:rsidR="005C7302" w:rsidRPr="00EF7CA5">
        <w:t>.</w:t>
      </w:r>
    </w:p>
    <w:p w:rsidR="00E453B9" w:rsidRDefault="00E453B9" w:rsidP="00E453B9">
      <w:pPr>
        <w:pStyle w:val="Zkladntextodsazen-slo"/>
      </w:pPr>
      <w:r w:rsidRPr="006162D7">
        <w:t>Poskytovatel prohlašuje, že je odborně způsobilý k zajištění předmětu této smlouvy.</w:t>
      </w:r>
    </w:p>
    <w:p w:rsidR="009650F0" w:rsidRDefault="00787856" w:rsidP="0093713D">
      <w:pPr>
        <w:pStyle w:val="Zkladntextodsazen-slo"/>
      </w:pPr>
      <w:r>
        <w:t>Poskytovatel prohlašuje, že není nespolehlivým plátcem DPH a že v případě, že by se jím v průběhu trvání smluvního vztahu stal, tuto informac</w:t>
      </w:r>
      <w:r w:rsidR="0093713D">
        <w:t>i neprodleně sdělí objednateli.</w:t>
      </w:r>
    </w:p>
    <w:p w:rsidR="003863BF" w:rsidRPr="006162D7" w:rsidRDefault="00625352" w:rsidP="00625352">
      <w:pPr>
        <w:pStyle w:val="Nadpis2"/>
      </w:pPr>
      <w:r>
        <w:lastRenderedPageBreak/>
        <w:br/>
      </w:r>
      <w:r w:rsidR="003863BF" w:rsidRPr="006162D7">
        <w:t xml:space="preserve">Předmět </w:t>
      </w:r>
    </w:p>
    <w:p w:rsidR="001C1A61" w:rsidRPr="00117152" w:rsidRDefault="001C1A61" w:rsidP="001C1A61">
      <w:pPr>
        <w:pStyle w:val="Zkladntextodsazen-slo"/>
        <w:rPr>
          <w:rFonts w:eastAsia="Geneva"/>
        </w:rPr>
      </w:pPr>
      <w:r w:rsidRPr="00DE2CAF">
        <w:t xml:space="preserve">Předmětem této smlouvy je </w:t>
      </w:r>
      <w:r w:rsidRPr="005F2247">
        <w:t xml:space="preserve">závazek poskytovatele v rozsahu a za podmínek stanovených touto smlouvou poskytovat </w:t>
      </w:r>
      <w:r w:rsidR="00555621">
        <w:t xml:space="preserve">objednateli </w:t>
      </w:r>
      <w:r w:rsidRPr="005F2247">
        <w:t xml:space="preserve">službu </w:t>
      </w:r>
      <w:r w:rsidRPr="00DE2CAF">
        <w:t xml:space="preserve">elektronických komunikací (dále také „služba“), spočívající v poskytování, zpracování a přenosu dat, které </w:t>
      </w:r>
      <w:r w:rsidR="00555621">
        <w:t>objednateli</w:t>
      </w:r>
      <w:r w:rsidR="00555621" w:rsidRPr="00DE2CAF">
        <w:t xml:space="preserve"> </w:t>
      </w:r>
      <w:r w:rsidRPr="00DE2CAF">
        <w:t>umožní monitorování</w:t>
      </w:r>
      <w:r w:rsidR="00117152">
        <w:t xml:space="preserve"> venkovního hřiště včetně jeho souvisejících objektů v areálu základní školy</w:t>
      </w:r>
      <w:r w:rsidRPr="00DE2CAF">
        <w:t xml:space="preserve"> </w:t>
      </w:r>
      <w:r w:rsidRPr="00117152">
        <w:t xml:space="preserve">na ul. </w:t>
      </w:r>
      <w:r w:rsidR="00E3516D" w:rsidRPr="00117152">
        <w:t>Alberta Kučery 1276/20</w:t>
      </w:r>
      <w:r w:rsidRPr="00117152">
        <w:t xml:space="preserve">, Ostrava – </w:t>
      </w:r>
      <w:r w:rsidR="00E3516D" w:rsidRPr="00117152">
        <w:t>Hrabůvka</w:t>
      </w:r>
      <w:r w:rsidRPr="00117152">
        <w:t>.</w:t>
      </w:r>
    </w:p>
    <w:p w:rsidR="001C1A61" w:rsidRPr="00DE2CAF" w:rsidRDefault="001C1A61" w:rsidP="001C1A61">
      <w:pPr>
        <w:pStyle w:val="Zkladntextodsazen-slo"/>
      </w:pPr>
      <w:r w:rsidRPr="00DE2CAF">
        <w:t xml:space="preserve">Poskytováním, zpracováním a přenosem dat se rozumí: </w:t>
      </w:r>
    </w:p>
    <w:p w:rsidR="001C1A61" w:rsidRPr="00DE2CAF" w:rsidRDefault="001C1A61" w:rsidP="001C1A61">
      <w:pPr>
        <w:pStyle w:val="Zkladntextodsazen-slo"/>
        <w:numPr>
          <w:ilvl w:val="3"/>
          <w:numId w:val="13"/>
        </w:numPr>
        <w:tabs>
          <w:tab w:val="clear" w:pos="1440"/>
        </w:tabs>
        <w:ind w:left="709"/>
        <w:rPr>
          <w:rFonts w:eastAsia="Geneva"/>
        </w:rPr>
      </w:pPr>
      <w:r w:rsidRPr="00DE2CAF">
        <w:t xml:space="preserve">jejich </w:t>
      </w:r>
      <w:r w:rsidRPr="00DE2CAF">
        <w:rPr>
          <w:snapToGrid w:val="0"/>
        </w:rPr>
        <w:t>shromažďování a to systematicky a automatizovaně, technickými prostředky a jejich nezbytn</w:t>
      </w:r>
      <w:r>
        <w:rPr>
          <w:snapToGrid w:val="0"/>
        </w:rPr>
        <w:t>ým</w:t>
      </w:r>
      <w:r w:rsidRPr="00DE2CAF">
        <w:rPr>
          <w:snapToGrid w:val="0"/>
        </w:rPr>
        <w:t xml:space="preserve"> příslušenství</w:t>
      </w:r>
      <w:r>
        <w:rPr>
          <w:snapToGrid w:val="0"/>
        </w:rPr>
        <w:t>m</w:t>
      </w:r>
      <w:r w:rsidRPr="00DE2CAF">
        <w:rPr>
          <w:snapToGrid w:val="0"/>
        </w:rPr>
        <w:t xml:space="preserve">, včetně infrastruktury, které jsou vhodně rozmístěny dle pokynů </w:t>
      </w:r>
      <w:r w:rsidR="00555621">
        <w:rPr>
          <w:snapToGrid w:val="0"/>
        </w:rPr>
        <w:t>objednatele</w:t>
      </w:r>
      <w:r w:rsidR="00394D75">
        <w:rPr>
          <w:snapToGrid w:val="0"/>
        </w:rPr>
        <w:t>.</w:t>
      </w:r>
    </w:p>
    <w:p w:rsidR="00555621" w:rsidRPr="00555621" w:rsidRDefault="001C1A61" w:rsidP="001C1A61">
      <w:pPr>
        <w:pStyle w:val="Zkladntextodsazen-slo"/>
        <w:numPr>
          <w:ilvl w:val="3"/>
          <w:numId w:val="13"/>
        </w:numPr>
        <w:tabs>
          <w:tab w:val="clear" w:pos="1440"/>
        </w:tabs>
        <w:ind w:left="709"/>
        <w:rPr>
          <w:rFonts w:eastAsia="Geneva"/>
        </w:rPr>
      </w:pPr>
      <w:r w:rsidRPr="00555621">
        <w:rPr>
          <w:snapToGrid w:val="0"/>
        </w:rPr>
        <w:t xml:space="preserve">jejich on-line přenos a zpřístupnění on-line obrazu, a to přímo na uživatelská monitorovací stanoviště specifikovaná v příloze č. 1 této smlouvy prostřednictvím zobrazovacích zařízení. </w:t>
      </w:r>
    </w:p>
    <w:p w:rsidR="001C1A61" w:rsidRPr="00555621" w:rsidRDefault="001C1A61" w:rsidP="001C1A61">
      <w:pPr>
        <w:pStyle w:val="Zkladntextodsazen-slo"/>
        <w:numPr>
          <w:ilvl w:val="3"/>
          <w:numId w:val="13"/>
        </w:numPr>
        <w:tabs>
          <w:tab w:val="clear" w:pos="1440"/>
        </w:tabs>
        <w:ind w:left="709"/>
        <w:rPr>
          <w:rFonts w:eastAsia="Geneva"/>
        </w:rPr>
      </w:pPr>
      <w:r w:rsidRPr="00555621">
        <w:rPr>
          <w:snapToGrid w:val="0"/>
        </w:rPr>
        <w:t>jejich přenos a ukládání na nosiče informací v centrálním datovém úložišti poskytovatele a to v podobě záznamů, jejich uchovávání a dále jejich likvidaci;</w:t>
      </w:r>
    </w:p>
    <w:p w:rsidR="001C1A61" w:rsidRPr="008D195F" w:rsidRDefault="001C1A61" w:rsidP="001C1A61">
      <w:pPr>
        <w:pStyle w:val="Zkladntextodsazen-slo"/>
        <w:numPr>
          <w:ilvl w:val="3"/>
          <w:numId w:val="13"/>
        </w:numPr>
        <w:tabs>
          <w:tab w:val="clear" w:pos="1440"/>
        </w:tabs>
        <w:ind w:left="709"/>
        <w:rPr>
          <w:rFonts w:eastAsia="Geneva"/>
        </w:rPr>
      </w:pPr>
      <w:r w:rsidRPr="00F17F07">
        <w:rPr>
          <w:snapToGrid w:val="0"/>
        </w:rPr>
        <w:t xml:space="preserve">zpřístupnění </w:t>
      </w:r>
      <w:r>
        <w:rPr>
          <w:snapToGrid w:val="0"/>
        </w:rPr>
        <w:t xml:space="preserve">záznamů pro </w:t>
      </w:r>
      <w:r w:rsidRPr="00F17F07">
        <w:rPr>
          <w:snapToGrid w:val="0"/>
        </w:rPr>
        <w:t xml:space="preserve">vyhledávání </w:t>
      </w:r>
      <w:r>
        <w:rPr>
          <w:snapToGrid w:val="0"/>
        </w:rPr>
        <w:t>a zobrazování uložených záznamů</w:t>
      </w:r>
      <w:r w:rsidRPr="00F17F07">
        <w:rPr>
          <w:snapToGrid w:val="0"/>
        </w:rPr>
        <w:t xml:space="preserve"> a </w:t>
      </w:r>
      <w:r>
        <w:rPr>
          <w:snapToGrid w:val="0"/>
        </w:rPr>
        <w:t>umožnění</w:t>
      </w:r>
      <w:r w:rsidRPr="00F17F07">
        <w:rPr>
          <w:snapToGrid w:val="0"/>
        </w:rPr>
        <w:t xml:space="preserve"> jejich </w:t>
      </w:r>
      <w:r>
        <w:rPr>
          <w:snapToGrid w:val="0"/>
        </w:rPr>
        <w:t>uložení</w:t>
      </w:r>
      <w:r w:rsidRPr="00F17F07">
        <w:rPr>
          <w:snapToGrid w:val="0"/>
        </w:rPr>
        <w:t xml:space="preserve"> na vlastní nosiče </w:t>
      </w:r>
      <w:r w:rsidRPr="00394D75">
        <w:rPr>
          <w:snapToGrid w:val="0"/>
        </w:rPr>
        <w:t>informací organizací;</w:t>
      </w:r>
    </w:p>
    <w:p w:rsidR="001C1A61" w:rsidRPr="00211D9E" w:rsidRDefault="001C1A61" w:rsidP="001C1A61">
      <w:pPr>
        <w:pStyle w:val="Zkladntextodsazen-slo"/>
        <w:rPr>
          <w:rFonts w:eastAsia="Geneva"/>
          <w:color w:val="000000"/>
        </w:rPr>
      </w:pPr>
      <w:r w:rsidRPr="00211D9E">
        <w:rPr>
          <w:rFonts w:eastAsia="Geneva"/>
          <w:color w:val="000000"/>
        </w:rPr>
        <w:t>Poskytovatel se zavazuje poskytovat službu v následujícím rozsahu se stanovenými minimálními technickými parametry:</w:t>
      </w:r>
    </w:p>
    <w:p w:rsidR="001C1A61" w:rsidRPr="00117152" w:rsidRDefault="000A2CA2" w:rsidP="00117152">
      <w:pPr>
        <w:numPr>
          <w:ilvl w:val="0"/>
          <w:numId w:val="11"/>
        </w:numPr>
        <w:rPr>
          <w:rFonts w:eastAsia="Geneva"/>
          <w:color w:val="000000"/>
          <w:szCs w:val="22"/>
          <w:lang w:eastAsia="cs-CZ"/>
        </w:rPr>
      </w:pPr>
      <w:r>
        <w:rPr>
          <w:rFonts w:eastAsia="Geneva"/>
          <w:color w:val="000000"/>
        </w:rPr>
        <w:t>2</w:t>
      </w:r>
      <w:r w:rsidR="001C1A61">
        <w:rPr>
          <w:rFonts w:eastAsia="Geneva"/>
          <w:color w:val="000000"/>
        </w:rPr>
        <w:t>x</w:t>
      </w:r>
      <w:r w:rsidR="00117152">
        <w:rPr>
          <w:rFonts w:eastAsia="Geneva"/>
          <w:color w:val="000000"/>
        </w:rPr>
        <w:t xml:space="preserve"> </w:t>
      </w:r>
      <w:r w:rsidR="00117152" w:rsidRPr="002160F5">
        <w:rPr>
          <w:rFonts w:eastAsia="Geneva"/>
          <w:color w:val="000000"/>
          <w:szCs w:val="22"/>
          <w:lang w:eastAsia="cs-CZ"/>
        </w:rPr>
        <w:t>otočná kamera s možností přiblížení min. 30x optický ZOOM, rozlišení min. 1920 x 1080 bodů, snímkovací frekvencí min. 12 snímků/s, podpora funkce den/noc, objektiv motorický</w:t>
      </w:r>
      <w:r w:rsidR="001C1A61" w:rsidRPr="00117152">
        <w:rPr>
          <w:rFonts w:eastAsia="Geneva"/>
          <w:color w:val="000000"/>
        </w:rPr>
        <w:t>, umístěná dle přílohy č. 2 smlouvy;</w:t>
      </w:r>
    </w:p>
    <w:p w:rsidR="001C1A61" w:rsidRPr="00C13AC5" w:rsidRDefault="001C1A61" w:rsidP="001C1A61">
      <w:pPr>
        <w:numPr>
          <w:ilvl w:val="0"/>
          <w:numId w:val="11"/>
        </w:numPr>
        <w:rPr>
          <w:rFonts w:eastAsia="Geneva"/>
          <w:color w:val="000000"/>
        </w:rPr>
      </w:pPr>
      <w:r w:rsidRPr="006162D7">
        <w:rPr>
          <w:rFonts w:eastAsia="Geneva"/>
        </w:rPr>
        <w:t xml:space="preserve">zajišťovat provoz </w:t>
      </w:r>
      <w:r>
        <w:rPr>
          <w:rFonts w:eastAsia="Geneva"/>
        </w:rPr>
        <w:t xml:space="preserve">nosičů informací v centrálním datovém úložišti poskytovatele včetně nezbytného software k ukládání, uchovávání a zpřístupňování </w:t>
      </w:r>
      <w:r w:rsidRPr="00180696">
        <w:rPr>
          <w:rFonts w:eastAsia="Geneva"/>
        </w:rPr>
        <w:t>veškerých pořízených obraz</w:t>
      </w:r>
      <w:r>
        <w:rPr>
          <w:rFonts w:eastAsia="Geneva"/>
        </w:rPr>
        <w:t>ů do formy</w:t>
      </w:r>
      <w:r w:rsidRPr="006162D7">
        <w:rPr>
          <w:rFonts w:eastAsia="Geneva"/>
        </w:rPr>
        <w:t xml:space="preserve"> záznamů</w:t>
      </w:r>
      <w:r>
        <w:rPr>
          <w:rFonts w:eastAsia="Geneva"/>
        </w:rPr>
        <w:t>, tj. elektronicky uložených a uchovávaných dat,</w:t>
      </w:r>
      <w:r w:rsidRPr="006162D7">
        <w:rPr>
          <w:rFonts w:eastAsia="Geneva"/>
        </w:rPr>
        <w:t xml:space="preserve"> </w:t>
      </w:r>
      <w:r>
        <w:rPr>
          <w:rFonts w:eastAsia="Geneva"/>
        </w:rPr>
        <w:t xml:space="preserve">a to </w:t>
      </w:r>
      <w:r w:rsidRPr="006162D7">
        <w:rPr>
          <w:rFonts w:eastAsia="Geneva"/>
        </w:rPr>
        <w:t xml:space="preserve">po dobu </w:t>
      </w:r>
      <w:r>
        <w:rPr>
          <w:rFonts w:eastAsia="Geneva"/>
        </w:rPr>
        <w:t>7</w:t>
      </w:r>
      <w:r w:rsidRPr="006162D7">
        <w:rPr>
          <w:rFonts w:eastAsia="Geneva"/>
        </w:rPr>
        <w:t xml:space="preserve"> dnů následujících po dni pořízení záznamu </w:t>
      </w:r>
      <w:r>
        <w:rPr>
          <w:rFonts w:eastAsia="Geneva"/>
        </w:rPr>
        <w:t xml:space="preserve">z obrazu a to </w:t>
      </w:r>
      <w:r w:rsidRPr="006162D7">
        <w:rPr>
          <w:rFonts w:eastAsia="Geneva"/>
        </w:rPr>
        <w:t>v kvalitě 1 snímek/s</w:t>
      </w:r>
      <w:r>
        <w:rPr>
          <w:rFonts w:eastAsia="Geneva"/>
        </w:rPr>
        <w:t xml:space="preserve">, </w:t>
      </w:r>
      <w:r w:rsidRPr="006162D7">
        <w:rPr>
          <w:rFonts w:eastAsia="Geneva"/>
        </w:rPr>
        <w:t xml:space="preserve">v rozlišení dle typu </w:t>
      </w:r>
      <w:r>
        <w:rPr>
          <w:rFonts w:eastAsia="Geneva"/>
        </w:rPr>
        <w:t>daného technického prostředku.</w:t>
      </w:r>
    </w:p>
    <w:p w:rsidR="001C1A61" w:rsidRDefault="001C1A61" w:rsidP="001C1A61">
      <w:pPr>
        <w:pStyle w:val="Zkladntextodsazen-slo"/>
      </w:pPr>
      <w:r w:rsidRPr="006162D7">
        <w:t xml:space="preserve">Poskytovatel se </w:t>
      </w:r>
      <w:r>
        <w:t xml:space="preserve">po dobu účinnosti smlouvy dále </w:t>
      </w:r>
      <w:r w:rsidRPr="006162D7">
        <w:t>zavazuje k</w:t>
      </w:r>
      <w:r>
        <w:t> poskytování podpory a servisu služby v tomto rozsahu:</w:t>
      </w:r>
    </w:p>
    <w:p w:rsidR="001C1A61" w:rsidRPr="006162D7" w:rsidRDefault="001C1A61" w:rsidP="001C1A61">
      <w:pPr>
        <w:numPr>
          <w:ilvl w:val="0"/>
          <w:numId w:val="11"/>
        </w:numPr>
      </w:pPr>
      <w:r>
        <w:t xml:space="preserve">k zahájení </w:t>
      </w:r>
      <w:r w:rsidRPr="006162D7">
        <w:t xml:space="preserve">odstraňování poruch na </w:t>
      </w:r>
      <w:r>
        <w:t>službě</w:t>
      </w:r>
      <w:r w:rsidRPr="006162D7">
        <w:t xml:space="preserve"> do 1 pracovního dne po jejím vlastním zjištění nebo jejím nahlášení </w:t>
      </w:r>
      <w:r w:rsidR="00555621">
        <w:t>objednavatelem</w:t>
      </w:r>
      <w:r w:rsidR="00555621" w:rsidRPr="006162D7">
        <w:t xml:space="preserve"> </w:t>
      </w:r>
      <w:r>
        <w:t xml:space="preserve">a to </w:t>
      </w:r>
      <w:r w:rsidRPr="006162D7">
        <w:t xml:space="preserve">prostřednictvím </w:t>
      </w:r>
      <w:r>
        <w:t>ServiceDesku</w:t>
      </w:r>
      <w:r w:rsidRPr="006162D7">
        <w:t xml:space="preserve"> poskytovatele</w:t>
      </w:r>
      <w:r>
        <w:t>;</w:t>
      </w:r>
    </w:p>
    <w:p w:rsidR="001C1A61" w:rsidRPr="00D82FD5" w:rsidRDefault="001C1A61" w:rsidP="001C1A61">
      <w:pPr>
        <w:numPr>
          <w:ilvl w:val="0"/>
          <w:numId w:val="11"/>
        </w:numPr>
      </w:pPr>
      <w:r w:rsidRPr="00D82FD5">
        <w:t>evidenci veškerých poruch bránící</w:t>
      </w:r>
      <w:r>
        <w:t>ch</w:t>
      </w:r>
      <w:r w:rsidRPr="00D82FD5">
        <w:t xml:space="preserve"> nebo omezující</w:t>
      </w:r>
      <w:r>
        <w:t>ch</w:t>
      </w:r>
      <w:r w:rsidRPr="00D82FD5">
        <w:t xml:space="preserve"> poskytování služby dle předmětu této smlouvy a způsob</w:t>
      </w:r>
      <w:r>
        <w:t>u</w:t>
      </w:r>
      <w:r w:rsidRPr="00D82FD5">
        <w:t xml:space="preserve"> jejich odstraňování a to prostřednictvím ServiceDesk</w:t>
      </w:r>
      <w:r>
        <w:t>u</w:t>
      </w:r>
      <w:r w:rsidRPr="00D82FD5">
        <w:t xml:space="preserve"> poskytovatele;</w:t>
      </w:r>
    </w:p>
    <w:p w:rsidR="001C1A61" w:rsidRPr="00D82FD5" w:rsidRDefault="001C1A61" w:rsidP="001C1A61">
      <w:pPr>
        <w:pStyle w:val="Ploha-Normln"/>
        <w:numPr>
          <w:ilvl w:val="0"/>
          <w:numId w:val="11"/>
        </w:numPr>
      </w:pPr>
      <w:r w:rsidRPr="00D82FD5">
        <w:t>Poskytovatel bude pro účely ohlašování poruch, havárií a požadavků provozovat službu ServiceDesk v režimu:</w:t>
      </w:r>
    </w:p>
    <w:p w:rsidR="001C1A61" w:rsidRPr="00D82FD5" w:rsidRDefault="001C1A61" w:rsidP="001C1A61">
      <w:pPr>
        <w:pStyle w:val="Ploha-Normln"/>
        <w:numPr>
          <w:ilvl w:val="1"/>
          <w:numId w:val="11"/>
        </w:numPr>
      </w:pPr>
      <w:r w:rsidRPr="00D82FD5">
        <w:t>24 hodin / 7 dní v týdnu pro písemné zadávání požadavku prostřednictvím uživatelského portálu ServiceDesk nebo emailu servicedesk@ovanet.cz</w:t>
      </w:r>
    </w:p>
    <w:p w:rsidR="001C1A61" w:rsidRPr="00D82FD5" w:rsidRDefault="001C1A61" w:rsidP="001C1A61">
      <w:pPr>
        <w:pStyle w:val="Ploha-Normln"/>
        <w:numPr>
          <w:ilvl w:val="1"/>
          <w:numId w:val="11"/>
        </w:numPr>
      </w:pPr>
      <w:r w:rsidRPr="00D82FD5">
        <w:t>telefonicky v pracovních dnech v době od 7:00 do 17:00 hod na telefonním čísle + 420 599 44 55 55;</w:t>
      </w:r>
    </w:p>
    <w:p w:rsidR="001C1A61" w:rsidRDefault="001C1A61" w:rsidP="001C1A61">
      <w:pPr>
        <w:pStyle w:val="Zkladntextodsazen-slo"/>
      </w:pPr>
      <w:r w:rsidRPr="006162D7">
        <w:t>Smluvní strany prohlašují, že předmět smlouvy není plněním nemožným a že smlouvu uzavřely po pečlivém zvážení všech možných důsledků.</w:t>
      </w:r>
    </w:p>
    <w:p w:rsidR="003863BF" w:rsidRPr="00625352" w:rsidRDefault="00625352" w:rsidP="00625352">
      <w:pPr>
        <w:pStyle w:val="Nadpis2"/>
      </w:pPr>
      <w:r w:rsidRPr="00625352">
        <w:br/>
      </w:r>
      <w:r w:rsidR="003863BF" w:rsidRPr="00625352">
        <w:t>Místo</w:t>
      </w:r>
      <w:r w:rsidR="00213AE3" w:rsidRPr="00625352">
        <w:t xml:space="preserve"> a termín</w:t>
      </w:r>
      <w:r w:rsidR="003863BF" w:rsidRPr="00625352">
        <w:t xml:space="preserve"> plnění</w:t>
      </w:r>
    </w:p>
    <w:p w:rsidR="00213AE3" w:rsidRPr="00117152" w:rsidRDefault="00CD5DAF" w:rsidP="00EF7CA5">
      <w:pPr>
        <w:pStyle w:val="Zkladntextodsazen-slo"/>
        <w:rPr>
          <w:snapToGrid w:val="0"/>
          <w:color w:val="000000"/>
        </w:rPr>
      </w:pPr>
      <w:r w:rsidRPr="00211D9E">
        <w:rPr>
          <w:color w:val="000000"/>
        </w:rPr>
        <w:t xml:space="preserve">Místem plnění předmětu této smlouvy </w:t>
      </w:r>
      <w:r w:rsidR="003355E4">
        <w:rPr>
          <w:color w:val="000000"/>
        </w:rPr>
        <w:t>je</w:t>
      </w:r>
      <w:r w:rsidR="005C7302">
        <w:rPr>
          <w:color w:val="000000"/>
        </w:rPr>
        <w:t xml:space="preserve"> lokalita</w:t>
      </w:r>
      <w:r w:rsidR="00665EC1">
        <w:rPr>
          <w:color w:val="000000"/>
        </w:rPr>
        <w:t xml:space="preserve"> </w:t>
      </w:r>
      <w:r w:rsidR="009A3E7B" w:rsidRPr="00117152">
        <w:rPr>
          <w:color w:val="000000"/>
        </w:rPr>
        <w:t>–</w:t>
      </w:r>
      <w:r w:rsidR="0023584A" w:rsidRPr="00117152">
        <w:rPr>
          <w:color w:val="000000"/>
        </w:rPr>
        <w:t xml:space="preserve"> </w:t>
      </w:r>
      <w:r w:rsidR="009A3E7B" w:rsidRPr="00117152">
        <w:rPr>
          <w:color w:val="000000"/>
        </w:rPr>
        <w:t>venkovní hřiště</w:t>
      </w:r>
      <w:r w:rsidR="00117152" w:rsidRPr="00117152">
        <w:rPr>
          <w:color w:val="000000"/>
        </w:rPr>
        <w:t xml:space="preserve"> včetně jeho souvisejí</w:t>
      </w:r>
      <w:r w:rsidR="00117152">
        <w:rPr>
          <w:color w:val="000000"/>
        </w:rPr>
        <w:t>cí</w:t>
      </w:r>
      <w:r w:rsidR="00117152" w:rsidRPr="00117152">
        <w:rPr>
          <w:color w:val="000000"/>
        </w:rPr>
        <w:t xml:space="preserve">ch </w:t>
      </w:r>
      <w:r w:rsidR="00117152" w:rsidRPr="00117152">
        <w:t>objektů</w:t>
      </w:r>
      <w:r w:rsidR="005C7302" w:rsidRPr="00117152">
        <w:rPr>
          <w:color w:val="000000"/>
        </w:rPr>
        <w:t xml:space="preserve"> </w:t>
      </w:r>
      <w:r w:rsidR="00885A06" w:rsidRPr="00117152">
        <w:rPr>
          <w:color w:val="000000"/>
        </w:rPr>
        <w:t xml:space="preserve">v areálu </w:t>
      </w:r>
      <w:r w:rsidR="0040312B" w:rsidRPr="00117152">
        <w:t>ZŠ a MŠ Ostrava – Hrabůvka, A. Kučery 20, p.o., Alberta Kučery 1276/20, 700 30 ostrava – Hrabůvka</w:t>
      </w:r>
      <w:r w:rsidRPr="00117152">
        <w:rPr>
          <w:noProof/>
          <w:color w:val="000000"/>
        </w:rPr>
        <w:t>.</w:t>
      </w:r>
    </w:p>
    <w:p w:rsidR="00213AE3" w:rsidRDefault="00213AE3" w:rsidP="00213AE3">
      <w:pPr>
        <w:pStyle w:val="Zkladntextodsazen-slo"/>
        <w:rPr>
          <w:snapToGrid w:val="0"/>
        </w:rPr>
      </w:pPr>
      <w:r w:rsidRPr="006162D7">
        <w:rPr>
          <w:snapToGrid w:val="0"/>
        </w:rPr>
        <w:t>Plnění předmětu této smlouvy bude objednateli poskytováno v nepřetržitém režimu 24 hodin / 7 dní v týdnu.</w:t>
      </w:r>
    </w:p>
    <w:p w:rsidR="00FB4982" w:rsidRPr="00166CF1" w:rsidRDefault="00A1409D" w:rsidP="00166CF1">
      <w:pPr>
        <w:pStyle w:val="Zkladntextodsazen-slo"/>
        <w:rPr>
          <w:snapToGrid w:val="0"/>
        </w:rPr>
      </w:pPr>
      <w:r w:rsidRPr="004B169C">
        <w:rPr>
          <w:snapToGrid w:val="0"/>
        </w:rPr>
        <w:t xml:space="preserve">Veškeré práce, dodávky a služby potřebné pro zahájení plnění předmětu smlouvy v plném rozsahu, budou poskytovatelem zahájeny ihned po nabytí účinnosti smlouvy a dodány </w:t>
      </w:r>
      <w:r w:rsidRPr="00325ECA">
        <w:rPr>
          <w:snapToGrid w:val="0"/>
        </w:rPr>
        <w:t xml:space="preserve">nejpozději </w:t>
      </w:r>
      <w:r w:rsidRPr="00117152">
        <w:rPr>
          <w:snapToGrid w:val="0"/>
        </w:rPr>
        <w:t xml:space="preserve">do </w:t>
      </w:r>
      <w:r w:rsidR="00117152" w:rsidRPr="00117152">
        <w:rPr>
          <w:snapToGrid w:val="0"/>
        </w:rPr>
        <w:t>3</w:t>
      </w:r>
      <w:r w:rsidR="00325ECA" w:rsidRPr="00117152">
        <w:rPr>
          <w:snapToGrid w:val="0"/>
        </w:rPr>
        <w:t xml:space="preserve"> měsíců</w:t>
      </w:r>
      <w:r w:rsidRPr="004B169C">
        <w:rPr>
          <w:snapToGrid w:val="0"/>
        </w:rPr>
        <w:t xml:space="preserve"> od nabytí účinnosti smlouvy.</w:t>
      </w:r>
    </w:p>
    <w:p w:rsidR="00FF3661" w:rsidRPr="004835B5" w:rsidRDefault="00FF3661" w:rsidP="00213AE3">
      <w:pPr>
        <w:pStyle w:val="Zkladntextodsazen-slo"/>
        <w:rPr>
          <w:snapToGrid w:val="0"/>
        </w:rPr>
      </w:pPr>
      <w:r w:rsidRPr="004835B5">
        <w:rPr>
          <w:snapToGrid w:val="0"/>
        </w:rPr>
        <w:lastRenderedPageBreak/>
        <w:t xml:space="preserve">O zahájení plnění předmětu této smlouvy pro jednotlivé monitorované lokality jsou smluvní strany povinny vyhotovit </w:t>
      </w:r>
      <w:r w:rsidRPr="00180696">
        <w:rPr>
          <w:snapToGrid w:val="0"/>
        </w:rPr>
        <w:t>zá</w:t>
      </w:r>
      <w:r w:rsidR="007F4922" w:rsidRPr="00180696">
        <w:rPr>
          <w:snapToGrid w:val="0"/>
        </w:rPr>
        <w:t>pis s uvedením počtu zprovozněných kame</w:t>
      </w:r>
      <w:r w:rsidRPr="00180696">
        <w:rPr>
          <w:snapToGrid w:val="0"/>
        </w:rPr>
        <w:t>r,</w:t>
      </w:r>
      <w:r w:rsidRPr="004835B5">
        <w:rPr>
          <w:snapToGrid w:val="0"/>
        </w:rPr>
        <w:t xml:space="preserve"> potvrzený podpisy </w:t>
      </w:r>
      <w:r w:rsidR="00A1409D" w:rsidRPr="004835B5">
        <w:rPr>
          <w:snapToGrid w:val="0"/>
        </w:rPr>
        <w:t xml:space="preserve">oprávněných </w:t>
      </w:r>
      <w:r w:rsidRPr="004835B5">
        <w:rPr>
          <w:snapToGrid w:val="0"/>
        </w:rPr>
        <w:t xml:space="preserve">osob </w:t>
      </w:r>
      <w:r w:rsidR="00A1409D">
        <w:rPr>
          <w:snapToGrid w:val="0"/>
        </w:rPr>
        <w:t>dle článku VI. této smlouvy. Smluv</w:t>
      </w:r>
      <w:r w:rsidR="000B0857">
        <w:rPr>
          <w:snapToGrid w:val="0"/>
        </w:rPr>
        <w:t>n</w:t>
      </w:r>
      <w:r w:rsidR="00A1409D">
        <w:rPr>
          <w:snapToGrid w:val="0"/>
        </w:rPr>
        <w:t>í strany jsou oprávněny uvést v zápise cokoliv, co budou považovat za nutné.</w:t>
      </w:r>
    </w:p>
    <w:p w:rsidR="003863BF" w:rsidRPr="004835B5" w:rsidRDefault="007F4922" w:rsidP="00625352">
      <w:pPr>
        <w:pStyle w:val="Nadpis2"/>
        <w:rPr>
          <w:snapToGrid w:val="0"/>
        </w:rPr>
      </w:pPr>
      <w:r w:rsidRPr="007F4922">
        <w:rPr>
          <w:snapToGrid w:val="0"/>
        </w:rPr>
        <w:br/>
        <w:t>Cena</w:t>
      </w:r>
    </w:p>
    <w:p w:rsidR="000B0857" w:rsidRDefault="007F4922" w:rsidP="009C286C">
      <w:pPr>
        <w:pStyle w:val="Zkladntextodsazen-slo"/>
        <w:numPr>
          <w:ilvl w:val="2"/>
          <w:numId w:val="9"/>
        </w:numPr>
      </w:pPr>
      <w:r w:rsidRPr="007F4922">
        <w:rPr>
          <w:snapToGrid w:val="0"/>
        </w:rPr>
        <w:t>Cena za poskytování služby dle předmětu této smlouvy je stanovena dohodou smluvních stran takto – cena za službu bude objednatelem hrazena měsíčně, přič</w:t>
      </w:r>
      <w:r w:rsidR="00C94643">
        <w:t xml:space="preserve">emž celková měsíční částka za poskytování služby je stanovena násobkem počtu kamerových pohledů z monitorovaných lokalit (počet funkčních kamer, z nichž </w:t>
      </w:r>
      <w:r w:rsidR="00C94643" w:rsidRPr="00DE1A89">
        <w:t xml:space="preserve">má </w:t>
      </w:r>
      <w:r w:rsidR="00EF17E9" w:rsidRPr="00DE1A89">
        <w:t>MPO</w:t>
      </w:r>
      <w:r w:rsidR="00C94643">
        <w:t xml:space="preserve"> dostupný </w:t>
      </w:r>
      <w:r w:rsidR="007A477B">
        <w:t>obraz</w:t>
      </w:r>
      <w:r w:rsidR="00C94643">
        <w:t xml:space="preserve">), ve kterých je služba dle předmětu této smlouvy </w:t>
      </w:r>
      <w:r w:rsidR="00D56691">
        <w:t xml:space="preserve">dostupná a </w:t>
      </w:r>
      <w:r w:rsidR="00F50618">
        <w:t>ceny</w:t>
      </w:r>
      <w:r w:rsidR="00C94643">
        <w:t xml:space="preserve"> za poskytování služb</w:t>
      </w:r>
      <w:r w:rsidR="009430D6">
        <w:t xml:space="preserve">y pro jednu takovou kameru. </w:t>
      </w:r>
    </w:p>
    <w:p w:rsidR="00C94643" w:rsidRDefault="00F50618" w:rsidP="000B0857">
      <w:pPr>
        <w:pStyle w:val="Zkladntextodsazen-slo"/>
        <w:numPr>
          <w:ilvl w:val="0"/>
          <w:numId w:val="0"/>
        </w:numPr>
        <w:ind w:left="284"/>
      </w:pPr>
      <w:r>
        <w:t>Cena</w:t>
      </w:r>
      <w:r w:rsidR="00C94643">
        <w:t xml:space="preserve"> služby pro jednu </w:t>
      </w:r>
      <w:r w:rsidR="000B0857" w:rsidRPr="00394D75">
        <w:rPr>
          <w:b/>
        </w:rPr>
        <w:t>otočnou</w:t>
      </w:r>
      <w:r w:rsidR="00C4198B" w:rsidRPr="00394D75">
        <w:t xml:space="preserve"> </w:t>
      </w:r>
      <w:r w:rsidR="00C94643">
        <w:t>monitorovací kameru a jeden kale</w:t>
      </w:r>
      <w:r w:rsidR="009A3E7B">
        <w:t xml:space="preserve">ndářní měsíc v rozsahu předmětu </w:t>
      </w:r>
      <w:r w:rsidR="00C94643">
        <w:t xml:space="preserve">této smlouvy je stanovena dohodou smluvních stran a činí </w:t>
      </w:r>
      <w:r w:rsidR="00972306">
        <w:rPr>
          <w:b/>
        </w:rPr>
        <w:t>………..</w:t>
      </w:r>
      <w:r w:rsidR="00C94643" w:rsidRPr="00CA256E">
        <w:rPr>
          <w:b/>
        </w:rPr>
        <w:t>,- Kč bez DPH</w:t>
      </w:r>
      <w:r w:rsidR="00C94643">
        <w:t>.</w:t>
      </w:r>
    </w:p>
    <w:p w:rsidR="00C94643" w:rsidRDefault="00F50618" w:rsidP="009C286C">
      <w:pPr>
        <w:pStyle w:val="Zkladntextodsazen-slo"/>
        <w:numPr>
          <w:ilvl w:val="2"/>
          <w:numId w:val="9"/>
        </w:numPr>
      </w:pPr>
      <w:r>
        <w:t>Cena</w:t>
      </w:r>
      <w:r w:rsidR="00C94643">
        <w:t xml:space="preserve"> uvedená v odstavci 1. tohoto článku je </w:t>
      </w:r>
      <w:r>
        <w:t>cenou</w:t>
      </w:r>
      <w:r w:rsidR="00C94643">
        <w:t xml:space="preserve"> bez DPH a příslušná sazba DPH bude k této </w:t>
      </w:r>
      <w:r>
        <w:t>ceně</w:t>
      </w:r>
      <w:r w:rsidR="00C94643">
        <w:t xml:space="preserve"> stanovena poskytovatelem v souladu s platnými právními předpisy ke dni uskutečnění přís</w:t>
      </w:r>
      <w:r w:rsidR="009430D6">
        <w:t xml:space="preserve">lušného zdanitelného plnění. </w:t>
      </w:r>
      <w:r>
        <w:t>Cena</w:t>
      </w:r>
      <w:r w:rsidR="00C94643">
        <w:t xml:space="preserve"> je do</w:t>
      </w:r>
      <w:r w:rsidR="00D56691">
        <w:t xml:space="preserve">hodnuta jako </w:t>
      </w:r>
      <w:r>
        <w:t>cena</w:t>
      </w:r>
      <w:r w:rsidR="00C94643">
        <w:t xml:space="preserve"> nejvýše přípustná a platí po celou dobu účinnosti smlouvy.</w:t>
      </w:r>
    </w:p>
    <w:p w:rsidR="00C94643" w:rsidRDefault="00D56691" w:rsidP="00F50618">
      <w:pPr>
        <w:pStyle w:val="Zkladntextodsazen-slo"/>
        <w:numPr>
          <w:ilvl w:val="2"/>
          <w:numId w:val="9"/>
        </w:numPr>
      </w:pPr>
      <w:r>
        <w:t xml:space="preserve">Součástí sjednané </w:t>
      </w:r>
      <w:r w:rsidR="00F50618">
        <w:t>ceny</w:t>
      </w:r>
      <w:r w:rsidR="009430D6">
        <w:t xml:space="preserve"> jsou </w:t>
      </w:r>
      <w:r w:rsidR="00F50618">
        <w:t>ceny</w:t>
      </w:r>
      <w:r w:rsidR="00C94643" w:rsidRPr="00554108">
        <w:t xml:space="preserve"> za veškeré práce, případné dodávky, služby, přenosy dat, poplatky a jiné náklady nezbytné pro řádné a úplné plnění předmětu této smlouvy, včetně veškerých nákladů spojených s účastí poskytovatele na všech jednáních týkajících se plnění této smlouvy. </w:t>
      </w:r>
    </w:p>
    <w:p w:rsidR="003A3EB4" w:rsidRPr="00555621" w:rsidRDefault="003A3EB4" w:rsidP="003A3EB4">
      <w:pPr>
        <w:pStyle w:val="Zkladntextodsazen-slo"/>
        <w:numPr>
          <w:ilvl w:val="2"/>
          <w:numId w:val="9"/>
        </w:numPr>
      </w:pPr>
      <w:r w:rsidRPr="00555621">
        <w:t>Smluvní strany se dále dohodly, že ceny uvedené v této smlouvě a přílohách této smlouvy je poskytovatel každoročně oprávněn vždy k počátku každého kalendářního roku navýšit o hodnotu meziroční inflace spotřebitelských cen (míra inflace vyjádřená průměrným ročním vývojem spotřebitelských cen posledního kalendářního roku proti průměru roku předchozího), kterou pro předchozí kalendářní rok stanoví Český statistický úřad. Ceny navýšené o tuto meziroční inflaci jsou cenami pro daný kalendářní rok nejvýše přípustnými a v průběhu daného roku ve vztahu k inflačnímu navyšování neměnné. Ceny navýšené o tuto meziroční inflaci je poskytovatel oprávněn fakturovat zpětně k 1. lednu daného kalendářního roku. O provedeném navýšení cen je poskytovatel povinen objednatele písemné informovat. Písemná informace musí být podepsána statutárním zástupcem poskytovatele a musí obsahovat dotčený kalendářní rok, původní výši cen, použitou míru inflace a nově stanovené ceny dle jednotlivých položek. Bude-li chybně uveden kalendářní rok, chybně uvedeny ceny původní, chybně stanovena míra inflace nebo chybně proveden výpočet nových cen, nemusí objednatel nově stanovené ceny akceptovat, a to až do zaslání nové bezchybné písemné informace o navýšení cen. Písemná informace s náležitostmi dle tohoto odstavce smlouvy je nezbytnou podmínkou k uplatnění cen navýšených dle tohoto odstavce Smlouvy.</w:t>
      </w:r>
    </w:p>
    <w:p w:rsidR="003863BF" w:rsidRPr="006162D7" w:rsidRDefault="00625352" w:rsidP="00625352">
      <w:pPr>
        <w:pStyle w:val="Nadpis2"/>
      </w:pPr>
      <w:r>
        <w:br/>
      </w:r>
      <w:r w:rsidR="003863BF" w:rsidRPr="006162D7">
        <w:t>Platební podmínky</w:t>
      </w:r>
    </w:p>
    <w:p w:rsidR="003863BF" w:rsidRPr="006162D7" w:rsidRDefault="003863BF" w:rsidP="008F1252">
      <w:pPr>
        <w:pStyle w:val="Zkladntextodsazen-slo"/>
      </w:pPr>
      <w:r w:rsidRPr="006162D7">
        <w:t>Zálohy nejsou sjednány.</w:t>
      </w:r>
    </w:p>
    <w:p w:rsidR="003863BF" w:rsidRDefault="003863BF" w:rsidP="008F1252">
      <w:pPr>
        <w:pStyle w:val="Zkladntextodsazen-slo"/>
      </w:pPr>
      <w:r w:rsidRPr="006162D7">
        <w:t>Podkladem pro úhradu smluvní ceny je vyúčtování nazvané faktura (dále jen „faktura“), které bude mít náležitosti daňového dokladu dle zákona č. 235/2004 Sb., o dani z přidané hodnoty, ve znění pozdějších předpisů.</w:t>
      </w:r>
    </w:p>
    <w:p w:rsidR="00D768CA" w:rsidRPr="006162D7" w:rsidRDefault="003863BF" w:rsidP="00D768CA">
      <w:pPr>
        <w:pStyle w:val="Zkladntextodsazen-slo"/>
      </w:pPr>
      <w:r w:rsidRPr="006162D7">
        <w:t>V souladu s ustanovením § 21 zákona č. 235/2004 Sb., o dani z přidané hodnoty, ve znění pozdějších předpisů, sjednávají smluvní strany dílčí plnění.</w:t>
      </w:r>
      <w:r w:rsidR="00F7419C" w:rsidRPr="006162D7">
        <w:t xml:space="preserve"> </w:t>
      </w:r>
      <w:r w:rsidRPr="006162D7">
        <w:t xml:space="preserve">Dílčí plnění se považuje za samostatné zdanitelné plnění uskutečněné poslední den kalendářního měsíce, ve kterém bylo příslušné plnění poskytnuto. </w:t>
      </w:r>
      <w:r w:rsidR="00F7419C" w:rsidRPr="006162D7">
        <w:t>Poskytovatel</w:t>
      </w:r>
      <w:r w:rsidRPr="006162D7">
        <w:t xml:space="preserve"> vystaví na měsíční zdanitelné plnění fakturu, jejíž nedílnou součástí bud</w:t>
      </w:r>
      <w:r w:rsidR="00F7419C" w:rsidRPr="006162D7">
        <w:t>e</w:t>
      </w:r>
      <w:r w:rsidRPr="006162D7">
        <w:t xml:space="preserve"> </w:t>
      </w:r>
      <w:r w:rsidR="00F7419C" w:rsidRPr="006162D7">
        <w:t>rozsah poskytované služby a zápis o veškerých případných poruchách bránících nebo omezujících poskytování služeb dle předmětu této smlouvy</w:t>
      </w:r>
      <w:r w:rsidRPr="006162D7">
        <w:t>.</w:t>
      </w:r>
      <w:r w:rsidR="00D768CA" w:rsidRPr="006162D7">
        <w:t xml:space="preserve"> V prvním a posledním kalendářním měsíci, popř. v kalendářním měsíci</w:t>
      </w:r>
      <w:r w:rsidR="00285F45" w:rsidRPr="006162D7">
        <w:t>,</w:t>
      </w:r>
      <w:r w:rsidR="00D768CA" w:rsidRPr="006162D7">
        <w:t xml:space="preserve"> ve kterém dojde na základě dohody obou smluvních stran k poskytování služby pouze částečně</w:t>
      </w:r>
      <w:r w:rsidR="00285F45" w:rsidRPr="006162D7">
        <w:t xml:space="preserve"> (pouze v některých dnech)</w:t>
      </w:r>
      <w:r w:rsidR="00D768CA" w:rsidRPr="006162D7">
        <w:t>, bude cena za toto dílčí plnění stanovena v alikvotní výši dle  délky období, v němž je plnění poskytováno.</w:t>
      </w:r>
    </w:p>
    <w:p w:rsidR="003863BF" w:rsidRPr="006162D7" w:rsidRDefault="003863BF" w:rsidP="008F1252">
      <w:pPr>
        <w:pStyle w:val="Zkladntextodsazen-slo"/>
      </w:pPr>
      <w:r w:rsidRPr="006162D7">
        <w:t xml:space="preserve">Na každé vyúčtované dílčí plnění vystaví </w:t>
      </w:r>
      <w:r w:rsidR="00F7419C" w:rsidRPr="006162D7">
        <w:t>poskytovatel</w:t>
      </w:r>
      <w:r w:rsidRPr="006162D7">
        <w:t xml:space="preserve"> fakturu, která musí kromě zákonem stanovených náležitostí pro daňový doklad obsahovat také: </w:t>
      </w:r>
    </w:p>
    <w:p w:rsidR="003863BF" w:rsidRPr="006162D7" w:rsidRDefault="003863BF" w:rsidP="009C286C">
      <w:pPr>
        <w:numPr>
          <w:ilvl w:val="0"/>
          <w:numId w:val="5"/>
        </w:numPr>
        <w:tabs>
          <w:tab w:val="clear" w:pos="822"/>
          <w:tab w:val="num" w:pos="567"/>
        </w:tabs>
        <w:ind w:left="568" w:hanging="284"/>
      </w:pPr>
      <w:r w:rsidRPr="006162D7">
        <w:lastRenderedPageBreak/>
        <w:t>číslo a datum vystavení faktury,</w:t>
      </w:r>
    </w:p>
    <w:p w:rsidR="003863BF" w:rsidRPr="006162D7" w:rsidRDefault="003863BF" w:rsidP="009C286C">
      <w:pPr>
        <w:numPr>
          <w:ilvl w:val="0"/>
          <w:numId w:val="5"/>
        </w:numPr>
        <w:tabs>
          <w:tab w:val="clear" w:pos="822"/>
          <w:tab w:val="num" w:pos="567"/>
        </w:tabs>
        <w:ind w:left="568" w:hanging="284"/>
      </w:pPr>
      <w:r w:rsidRPr="006162D7">
        <w:t xml:space="preserve">číslo smlouvy a datum jejího uzavření, </w:t>
      </w:r>
    </w:p>
    <w:p w:rsidR="003863BF" w:rsidRPr="006162D7" w:rsidRDefault="003863BF" w:rsidP="009C286C">
      <w:pPr>
        <w:numPr>
          <w:ilvl w:val="0"/>
          <w:numId w:val="5"/>
        </w:numPr>
        <w:tabs>
          <w:tab w:val="clear" w:pos="822"/>
          <w:tab w:val="num" w:pos="567"/>
        </w:tabs>
        <w:ind w:left="568" w:hanging="284"/>
      </w:pPr>
      <w:r w:rsidRPr="006162D7">
        <w:t>předmět plnění a jeho přesnou specifikaci ve slovním vyjádření (nestačí pouze odkaz na číslo uzavřené smlouvy),</w:t>
      </w:r>
    </w:p>
    <w:p w:rsidR="003863BF" w:rsidRPr="006162D7" w:rsidRDefault="003863BF" w:rsidP="009C286C">
      <w:pPr>
        <w:numPr>
          <w:ilvl w:val="0"/>
          <w:numId w:val="5"/>
        </w:numPr>
        <w:tabs>
          <w:tab w:val="clear" w:pos="822"/>
          <w:tab w:val="num" w:pos="567"/>
        </w:tabs>
        <w:ind w:left="568" w:hanging="284"/>
      </w:pPr>
      <w:r w:rsidRPr="006162D7">
        <w:t xml:space="preserve">označení banky a číslo účtu, na který musí být zaplaceno, </w:t>
      </w:r>
    </w:p>
    <w:p w:rsidR="003863BF" w:rsidRPr="006162D7" w:rsidRDefault="00347F2A" w:rsidP="009C286C">
      <w:pPr>
        <w:numPr>
          <w:ilvl w:val="0"/>
          <w:numId w:val="5"/>
        </w:numPr>
        <w:tabs>
          <w:tab w:val="clear" w:pos="822"/>
          <w:tab w:val="num" w:pos="567"/>
        </w:tabs>
        <w:ind w:left="568" w:hanging="284"/>
      </w:pPr>
      <w:r>
        <w:t xml:space="preserve">dobu </w:t>
      </w:r>
      <w:r w:rsidR="003863BF" w:rsidRPr="006162D7">
        <w:t>splatnosti faktury,</w:t>
      </w:r>
    </w:p>
    <w:p w:rsidR="00F7419C" w:rsidRPr="006162D7" w:rsidRDefault="00F7419C" w:rsidP="009C286C">
      <w:pPr>
        <w:numPr>
          <w:ilvl w:val="0"/>
          <w:numId w:val="5"/>
        </w:numPr>
        <w:tabs>
          <w:tab w:val="clear" w:pos="822"/>
          <w:tab w:val="num" w:pos="567"/>
        </w:tabs>
        <w:ind w:left="568" w:hanging="284"/>
      </w:pPr>
      <w:r w:rsidRPr="006162D7">
        <w:t>název, sídlo, IČ</w:t>
      </w:r>
      <w:r w:rsidR="00347F2A">
        <w:t>O</w:t>
      </w:r>
      <w:r w:rsidRPr="006162D7">
        <w:t xml:space="preserve"> a DIČ objednatele a poskytovatele,</w:t>
      </w:r>
    </w:p>
    <w:p w:rsidR="00F7419C" w:rsidRPr="006162D7" w:rsidRDefault="00F7419C" w:rsidP="009C286C">
      <w:pPr>
        <w:numPr>
          <w:ilvl w:val="0"/>
          <w:numId w:val="5"/>
        </w:numPr>
        <w:tabs>
          <w:tab w:val="clear" w:pos="822"/>
          <w:tab w:val="num" w:pos="567"/>
        </w:tabs>
        <w:ind w:left="568" w:hanging="284"/>
      </w:pPr>
      <w:r w:rsidRPr="006162D7">
        <w:t>údaje poskytovatele o zápisu do Obchodního rejstříku, popř. o zápisu do jiné evidence u podnikatelů nezapsaných do Obchodního rejstříku,</w:t>
      </w:r>
    </w:p>
    <w:p w:rsidR="003863BF" w:rsidRPr="006162D7" w:rsidRDefault="00AA6C75" w:rsidP="009C286C">
      <w:pPr>
        <w:numPr>
          <w:ilvl w:val="0"/>
          <w:numId w:val="5"/>
        </w:numPr>
        <w:tabs>
          <w:tab w:val="clear" w:pos="822"/>
          <w:tab w:val="num" w:pos="567"/>
        </w:tabs>
        <w:ind w:left="568" w:hanging="284"/>
      </w:pPr>
      <w:r w:rsidRPr="006162D7">
        <w:t>označení osoby, která fakturu vyhotovila, včetně jejího podpisu a kontaktního telefonu.</w:t>
      </w:r>
    </w:p>
    <w:p w:rsidR="003863BF" w:rsidRPr="000769D5" w:rsidRDefault="00F50618" w:rsidP="008F1252">
      <w:pPr>
        <w:pStyle w:val="Zkladntextodsazen-slo"/>
        <w:rPr>
          <w:color w:val="000000"/>
        </w:rPr>
      </w:pPr>
      <w:r>
        <w:t>Lhůta</w:t>
      </w:r>
      <w:r w:rsidR="00E712FA" w:rsidRPr="006162D7">
        <w:t xml:space="preserve"> </w:t>
      </w:r>
      <w:r w:rsidR="003863BF" w:rsidRPr="006162D7">
        <w:t xml:space="preserve">splatnosti dílčích </w:t>
      </w:r>
      <w:r>
        <w:t>faktur je dohodou stanovena na 15</w:t>
      </w:r>
      <w:r w:rsidR="003863BF" w:rsidRPr="006162D7">
        <w:t xml:space="preserve"> kalendářních dnů po jejich doručení objednateli</w:t>
      </w:r>
      <w:r w:rsidR="003863BF" w:rsidRPr="000769D5">
        <w:rPr>
          <w:color w:val="548DD4"/>
        </w:rPr>
        <w:t xml:space="preserve">. </w:t>
      </w:r>
      <w:r>
        <w:t>Stejná lhůta</w:t>
      </w:r>
      <w:r w:rsidR="0013299D" w:rsidRPr="000769D5">
        <w:rPr>
          <w:color w:val="000000"/>
        </w:rPr>
        <w:t xml:space="preserve"> splatnosti platí i při placení jiných plateb (např. úroků z prodlení, smluvních pokut, náhrada škody aj.)</w:t>
      </w:r>
      <w:r w:rsidR="003863BF" w:rsidRPr="000769D5">
        <w:rPr>
          <w:color w:val="000000"/>
        </w:rPr>
        <w:t xml:space="preserve">. </w:t>
      </w:r>
    </w:p>
    <w:p w:rsidR="003863BF" w:rsidRPr="006162D7" w:rsidRDefault="003863BF" w:rsidP="008F1252">
      <w:pPr>
        <w:pStyle w:val="Zkladntextodsazen-slo"/>
      </w:pPr>
      <w:r w:rsidRPr="006162D7">
        <w:t>Nebude-li faktura obsahovat některou povinnou nebo dohodnutou náležitost nebo bude chybně vyúčtována cena, DPH</w:t>
      </w:r>
      <w:r w:rsidR="00FD4716">
        <w:t xml:space="preserve">, sazba </w:t>
      </w:r>
      <w:r w:rsidR="00FD4716" w:rsidRPr="00F50618">
        <w:t>DPH</w:t>
      </w:r>
      <w:r w:rsidRPr="00F50618">
        <w:t xml:space="preserve"> </w:t>
      </w:r>
      <w:r w:rsidR="001C5BBA" w:rsidRPr="00F50618">
        <w:t xml:space="preserve">(DPH, resp. sazba DPH se nestanoví v případě aplikace režimu přenesení daňové povinnosti) </w:t>
      </w:r>
      <w:r w:rsidRPr="00F50618">
        <w:t>ne</w:t>
      </w:r>
      <w:r w:rsidRPr="006162D7">
        <w:t xml:space="preserve">bo </w:t>
      </w:r>
      <w:r w:rsidR="00AA6C75" w:rsidRPr="006162D7">
        <w:t>poskytovatel</w:t>
      </w:r>
      <w:r w:rsidRPr="006162D7">
        <w:t xml:space="preserve"> vyúčtuje plnění, které neposkytl, je objednatel oprávněn fakturu před uplynutím </w:t>
      </w:r>
      <w:r w:rsidR="00F50618">
        <w:t>lhůty</w:t>
      </w:r>
      <w:r w:rsidR="00E712FA" w:rsidRPr="006162D7">
        <w:t xml:space="preserve"> </w:t>
      </w:r>
      <w:r w:rsidRPr="006162D7">
        <w:t xml:space="preserve">splatnosti vrátit poskytovateli k provedení opravy. Ve vrácené faktuře vyznačí důvod vrácení. </w:t>
      </w:r>
      <w:r w:rsidR="00A71714" w:rsidRPr="006162D7">
        <w:t>Poskytovatel</w:t>
      </w:r>
      <w:r w:rsidRPr="006162D7">
        <w:t xml:space="preserve"> provede opravu vystavením nové faktury. Od</w:t>
      </w:r>
      <w:r w:rsidR="00E712FA" w:rsidRPr="006162D7">
        <w:t>e</w:t>
      </w:r>
      <w:r w:rsidRPr="006162D7">
        <w:t xml:space="preserve"> </w:t>
      </w:r>
      <w:r w:rsidR="00E712FA" w:rsidRPr="006162D7">
        <w:t xml:space="preserve">dne </w:t>
      </w:r>
      <w:r w:rsidRPr="006162D7">
        <w:t xml:space="preserve">odeslání vadné faktury přestává běžet původní </w:t>
      </w:r>
      <w:r w:rsidR="00F50618">
        <w:t>lhůta</w:t>
      </w:r>
      <w:r w:rsidR="00E712FA" w:rsidRPr="006162D7">
        <w:t xml:space="preserve"> </w:t>
      </w:r>
      <w:r w:rsidRPr="006162D7">
        <w:t xml:space="preserve">splatnosti. Celá </w:t>
      </w:r>
      <w:r w:rsidR="00F50618">
        <w:t>lhůta</w:t>
      </w:r>
      <w:r w:rsidR="00E712FA" w:rsidRPr="006162D7">
        <w:t xml:space="preserve"> </w:t>
      </w:r>
      <w:r w:rsidRPr="006162D7">
        <w:t>splatnosti běží opět ode dne doručení nově vyhotovené faktury objednateli.</w:t>
      </w:r>
    </w:p>
    <w:p w:rsidR="007D7A8D" w:rsidRPr="007D7A8D" w:rsidRDefault="00F50618" w:rsidP="00202E98">
      <w:pPr>
        <w:pStyle w:val="Zkladntextodsazen-slo"/>
        <w:rPr>
          <w:rFonts w:ascii="Calibri" w:hAnsi="Calibri" w:cs="Calibri"/>
        </w:rPr>
      </w:pPr>
      <w:r w:rsidRPr="00F50618">
        <w:t xml:space="preserve">Faktura bude doručena </w:t>
      </w:r>
      <w:r w:rsidR="00491508">
        <w:t>do datové schránky objednatele</w:t>
      </w:r>
      <w:r w:rsidRPr="00F50618">
        <w:t xml:space="preserve"> nebo osobně </w:t>
      </w:r>
      <w:r w:rsidR="00491508">
        <w:t xml:space="preserve">proti podpisu </w:t>
      </w:r>
      <w:r w:rsidRPr="00F50618">
        <w:t xml:space="preserve">pověřené </w:t>
      </w:r>
      <w:r w:rsidR="00491508">
        <w:t>osoby objednatele nebo jako doporučené psaní prostřednictvím držitele poštovní licence nebo</w:t>
      </w:r>
      <w:r w:rsidRPr="00F50618">
        <w:t xml:space="preserve"> ve formátu PDF zabezpeč</w:t>
      </w:r>
      <w:r w:rsidR="00491508">
        <w:t>enou</w:t>
      </w:r>
      <w:r w:rsidRPr="00F50618">
        <w:t xml:space="preserve"> proti pozměnění doručit elektronicky (e-mail) na adresu</w:t>
      </w:r>
      <w:r w:rsidR="007D7A8D">
        <w:t xml:space="preserve">: </w:t>
      </w:r>
    </w:p>
    <w:p w:rsidR="00202E98" w:rsidRPr="007D7A8D" w:rsidRDefault="009C04E5" w:rsidP="00202E98">
      <w:pPr>
        <w:pStyle w:val="Zkladntextodsazen-slo"/>
        <w:rPr>
          <w:rFonts w:ascii="Calibri" w:hAnsi="Calibri" w:cs="Calibri"/>
        </w:rPr>
      </w:pPr>
      <w:r>
        <w:t>Smluvní s</w:t>
      </w:r>
      <w:r w:rsidR="00D54099">
        <w:t xml:space="preserve">trany se dohodly, že platba bude </w:t>
      </w:r>
      <w:r>
        <w:t xml:space="preserve">vždy </w:t>
      </w:r>
      <w:r w:rsidR="00D54099">
        <w:t xml:space="preserve">provedena na číslo účtu uvedené </w:t>
      </w:r>
      <w:r w:rsidR="00FD4716">
        <w:t>poskytovatelem</w:t>
      </w:r>
      <w:r w:rsidR="00D54099">
        <w:t xml:space="preserve">  ve faktuře bez ohledu na číslo účtu uvedené v záhlaví této smlouvy</w:t>
      </w:r>
      <w:r>
        <w:t>,</w:t>
      </w:r>
      <w:r w:rsidRPr="009C04E5">
        <w:t xml:space="preserve"> </w:t>
      </w:r>
      <w:r w:rsidRPr="006162D7">
        <w:t>přičemž plnění bude vždy bez výjimky považováno za plnění za předmět této smlouvy v souladu s touto smlouvou</w:t>
      </w:r>
      <w:r w:rsidR="00D54099">
        <w:t>. Musí se však jednat o číslo účtu zveřejněné způsobem umožňujícím dálkový přístup podle § 96 zákona o DPH. Zároveň se musí jednat o účet vedený v tuzemsku.</w:t>
      </w:r>
    </w:p>
    <w:p w:rsidR="00202E98" w:rsidRPr="00202E98" w:rsidRDefault="00D54099" w:rsidP="00202E98">
      <w:pPr>
        <w:pStyle w:val="Zkladntextodsazen-slo"/>
        <w:rPr>
          <w:rFonts w:ascii="Calibri" w:hAnsi="Calibri" w:cs="Calibri"/>
        </w:rPr>
      </w:pPr>
      <w:r>
        <w:t xml:space="preserve">Pokud se stane </w:t>
      </w:r>
      <w:r w:rsidR="00491508">
        <w:t>poskytovatel</w:t>
      </w:r>
      <w:r>
        <w:t xml:space="preserve"> nespolehlivým plátcem daně dle § 106a zákona o DPH, je objednatel oprávněn uhradit </w:t>
      </w:r>
      <w:r w:rsidR="00FD4716">
        <w:t>poskytovateli</w:t>
      </w:r>
      <w:r>
        <w:t xml:space="preserve"> za zdanitelné plnění částku bez DPH a úhradu samotné DPH provést přímo na příslušný účet daného finančního úřadu dle § 109a zákona o DPH</w:t>
      </w:r>
      <w:r w:rsidRPr="00202E98">
        <w:rPr>
          <w:color w:val="000000"/>
        </w:rPr>
        <w:t xml:space="preserve">. Zaplacením částky ve výši daně na účet správce daně </w:t>
      </w:r>
      <w:r w:rsidR="00FD4716">
        <w:rPr>
          <w:color w:val="000000"/>
        </w:rPr>
        <w:t>poskytovatele</w:t>
      </w:r>
      <w:r w:rsidRPr="00202E98">
        <w:rPr>
          <w:color w:val="000000"/>
        </w:rPr>
        <w:t xml:space="preserve"> a zaplacením </w:t>
      </w:r>
      <w:r w:rsidR="005565E4">
        <w:rPr>
          <w:color w:val="000000"/>
        </w:rPr>
        <w:t>ceny</w:t>
      </w:r>
      <w:r w:rsidRPr="00202E98">
        <w:rPr>
          <w:color w:val="000000"/>
        </w:rPr>
        <w:t xml:space="preserve"> bez DPH </w:t>
      </w:r>
      <w:r w:rsidR="00B85966">
        <w:rPr>
          <w:color w:val="000000"/>
        </w:rPr>
        <w:t>poskytovateli</w:t>
      </w:r>
      <w:r w:rsidRPr="00202E98">
        <w:rPr>
          <w:color w:val="000000"/>
        </w:rPr>
        <w:t xml:space="preserve"> je splněn závazek obje</w:t>
      </w:r>
      <w:r w:rsidR="00491508">
        <w:rPr>
          <w:color w:val="000000"/>
        </w:rPr>
        <w:t>dnatele uhradit sjednanou cenu.</w:t>
      </w:r>
    </w:p>
    <w:p w:rsidR="00491508" w:rsidRDefault="00491508" w:rsidP="00491508">
      <w:pPr>
        <w:pStyle w:val="Zkladntextodsazen-slo"/>
      </w:pPr>
      <w:r w:rsidRPr="006162D7">
        <w:t>Povinnost zaplatit je splněna dnem odepsání příslušné částky z účtu objednatele.</w:t>
      </w:r>
    </w:p>
    <w:p w:rsidR="003863BF" w:rsidRPr="006162D7" w:rsidRDefault="00625352" w:rsidP="00625352">
      <w:pPr>
        <w:pStyle w:val="Nadpis2"/>
      </w:pPr>
      <w:r>
        <w:br/>
      </w:r>
      <w:r w:rsidR="003863BF" w:rsidRPr="006162D7">
        <w:t xml:space="preserve">Práva a povinnosti objednatele a </w:t>
      </w:r>
      <w:r w:rsidR="00A71714" w:rsidRPr="006162D7">
        <w:t>poskytovatele</w:t>
      </w:r>
    </w:p>
    <w:p w:rsidR="003863BF" w:rsidRPr="006162D7" w:rsidRDefault="003863BF" w:rsidP="008F1252">
      <w:pPr>
        <w:pStyle w:val="Zkladntextodsazen-slo"/>
      </w:pPr>
      <w:r w:rsidRPr="006162D7">
        <w:t xml:space="preserve">Objednatel se zavazuje </w:t>
      </w:r>
      <w:r w:rsidR="00A71714" w:rsidRPr="006162D7">
        <w:t>poskytovatel</w:t>
      </w:r>
      <w:r w:rsidRPr="006162D7">
        <w:t>i poskytnout součinnost při plnění předmětu této smlouvy, a to v rozsahu a způsobem, které lze pro tuto součinnost po ob</w:t>
      </w:r>
      <w:r w:rsidR="00F64709">
        <w:t>jednateli spravedlivě požadovat</w:t>
      </w:r>
      <w:r w:rsidRPr="006162D7">
        <w:t xml:space="preserve">. </w:t>
      </w:r>
    </w:p>
    <w:p w:rsidR="003863BF" w:rsidRDefault="003863BF" w:rsidP="008F1252">
      <w:pPr>
        <w:pStyle w:val="Zkladntextodsazen-slo"/>
      </w:pPr>
      <w:r w:rsidRPr="006162D7">
        <w:t xml:space="preserve">Bude-li </w:t>
      </w:r>
      <w:r w:rsidR="00A71714" w:rsidRPr="006162D7">
        <w:t>poskytovatele</w:t>
      </w:r>
      <w:r w:rsidRPr="006162D7">
        <w:t>m požadována po objednateli jakákoliv součinnost dle výše uvedeného odstavce tohoto článku, je povinen ji před započetím příslušného plnění z této smlouvy dostatečně a prokazatelně specifikovat.</w:t>
      </w:r>
    </w:p>
    <w:p w:rsidR="003863BF" w:rsidRPr="006162D7" w:rsidRDefault="00A71714" w:rsidP="008F1252">
      <w:pPr>
        <w:pStyle w:val="Zkladntextodsazen-slo"/>
      </w:pPr>
      <w:r w:rsidRPr="006162D7">
        <w:t>Poskytovatel</w:t>
      </w:r>
      <w:r w:rsidR="003863BF" w:rsidRPr="006162D7">
        <w:t xml:space="preserve"> se zavazuje, že veškeré práce, dodávky a služby provede pod svým jménem a na svou vlastní odpovědnost. V případě, že tím pověří, v jakémkoli rozsahu, jinou osobu, má </w:t>
      </w:r>
      <w:r w:rsidRPr="006162D7">
        <w:t>poskytovatel</w:t>
      </w:r>
      <w:r w:rsidR="003863BF" w:rsidRPr="006162D7">
        <w:t xml:space="preserve"> odpovědnost za takto provedené práce, dodávky či služby, jako by je provedl sám.</w:t>
      </w:r>
    </w:p>
    <w:p w:rsidR="003863BF" w:rsidRPr="00117152" w:rsidRDefault="00A71714" w:rsidP="008F1252">
      <w:pPr>
        <w:pStyle w:val="Zkladntextodsazen-slo"/>
      </w:pPr>
      <w:r w:rsidRPr="006162D7">
        <w:t>Poskytovatel</w:t>
      </w:r>
      <w:r w:rsidR="003863BF" w:rsidRPr="006162D7">
        <w:t xml:space="preserve"> se zavazuje realizovat veškeré práce vyžadující zvláštní způsobilost nebo povolení podle </w:t>
      </w:r>
      <w:r w:rsidR="003863BF" w:rsidRPr="00117152">
        <w:t>příslušných předpisů osobami, které tuto podmínku splňují.</w:t>
      </w:r>
    </w:p>
    <w:p w:rsidR="007A477B" w:rsidRPr="00117152" w:rsidRDefault="003863BF" w:rsidP="003A3EB4">
      <w:pPr>
        <w:pStyle w:val="Zkladntextodsazen-slo"/>
      </w:pPr>
      <w:r w:rsidRPr="00117152">
        <w:t>Za objednatele je v  záležitostech týkajících se předmětu této smlouvy (specifikace, podpisy předávacích protokolů, apod.) oprávněn s</w:t>
      </w:r>
      <w:r w:rsidR="000E3B82" w:rsidRPr="00117152">
        <w:t> </w:t>
      </w:r>
      <w:r w:rsidR="00A71714" w:rsidRPr="00117152">
        <w:t>poskytovatele</w:t>
      </w:r>
      <w:r w:rsidR="00AF5A5E" w:rsidRPr="00117152">
        <w:t>m</w:t>
      </w:r>
      <w:r w:rsidR="000E3B82" w:rsidRPr="00117152">
        <w:t xml:space="preserve"> </w:t>
      </w:r>
      <w:r w:rsidR="003A3EB4" w:rsidRPr="00117152">
        <w:t xml:space="preserve">jednat </w:t>
      </w:r>
      <w:r w:rsidR="00117152" w:rsidRPr="00117152">
        <w:t>Petr Wiesner</w:t>
      </w:r>
      <w:r w:rsidR="003A3EB4" w:rsidRPr="00117152">
        <w:t xml:space="preserve"> </w:t>
      </w:r>
      <w:r w:rsidR="000E3B82" w:rsidRPr="00117152">
        <w:t>( E-mail:</w:t>
      </w:r>
      <w:r w:rsidR="007D7A8D" w:rsidRPr="00117152">
        <w:t xml:space="preserve"> </w:t>
      </w:r>
      <w:r w:rsidR="00117152" w:rsidRPr="00117152">
        <w:t>pwiesner@zsakucery.cz,</w:t>
      </w:r>
      <w:r w:rsidR="003A3EB4" w:rsidRPr="00117152">
        <w:t xml:space="preserve"> Mob</w:t>
      </w:r>
      <w:r w:rsidR="000E3B82" w:rsidRPr="00117152">
        <w:t>:</w:t>
      </w:r>
      <w:r w:rsidR="00117152" w:rsidRPr="00117152">
        <w:t xml:space="preserve"> 702 260 965)</w:t>
      </w:r>
    </w:p>
    <w:p w:rsidR="003863BF" w:rsidRPr="00894BC3" w:rsidRDefault="00894394" w:rsidP="008F1252">
      <w:pPr>
        <w:pStyle w:val="Zkladntextodsazen-slo"/>
      </w:pPr>
      <w:r w:rsidRPr="003A3EB4">
        <w:lastRenderedPageBreak/>
        <w:t>Za poskytovatele je v technických</w:t>
      </w:r>
      <w:r w:rsidRPr="00894BC3">
        <w:t xml:space="preserve"> záležitostech týkajících se předmětu této smlouvy (specifikace, podpisy předávacích protokolů, apod.) oprávněn jednat</w:t>
      </w:r>
      <w:r w:rsidR="00BC3778" w:rsidRPr="00894BC3">
        <w:rPr>
          <w:rFonts w:eastAsia="Geneva"/>
        </w:rPr>
        <w:t xml:space="preserve"> </w:t>
      </w:r>
      <w:r w:rsidR="003A3EB4">
        <w:rPr>
          <w:rFonts w:eastAsia="Geneva"/>
        </w:rPr>
        <w:t>Bc. Roman Raška</w:t>
      </w:r>
      <w:r w:rsidR="003863BF" w:rsidRPr="00894BC3">
        <w:t xml:space="preserve"> </w:t>
      </w:r>
      <w:r w:rsidR="007C7A2E" w:rsidRPr="00894BC3">
        <w:t>(</w:t>
      </w:r>
      <w:r w:rsidR="009C04E5" w:rsidRPr="00894BC3">
        <w:t>E</w:t>
      </w:r>
      <w:r w:rsidR="00AF5A5E" w:rsidRPr="00894BC3">
        <w:t>-mail</w:t>
      </w:r>
      <w:r w:rsidR="009C04E5" w:rsidRPr="00894BC3">
        <w:t xml:space="preserve">: </w:t>
      </w:r>
      <w:r w:rsidR="003A3EB4" w:rsidRPr="003A3EB4">
        <w:t>raska</w:t>
      </w:r>
      <w:r w:rsidR="00431821" w:rsidRPr="003A3EB4">
        <w:t>@ovanet.cz</w:t>
      </w:r>
      <w:r w:rsidR="009C04E5" w:rsidRPr="00894BC3">
        <w:t>, M</w:t>
      </w:r>
      <w:r w:rsidR="00AF5A5E" w:rsidRPr="00894BC3">
        <w:t>ob</w:t>
      </w:r>
      <w:r w:rsidR="009C04E5" w:rsidRPr="00894BC3">
        <w:t>: </w:t>
      </w:r>
      <w:r w:rsidR="00D87964" w:rsidRPr="00894BC3">
        <w:t>731 621 0</w:t>
      </w:r>
      <w:r w:rsidR="003A3EB4">
        <w:t>27</w:t>
      </w:r>
      <w:r w:rsidR="007C7A2E" w:rsidRPr="00894BC3">
        <w:t>)</w:t>
      </w:r>
      <w:r w:rsidR="00B823D6" w:rsidRPr="00894BC3">
        <w:t>.</w:t>
      </w:r>
    </w:p>
    <w:p w:rsidR="003863BF" w:rsidRPr="006162D7" w:rsidRDefault="00625352" w:rsidP="00625352">
      <w:pPr>
        <w:pStyle w:val="Nadpis2"/>
      </w:pPr>
      <w:r>
        <w:br/>
      </w:r>
      <w:r w:rsidR="006525D8" w:rsidRPr="006162D7">
        <w:t>V</w:t>
      </w:r>
      <w:r w:rsidR="003863BF" w:rsidRPr="006162D7">
        <w:t xml:space="preserve">ady </w:t>
      </w:r>
      <w:r w:rsidR="00037A1C" w:rsidRPr="006162D7">
        <w:t>plnění</w:t>
      </w:r>
    </w:p>
    <w:p w:rsidR="003863BF" w:rsidRPr="006162D7" w:rsidRDefault="00A71714" w:rsidP="008F1252">
      <w:pPr>
        <w:pStyle w:val="Zkladntextodsazen-slo"/>
      </w:pPr>
      <w:r w:rsidRPr="006162D7">
        <w:t>Poskytovatele</w:t>
      </w:r>
      <w:r w:rsidR="003863BF" w:rsidRPr="006162D7">
        <w:t>m poskyt</w:t>
      </w:r>
      <w:r w:rsidR="003E3BE9" w:rsidRPr="006162D7">
        <w:t>ované</w:t>
      </w:r>
      <w:r w:rsidR="003863BF" w:rsidRPr="006162D7">
        <w:t xml:space="preserve"> plnění má vady, jestliže jeho </w:t>
      </w:r>
      <w:r w:rsidR="00EB3EE6" w:rsidRPr="006162D7">
        <w:t>vlastnosti</w:t>
      </w:r>
      <w:r w:rsidR="003863BF" w:rsidRPr="006162D7">
        <w:t xml:space="preserve"> neodpovíd</w:t>
      </w:r>
      <w:r w:rsidR="00EB3EE6" w:rsidRPr="006162D7">
        <w:t>ají</w:t>
      </w:r>
      <w:r w:rsidR="003863BF" w:rsidRPr="006162D7">
        <w:t xml:space="preserve"> požadavkům uvedeným v této smlouvě, příslušným právním předpisům, normám nebo jiné dokumentaci, vztahující se k poskytovanému plnění.</w:t>
      </w:r>
    </w:p>
    <w:p w:rsidR="003863BF" w:rsidRPr="006162D7" w:rsidRDefault="00A71714" w:rsidP="008F1252">
      <w:pPr>
        <w:pStyle w:val="Zkladntextodsazen-slo"/>
      </w:pPr>
      <w:r w:rsidRPr="006162D7">
        <w:t>Poskytovatel</w:t>
      </w:r>
      <w:r w:rsidR="003863BF" w:rsidRPr="006162D7">
        <w:t xml:space="preserve"> odpovídá za kvalitu, funkčnost a úplnost </w:t>
      </w:r>
      <w:r w:rsidR="00037A1C" w:rsidRPr="006162D7">
        <w:t>poskytovaných</w:t>
      </w:r>
      <w:r w:rsidR="003863BF" w:rsidRPr="006162D7">
        <w:t xml:space="preserve"> služeb.</w:t>
      </w:r>
    </w:p>
    <w:p w:rsidR="003863BF" w:rsidRPr="006162D7" w:rsidRDefault="00625352" w:rsidP="00625352">
      <w:pPr>
        <w:pStyle w:val="Nadpis2"/>
      </w:pPr>
      <w:r>
        <w:br/>
      </w:r>
      <w:r w:rsidR="009C04E5">
        <w:t>Odpovědnost za škodu</w:t>
      </w:r>
    </w:p>
    <w:p w:rsidR="003863BF" w:rsidRPr="006162D7" w:rsidRDefault="003863BF" w:rsidP="008F1252">
      <w:pPr>
        <w:pStyle w:val="Zkladntextodsazen-slo"/>
      </w:pPr>
      <w:r w:rsidRPr="006162D7">
        <w:t>Smluvní strany jsou povinny učinit veškerá op</w:t>
      </w:r>
      <w:r w:rsidR="00804927">
        <w:t xml:space="preserve">atření potřebná k odvrácení </w:t>
      </w:r>
      <w:r w:rsidR="009C04E5">
        <w:t>škody</w:t>
      </w:r>
      <w:r w:rsidRPr="006162D7">
        <w:t xml:space="preserve"> nebo k jejímu zmírnění.</w:t>
      </w:r>
    </w:p>
    <w:p w:rsidR="003863BF" w:rsidRPr="006162D7" w:rsidRDefault="00A71714" w:rsidP="008F1252">
      <w:pPr>
        <w:pStyle w:val="Zkladntextodsazen-slo"/>
      </w:pPr>
      <w:r w:rsidRPr="006162D7">
        <w:t>Poskytovatel</w:t>
      </w:r>
      <w:r w:rsidR="00804927">
        <w:t xml:space="preserve"> nahradí objednateli </w:t>
      </w:r>
      <w:r w:rsidR="009C04E5">
        <w:t>škodu</w:t>
      </w:r>
      <w:r w:rsidR="003863BF" w:rsidRPr="006162D7">
        <w:t xml:space="preserve"> v plném rozsahu, pokud byla způsobena vadným plněním předmětu této smlouvy.</w:t>
      </w:r>
    </w:p>
    <w:p w:rsidR="008F7670" w:rsidRPr="006162D7" w:rsidRDefault="00804927" w:rsidP="008F1252">
      <w:pPr>
        <w:pStyle w:val="Zkladntextodsazen-slo"/>
      </w:pPr>
      <w:r>
        <w:t xml:space="preserve">Poskytovatel neodpovídá za </w:t>
      </w:r>
      <w:r w:rsidR="009C04E5">
        <w:t>škody</w:t>
      </w:r>
      <w:r w:rsidR="008F7670" w:rsidRPr="006162D7">
        <w:t xml:space="preserve"> vzniklé v důsledku užívání softwarového či technického vybavení </w:t>
      </w:r>
      <w:r w:rsidR="00EF17E9" w:rsidRPr="001E5F27">
        <w:t>MPO</w:t>
      </w:r>
      <w:r w:rsidR="008F7670" w:rsidRPr="001E5F27">
        <w:t>, které neodpovídá požadovaným parametrům</w:t>
      </w:r>
      <w:r w:rsidR="002B3E6F" w:rsidRPr="001E5F27">
        <w:t xml:space="preserve"> (poskytovatel je povinen</w:t>
      </w:r>
      <w:r w:rsidR="00412A1E" w:rsidRPr="001E5F27">
        <w:t xml:space="preserve"> specifikovat a </w:t>
      </w:r>
      <w:r w:rsidR="00254A43" w:rsidRPr="001E5F27">
        <w:t>MPO</w:t>
      </w:r>
      <w:r w:rsidR="002B3E6F" w:rsidRPr="001E5F27">
        <w:t xml:space="preserve"> předat takovéto požadavky a posoudit jejich splnění před zahájením monitorování v jednotlivých</w:t>
      </w:r>
      <w:r w:rsidR="002B3E6F" w:rsidRPr="006162D7">
        <w:t xml:space="preserve"> monitorovacích lokalitách)</w:t>
      </w:r>
      <w:r w:rsidR="008F7670" w:rsidRPr="006162D7">
        <w:t>.</w:t>
      </w:r>
    </w:p>
    <w:p w:rsidR="002B3E6F" w:rsidRPr="006162D7" w:rsidRDefault="00804927" w:rsidP="008F1252">
      <w:pPr>
        <w:pStyle w:val="Zkladntextodsazen-slo"/>
      </w:pPr>
      <w:r>
        <w:t xml:space="preserve">Poskytovatel neodpovídá za </w:t>
      </w:r>
      <w:r w:rsidR="009C04E5">
        <w:t>škody</w:t>
      </w:r>
      <w:r w:rsidR="002B3E6F" w:rsidRPr="006162D7">
        <w:t xml:space="preserve"> vzniklé v důsledku vyšší moci.</w:t>
      </w:r>
    </w:p>
    <w:p w:rsidR="003863BF" w:rsidRPr="006162D7" w:rsidRDefault="00625352" w:rsidP="00625352">
      <w:pPr>
        <w:pStyle w:val="Nadpis2"/>
      </w:pPr>
      <w:r>
        <w:br/>
      </w:r>
      <w:r w:rsidR="003863BF" w:rsidRPr="006162D7">
        <w:t>Sankční ujednání</w:t>
      </w:r>
    </w:p>
    <w:p w:rsidR="009C04E5" w:rsidRDefault="009C04E5" w:rsidP="009C04E5">
      <w:pPr>
        <w:pStyle w:val="Zkladntextodsazen-slo"/>
        <w:numPr>
          <w:ilvl w:val="2"/>
          <w:numId w:val="15"/>
        </w:numPr>
      </w:pPr>
      <w:r>
        <w:t>Pro případ prodlení se zaplacením dohodnuté ceny v rozporu s platebními podmínkami sjednanými v této smlouvě, je objednatel povinen zaplatit poskytovateli úrok z prodlení ve výši 0,0</w:t>
      </w:r>
      <w:r w:rsidR="005E3C13">
        <w:t>5</w:t>
      </w:r>
      <w:r>
        <w:t xml:space="preserve"> % z  dlužné částky.</w:t>
      </w:r>
    </w:p>
    <w:p w:rsidR="00804927" w:rsidRDefault="00804927" w:rsidP="008B713B">
      <w:pPr>
        <w:pStyle w:val="Zkladntextodsazen-slo"/>
        <w:numPr>
          <w:ilvl w:val="2"/>
          <w:numId w:val="15"/>
        </w:numPr>
      </w:pPr>
      <w:r>
        <w:t xml:space="preserve">V případě nefunkčnosti (nižší dostupnosti) služby monitorování z jednotlivých kamerových stanovišť, poskytovatel poskytne </w:t>
      </w:r>
      <w:r w:rsidR="00D56691">
        <w:t xml:space="preserve">objednateli slevu z měsíční </w:t>
      </w:r>
      <w:r w:rsidR="005565E4">
        <w:t>ceny</w:t>
      </w:r>
      <w:r>
        <w:t xml:space="preserve"> služby dle níže uvedené tabulky:</w:t>
      </w:r>
    </w:p>
    <w:p w:rsidR="005565E4" w:rsidRDefault="005565E4" w:rsidP="005565E4">
      <w:pPr>
        <w:pStyle w:val="Zkladntextodsazen-slo"/>
        <w:numPr>
          <w:ilvl w:val="0"/>
          <w:numId w:val="0"/>
        </w:numPr>
        <w:ind w:left="284"/>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6"/>
        <w:gridCol w:w="3828"/>
      </w:tblGrid>
      <w:tr w:rsidR="00804927" w:rsidTr="00B343C2">
        <w:tc>
          <w:tcPr>
            <w:tcW w:w="3826" w:type="dxa"/>
            <w:tcBorders>
              <w:top w:val="single" w:sz="4" w:space="0" w:color="auto"/>
              <w:left w:val="single" w:sz="4" w:space="0" w:color="auto"/>
              <w:bottom w:val="single" w:sz="4" w:space="0" w:color="auto"/>
              <w:right w:val="single" w:sz="4" w:space="0" w:color="auto"/>
            </w:tcBorders>
          </w:tcPr>
          <w:p w:rsidR="00804927" w:rsidRPr="00037A1C" w:rsidRDefault="00804927" w:rsidP="005565E4">
            <w:pPr>
              <w:keepNext/>
              <w:tabs>
                <w:tab w:val="num" w:pos="426"/>
              </w:tabs>
              <w:spacing w:before="40" w:after="40"/>
              <w:ind w:left="425" w:hanging="425"/>
              <w:jc w:val="center"/>
              <w:rPr>
                <w:rFonts w:ascii="Arial" w:hAnsi="Arial" w:cs="Arial"/>
                <w:b/>
                <w:i/>
                <w:sz w:val="20"/>
              </w:rPr>
            </w:pPr>
            <w:r>
              <w:rPr>
                <w:rFonts w:ascii="Arial" w:hAnsi="Arial" w:cs="Arial"/>
                <w:b/>
                <w:i/>
                <w:sz w:val="20"/>
              </w:rPr>
              <w:t>M</w:t>
            </w:r>
            <w:r w:rsidRPr="00037A1C">
              <w:rPr>
                <w:rFonts w:ascii="Arial" w:hAnsi="Arial" w:cs="Arial"/>
                <w:b/>
                <w:i/>
                <w:sz w:val="20"/>
              </w:rPr>
              <w:t>ěsíční dostupnost</w:t>
            </w:r>
          </w:p>
        </w:tc>
        <w:tc>
          <w:tcPr>
            <w:tcW w:w="3828" w:type="dxa"/>
            <w:tcBorders>
              <w:top w:val="single" w:sz="4" w:space="0" w:color="auto"/>
              <w:left w:val="single" w:sz="4" w:space="0" w:color="auto"/>
              <w:bottom w:val="single" w:sz="4" w:space="0" w:color="auto"/>
              <w:right w:val="single" w:sz="4" w:space="0" w:color="auto"/>
            </w:tcBorders>
          </w:tcPr>
          <w:p w:rsidR="00804927" w:rsidRPr="00037A1C" w:rsidRDefault="00804927" w:rsidP="005565E4">
            <w:pPr>
              <w:keepNext/>
              <w:tabs>
                <w:tab w:val="num" w:pos="426"/>
              </w:tabs>
              <w:spacing w:before="40" w:after="40"/>
              <w:ind w:left="425" w:hanging="425"/>
              <w:jc w:val="center"/>
              <w:rPr>
                <w:rFonts w:ascii="Arial" w:hAnsi="Arial" w:cs="Arial"/>
                <w:b/>
                <w:i/>
                <w:sz w:val="20"/>
              </w:rPr>
            </w:pPr>
            <w:r w:rsidRPr="00037A1C">
              <w:rPr>
                <w:rFonts w:ascii="Arial" w:hAnsi="Arial" w:cs="Arial"/>
                <w:b/>
                <w:i/>
                <w:sz w:val="20"/>
              </w:rPr>
              <w:t>Sleva</w:t>
            </w:r>
          </w:p>
        </w:tc>
      </w:tr>
      <w:tr w:rsidR="00804927" w:rsidTr="00B343C2">
        <w:tc>
          <w:tcPr>
            <w:tcW w:w="3826" w:type="dxa"/>
            <w:tcBorders>
              <w:top w:val="single" w:sz="4" w:space="0" w:color="auto"/>
              <w:left w:val="single" w:sz="4" w:space="0" w:color="auto"/>
              <w:bottom w:val="single" w:sz="4" w:space="0" w:color="auto"/>
              <w:right w:val="single" w:sz="4" w:space="0" w:color="auto"/>
            </w:tcBorders>
          </w:tcPr>
          <w:p w:rsidR="00804927" w:rsidRPr="00037A1C" w:rsidRDefault="00804927" w:rsidP="005565E4">
            <w:pPr>
              <w:keepNext/>
              <w:tabs>
                <w:tab w:val="num" w:pos="426"/>
              </w:tabs>
              <w:spacing w:before="40" w:after="40"/>
              <w:ind w:left="425" w:hanging="425"/>
              <w:jc w:val="center"/>
              <w:rPr>
                <w:rFonts w:ascii="Arial" w:hAnsi="Arial" w:cs="Arial"/>
                <w:i/>
                <w:sz w:val="20"/>
              </w:rPr>
            </w:pPr>
            <w:r w:rsidRPr="00037A1C">
              <w:rPr>
                <w:rFonts w:ascii="Arial" w:hAnsi="Arial" w:cs="Arial"/>
                <w:i/>
                <w:sz w:val="20"/>
              </w:rPr>
              <w:t>&lt;= 99,</w:t>
            </w:r>
            <w:r>
              <w:rPr>
                <w:rFonts w:ascii="Arial" w:hAnsi="Arial" w:cs="Arial"/>
                <w:i/>
                <w:sz w:val="20"/>
              </w:rPr>
              <w:t>00</w:t>
            </w:r>
            <w:r w:rsidRPr="00037A1C">
              <w:rPr>
                <w:rFonts w:ascii="Arial" w:hAnsi="Arial" w:cs="Arial"/>
                <w:i/>
                <w:sz w:val="20"/>
              </w:rPr>
              <w:t>% a &gt; 95,00%</w:t>
            </w:r>
          </w:p>
        </w:tc>
        <w:tc>
          <w:tcPr>
            <w:tcW w:w="3828" w:type="dxa"/>
            <w:tcBorders>
              <w:top w:val="single" w:sz="4" w:space="0" w:color="auto"/>
              <w:left w:val="single" w:sz="4" w:space="0" w:color="auto"/>
              <w:bottom w:val="single" w:sz="4" w:space="0" w:color="auto"/>
              <w:right w:val="single" w:sz="4" w:space="0" w:color="auto"/>
            </w:tcBorders>
          </w:tcPr>
          <w:p w:rsidR="00804927" w:rsidRPr="00037A1C" w:rsidRDefault="00D56691" w:rsidP="005565E4">
            <w:pPr>
              <w:keepNext/>
              <w:tabs>
                <w:tab w:val="num" w:pos="426"/>
              </w:tabs>
              <w:spacing w:before="40" w:after="40"/>
              <w:ind w:left="425" w:hanging="425"/>
              <w:jc w:val="center"/>
              <w:rPr>
                <w:rFonts w:ascii="Arial" w:hAnsi="Arial" w:cs="Arial"/>
                <w:i/>
                <w:sz w:val="20"/>
              </w:rPr>
            </w:pPr>
            <w:r>
              <w:rPr>
                <w:rFonts w:ascii="Arial" w:hAnsi="Arial" w:cs="Arial"/>
                <w:i/>
                <w:sz w:val="20"/>
              </w:rPr>
              <w:t xml:space="preserve">10 % z měsíční </w:t>
            </w:r>
            <w:r w:rsidR="005565E4">
              <w:rPr>
                <w:rFonts w:ascii="Arial" w:hAnsi="Arial" w:cs="Arial"/>
                <w:i/>
                <w:sz w:val="20"/>
              </w:rPr>
              <w:t>ceny</w:t>
            </w:r>
          </w:p>
        </w:tc>
      </w:tr>
      <w:tr w:rsidR="00804927" w:rsidTr="00B343C2">
        <w:tc>
          <w:tcPr>
            <w:tcW w:w="3826" w:type="dxa"/>
            <w:tcBorders>
              <w:top w:val="single" w:sz="4" w:space="0" w:color="auto"/>
              <w:left w:val="single" w:sz="4" w:space="0" w:color="auto"/>
              <w:bottom w:val="single" w:sz="4" w:space="0" w:color="auto"/>
              <w:right w:val="single" w:sz="4" w:space="0" w:color="auto"/>
            </w:tcBorders>
          </w:tcPr>
          <w:p w:rsidR="00804927" w:rsidRPr="00037A1C" w:rsidRDefault="00804927" w:rsidP="005565E4">
            <w:pPr>
              <w:keepNext/>
              <w:tabs>
                <w:tab w:val="num" w:pos="426"/>
              </w:tabs>
              <w:spacing w:before="40" w:after="40"/>
              <w:ind w:left="425" w:hanging="425"/>
              <w:jc w:val="center"/>
              <w:rPr>
                <w:rFonts w:ascii="Arial" w:hAnsi="Arial" w:cs="Arial"/>
                <w:i/>
                <w:sz w:val="20"/>
              </w:rPr>
            </w:pPr>
            <w:r w:rsidRPr="00037A1C">
              <w:rPr>
                <w:rFonts w:ascii="Arial" w:hAnsi="Arial" w:cs="Arial"/>
                <w:i/>
                <w:sz w:val="20"/>
              </w:rPr>
              <w:t>&lt;= 95,00% a &gt; 80,00%</w:t>
            </w:r>
          </w:p>
        </w:tc>
        <w:tc>
          <w:tcPr>
            <w:tcW w:w="3828" w:type="dxa"/>
            <w:tcBorders>
              <w:top w:val="single" w:sz="4" w:space="0" w:color="auto"/>
              <w:left w:val="single" w:sz="4" w:space="0" w:color="auto"/>
              <w:bottom w:val="single" w:sz="4" w:space="0" w:color="auto"/>
              <w:right w:val="single" w:sz="4" w:space="0" w:color="auto"/>
            </w:tcBorders>
          </w:tcPr>
          <w:p w:rsidR="00804927" w:rsidRPr="00037A1C" w:rsidRDefault="00804927" w:rsidP="005565E4">
            <w:pPr>
              <w:keepNext/>
              <w:tabs>
                <w:tab w:val="num" w:pos="426"/>
              </w:tabs>
              <w:spacing w:before="40" w:after="40"/>
              <w:ind w:left="425" w:hanging="425"/>
              <w:jc w:val="center"/>
              <w:rPr>
                <w:rFonts w:ascii="Arial" w:hAnsi="Arial" w:cs="Arial"/>
                <w:i/>
                <w:sz w:val="20"/>
              </w:rPr>
            </w:pPr>
            <w:r w:rsidRPr="00037A1C">
              <w:rPr>
                <w:rFonts w:ascii="Arial" w:hAnsi="Arial" w:cs="Arial"/>
                <w:i/>
                <w:sz w:val="20"/>
              </w:rPr>
              <w:t>15 % z měsíčn</w:t>
            </w:r>
            <w:r w:rsidR="005565E4">
              <w:rPr>
                <w:rFonts w:ascii="Arial" w:hAnsi="Arial" w:cs="Arial"/>
                <w:i/>
                <w:sz w:val="20"/>
              </w:rPr>
              <w:t>í ce</w:t>
            </w:r>
            <w:r w:rsidR="00D56691">
              <w:rPr>
                <w:rFonts w:ascii="Arial" w:hAnsi="Arial" w:cs="Arial"/>
                <w:i/>
                <w:sz w:val="20"/>
              </w:rPr>
              <w:t>ny</w:t>
            </w:r>
          </w:p>
        </w:tc>
      </w:tr>
      <w:tr w:rsidR="00804927" w:rsidTr="00B343C2">
        <w:tc>
          <w:tcPr>
            <w:tcW w:w="3826" w:type="dxa"/>
            <w:tcBorders>
              <w:top w:val="single" w:sz="4" w:space="0" w:color="auto"/>
              <w:left w:val="single" w:sz="4" w:space="0" w:color="auto"/>
              <w:bottom w:val="single" w:sz="4" w:space="0" w:color="auto"/>
              <w:right w:val="single" w:sz="4" w:space="0" w:color="auto"/>
            </w:tcBorders>
          </w:tcPr>
          <w:p w:rsidR="00804927" w:rsidRPr="00037A1C" w:rsidRDefault="00804927" w:rsidP="005565E4">
            <w:pPr>
              <w:keepNext/>
              <w:tabs>
                <w:tab w:val="num" w:pos="426"/>
              </w:tabs>
              <w:spacing w:before="40" w:after="40"/>
              <w:ind w:left="425" w:hanging="425"/>
              <w:jc w:val="center"/>
              <w:rPr>
                <w:rFonts w:ascii="Arial" w:hAnsi="Arial" w:cs="Arial"/>
                <w:i/>
                <w:sz w:val="20"/>
              </w:rPr>
            </w:pPr>
            <w:r w:rsidRPr="00037A1C">
              <w:rPr>
                <w:rFonts w:ascii="Arial" w:hAnsi="Arial" w:cs="Arial"/>
                <w:i/>
                <w:sz w:val="20"/>
              </w:rPr>
              <w:t>&lt;= 80,00% a &gt; 60,00%</w:t>
            </w:r>
          </w:p>
        </w:tc>
        <w:tc>
          <w:tcPr>
            <w:tcW w:w="3828" w:type="dxa"/>
            <w:tcBorders>
              <w:top w:val="single" w:sz="4" w:space="0" w:color="auto"/>
              <w:left w:val="single" w:sz="4" w:space="0" w:color="auto"/>
              <w:bottom w:val="single" w:sz="4" w:space="0" w:color="auto"/>
              <w:right w:val="single" w:sz="4" w:space="0" w:color="auto"/>
            </w:tcBorders>
          </w:tcPr>
          <w:p w:rsidR="00804927" w:rsidRPr="00037A1C" w:rsidRDefault="005565E4" w:rsidP="005565E4">
            <w:pPr>
              <w:keepNext/>
              <w:tabs>
                <w:tab w:val="num" w:pos="426"/>
              </w:tabs>
              <w:spacing w:before="40" w:after="40"/>
              <w:ind w:left="425" w:hanging="425"/>
              <w:jc w:val="center"/>
              <w:rPr>
                <w:rFonts w:ascii="Arial" w:hAnsi="Arial" w:cs="Arial"/>
                <w:i/>
                <w:sz w:val="20"/>
              </w:rPr>
            </w:pPr>
            <w:r>
              <w:rPr>
                <w:rFonts w:ascii="Arial" w:hAnsi="Arial" w:cs="Arial"/>
                <w:i/>
                <w:sz w:val="20"/>
              </w:rPr>
              <w:t>35 % z měsíční ce</w:t>
            </w:r>
            <w:r w:rsidR="00D56691">
              <w:rPr>
                <w:rFonts w:ascii="Arial" w:hAnsi="Arial" w:cs="Arial"/>
                <w:i/>
                <w:sz w:val="20"/>
              </w:rPr>
              <w:t>ny</w:t>
            </w:r>
          </w:p>
        </w:tc>
      </w:tr>
      <w:tr w:rsidR="00804927" w:rsidTr="00B343C2">
        <w:tc>
          <w:tcPr>
            <w:tcW w:w="3826" w:type="dxa"/>
            <w:tcBorders>
              <w:top w:val="single" w:sz="4" w:space="0" w:color="auto"/>
              <w:left w:val="single" w:sz="4" w:space="0" w:color="auto"/>
              <w:bottom w:val="single" w:sz="4" w:space="0" w:color="auto"/>
              <w:right w:val="single" w:sz="4" w:space="0" w:color="auto"/>
            </w:tcBorders>
          </w:tcPr>
          <w:p w:rsidR="00804927" w:rsidRPr="00E754D3" w:rsidRDefault="00635916" w:rsidP="005565E4">
            <w:pPr>
              <w:tabs>
                <w:tab w:val="num" w:pos="426"/>
              </w:tabs>
              <w:spacing w:before="40" w:after="40"/>
              <w:ind w:left="426" w:hanging="426"/>
              <w:jc w:val="center"/>
              <w:rPr>
                <w:rFonts w:ascii="Arial" w:hAnsi="Arial" w:cs="Arial"/>
                <w:i/>
                <w:sz w:val="20"/>
              </w:rPr>
            </w:pPr>
            <w:r w:rsidRPr="00E754D3">
              <w:rPr>
                <w:rFonts w:ascii="Arial" w:hAnsi="Arial" w:cs="Arial"/>
                <w:i/>
                <w:sz w:val="20"/>
              </w:rPr>
              <w:t>&lt;= 60,00% a &gt; 30,00%</w:t>
            </w:r>
          </w:p>
        </w:tc>
        <w:tc>
          <w:tcPr>
            <w:tcW w:w="3828" w:type="dxa"/>
            <w:tcBorders>
              <w:top w:val="single" w:sz="4" w:space="0" w:color="auto"/>
              <w:left w:val="single" w:sz="4" w:space="0" w:color="auto"/>
              <w:bottom w:val="single" w:sz="4" w:space="0" w:color="auto"/>
              <w:right w:val="single" w:sz="4" w:space="0" w:color="auto"/>
            </w:tcBorders>
          </w:tcPr>
          <w:p w:rsidR="00804927" w:rsidRPr="00E754D3" w:rsidRDefault="005565E4" w:rsidP="005565E4">
            <w:pPr>
              <w:tabs>
                <w:tab w:val="num" w:pos="426"/>
              </w:tabs>
              <w:spacing w:before="40" w:after="40"/>
              <w:ind w:left="426" w:hanging="426"/>
              <w:jc w:val="center"/>
              <w:rPr>
                <w:rFonts w:ascii="Arial" w:hAnsi="Arial" w:cs="Arial"/>
                <w:i/>
                <w:sz w:val="20"/>
              </w:rPr>
            </w:pPr>
            <w:r>
              <w:rPr>
                <w:rFonts w:ascii="Arial" w:hAnsi="Arial" w:cs="Arial"/>
                <w:i/>
                <w:sz w:val="20"/>
              </w:rPr>
              <w:t>90 % z měsíční ce</w:t>
            </w:r>
            <w:r w:rsidR="00D56691" w:rsidRPr="00E754D3">
              <w:rPr>
                <w:rFonts w:ascii="Arial" w:hAnsi="Arial" w:cs="Arial"/>
                <w:i/>
                <w:sz w:val="20"/>
              </w:rPr>
              <w:t>ny</w:t>
            </w:r>
          </w:p>
        </w:tc>
      </w:tr>
      <w:tr w:rsidR="00635916" w:rsidTr="00B343C2">
        <w:tc>
          <w:tcPr>
            <w:tcW w:w="3826" w:type="dxa"/>
            <w:tcBorders>
              <w:top w:val="single" w:sz="4" w:space="0" w:color="auto"/>
              <w:left w:val="single" w:sz="4" w:space="0" w:color="auto"/>
              <w:bottom w:val="single" w:sz="4" w:space="0" w:color="auto"/>
              <w:right w:val="single" w:sz="4" w:space="0" w:color="auto"/>
            </w:tcBorders>
          </w:tcPr>
          <w:p w:rsidR="00635916" w:rsidRPr="00E754D3" w:rsidRDefault="00635916" w:rsidP="005565E4">
            <w:pPr>
              <w:tabs>
                <w:tab w:val="num" w:pos="426"/>
              </w:tabs>
              <w:spacing w:before="40" w:after="40"/>
              <w:ind w:left="426" w:hanging="426"/>
              <w:jc w:val="center"/>
              <w:rPr>
                <w:rFonts w:ascii="Arial" w:hAnsi="Arial" w:cs="Arial"/>
                <w:i/>
                <w:sz w:val="20"/>
              </w:rPr>
            </w:pPr>
            <w:r w:rsidRPr="00E754D3">
              <w:rPr>
                <w:rFonts w:ascii="Arial" w:hAnsi="Arial" w:cs="Arial"/>
                <w:i/>
                <w:sz w:val="20"/>
              </w:rPr>
              <w:t>&lt;= 30,00%</w:t>
            </w:r>
          </w:p>
        </w:tc>
        <w:tc>
          <w:tcPr>
            <w:tcW w:w="3828" w:type="dxa"/>
            <w:tcBorders>
              <w:top w:val="single" w:sz="4" w:space="0" w:color="auto"/>
              <w:left w:val="single" w:sz="4" w:space="0" w:color="auto"/>
              <w:bottom w:val="single" w:sz="4" w:space="0" w:color="auto"/>
              <w:right w:val="single" w:sz="4" w:space="0" w:color="auto"/>
            </w:tcBorders>
          </w:tcPr>
          <w:p w:rsidR="00635916" w:rsidRPr="00E754D3" w:rsidRDefault="005565E4" w:rsidP="005565E4">
            <w:pPr>
              <w:tabs>
                <w:tab w:val="num" w:pos="426"/>
              </w:tabs>
              <w:spacing w:before="40" w:after="40"/>
              <w:ind w:left="426" w:hanging="426"/>
              <w:jc w:val="center"/>
              <w:rPr>
                <w:rFonts w:ascii="Arial" w:hAnsi="Arial" w:cs="Arial"/>
                <w:i/>
                <w:sz w:val="20"/>
              </w:rPr>
            </w:pPr>
            <w:r>
              <w:rPr>
                <w:rFonts w:ascii="Arial" w:hAnsi="Arial" w:cs="Arial"/>
                <w:i/>
                <w:sz w:val="20"/>
              </w:rPr>
              <w:t>100 % z měsíční ce</w:t>
            </w:r>
            <w:r w:rsidR="00635916" w:rsidRPr="00E754D3">
              <w:rPr>
                <w:rFonts w:ascii="Arial" w:hAnsi="Arial" w:cs="Arial"/>
                <w:i/>
                <w:sz w:val="20"/>
              </w:rPr>
              <w:t>ny</w:t>
            </w:r>
          </w:p>
        </w:tc>
      </w:tr>
    </w:tbl>
    <w:p w:rsidR="005565E4" w:rsidRDefault="005565E4" w:rsidP="00804927">
      <w:pPr>
        <w:pStyle w:val="Zkladntextodsazen-slo"/>
        <w:numPr>
          <w:ilvl w:val="0"/>
          <w:numId w:val="0"/>
        </w:numPr>
        <w:ind w:left="284"/>
      </w:pPr>
    </w:p>
    <w:p w:rsidR="00804927" w:rsidRPr="000769D5" w:rsidRDefault="00804927" w:rsidP="00804927">
      <w:pPr>
        <w:pStyle w:val="Zkladntextodsazen-slo"/>
        <w:numPr>
          <w:ilvl w:val="0"/>
          <w:numId w:val="0"/>
        </w:numPr>
        <w:ind w:left="284"/>
        <w:rPr>
          <w:color w:val="000000"/>
        </w:rPr>
      </w:pPr>
      <w:r>
        <w:t>Ustanovení tohoto odstavce se nepoužije v případech, kdy služba nebude poskytována po celou dobu kalendářního měsíce na základě dohody obou smluvních stran (dohoda o zahájení, popř. ukončení monitorování uprostřed kalendářního měsíce, dohoda o technické odstávce, přemísťování kamery, apod</w:t>
      </w:r>
      <w:r w:rsidRPr="000769D5">
        <w:rPr>
          <w:color w:val="000000"/>
        </w:rPr>
        <w:t>.).</w:t>
      </w:r>
      <w:r w:rsidR="00CB3994" w:rsidRPr="000769D5">
        <w:rPr>
          <w:color w:val="000000"/>
        </w:rPr>
        <w:t xml:space="preserve"> V případě, že služba bude dle dohody smluvních stran poskytována pouze část kalendářního měsíce, a v této sjednané době poskytování služby bude služba nefunkční nebo s nižší dostupností, poskytne poskytovatel objednateli slevu dle výše uvedené tabulky z měsíční </w:t>
      </w:r>
      <w:r w:rsidR="005565E4">
        <w:rPr>
          <w:color w:val="000000"/>
        </w:rPr>
        <w:t>ceny</w:t>
      </w:r>
      <w:r w:rsidR="00CB3994" w:rsidRPr="000769D5">
        <w:rPr>
          <w:color w:val="000000"/>
        </w:rPr>
        <w:t>, která by poskytovateli náležela v daném měsíci při řádném plnění dle čl. V. odst. 3 poslední věta.</w:t>
      </w:r>
    </w:p>
    <w:p w:rsidR="00804927" w:rsidRDefault="00804927" w:rsidP="008B713B">
      <w:pPr>
        <w:pStyle w:val="Zkladntextodsazen-slo"/>
        <w:numPr>
          <w:ilvl w:val="2"/>
          <w:numId w:val="15"/>
        </w:numPr>
      </w:pPr>
      <w:r>
        <w:t>V případě, že závazek z této smlouvy zanikne před jeho řádným ukončením, nezaniká nárok na smluvní pokutu, pokud vznikl dřívějším porušením povinností.</w:t>
      </w:r>
    </w:p>
    <w:p w:rsidR="00804927" w:rsidRDefault="00804927" w:rsidP="008B713B">
      <w:pPr>
        <w:pStyle w:val="Zkladntextodsazen-slo"/>
        <w:numPr>
          <w:ilvl w:val="2"/>
          <w:numId w:val="15"/>
        </w:numPr>
      </w:pPr>
      <w:r>
        <w:t>Zánik závazku pozdním plněním neznamená zánik nároku na smluvní pokutu za prodlení s plněním.</w:t>
      </w:r>
    </w:p>
    <w:p w:rsidR="00804927" w:rsidRDefault="00804927" w:rsidP="008B713B">
      <w:pPr>
        <w:pStyle w:val="Zkladntextodsazen-slo"/>
        <w:numPr>
          <w:ilvl w:val="2"/>
          <w:numId w:val="15"/>
        </w:numPr>
      </w:pPr>
      <w:r>
        <w:lastRenderedPageBreak/>
        <w:t>Smluvní pokuty sjednané touto smlouvou zaplatí povinná strana nezávisle na zavinění a na tom, zda a v</w:t>
      </w:r>
      <w:r w:rsidR="005565E4">
        <w:t> </w:t>
      </w:r>
      <w:r>
        <w:t xml:space="preserve">jaké výši vznikne druhé straně </w:t>
      </w:r>
      <w:r w:rsidR="005565E4">
        <w:t>škoda</w:t>
      </w:r>
      <w:r>
        <w:t>, kterou lze vymáhat samostatně.</w:t>
      </w:r>
    </w:p>
    <w:p w:rsidR="00804927" w:rsidRDefault="00804927" w:rsidP="008B713B">
      <w:pPr>
        <w:pStyle w:val="Zkladntextodsazen-slo"/>
        <w:numPr>
          <w:ilvl w:val="2"/>
          <w:numId w:val="15"/>
        </w:numPr>
      </w:pPr>
      <w:r>
        <w:t xml:space="preserve">Smluvní pokuty se nezapočítávají na náhradu případně vzniklé </w:t>
      </w:r>
      <w:r w:rsidR="005565E4">
        <w:t>škody</w:t>
      </w:r>
      <w:r>
        <w:t xml:space="preserve">. </w:t>
      </w:r>
    </w:p>
    <w:p w:rsidR="00804927" w:rsidRDefault="00804927" w:rsidP="008B713B">
      <w:pPr>
        <w:pStyle w:val="Zkladntextodsazen-slo"/>
        <w:numPr>
          <w:ilvl w:val="2"/>
          <w:numId w:val="15"/>
        </w:numPr>
      </w:pPr>
      <w:r>
        <w:t>Smluvní pokuty je objednatel oprávněn započíst proti pohledávce poskytovatele.</w:t>
      </w:r>
    </w:p>
    <w:p w:rsidR="003863BF" w:rsidRPr="006162D7" w:rsidRDefault="00625352" w:rsidP="007D0BF0">
      <w:pPr>
        <w:pStyle w:val="Nadpis2"/>
      </w:pPr>
      <w:r>
        <w:br/>
      </w:r>
      <w:r w:rsidR="003863BF" w:rsidRPr="006162D7">
        <w:t>Účinnost smlouvy</w:t>
      </w:r>
    </w:p>
    <w:p w:rsidR="003863BF" w:rsidRDefault="005565E4" w:rsidP="008F1252">
      <w:pPr>
        <w:pStyle w:val="Zkladntextodsazen-slo"/>
      </w:pPr>
      <w:r>
        <w:t xml:space="preserve">Smlouva nabývá platnosti dnem </w:t>
      </w:r>
      <w:r w:rsidRPr="00417DB6">
        <w:t>uzavření</w:t>
      </w:r>
      <w:r w:rsidR="003863BF" w:rsidRPr="006162D7">
        <w:t>.</w:t>
      </w:r>
    </w:p>
    <w:p w:rsidR="00F03573" w:rsidRPr="00325ECA" w:rsidRDefault="00F03573" w:rsidP="008F1252">
      <w:pPr>
        <w:pStyle w:val="Zkladntextodsazen-slo"/>
      </w:pPr>
      <w:r w:rsidRPr="00180696">
        <w:t xml:space="preserve">Tato smlouva nabývá účinnosti dnem jejího uveřejnění v celostátním Registru smluv podle zákona č. 340/2015 Sb., o zvláštních podmínkách účinnosti některých smluv, uveřejňování těchto smluv a o registru smluv (zákon o registru </w:t>
      </w:r>
      <w:r w:rsidRPr="00325ECA">
        <w:t>smluv), ve znění pozdějších předpisů.</w:t>
      </w:r>
    </w:p>
    <w:p w:rsidR="003863BF" w:rsidRDefault="00166CF1" w:rsidP="008F1252">
      <w:pPr>
        <w:pStyle w:val="Zkladntextodsazen-slo"/>
      </w:pPr>
      <w:r w:rsidRPr="00BD197D">
        <w:t xml:space="preserve">Smlouva se uzavírá na dobu určitou, a to </w:t>
      </w:r>
      <w:r w:rsidRPr="00555621">
        <w:t xml:space="preserve">na </w:t>
      </w:r>
      <w:r w:rsidRPr="00555621">
        <w:rPr>
          <w:b/>
        </w:rPr>
        <w:t>48 měsíců</w:t>
      </w:r>
      <w:r w:rsidRPr="00555621">
        <w:t xml:space="preserve"> od </w:t>
      </w:r>
      <w:r w:rsidR="0040312B" w:rsidRPr="00555621">
        <w:t>podepsání předávacího protokolu</w:t>
      </w:r>
      <w:r w:rsidRPr="00BD197D">
        <w:t>.</w:t>
      </w:r>
      <w:r>
        <w:t xml:space="preserve"> </w:t>
      </w:r>
      <w:r w:rsidR="005565E4" w:rsidRPr="005565E4">
        <w:t xml:space="preserve">Pokud žádná ze smluvních stran nevyjádří ve lhůtě do 30 dnů přede dnem uplynutí doby trvání této smlouvy písemně svou vůli tuto smlouvu k tomuto dni ukončit, smluvní strany výslovně souhlasí s tím, že tato smlouva se stává smlouvou uzavřenou na dobu neurčitou, a to okamžikem uplynutí </w:t>
      </w:r>
      <w:r w:rsidR="00325ECA">
        <w:t>48</w:t>
      </w:r>
      <w:r w:rsidR="005565E4" w:rsidRPr="005565E4">
        <w:t xml:space="preserve"> měsíců ode dne účinnosti této smlo</w:t>
      </w:r>
      <w:r w:rsidR="00E50B4E">
        <w:t xml:space="preserve">uvy s výpovědní </w:t>
      </w:r>
      <w:r w:rsidR="00E50B4E" w:rsidRPr="00325ECA">
        <w:t>dobou 3</w:t>
      </w:r>
      <w:r w:rsidR="00325ECA">
        <w:t>0 dn</w:t>
      </w:r>
      <w:r w:rsidR="00E50B4E" w:rsidRPr="00325ECA">
        <w:t>ů</w:t>
      </w:r>
      <w:r w:rsidR="00E50B4E">
        <w:t>.</w:t>
      </w:r>
    </w:p>
    <w:p w:rsidR="007D0BF0" w:rsidRPr="00555621" w:rsidRDefault="00625352" w:rsidP="007D0BF0">
      <w:pPr>
        <w:pStyle w:val="Nadpis2"/>
      </w:pPr>
      <w:r>
        <w:br/>
      </w:r>
      <w:r w:rsidR="007D0BF0" w:rsidRPr="00555621">
        <w:t>Utajované a důvěrné skutečnosti, zpracování a ochrana osobních údajů, zveřejnění smlouvy v registru smluv</w:t>
      </w:r>
    </w:p>
    <w:p w:rsidR="007D0BF0" w:rsidRPr="00555621" w:rsidRDefault="007D0BF0" w:rsidP="00894BC3">
      <w:pPr>
        <w:pStyle w:val="Zkladntextodsazen-slo"/>
        <w:numPr>
          <w:ilvl w:val="2"/>
          <w:numId w:val="24"/>
        </w:numPr>
        <w:tabs>
          <w:tab w:val="clear" w:pos="426"/>
          <w:tab w:val="num" w:pos="284"/>
        </w:tabs>
        <w:ind w:left="284"/>
        <w:outlineLvl w:val="2"/>
      </w:pPr>
      <w:r w:rsidRPr="00555621">
        <w:t xml:space="preserve">Smluvní strany se zavazují, že při realizaci předmětu této smlouvy a jejich dodatků budou chránit </w:t>
      </w:r>
      <w:r w:rsidRPr="00555621">
        <w:br/>
        <w:t xml:space="preserve">a utajovat před nepovolanými osobami důvěrné informace a skutečnosti (dále jen „chráněné informace“). Za chráněné informace se pro účely této smlouvy považují takové informace </w:t>
      </w:r>
      <w:r w:rsidRPr="00555621">
        <w:br/>
        <w:t xml:space="preserve">a skutečnosti, které nejsou všeobecně a veřejně známé, které svým zveřejněním mohou způsobit škodlivý následek pro kteroukoli smluvní stranu, nebo které některá ze smluvních stran jako chráněné písemně označila. Chráněné informace mohou být poskytnuty třetím osobám jen s písemným souhlasem dotčené smluvní strany. Dotčená smluvní strana takový souhlas bez zbytečného odkladu vydá, jestliže je to nezbytné pro realizaci této smlouvy nebo jejich dodatků a třetí osoba poskytne dostatečné garance, že nedojde k vyzrazení chráněných informací. Za třetí osoby podle tohoto ustanovení, nejsou považování určení zaměstnanci smluvních stran oprávnění ke styku s chráněnými informacemi ve vazbě na tuto smlouvu nebo osoby, které si jedna ze smluvních stran písemně určí. </w:t>
      </w:r>
    </w:p>
    <w:p w:rsidR="007D0BF0" w:rsidRPr="00555621" w:rsidRDefault="007D0BF0" w:rsidP="007D0BF0">
      <w:pPr>
        <w:pStyle w:val="Zkladntextodsazen-slo"/>
        <w:numPr>
          <w:ilvl w:val="2"/>
          <w:numId w:val="24"/>
        </w:numPr>
        <w:tabs>
          <w:tab w:val="clear" w:pos="426"/>
          <w:tab w:val="num" w:pos="284"/>
        </w:tabs>
        <w:ind w:left="284"/>
        <w:outlineLvl w:val="2"/>
      </w:pPr>
      <w:r w:rsidRPr="00555621">
        <w:t>Povinnost objednatele dle zákona č. 106/1999 Sb., o svobodném přístupu k informacím, ve znění pozdějších předpisů, není ustanovením odst. 1 tohoto článku dotčena.</w:t>
      </w:r>
    </w:p>
    <w:p w:rsidR="007D0BF0" w:rsidRPr="00555621" w:rsidRDefault="007D0BF0" w:rsidP="007D0BF0">
      <w:pPr>
        <w:pStyle w:val="Zkladntextodsazen-slo"/>
        <w:numPr>
          <w:ilvl w:val="2"/>
          <w:numId w:val="24"/>
        </w:numPr>
        <w:tabs>
          <w:tab w:val="clear" w:pos="426"/>
          <w:tab w:val="num" w:pos="284"/>
        </w:tabs>
        <w:ind w:left="284"/>
        <w:outlineLvl w:val="2"/>
      </w:pPr>
      <w:r w:rsidRPr="00555621">
        <w:t>Závazek k ochraně a utajení trvá po celou dobu existence chráněných informací.</w:t>
      </w:r>
    </w:p>
    <w:p w:rsidR="007D0BF0" w:rsidRPr="00555621" w:rsidRDefault="007D0BF0" w:rsidP="007D0BF0">
      <w:pPr>
        <w:pStyle w:val="Zkladntextodsazen-slo"/>
        <w:numPr>
          <w:ilvl w:val="2"/>
          <w:numId w:val="24"/>
        </w:numPr>
        <w:tabs>
          <w:tab w:val="clear" w:pos="426"/>
          <w:tab w:val="num" w:pos="284"/>
        </w:tabs>
        <w:ind w:left="284"/>
        <w:outlineLvl w:val="2"/>
      </w:pPr>
      <w:r w:rsidRPr="00555621">
        <w:t>Po ukončení smlouvy může každá ze smluvních stran žádat od druhé strany vrácení všech poskytnutých materiálů potřebných k realizaci této smlouvy. Jestliže některá ze smluvních stran takto učiní je druhá smluvní strana povinna tyto materiály včetně případných kopií bez zbytečného odkladu vydat.</w:t>
      </w:r>
    </w:p>
    <w:p w:rsidR="007D0BF0" w:rsidRDefault="007D0BF0" w:rsidP="001C1A61">
      <w:pPr>
        <w:pStyle w:val="Zkladntextodsazen-slo"/>
        <w:numPr>
          <w:ilvl w:val="2"/>
          <w:numId w:val="24"/>
        </w:numPr>
        <w:tabs>
          <w:tab w:val="clear" w:pos="426"/>
          <w:tab w:val="num" w:pos="284"/>
        </w:tabs>
        <w:ind w:left="284"/>
        <w:outlineLvl w:val="2"/>
      </w:pPr>
      <w:r w:rsidRPr="00555621">
        <w:t>V rámci této smlouvy nedochází k zpracování osobních údajů. V případě, že by mělo k tomuto dojít, smluvní strany se zavazují, že před samotným zpracováním osobních údajů uzavřou dodatek k této smlouvě, který bude řešit způsob zpracování osobních údajů ve smyslu nařízení GDPR.</w:t>
      </w:r>
    </w:p>
    <w:p w:rsidR="00394D75" w:rsidRDefault="00394D75" w:rsidP="00394D75">
      <w:pPr>
        <w:pStyle w:val="Zkladntextodsazen-slo"/>
        <w:numPr>
          <w:ilvl w:val="0"/>
          <w:numId w:val="0"/>
        </w:numPr>
        <w:ind w:left="284"/>
        <w:outlineLvl w:val="2"/>
      </w:pPr>
    </w:p>
    <w:p w:rsidR="00394D75" w:rsidRDefault="00394D75" w:rsidP="00394D75">
      <w:pPr>
        <w:pStyle w:val="Zkladntextodsazen-slo"/>
        <w:numPr>
          <w:ilvl w:val="0"/>
          <w:numId w:val="0"/>
        </w:numPr>
        <w:ind w:left="284"/>
        <w:outlineLvl w:val="2"/>
      </w:pPr>
    </w:p>
    <w:p w:rsidR="001C1A61" w:rsidRPr="00555621" w:rsidRDefault="007D0BF0" w:rsidP="001C1A61">
      <w:pPr>
        <w:pStyle w:val="Zkladntextodsazen-slo"/>
        <w:numPr>
          <w:ilvl w:val="2"/>
          <w:numId w:val="24"/>
        </w:numPr>
        <w:tabs>
          <w:tab w:val="clear" w:pos="426"/>
          <w:tab w:val="num" w:pos="284"/>
        </w:tabs>
        <w:ind w:left="284"/>
        <w:outlineLvl w:val="2"/>
      </w:pPr>
      <w:r w:rsidRPr="00555621">
        <w:t xml:space="preserve">Uveřejnění smlouvy v Registru smluv, ve smyslu zákona č. 340/2015 Sb., o zvláštních podmínkách účinnosti některých smluv, uveřejňování těchto smluv a o registru smluv ve znění pozdějších předpisů, zajistí objednatel. Smluvní strany se dohodly, že úplata uvedená </w:t>
      </w:r>
      <w:r w:rsidRPr="00394D75">
        <w:t>v čl. IV, bod 1</w:t>
      </w:r>
      <w:r w:rsidRPr="00555621">
        <w:t>, tvoří obchodní tajemství ve smyslu § 504 zákona č. 89/2012 Sb., občanský zákoník, ve znění pozdějších předpisů, a tyto údaje budou před uveřejněním smlouvy v Registru smluv znečitelněny.</w:t>
      </w:r>
    </w:p>
    <w:p w:rsidR="001C1A61" w:rsidRPr="006162D7" w:rsidRDefault="001C1A61" w:rsidP="001C1A61">
      <w:pPr>
        <w:pStyle w:val="Nadpis2"/>
      </w:pPr>
      <w:r>
        <w:lastRenderedPageBreak/>
        <w:t>Ochrana osobních údajů</w:t>
      </w:r>
    </w:p>
    <w:p w:rsidR="001C1A61" w:rsidRDefault="001C1A61" w:rsidP="001C1A61">
      <w:pPr>
        <w:pStyle w:val="Zkladntextodsazen-slo"/>
        <w:tabs>
          <w:tab w:val="clear" w:pos="426"/>
          <w:tab w:val="num" w:pos="284"/>
        </w:tabs>
        <w:ind w:left="284"/>
      </w:pPr>
      <w:r>
        <w:t xml:space="preserve">Smluvní strany jsou si vědomy toho, že v rámci plnění závazků z této Smlouvy dochází k tzv. zpracování osobních údajů ve smyslu zákona č. 110/2019 Sb., o zpracování osobních údajů (dále také ZoZOÚ) ve znění pozdějších platných předpisů a ve smyslu </w:t>
      </w:r>
      <w:r w:rsidRPr="00F96DC9">
        <w:t>Nařízení Evropského parlamentu a Rady (EU) 2016/679 ze dne 27. dubna 2016 o ochraně fyzických osob v</w:t>
      </w:r>
      <w:r>
        <w:t> </w:t>
      </w:r>
      <w:r w:rsidRPr="00F96DC9">
        <w:t>souvislosti se zpracováním osobních údajů a o volném pohybu těchto údajů a o zrušení směrnice 95/46/ES (obecné nařízení o ochraně osobních údajů)</w:t>
      </w:r>
      <w:r>
        <w:t>, (dále také nařízení GDPR), přičemž toto zpracování osobních údajů (dále také OÚ) se řídí níže uvedenými ustanoveními této Smlouvy, které vycházejí z požadavků čl. 28 odst. 3 nařízení GDPR</w:t>
      </w:r>
      <w:r w:rsidRPr="007A477B">
        <w:t>.</w:t>
      </w:r>
    </w:p>
    <w:p w:rsidR="001C1A61" w:rsidRDefault="001C1A61" w:rsidP="001C1A61">
      <w:pPr>
        <w:pStyle w:val="Zkladntextodsazen-slo"/>
        <w:tabs>
          <w:tab w:val="clear" w:pos="426"/>
          <w:tab w:val="num" w:pos="284"/>
        </w:tabs>
        <w:ind w:left="284"/>
      </w:pPr>
      <w:r>
        <w:t>Smluvní strany jsou si vědomy toho, že ve smyslu odst. 1 tohoto čl. této Smlouvy:</w:t>
      </w:r>
    </w:p>
    <w:p w:rsidR="001C1A61" w:rsidRDefault="001C1A61" w:rsidP="001C1A61">
      <w:pPr>
        <w:pStyle w:val="Zkladntextodsazen-slo"/>
        <w:numPr>
          <w:ilvl w:val="3"/>
          <w:numId w:val="33"/>
        </w:numPr>
        <w:tabs>
          <w:tab w:val="clear" w:pos="1440"/>
        </w:tabs>
        <w:ind w:left="709"/>
      </w:pPr>
      <w:r>
        <w:t xml:space="preserve">plní </w:t>
      </w:r>
      <w:r w:rsidR="00555621">
        <w:t xml:space="preserve">Objednatel </w:t>
      </w:r>
      <w:r>
        <w:t>roli tzv. Správce OÚ ve smyslu ZoZOÚ a nařízení GDPR;</w:t>
      </w:r>
    </w:p>
    <w:p w:rsidR="001C1A61" w:rsidRDefault="001C1A61" w:rsidP="001C1A61">
      <w:pPr>
        <w:pStyle w:val="Zkladntextodsazen-slo"/>
        <w:numPr>
          <w:ilvl w:val="3"/>
          <w:numId w:val="33"/>
        </w:numPr>
        <w:tabs>
          <w:tab w:val="clear" w:pos="1440"/>
        </w:tabs>
        <w:ind w:left="709"/>
      </w:pPr>
      <w:r>
        <w:t xml:space="preserve">plní Poskytovatel roli tzv. Zpracovatele OÚ </w:t>
      </w:r>
      <w:r w:rsidRPr="00354F46">
        <w:t xml:space="preserve">ve smyslu </w:t>
      </w:r>
      <w:r>
        <w:t>ZoZOÚ a nařízení GDPR</w:t>
      </w:r>
      <w:r w:rsidRPr="00354F46">
        <w:t>;</w:t>
      </w:r>
    </w:p>
    <w:p w:rsidR="001C1A61" w:rsidRDefault="00555621" w:rsidP="001C1A61">
      <w:pPr>
        <w:pStyle w:val="Zkladntextodsazen-slo"/>
        <w:tabs>
          <w:tab w:val="clear" w:pos="426"/>
          <w:tab w:val="num" w:pos="284"/>
        </w:tabs>
        <w:ind w:left="284"/>
      </w:pPr>
      <w:r>
        <w:t xml:space="preserve">Objednatel </w:t>
      </w:r>
      <w:r w:rsidR="001C1A61">
        <w:t>jakožto správce OÚ pověřuje tímto poskytovatele jakožto zpracovatele OÚ zpracováním OÚ v rámci plnění předmětu této Smlouvy ve smyslu ZoZOÚ a nařízení GDPR, přičemž:</w:t>
      </w:r>
    </w:p>
    <w:p w:rsidR="001C1A61" w:rsidRDefault="001C1A61" w:rsidP="001C1A61">
      <w:pPr>
        <w:pStyle w:val="Zkladntextodsazen-slo"/>
        <w:numPr>
          <w:ilvl w:val="3"/>
          <w:numId w:val="35"/>
        </w:numPr>
        <w:tabs>
          <w:tab w:val="clear" w:pos="1440"/>
        </w:tabs>
        <w:ind w:left="709"/>
      </w:pPr>
      <w:r>
        <w:t>předmětem zpracování OÚ jsou OÚ subjektů údajů (dále také SÚ) obsažené v záznamech v rámci plnění předmětu Smlouvy;</w:t>
      </w:r>
    </w:p>
    <w:p w:rsidR="001C1A61" w:rsidRDefault="001C1A61" w:rsidP="001C1A61">
      <w:pPr>
        <w:pStyle w:val="Zkladntextodsazen-slo"/>
        <w:numPr>
          <w:ilvl w:val="3"/>
          <w:numId w:val="35"/>
        </w:numPr>
        <w:tabs>
          <w:tab w:val="clear" w:pos="1440"/>
        </w:tabs>
        <w:ind w:left="709"/>
      </w:pPr>
      <w:r>
        <w:t>dobou trvání zpracování OÚ je doba účinnosti této Smlouvy, nebo dokud nebudou všechny zpracovatelem OÚ zpracovávané OÚ prokazatelně zlikvidovány;</w:t>
      </w:r>
    </w:p>
    <w:p w:rsidR="001C1A61" w:rsidRDefault="001C1A61" w:rsidP="001C1A61">
      <w:pPr>
        <w:pStyle w:val="Zkladntextodsazen-slo"/>
        <w:numPr>
          <w:ilvl w:val="3"/>
          <w:numId w:val="35"/>
        </w:numPr>
        <w:tabs>
          <w:tab w:val="clear" w:pos="1440"/>
        </w:tabs>
        <w:ind w:left="709"/>
      </w:pPr>
      <w:r>
        <w:t>povahou zpracování OÚ je shromáždění, přenos, uložení, uspořádání, uchování, zpřístupnění přenosem, omezení, výmaz nebo zničení OÚ obsažených v záznamech</w:t>
      </w:r>
      <w:r w:rsidRPr="00145AC6">
        <w:t xml:space="preserve"> </w:t>
      </w:r>
      <w:r>
        <w:t>v rámci plnění předmětu Smlouvy, případně a to pouze na výslovný pokyn správce OÚ vyhledání, nahlédnutí a jakékoliv jiné zpřístupnění OÚ obsažených v záznamech</w:t>
      </w:r>
      <w:r w:rsidRPr="00145AC6">
        <w:t xml:space="preserve"> </w:t>
      </w:r>
      <w:r>
        <w:t>v rámci plnění předmětu Smlouvy, které jsou uloženy na nosičích informací v centrální datovém úložišti zpracovatele OÚ;</w:t>
      </w:r>
    </w:p>
    <w:p w:rsidR="001C1A61" w:rsidRDefault="001C1A61" w:rsidP="001C1A61">
      <w:pPr>
        <w:pStyle w:val="Zkladntextodsazen-slo"/>
        <w:numPr>
          <w:ilvl w:val="3"/>
          <w:numId w:val="35"/>
        </w:numPr>
        <w:tabs>
          <w:tab w:val="clear" w:pos="1440"/>
        </w:tabs>
        <w:ind w:left="709"/>
      </w:pPr>
      <w:r>
        <w:t>účelem zpracování OÚ je zajistit správnou funkci plnění předmětu Smlouvy v souladu s pokyny správce OÚ, který určuje samotný účel a prostředky zpracování OÚ;</w:t>
      </w:r>
    </w:p>
    <w:p w:rsidR="001C1A61" w:rsidRDefault="001C1A61" w:rsidP="001C1A61">
      <w:pPr>
        <w:pStyle w:val="Zkladntextodsazen-slo"/>
        <w:numPr>
          <w:ilvl w:val="3"/>
          <w:numId w:val="35"/>
        </w:numPr>
        <w:tabs>
          <w:tab w:val="clear" w:pos="1440"/>
        </w:tabs>
        <w:ind w:left="709"/>
      </w:pPr>
      <w:r>
        <w:t>typem zpracovávaných OÚ jsou popisné OÚ SÚ; a</w:t>
      </w:r>
    </w:p>
    <w:p w:rsidR="001C1A61" w:rsidRDefault="001C1A61" w:rsidP="001C1A61">
      <w:pPr>
        <w:pStyle w:val="Zkladntextodsazen-slo"/>
        <w:numPr>
          <w:ilvl w:val="3"/>
          <w:numId w:val="35"/>
        </w:numPr>
        <w:tabs>
          <w:tab w:val="clear" w:pos="1440"/>
        </w:tabs>
        <w:ind w:left="709"/>
      </w:pPr>
      <w:r>
        <w:t>kategorií SÚ jsou fyzické osoby vyskytující se v místě plnění předmětu Smlouvy;</w:t>
      </w:r>
    </w:p>
    <w:p w:rsidR="001C1A61" w:rsidRDefault="001C1A61" w:rsidP="001C1A61">
      <w:pPr>
        <w:pStyle w:val="Zkladntextodsazen-slo"/>
        <w:tabs>
          <w:tab w:val="clear" w:pos="426"/>
          <w:tab w:val="num" w:pos="284"/>
        </w:tabs>
        <w:ind w:left="284"/>
      </w:pPr>
      <w:r>
        <w:t>Správce OÚ a zpracovatel OÚ se vzájemně zavazují k tomu, že:</w:t>
      </w:r>
    </w:p>
    <w:p w:rsidR="001C1A61" w:rsidRDefault="001C1A61" w:rsidP="001C1A61">
      <w:pPr>
        <w:pStyle w:val="Zkladntextodsazen-slo"/>
        <w:numPr>
          <w:ilvl w:val="3"/>
          <w:numId w:val="36"/>
        </w:numPr>
        <w:tabs>
          <w:tab w:val="clear" w:pos="1440"/>
        </w:tabs>
        <w:ind w:left="709"/>
      </w:pPr>
      <w:r>
        <w:t>si poskytnou vzájemnou veškerou možnou součinnost k řádnému plnění povinností a závazků vyplývajících z této Smlouvy a to zejména v oblasti zpracování a zabezpečení OÚ, které vyplývají ze ZoZOÚ a nařízení GDPR;</w:t>
      </w:r>
    </w:p>
    <w:p w:rsidR="001C1A61" w:rsidRDefault="001C1A61" w:rsidP="001C1A61">
      <w:pPr>
        <w:pStyle w:val="Zkladntextodsazen-slo"/>
        <w:numPr>
          <w:ilvl w:val="3"/>
          <w:numId w:val="36"/>
        </w:numPr>
        <w:tabs>
          <w:tab w:val="clear" w:pos="1440"/>
        </w:tabs>
        <w:ind w:left="709"/>
      </w:pPr>
      <w:r>
        <w:t>s přihlédnutím k povaze, rozsahu, kontextu a účelům zpracování OÚ i k různě pravděpodobným a různě závažným rizikům pro práva a svobody SÚ zavedou ve vzájemné součinnosti vhodná technická a organizační opatření, aby zajistili a byli schopno doložit, že zpracování OÚ je prováděno v souladu se ZoZOÚ a nařízením GDPR. Tato opatření musí být dle potřeby revidována a aktualizována;</w:t>
      </w:r>
    </w:p>
    <w:p w:rsidR="001C1A61" w:rsidRDefault="001C1A61" w:rsidP="001C1A61">
      <w:pPr>
        <w:pStyle w:val="Zkladntextodsazen-slo"/>
        <w:tabs>
          <w:tab w:val="clear" w:pos="426"/>
          <w:tab w:val="num" w:pos="284"/>
        </w:tabs>
        <w:ind w:left="284"/>
      </w:pPr>
      <w:r>
        <w:t>Správce OÚ se zavazuje:</w:t>
      </w:r>
    </w:p>
    <w:p w:rsidR="001C1A61" w:rsidRDefault="001C1A61" w:rsidP="001C1A61">
      <w:pPr>
        <w:pStyle w:val="Zkladntextodsazen-slo"/>
        <w:numPr>
          <w:ilvl w:val="3"/>
          <w:numId w:val="37"/>
        </w:numPr>
        <w:tabs>
          <w:tab w:val="clear" w:pos="1440"/>
        </w:tabs>
        <w:ind w:left="709" w:hanging="425"/>
      </w:pPr>
      <w:r>
        <w:t>dodržovat veškeré povinnosti, které jsou mu kladeny ZoZOÚ a nařízením GDPR v souvislostí se zpracováním OÚ, zejména pak určit účel a prostředky zpracování OÚ;</w:t>
      </w:r>
    </w:p>
    <w:p w:rsidR="001C1A61" w:rsidRDefault="001C1A61" w:rsidP="001C1A61">
      <w:pPr>
        <w:pStyle w:val="Zkladntextodsazen-slo"/>
        <w:numPr>
          <w:ilvl w:val="3"/>
          <w:numId w:val="37"/>
        </w:numPr>
        <w:tabs>
          <w:tab w:val="clear" w:pos="1440"/>
        </w:tabs>
        <w:ind w:left="709" w:hanging="425"/>
      </w:pPr>
      <w:r>
        <w:t>vůči zpracovateli OÚ v souladu se ZoZOÚ a nařízením GDPR vydávat a dokladovat písemné, v to počítaje i elektronické, pokyny, které budou definovat, případně upřesňovat způsob zpracování OÚ zpracovatelem OÚ. Jedná se zejména o pokyny charakteru:</w:t>
      </w:r>
    </w:p>
    <w:p w:rsidR="001C1A61" w:rsidRDefault="001C1A61" w:rsidP="001C1A61">
      <w:pPr>
        <w:pStyle w:val="Zkladntextodsazen-slo"/>
        <w:numPr>
          <w:ilvl w:val="4"/>
          <w:numId w:val="38"/>
        </w:numPr>
        <w:tabs>
          <w:tab w:val="clear" w:pos="1800"/>
        </w:tabs>
        <w:ind w:left="1276"/>
      </w:pPr>
      <w:r>
        <w:t>definování správné funkce předmětu plnění Smlouvy;</w:t>
      </w:r>
    </w:p>
    <w:p w:rsidR="001C1A61" w:rsidRDefault="001C1A61" w:rsidP="001C1A61">
      <w:pPr>
        <w:pStyle w:val="Zkladntextodsazen-slo"/>
        <w:numPr>
          <w:ilvl w:val="4"/>
          <w:numId w:val="38"/>
        </w:numPr>
        <w:tabs>
          <w:tab w:val="clear" w:pos="1800"/>
          <w:tab w:val="num" w:pos="2268"/>
        </w:tabs>
        <w:ind w:left="1276"/>
      </w:pPr>
      <w:r>
        <w:t>definování technických prostředků, včetně jejich umístění;</w:t>
      </w:r>
    </w:p>
    <w:p w:rsidR="001C1A61" w:rsidRDefault="001C1A61" w:rsidP="001C1A61">
      <w:pPr>
        <w:pStyle w:val="Zkladntextodsazen-slo"/>
        <w:numPr>
          <w:ilvl w:val="4"/>
          <w:numId w:val="38"/>
        </w:numPr>
        <w:tabs>
          <w:tab w:val="clear" w:pos="1800"/>
          <w:tab w:val="num" w:pos="2268"/>
        </w:tabs>
        <w:ind w:left="1276"/>
      </w:pPr>
      <w:r>
        <w:t>definování uživatelů, včetně příslušných oprávnění ke způsobu zpracování OÚ, včetně jejich změn, oprav, omezení a mazání;</w:t>
      </w:r>
    </w:p>
    <w:p w:rsidR="001C1A61" w:rsidRDefault="001C1A61" w:rsidP="001C1A61">
      <w:pPr>
        <w:pStyle w:val="Zkladntextodsazen-slo"/>
        <w:numPr>
          <w:ilvl w:val="4"/>
          <w:numId w:val="38"/>
        </w:numPr>
        <w:tabs>
          <w:tab w:val="clear" w:pos="1800"/>
          <w:tab w:val="num" w:pos="2268"/>
        </w:tabs>
        <w:ind w:left="1276"/>
      </w:pPr>
      <w:r>
        <w:t>upřesnění způsobu zpracování OÚ, zejména zpracování OÚ v podobě vyhledávání, nahlédnutí a jakékoliv jiné zpřístupnění OÚ zpracovatelem OÚ na výslovný pokyn správce OÚ;</w:t>
      </w:r>
    </w:p>
    <w:p w:rsidR="001C1A61" w:rsidRDefault="001C1A61" w:rsidP="001C1A61">
      <w:pPr>
        <w:pStyle w:val="Zkladntextodsazen-slo"/>
        <w:numPr>
          <w:ilvl w:val="3"/>
          <w:numId w:val="37"/>
        </w:numPr>
        <w:tabs>
          <w:tab w:val="clear" w:pos="1440"/>
        </w:tabs>
        <w:ind w:left="709" w:hanging="425"/>
      </w:pPr>
      <w:r>
        <w:t>přijmout vhodná opatření, aby SÚ poskytl stručným, transparentním, srozumitelným a snadno přístupným způsobem za užití jasných a jednoduchých jazykových prostředků veškeré informace uvedené v čl. 13 a 14 nařízení GDPR a učinil veškerá sdělení dle čl. 15 až 22 a čl. 34 nařízení GDPR;</w:t>
      </w:r>
    </w:p>
    <w:p w:rsidR="001C1A61" w:rsidRDefault="001C1A61" w:rsidP="001C1A61">
      <w:pPr>
        <w:pStyle w:val="Zkladntextodsazen-slo"/>
        <w:numPr>
          <w:ilvl w:val="3"/>
          <w:numId w:val="37"/>
        </w:numPr>
        <w:tabs>
          <w:tab w:val="clear" w:pos="1440"/>
        </w:tabs>
        <w:ind w:left="709" w:hanging="425"/>
      </w:pPr>
      <w:r>
        <w:lastRenderedPageBreak/>
        <w:t>vést záznamy o činnostech zpracování dle a v rozsahu čl. 30 odst. 1. nařízení GDPR;</w:t>
      </w:r>
    </w:p>
    <w:p w:rsidR="001C1A61" w:rsidRDefault="001C1A61" w:rsidP="001C1A61">
      <w:pPr>
        <w:pStyle w:val="Zkladntextodsazen-slo"/>
        <w:numPr>
          <w:ilvl w:val="3"/>
          <w:numId w:val="37"/>
        </w:numPr>
        <w:tabs>
          <w:tab w:val="clear" w:pos="1440"/>
        </w:tabs>
        <w:ind w:left="709" w:hanging="425"/>
      </w:pPr>
      <w:r>
        <w:t>plnit ohlašovací povinnost a vést evidenci dle a v rozsahu čl. 33 nařízení GDPR;</w:t>
      </w:r>
    </w:p>
    <w:p w:rsidR="001C1A61" w:rsidRDefault="001C1A61" w:rsidP="001C1A61">
      <w:pPr>
        <w:pStyle w:val="Zkladntextodsazen-slo"/>
        <w:numPr>
          <w:ilvl w:val="3"/>
          <w:numId w:val="37"/>
        </w:numPr>
        <w:tabs>
          <w:tab w:val="clear" w:pos="1440"/>
        </w:tabs>
        <w:ind w:left="709" w:hanging="425"/>
      </w:pPr>
      <w:r>
        <w:t>plnit oznamovací povinnost dle a v rozsahu čl. 34 nařízení GDPR;</w:t>
      </w:r>
    </w:p>
    <w:p w:rsidR="001C1A61" w:rsidRPr="00DE2CAF" w:rsidRDefault="001C1A61" w:rsidP="001C1A61">
      <w:pPr>
        <w:pStyle w:val="Zkladntextodsazen-slo"/>
        <w:tabs>
          <w:tab w:val="clear" w:pos="426"/>
          <w:tab w:val="num" w:pos="284"/>
        </w:tabs>
        <w:ind w:left="284"/>
      </w:pPr>
      <w:r>
        <w:t xml:space="preserve">Správce OÚ stanovil, že doba uchovávání záznamů na nosičích informací v centrálním datovém úložišti zpracovatele OÚ nesmí přesáhnout časový limit maximálně přípustný pro naplnění účelu zpracování OÚ, tímto je 7 </w:t>
      </w:r>
      <w:r w:rsidRPr="006162D7">
        <w:rPr>
          <w:rFonts w:eastAsia="Geneva"/>
        </w:rPr>
        <w:t xml:space="preserve">dnů následujících po dni pořízení záznamu </w:t>
      </w:r>
      <w:r>
        <w:rPr>
          <w:rFonts w:eastAsia="Geneva"/>
        </w:rPr>
        <w:t>z obrazu. Po uplynutí doby uchovávání uvedené ve větě předchozí budou záznamy zpracovatelem OÚ vymazány nebo zničeny.</w:t>
      </w:r>
    </w:p>
    <w:p w:rsidR="001C1A61" w:rsidRDefault="001C1A61" w:rsidP="001C1A61">
      <w:pPr>
        <w:pStyle w:val="Zkladntextodsazen-slo"/>
        <w:tabs>
          <w:tab w:val="clear" w:pos="426"/>
          <w:tab w:val="num" w:pos="284"/>
        </w:tabs>
        <w:ind w:left="284"/>
      </w:pPr>
      <w:r>
        <w:t>Správce OÚ obecně touto Smlouvou povoluje zpracovateli OÚ zapojit do zpracování dalšího zpracovatele.</w:t>
      </w:r>
    </w:p>
    <w:p w:rsidR="001C1A61" w:rsidRDefault="001C1A61" w:rsidP="001C1A61">
      <w:pPr>
        <w:pStyle w:val="Zkladntextodsazen-slo"/>
        <w:tabs>
          <w:tab w:val="clear" w:pos="426"/>
          <w:tab w:val="num" w:pos="284"/>
        </w:tabs>
        <w:ind w:left="284"/>
      </w:pPr>
      <w:r>
        <w:t>Zpracovatel OÚ se zavazuje:</w:t>
      </w:r>
    </w:p>
    <w:p w:rsidR="001C1A61" w:rsidRDefault="001C1A61" w:rsidP="001C1A61">
      <w:pPr>
        <w:pStyle w:val="Zkladntextodsazen-slo"/>
        <w:numPr>
          <w:ilvl w:val="3"/>
          <w:numId w:val="41"/>
        </w:numPr>
        <w:tabs>
          <w:tab w:val="clear" w:pos="1440"/>
        </w:tabs>
        <w:ind w:left="709"/>
      </w:pPr>
      <w:r w:rsidRPr="00845D7E">
        <w:t>dodržovat veškeré povinnosti, které jsou mu kladeny ZoZOÚ a nařízením GDPR v souvislostí se</w:t>
      </w:r>
      <w:r>
        <w:t> </w:t>
      </w:r>
      <w:r w:rsidRPr="00845D7E">
        <w:t>zpracováním OÚ</w:t>
      </w:r>
      <w:r>
        <w:t>;</w:t>
      </w:r>
    </w:p>
    <w:p w:rsidR="001C1A61" w:rsidRDefault="001C1A61" w:rsidP="001C1A61">
      <w:pPr>
        <w:pStyle w:val="Zkladntextodsazen-slo"/>
        <w:numPr>
          <w:ilvl w:val="3"/>
          <w:numId w:val="41"/>
        </w:numPr>
        <w:tabs>
          <w:tab w:val="clear" w:pos="1440"/>
        </w:tabs>
        <w:ind w:left="709"/>
      </w:pPr>
      <w:r>
        <w:t>zpracovávat OÚ pouze na základě doložených písemných, v to počítaje i elektronických, pokynů správce OÚ;</w:t>
      </w:r>
    </w:p>
    <w:p w:rsidR="001C1A61" w:rsidRDefault="001C1A61" w:rsidP="001C1A61">
      <w:pPr>
        <w:pStyle w:val="Zkladntextodsazen-slo"/>
        <w:numPr>
          <w:ilvl w:val="3"/>
          <w:numId w:val="41"/>
        </w:numPr>
        <w:tabs>
          <w:tab w:val="clear" w:pos="1440"/>
        </w:tabs>
        <w:ind w:left="709"/>
      </w:pPr>
      <w:r>
        <w:t>zajistit, aby se osoby zpracovatele OÚ oprávněné zpracovávat OÚ zavázaly k mlčenlivosti o OÚ a o bezpečnostních opatřeních, jejichž zveřejnění by ohrozilo zabezpečení OÚ, včetně povinnosti zachovat tuto mlčenlivost i po skončení zaměstnání nebo zpracování OÚ;</w:t>
      </w:r>
    </w:p>
    <w:p w:rsidR="001C1A61" w:rsidRDefault="001C1A61" w:rsidP="001C1A61">
      <w:pPr>
        <w:pStyle w:val="Zkladntextodsazen-slo"/>
        <w:numPr>
          <w:ilvl w:val="3"/>
          <w:numId w:val="41"/>
        </w:numPr>
        <w:tabs>
          <w:tab w:val="clear" w:pos="1440"/>
        </w:tabs>
        <w:ind w:left="709"/>
      </w:pPr>
      <w:r>
        <w:t>v souladu s čl. 32 nařízení GDPR, s přihlédnutím ke stavu techniky, nákladům na provedení, povaze, kontextu a účelům zapracování OÚ i k různě pravděpodobným a různě závažným rizikům pro práva a svobody SÚ, provést vhodná technická a organizační opatření, aby zajistil úroveň zabezpečení odpovídající danému riziku;</w:t>
      </w:r>
    </w:p>
    <w:p w:rsidR="001C1A61" w:rsidRDefault="001C1A61" w:rsidP="001C1A61">
      <w:pPr>
        <w:pStyle w:val="Zkladntextodsazen-slo"/>
        <w:numPr>
          <w:ilvl w:val="3"/>
          <w:numId w:val="41"/>
        </w:numPr>
        <w:tabs>
          <w:tab w:val="clear" w:pos="1440"/>
        </w:tabs>
        <w:ind w:left="709"/>
      </w:pPr>
      <w:r>
        <w:t>v souladu s čl. 28 odst. 2. nařízení GDPR, informovat správce OÚ o veškerých zamýšlených změnách týkajících se přijetí dalších zpracovatelů nebo jejich nahrazení a poskytnout správci OÚ příležitost vyslovit vůči těmto změnám námitky. V případě zapojení dalšího zpracovatele, zpracovatel OÚ v souladu s čl. 28 odst. 4. nařízení GDPR, musí tomuto zpracovateli uložit a to na základě smlouvy nebo jiného právního aktu dle práva Unie nebo členského státu stejné povinnosti na ochranu OÚ, jaké jsou uvedeny v této Smlouvě vůči zpracovateli OÚ;</w:t>
      </w:r>
    </w:p>
    <w:p w:rsidR="001C1A61" w:rsidRDefault="001C1A61" w:rsidP="001C1A61">
      <w:pPr>
        <w:pStyle w:val="Zkladntextodsazen-slo"/>
        <w:numPr>
          <w:ilvl w:val="3"/>
          <w:numId w:val="41"/>
        </w:numPr>
        <w:tabs>
          <w:tab w:val="clear" w:pos="1440"/>
        </w:tabs>
        <w:ind w:left="709"/>
      </w:pPr>
      <w:r>
        <w:t>zohledňovat povahu zpracování OÚ, být správci OÚ nápomocen prostřednictvím vhodných technických a organizačních opatření, pokud to bude možné, pro splnění správcovy OÚ povinnosti reagovat na žádosti o výkon práv SÚ stanovených v nařízení GDPR;</w:t>
      </w:r>
    </w:p>
    <w:p w:rsidR="001C1A61" w:rsidRDefault="001C1A61" w:rsidP="001C1A61">
      <w:pPr>
        <w:pStyle w:val="Zkladntextodsazen-slo"/>
        <w:numPr>
          <w:ilvl w:val="3"/>
          <w:numId w:val="41"/>
        </w:numPr>
        <w:tabs>
          <w:tab w:val="clear" w:pos="1440"/>
        </w:tabs>
        <w:ind w:left="709"/>
      </w:pPr>
      <w:r>
        <w:t>být správci OÚ nápomocen při zajišťování souladu s povinnostmi dle čl. 32 až 36 nařízení GDPR, a to při zohlednění povahy zpracování OÚ a informací, jež má zpracovatel OÚ k dispozici;</w:t>
      </w:r>
    </w:p>
    <w:p w:rsidR="001C1A61" w:rsidRDefault="001C1A61" w:rsidP="001C1A61">
      <w:pPr>
        <w:pStyle w:val="Zkladntextodsazen-slo"/>
        <w:numPr>
          <w:ilvl w:val="3"/>
          <w:numId w:val="41"/>
        </w:numPr>
        <w:tabs>
          <w:tab w:val="clear" w:pos="1440"/>
        </w:tabs>
        <w:ind w:left="709"/>
      </w:pPr>
      <w:r>
        <w:t>na výslovný pokyn správce OÚ vymazat nebo zničit nebo vrátit správci OÚ veškeré OÚ a to s ukončením poskytování služeb dle předmětu plnění Smlouvy spojených se zpracováním OÚ;</w:t>
      </w:r>
    </w:p>
    <w:p w:rsidR="001C1A61" w:rsidRDefault="001C1A61" w:rsidP="001C1A61">
      <w:pPr>
        <w:pStyle w:val="Zkladntextodsazen-slo"/>
        <w:numPr>
          <w:ilvl w:val="3"/>
          <w:numId w:val="41"/>
        </w:numPr>
        <w:tabs>
          <w:tab w:val="clear" w:pos="1440"/>
        </w:tabs>
        <w:ind w:left="709"/>
      </w:pPr>
      <w:r>
        <w:t>poskytnout správci OÚ veškeré informace potřebné k doložení toho, že byly splněny povinnosti stanovené čl. 28 nařízení GDPR, a umožnit audity, včetně inspekcí, prováděné správcem OÚ nebo jiným auditorem, kterého správce OÚ pověřil, a k těmto auditům přispěje;</w:t>
      </w:r>
    </w:p>
    <w:p w:rsidR="001C1A61" w:rsidRDefault="001C1A61" w:rsidP="001C1A61">
      <w:pPr>
        <w:pStyle w:val="Zkladntextodsazen-slo"/>
        <w:numPr>
          <w:ilvl w:val="3"/>
          <w:numId w:val="41"/>
        </w:numPr>
        <w:tabs>
          <w:tab w:val="clear" w:pos="1440"/>
        </w:tabs>
        <w:ind w:left="709"/>
      </w:pPr>
      <w:r>
        <w:t>vést záznamy o činnostech zpracování dle a v rozsahu čl. 30 odst. 2. nařízení GDPR;</w:t>
      </w:r>
    </w:p>
    <w:p w:rsidR="001C1A61" w:rsidRDefault="001C1A61" w:rsidP="001C1A61">
      <w:pPr>
        <w:pStyle w:val="Zkladntextodsazen-slo"/>
        <w:numPr>
          <w:ilvl w:val="3"/>
          <w:numId w:val="41"/>
        </w:numPr>
        <w:tabs>
          <w:tab w:val="clear" w:pos="1440"/>
        </w:tabs>
        <w:ind w:left="709"/>
      </w:pPr>
      <w:r>
        <w:t>plnit ohlašovací povinnost dle čl. 33 odst. 2. nařízení GDPR;</w:t>
      </w:r>
    </w:p>
    <w:p w:rsidR="003863BF" w:rsidRPr="006162D7" w:rsidRDefault="00625352" w:rsidP="00625352">
      <w:pPr>
        <w:pStyle w:val="Nadpis2"/>
      </w:pPr>
      <w:r>
        <w:br/>
      </w:r>
      <w:r w:rsidR="003863BF" w:rsidRPr="006162D7">
        <w:t>Závěrečná ujednání</w:t>
      </w:r>
    </w:p>
    <w:p w:rsidR="00174042" w:rsidRDefault="00174042"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174042">
        <w:rPr>
          <w:rFonts w:ascii="Times New Roman" w:hAnsi="Times New Roman"/>
          <w:color w:val="000000"/>
          <w:sz w:val="22"/>
          <w:szCs w:val="22"/>
        </w:rPr>
        <w:t>Smluvní strany se dohodly, že pro tento svůj závazkový vztah vylučují použití ustanovení § 558 odst. 2, ustanovení § 1740 odst. 2 a odst. 3, ustanovení § 1765, ustanovení § 2093, ustanovení § 2591, ustanovení § 2595, ustanovení § 2609 a ustanovení § 2620 odst. 2 zákona č. 89/2012 Sb., občanský zákoník, ve znění pozdějších předpisů</w:t>
      </w:r>
      <w:r>
        <w:rPr>
          <w:rFonts w:ascii="Times New Roman" w:hAnsi="Times New Roman"/>
          <w:color w:val="000000"/>
          <w:sz w:val="22"/>
          <w:szCs w:val="22"/>
        </w:rPr>
        <w:t>.</w:t>
      </w:r>
    </w:p>
    <w:p w:rsidR="00684222" w:rsidRPr="00325ECA" w:rsidRDefault="003863BF"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325ECA">
        <w:rPr>
          <w:rFonts w:ascii="Times New Roman" w:hAnsi="Times New Roman"/>
          <w:color w:val="000000"/>
          <w:sz w:val="22"/>
          <w:szCs w:val="22"/>
        </w:rPr>
        <w:t xml:space="preserve">Změnit nebo doplnit tuto smlouvu mohou smluvní strany pouze formou písemných dodatků, které budou vzestupně číslovány, výslovně prohlášeny za dodatek této smlouvy a podepsány oprávněnými zástupci smluvních stran. </w:t>
      </w:r>
    </w:p>
    <w:p w:rsidR="00174042" w:rsidRDefault="00174042"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174042">
        <w:rPr>
          <w:rFonts w:ascii="Times New Roman" w:hAnsi="Times New Roman"/>
          <w:color w:val="000000"/>
          <w:sz w:val="22"/>
          <w:szCs w:val="22"/>
        </w:rPr>
        <w:lastRenderedPageBreak/>
        <w:t>Smlouvu lze ukončit jednostranným odstoupením od smlouvy v případě, kdy jedna strana poruší smlouvu podstatným způsobem. Podstatným porušením této smlouvy se rozumí zejména dlouhodobé a opakované neplnění podmínek této smlouvy, přičemž strana, která smlouvu porušila, neprovedla nápravu ani po písemném upozornění ve lhůtě třiceti (30) dnů.</w:t>
      </w:r>
    </w:p>
    <w:p w:rsidR="003863BF" w:rsidRPr="006649DD" w:rsidRDefault="00A71714"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6649DD">
        <w:rPr>
          <w:rFonts w:ascii="Times New Roman" w:hAnsi="Times New Roman"/>
          <w:color w:val="000000"/>
          <w:sz w:val="22"/>
          <w:szCs w:val="22"/>
        </w:rPr>
        <w:t>Poskytovatel</w:t>
      </w:r>
      <w:r w:rsidR="003863BF" w:rsidRPr="006649DD">
        <w:rPr>
          <w:rFonts w:ascii="Times New Roman" w:hAnsi="Times New Roman"/>
          <w:color w:val="000000"/>
          <w:sz w:val="22"/>
          <w:szCs w:val="22"/>
        </w:rPr>
        <w:t xml:space="preserve"> nemůže bez souhlasu objednatele postoupit svá práva ani převést své povinnosti plynoucí z této smlouvy třetí osobě</w:t>
      </w:r>
      <w:r w:rsidR="006649DD">
        <w:rPr>
          <w:rFonts w:ascii="Times New Roman" w:hAnsi="Times New Roman"/>
          <w:color w:val="000000"/>
          <w:sz w:val="22"/>
          <w:szCs w:val="22"/>
        </w:rPr>
        <w:t xml:space="preserve"> ani tuto smlouvu postoupit</w:t>
      </w:r>
      <w:r w:rsidR="003863BF" w:rsidRPr="006649DD">
        <w:rPr>
          <w:rFonts w:ascii="Times New Roman" w:hAnsi="Times New Roman"/>
          <w:color w:val="000000"/>
          <w:sz w:val="22"/>
          <w:szCs w:val="22"/>
        </w:rPr>
        <w:t>.</w:t>
      </w:r>
    </w:p>
    <w:p w:rsidR="003863BF" w:rsidRPr="006649DD" w:rsidRDefault="003863BF"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6649DD">
        <w:rPr>
          <w:rFonts w:ascii="Times New Roman" w:hAnsi="Times New Roman"/>
          <w:color w:val="000000"/>
          <w:sz w:val="22"/>
          <w:szCs w:val="22"/>
        </w:rPr>
        <w:t>Písemnosti se považují za doručené i v případě, že kterákoliv ze stran její doručení odmítne či jinak znemožní.</w:t>
      </w:r>
    </w:p>
    <w:p w:rsidR="00E52559" w:rsidRPr="006649DD" w:rsidRDefault="00E52559"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6649DD">
        <w:rPr>
          <w:rFonts w:ascii="Times New Roman" w:hAnsi="Times New Roman"/>
          <w:color w:val="000000"/>
          <w:sz w:val="22"/>
          <w:szCs w:val="22"/>
        </w:rPr>
        <w:t xml:space="preserve">Ukáže-li se některé z ustanovení této smlouvy zdánlivým (nicotným), posoudí se vliv této vady na ostatní ustanovení smlouvy obdobně podle § 576 občanského zákoníku. </w:t>
      </w:r>
    </w:p>
    <w:p w:rsidR="003863BF" w:rsidRPr="006649DD" w:rsidRDefault="003863BF"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6649DD">
        <w:rPr>
          <w:rFonts w:ascii="Times New Roman" w:hAnsi="Times New Roman"/>
          <w:color w:val="000000"/>
          <w:sz w:val="22"/>
          <w:szCs w:val="22"/>
        </w:rPr>
        <w:t>Smluvní strany shodně prohlašují, že si tuto smlouvu před jejím podpisem přečetly a že byla uzavřena po vzájemném projednání podle jejich pravé a svobodné vůle určitě, vážně a srozumitelně, nikoliv v tísni nebo za nápadně nevýhodných podmínek, a že se dohodly o celém jejím obsahu, což stvrzují svými podpisy.</w:t>
      </w:r>
    </w:p>
    <w:p w:rsidR="003863BF" w:rsidRPr="006649DD" w:rsidRDefault="003863BF"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6649DD">
        <w:rPr>
          <w:rFonts w:ascii="Times New Roman" w:hAnsi="Times New Roman"/>
          <w:color w:val="000000"/>
          <w:sz w:val="22"/>
          <w:szCs w:val="22"/>
        </w:rPr>
        <w:t>Vše, co bylo dohodnuto před uzavřením smlouvy, je právně irelevantní a mezi smluvními stranami platí jen to, co je dohodnuto v této písemné smlouvě.</w:t>
      </w:r>
    </w:p>
    <w:p w:rsidR="003863BF" w:rsidRPr="006649DD" w:rsidRDefault="003863BF" w:rsidP="006649DD">
      <w:pPr>
        <w:pStyle w:val="Zkladntext2"/>
        <w:numPr>
          <w:ilvl w:val="0"/>
          <w:numId w:val="12"/>
        </w:numPr>
        <w:tabs>
          <w:tab w:val="clear" w:pos="720"/>
          <w:tab w:val="num" w:pos="360"/>
        </w:tabs>
        <w:spacing w:after="0" w:line="240" w:lineRule="auto"/>
        <w:ind w:left="357" w:hanging="357"/>
        <w:jc w:val="both"/>
        <w:rPr>
          <w:rFonts w:ascii="Times New Roman" w:hAnsi="Times New Roman"/>
          <w:color w:val="000000"/>
          <w:sz w:val="22"/>
          <w:szCs w:val="22"/>
        </w:rPr>
      </w:pPr>
      <w:r w:rsidRPr="006649DD">
        <w:rPr>
          <w:rFonts w:ascii="Times New Roman" w:hAnsi="Times New Roman"/>
          <w:color w:val="000000"/>
          <w:sz w:val="22"/>
          <w:szCs w:val="22"/>
        </w:rPr>
        <w:t xml:space="preserve">Smlouva je </w:t>
      </w:r>
      <w:r w:rsidRPr="001E5F27">
        <w:rPr>
          <w:rFonts w:ascii="Times New Roman" w:hAnsi="Times New Roman"/>
          <w:color w:val="000000"/>
          <w:sz w:val="22"/>
          <w:szCs w:val="22"/>
        </w:rPr>
        <w:t xml:space="preserve">vyhotovena ve </w:t>
      </w:r>
      <w:r w:rsidR="00174042" w:rsidRPr="001E5F27">
        <w:rPr>
          <w:rFonts w:ascii="Times New Roman" w:hAnsi="Times New Roman"/>
          <w:color w:val="000000"/>
          <w:sz w:val="22"/>
          <w:szCs w:val="22"/>
        </w:rPr>
        <w:t>dvou</w:t>
      </w:r>
      <w:r w:rsidRPr="006649DD">
        <w:rPr>
          <w:rFonts w:ascii="Times New Roman" w:hAnsi="Times New Roman"/>
          <w:color w:val="000000"/>
          <w:sz w:val="22"/>
          <w:szCs w:val="22"/>
        </w:rPr>
        <w:t xml:space="preserve"> stejnopisech s platností originálu podepsaných oprávněnými zástupci smluvních stran, přičemž objednatel a poskytovatel </w:t>
      </w:r>
      <w:r w:rsidR="00174042">
        <w:rPr>
          <w:rFonts w:ascii="Times New Roman" w:hAnsi="Times New Roman"/>
          <w:color w:val="000000"/>
          <w:sz w:val="22"/>
          <w:szCs w:val="22"/>
        </w:rPr>
        <w:t xml:space="preserve">obdrží vždy </w:t>
      </w:r>
      <w:r w:rsidRPr="006649DD">
        <w:rPr>
          <w:rFonts w:ascii="Times New Roman" w:hAnsi="Times New Roman"/>
          <w:color w:val="000000"/>
          <w:sz w:val="22"/>
          <w:szCs w:val="22"/>
        </w:rPr>
        <w:t>jedno vyhotovení.</w:t>
      </w:r>
    </w:p>
    <w:p w:rsidR="008936FE" w:rsidRPr="00FB4982" w:rsidRDefault="003863BF" w:rsidP="00DE1A89">
      <w:pPr>
        <w:pStyle w:val="Zkladntext2"/>
        <w:spacing w:after="0" w:line="240" w:lineRule="auto"/>
        <w:ind w:left="357"/>
        <w:jc w:val="both"/>
        <w:rPr>
          <w:rFonts w:ascii="Times New Roman" w:hAnsi="Times New Roman"/>
          <w:color w:val="000000"/>
          <w:sz w:val="22"/>
          <w:szCs w:val="22"/>
        </w:rPr>
      </w:pPr>
      <w:r w:rsidRPr="00FB4982">
        <w:rPr>
          <w:rFonts w:ascii="Times New Roman" w:hAnsi="Times New Roman"/>
          <w:color w:val="000000"/>
          <w:sz w:val="22"/>
          <w:szCs w:val="22"/>
        </w:rPr>
        <w:t xml:space="preserve"> </w:t>
      </w:r>
    </w:p>
    <w:p w:rsidR="003863BF" w:rsidRDefault="003863BF">
      <w:pPr>
        <w:tabs>
          <w:tab w:val="left" w:pos="4860"/>
          <w:tab w:val="left" w:pos="6120"/>
        </w:tabs>
        <w:ind w:left="6120" w:hanging="6120"/>
      </w:pPr>
    </w:p>
    <w:p w:rsidR="001E5F27" w:rsidRDefault="001E5F27">
      <w:pPr>
        <w:tabs>
          <w:tab w:val="left" w:pos="4860"/>
          <w:tab w:val="left" w:pos="6120"/>
        </w:tabs>
        <w:ind w:left="6120" w:hanging="6120"/>
      </w:pPr>
    </w:p>
    <w:p w:rsidR="00174042" w:rsidRDefault="00174042">
      <w:pPr>
        <w:tabs>
          <w:tab w:val="left" w:pos="4860"/>
          <w:tab w:val="left" w:pos="6120"/>
        </w:tabs>
        <w:ind w:left="6120" w:hanging="6120"/>
      </w:pPr>
    </w:p>
    <w:p w:rsidR="0003758D" w:rsidRPr="006162D7" w:rsidRDefault="0003758D">
      <w:pPr>
        <w:tabs>
          <w:tab w:val="left" w:pos="4860"/>
          <w:tab w:val="left" w:pos="6120"/>
        </w:tabs>
        <w:ind w:left="6120" w:hanging="6120"/>
      </w:pPr>
    </w:p>
    <w:p w:rsidR="003863BF" w:rsidRPr="006162D7" w:rsidRDefault="003863BF">
      <w:pPr>
        <w:tabs>
          <w:tab w:val="left" w:pos="0"/>
          <w:tab w:val="left" w:pos="4990"/>
        </w:tabs>
        <w:rPr>
          <w:rFonts w:cs="Arial"/>
          <w:b/>
        </w:rPr>
      </w:pPr>
      <w:r w:rsidRPr="006162D7">
        <w:rPr>
          <w:rFonts w:cs="Arial"/>
          <w:b/>
        </w:rPr>
        <w:t>Za objednatele</w:t>
      </w:r>
      <w:r w:rsidRPr="006162D7">
        <w:rPr>
          <w:rFonts w:cs="Arial"/>
          <w:b/>
        </w:rPr>
        <w:tab/>
        <w:t xml:space="preserve">Za </w:t>
      </w:r>
      <w:r w:rsidR="00A71714" w:rsidRPr="006162D7">
        <w:rPr>
          <w:rFonts w:cs="Arial"/>
          <w:b/>
        </w:rPr>
        <w:t>poskytovatele</w:t>
      </w:r>
    </w:p>
    <w:p w:rsidR="003863BF" w:rsidRDefault="003863BF">
      <w:pPr>
        <w:tabs>
          <w:tab w:val="left" w:pos="0"/>
          <w:tab w:val="left" w:leader="underscore" w:pos="4706"/>
          <w:tab w:val="left" w:pos="4990"/>
          <w:tab w:val="left" w:leader="underscore" w:pos="9639"/>
        </w:tabs>
        <w:rPr>
          <w:szCs w:val="22"/>
        </w:rPr>
      </w:pPr>
    </w:p>
    <w:p w:rsidR="00B07FE7" w:rsidRPr="006162D7" w:rsidRDefault="00B07FE7">
      <w:pPr>
        <w:tabs>
          <w:tab w:val="left" w:pos="0"/>
          <w:tab w:val="left" w:leader="underscore" w:pos="4706"/>
          <w:tab w:val="left" w:pos="4990"/>
          <w:tab w:val="left" w:leader="underscore" w:pos="9639"/>
        </w:tabs>
        <w:rPr>
          <w:szCs w:val="22"/>
        </w:rPr>
      </w:pPr>
    </w:p>
    <w:p w:rsidR="003863BF" w:rsidRPr="006162D7" w:rsidRDefault="003863BF">
      <w:pPr>
        <w:tabs>
          <w:tab w:val="left" w:pos="0"/>
          <w:tab w:val="left" w:leader="underscore" w:pos="4706"/>
          <w:tab w:val="left" w:pos="4990"/>
          <w:tab w:val="left" w:leader="underscore" w:pos="9639"/>
        </w:tabs>
        <w:rPr>
          <w:rFonts w:cs="Arial"/>
        </w:rPr>
      </w:pPr>
      <w:r w:rsidRPr="006162D7">
        <w:rPr>
          <w:rFonts w:cs="Arial"/>
        </w:rPr>
        <w:t xml:space="preserve">Datum: </w:t>
      </w:r>
      <w:r w:rsidRPr="006162D7">
        <w:rPr>
          <w:rFonts w:cs="Arial"/>
        </w:rPr>
        <w:tab/>
      </w:r>
      <w:r w:rsidRPr="006162D7">
        <w:rPr>
          <w:rFonts w:cs="Arial"/>
        </w:rPr>
        <w:tab/>
        <w:t xml:space="preserve">Datum: </w:t>
      </w:r>
      <w:r w:rsidRPr="006162D7">
        <w:rPr>
          <w:rFonts w:cs="Arial"/>
        </w:rPr>
        <w:tab/>
      </w:r>
    </w:p>
    <w:p w:rsidR="003863BF" w:rsidRPr="006162D7" w:rsidRDefault="003863BF">
      <w:pPr>
        <w:tabs>
          <w:tab w:val="left" w:pos="0"/>
          <w:tab w:val="left" w:leader="underscore" w:pos="4706"/>
          <w:tab w:val="left" w:pos="4990"/>
          <w:tab w:val="left" w:leader="underscore" w:pos="9639"/>
        </w:tabs>
        <w:rPr>
          <w:rFonts w:cs="Arial"/>
        </w:rPr>
      </w:pPr>
    </w:p>
    <w:p w:rsidR="00B07FE7" w:rsidRDefault="00B07FE7">
      <w:pPr>
        <w:tabs>
          <w:tab w:val="left" w:pos="0"/>
          <w:tab w:val="left" w:leader="underscore" w:pos="4706"/>
          <w:tab w:val="left" w:pos="4990"/>
          <w:tab w:val="left" w:leader="underscore" w:pos="9639"/>
        </w:tabs>
        <w:rPr>
          <w:rFonts w:cs="Arial"/>
        </w:rPr>
      </w:pPr>
    </w:p>
    <w:p w:rsidR="00B07FE7" w:rsidRDefault="00B07FE7">
      <w:pPr>
        <w:tabs>
          <w:tab w:val="left" w:pos="0"/>
          <w:tab w:val="left" w:leader="underscore" w:pos="4706"/>
          <w:tab w:val="left" w:pos="4990"/>
          <w:tab w:val="left" w:leader="underscore" w:pos="9639"/>
        </w:tabs>
        <w:rPr>
          <w:rFonts w:cs="Arial"/>
        </w:rPr>
      </w:pPr>
    </w:p>
    <w:p w:rsidR="003863BF" w:rsidRPr="006162D7" w:rsidRDefault="003863BF" w:rsidP="00B07FE7">
      <w:r w:rsidRPr="006162D7">
        <w:t>Místo: V</w:t>
      </w:r>
      <w:r w:rsidR="00B07FE7">
        <w:t> </w:t>
      </w:r>
      <w:r w:rsidRPr="00B07FE7">
        <w:t>Ostravě</w:t>
      </w:r>
      <w:r w:rsidR="00B07FE7">
        <w:tab/>
      </w:r>
      <w:r w:rsidR="00B07FE7">
        <w:tab/>
      </w:r>
      <w:r w:rsidR="00B07FE7">
        <w:tab/>
      </w:r>
      <w:r w:rsidR="00B07FE7">
        <w:tab/>
      </w:r>
      <w:r w:rsidR="00B07FE7">
        <w:tab/>
      </w:r>
      <w:r w:rsidRPr="00B07FE7">
        <w:t>Místo</w:t>
      </w:r>
      <w:r w:rsidRPr="006162D7">
        <w:t>: V Ostravě</w:t>
      </w:r>
      <w:r w:rsidRPr="006162D7">
        <w:tab/>
      </w:r>
    </w:p>
    <w:p w:rsidR="003863BF" w:rsidRPr="006162D7" w:rsidRDefault="003863BF">
      <w:pPr>
        <w:tabs>
          <w:tab w:val="left" w:pos="0"/>
          <w:tab w:val="left" w:leader="underscore" w:pos="4706"/>
          <w:tab w:val="left" w:pos="4990"/>
          <w:tab w:val="left" w:leader="underscore" w:pos="9639"/>
        </w:tabs>
        <w:rPr>
          <w:szCs w:val="22"/>
        </w:rPr>
      </w:pPr>
    </w:p>
    <w:p w:rsidR="003863BF" w:rsidRDefault="003863BF">
      <w:pPr>
        <w:tabs>
          <w:tab w:val="left" w:pos="0"/>
          <w:tab w:val="left" w:leader="underscore" w:pos="4706"/>
          <w:tab w:val="left" w:pos="4990"/>
          <w:tab w:val="left" w:leader="underscore" w:pos="9639"/>
        </w:tabs>
        <w:rPr>
          <w:szCs w:val="22"/>
        </w:rPr>
      </w:pPr>
    </w:p>
    <w:p w:rsidR="00B07FE7" w:rsidRDefault="00B07FE7">
      <w:pPr>
        <w:tabs>
          <w:tab w:val="left" w:pos="0"/>
          <w:tab w:val="left" w:leader="underscore" w:pos="4706"/>
          <w:tab w:val="left" w:pos="4990"/>
          <w:tab w:val="left" w:leader="underscore" w:pos="9639"/>
        </w:tabs>
        <w:rPr>
          <w:szCs w:val="22"/>
        </w:rPr>
      </w:pPr>
    </w:p>
    <w:p w:rsidR="00B07FE7" w:rsidRDefault="00B07FE7">
      <w:pPr>
        <w:tabs>
          <w:tab w:val="left" w:pos="0"/>
          <w:tab w:val="left" w:leader="underscore" w:pos="4706"/>
          <w:tab w:val="left" w:pos="4990"/>
          <w:tab w:val="left" w:leader="underscore" w:pos="9639"/>
        </w:tabs>
        <w:rPr>
          <w:szCs w:val="22"/>
        </w:rPr>
      </w:pPr>
    </w:p>
    <w:p w:rsidR="003863BF" w:rsidRPr="006162D7" w:rsidRDefault="003863BF">
      <w:pPr>
        <w:tabs>
          <w:tab w:val="left" w:pos="0"/>
          <w:tab w:val="left" w:leader="underscore" w:pos="4706"/>
          <w:tab w:val="left" w:pos="4990"/>
          <w:tab w:val="left" w:leader="underscore" w:pos="9639"/>
        </w:tabs>
        <w:rPr>
          <w:szCs w:val="22"/>
        </w:rPr>
      </w:pPr>
    </w:p>
    <w:p w:rsidR="003863BF" w:rsidRPr="006162D7" w:rsidRDefault="003863BF">
      <w:pPr>
        <w:tabs>
          <w:tab w:val="left" w:pos="0"/>
          <w:tab w:val="left" w:leader="underscore" w:pos="4706"/>
          <w:tab w:val="left" w:pos="4990"/>
          <w:tab w:val="left" w:leader="underscore" w:pos="9639"/>
        </w:tabs>
        <w:rPr>
          <w:szCs w:val="22"/>
        </w:rPr>
      </w:pPr>
      <w:r w:rsidRPr="006162D7">
        <w:rPr>
          <w:szCs w:val="22"/>
        </w:rPr>
        <w:tab/>
      </w:r>
      <w:r w:rsidRPr="006162D7">
        <w:rPr>
          <w:szCs w:val="22"/>
        </w:rPr>
        <w:tab/>
      </w:r>
      <w:r w:rsidRPr="006162D7">
        <w:rPr>
          <w:szCs w:val="22"/>
        </w:rPr>
        <w:tab/>
      </w:r>
      <w:r w:rsidRPr="006162D7">
        <w:rPr>
          <w:szCs w:val="22"/>
        </w:rPr>
        <w:tab/>
      </w:r>
    </w:p>
    <w:p w:rsidR="00CE1505" w:rsidRDefault="00CE1505" w:rsidP="00CE1505">
      <w:pPr>
        <w:tabs>
          <w:tab w:val="left" w:pos="0"/>
          <w:tab w:val="left" w:pos="4990"/>
        </w:tabs>
        <w:rPr>
          <w:b/>
          <w:szCs w:val="22"/>
        </w:rPr>
      </w:pPr>
    </w:p>
    <w:p w:rsidR="00CE1505" w:rsidRPr="006162D7" w:rsidRDefault="0040312B" w:rsidP="00CE1505">
      <w:pPr>
        <w:tabs>
          <w:tab w:val="left" w:pos="0"/>
          <w:tab w:val="left" w:pos="4990"/>
        </w:tabs>
        <w:rPr>
          <w:b/>
          <w:szCs w:val="22"/>
        </w:rPr>
      </w:pPr>
      <w:r w:rsidRPr="0040312B">
        <w:rPr>
          <w:b/>
          <w:szCs w:val="22"/>
        </w:rPr>
        <w:t>Mgr. Rostislav Pytlík</w:t>
      </w:r>
      <w:r w:rsidR="00CE1505" w:rsidRPr="006162D7">
        <w:rPr>
          <w:b/>
          <w:szCs w:val="22"/>
        </w:rPr>
        <w:tab/>
      </w:r>
      <w:bookmarkStart w:id="3" w:name="OLE_LINK3"/>
      <w:r w:rsidR="00CE1505" w:rsidRPr="006162D7">
        <w:rPr>
          <w:b/>
          <w:szCs w:val="22"/>
        </w:rPr>
        <w:t xml:space="preserve">Ing. </w:t>
      </w:r>
      <w:bookmarkEnd w:id="3"/>
      <w:r w:rsidR="00CE1505">
        <w:rPr>
          <w:b/>
          <w:szCs w:val="22"/>
        </w:rPr>
        <w:t>Michal Hrotík</w:t>
      </w:r>
    </w:p>
    <w:p w:rsidR="00CE1505" w:rsidRDefault="004260CB" w:rsidP="00CE1505">
      <w:pPr>
        <w:tabs>
          <w:tab w:val="left" w:pos="0"/>
          <w:tab w:val="left" w:pos="4990"/>
        </w:tabs>
      </w:pPr>
      <w:r>
        <w:t>ř</w:t>
      </w:r>
      <w:r w:rsidR="009A3E7B">
        <w:t>editel</w:t>
      </w:r>
      <w:r w:rsidR="00431821">
        <w:t xml:space="preserve"> školy</w:t>
      </w:r>
      <w:r w:rsidR="00CE1505" w:rsidRPr="006162D7">
        <w:tab/>
      </w:r>
      <w:bookmarkStart w:id="4" w:name="OLE_LINK4"/>
      <w:r w:rsidR="00CE1505" w:rsidRPr="006162D7">
        <w:t>člen představenstva</w:t>
      </w:r>
      <w:bookmarkEnd w:id="4"/>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CE1505">
      <w:pPr>
        <w:tabs>
          <w:tab w:val="left" w:pos="0"/>
          <w:tab w:val="left" w:pos="4990"/>
        </w:tabs>
      </w:pPr>
    </w:p>
    <w:p w:rsidR="009A3E7B" w:rsidRDefault="009A3E7B" w:rsidP="009A3E7B">
      <w:pPr>
        <w:pStyle w:val="Nzev"/>
        <w:jc w:val="right"/>
        <w:rPr>
          <w:b w:val="0"/>
          <w:bCs w:val="0"/>
          <w:color w:val="000000"/>
          <w:sz w:val="22"/>
          <w:szCs w:val="22"/>
        </w:rPr>
      </w:pPr>
      <w:r>
        <w:rPr>
          <w:b w:val="0"/>
          <w:bCs w:val="0"/>
          <w:color w:val="000000"/>
          <w:sz w:val="22"/>
          <w:szCs w:val="22"/>
        </w:rPr>
        <w:t xml:space="preserve">Příloha č. 1 </w:t>
      </w:r>
    </w:p>
    <w:p w:rsidR="009A3E7B" w:rsidRDefault="009A3E7B" w:rsidP="009A3E7B">
      <w:pPr>
        <w:pStyle w:val="Nadpis1"/>
        <w:numPr>
          <w:ilvl w:val="0"/>
          <w:numId w:val="21"/>
        </w:numPr>
        <w:snapToGrid w:val="0"/>
      </w:pPr>
      <w:r>
        <w:t>Seznam monitorovacích stanovišť MISK SMO</w:t>
      </w:r>
    </w:p>
    <w:p w:rsidR="009A3E7B" w:rsidRDefault="009A3E7B" w:rsidP="009A3E7B">
      <w:pPr>
        <w:pStyle w:val="Odstavecseseznamem"/>
        <w:numPr>
          <w:ilvl w:val="0"/>
          <w:numId w:val="21"/>
        </w:numPr>
        <w:rPr>
          <w:rFonts w:ascii="Times New Roman" w:hAnsi="Times New Roman"/>
          <w:sz w:val="22"/>
          <w:szCs w:val="22"/>
        </w:rPr>
      </w:pPr>
      <w:r>
        <w:rPr>
          <w:rFonts w:ascii="Times New Roman" w:hAnsi="Times New Roman"/>
          <w:sz w:val="22"/>
          <w:szCs w:val="22"/>
        </w:rPr>
        <w:t>1.      Monitorovací stanoviště MIKS SMO, dle dílčích pokynů a upřesnění MPO.</w:t>
      </w:r>
    </w:p>
    <w:p w:rsidR="009A3E7B" w:rsidRPr="00117152" w:rsidRDefault="00C91C91" w:rsidP="009A3E7B">
      <w:pPr>
        <w:pStyle w:val="Odstavecseseznamem"/>
        <w:numPr>
          <w:ilvl w:val="0"/>
          <w:numId w:val="21"/>
        </w:numPr>
        <w:rPr>
          <w:rFonts w:ascii="Times New Roman" w:hAnsi="Times New Roman"/>
          <w:sz w:val="22"/>
          <w:szCs w:val="22"/>
          <w:highlight w:val="yellow"/>
        </w:rPr>
      </w:pPr>
      <w:r>
        <w:rPr>
          <w:rFonts w:ascii="Times New Roman" w:hAnsi="Times New Roman"/>
          <w:sz w:val="22"/>
          <w:szCs w:val="22"/>
        </w:rPr>
        <w:t xml:space="preserve">2.      </w:t>
      </w:r>
      <w:r w:rsidRPr="00366591">
        <w:rPr>
          <w:rFonts w:ascii="Times New Roman" w:hAnsi="Times New Roman"/>
          <w:sz w:val="22"/>
          <w:szCs w:val="22"/>
        </w:rPr>
        <w:t xml:space="preserve">Monitorovací stanoviště dle </w:t>
      </w:r>
      <w:r w:rsidR="00117152" w:rsidRPr="00366591">
        <w:rPr>
          <w:rFonts w:ascii="Times New Roman" w:hAnsi="Times New Roman"/>
          <w:sz w:val="22"/>
          <w:szCs w:val="22"/>
        </w:rPr>
        <w:t>ZŠ a MŠ Ostrava – Hrabůvka, A. Kučery 20, p.o</w:t>
      </w:r>
    </w:p>
    <w:p w:rsidR="009A3E7B" w:rsidRDefault="009A3E7B" w:rsidP="009A3E7B">
      <w:pPr>
        <w:suppressAutoHyphens w:val="0"/>
        <w:jc w:val="left"/>
      </w:pPr>
    </w:p>
    <w:p w:rsidR="009A3E7B" w:rsidRDefault="009A3E7B"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CE1505">
      <w:pPr>
        <w:tabs>
          <w:tab w:val="left" w:pos="0"/>
          <w:tab w:val="left" w:pos="4990"/>
        </w:tabs>
      </w:pPr>
    </w:p>
    <w:p w:rsidR="00E3516D" w:rsidRDefault="00E3516D" w:rsidP="00E3516D">
      <w:pPr>
        <w:pStyle w:val="Nzev"/>
        <w:jc w:val="right"/>
        <w:rPr>
          <w:b w:val="0"/>
          <w:bCs w:val="0"/>
          <w:color w:val="000000"/>
          <w:sz w:val="22"/>
          <w:szCs w:val="22"/>
        </w:rPr>
      </w:pPr>
    </w:p>
    <w:p w:rsidR="00E3516D" w:rsidRDefault="00E3516D" w:rsidP="00E3516D">
      <w:pPr>
        <w:pStyle w:val="Nzev"/>
        <w:jc w:val="right"/>
        <w:rPr>
          <w:b w:val="0"/>
          <w:bCs w:val="0"/>
          <w:color w:val="000000"/>
          <w:sz w:val="22"/>
          <w:szCs w:val="22"/>
        </w:rPr>
      </w:pPr>
    </w:p>
    <w:p w:rsidR="00E3516D" w:rsidRDefault="00E3516D" w:rsidP="00E3516D">
      <w:pPr>
        <w:pStyle w:val="Nzev"/>
        <w:jc w:val="right"/>
        <w:rPr>
          <w:b w:val="0"/>
          <w:bCs w:val="0"/>
          <w:color w:val="000000"/>
          <w:sz w:val="22"/>
          <w:szCs w:val="22"/>
        </w:rPr>
      </w:pPr>
      <w:r>
        <w:rPr>
          <w:b w:val="0"/>
          <w:bCs w:val="0"/>
          <w:color w:val="000000"/>
          <w:sz w:val="22"/>
          <w:szCs w:val="22"/>
        </w:rPr>
        <w:t xml:space="preserve">Příloha č. 2 </w:t>
      </w:r>
    </w:p>
    <w:p w:rsidR="00E3516D" w:rsidRPr="006162D7" w:rsidRDefault="00E3516D" w:rsidP="00CE1505">
      <w:pPr>
        <w:tabs>
          <w:tab w:val="left" w:pos="0"/>
          <w:tab w:val="left" w:pos="4990"/>
        </w:tabs>
      </w:pPr>
      <w:r>
        <w:rPr>
          <w:noProof/>
          <w:lang w:eastAsia="cs-CZ"/>
        </w:rPr>
        <w:drawing>
          <wp:anchor distT="0" distB="0" distL="114300" distR="114300" simplePos="0" relativeHeight="251658240" behindDoc="0" locked="0" layoutInCell="1" allowOverlap="1">
            <wp:simplePos x="0" y="0"/>
            <wp:positionH relativeFrom="column">
              <wp:posOffset>-487680</wp:posOffset>
            </wp:positionH>
            <wp:positionV relativeFrom="paragraph">
              <wp:posOffset>269875</wp:posOffset>
            </wp:positionV>
            <wp:extent cx="6912610" cy="3985672"/>
            <wp:effectExtent l="19050" t="0" r="2540" b="0"/>
            <wp:wrapNone/>
            <wp:docPr id="1" name="obrázek 1" descr="C:\Users\galikova\AppData\Local\Microsoft\Windows\INetCache\Content.Word\Nový obrázek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kova\AppData\Local\Microsoft\Windows\INetCache\Content.Word\Nový obrázek (22).bmp"/>
                    <pic:cNvPicPr>
                      <a:picLocks noChangeAspect="1" noChangeArrowheads="1"/>
                    </pic:cNvPicPr>
                  </pic:nvPicPr>
                  <pic:blipFill>
                    <a:blip r:embed="rId8" cstate="print"/>
                    <a:srcRect/>
                    <a:stretch>
                      <a:fillRect/>
                    </a:stretch>
                  </pic:blipFill>
                  <pic:spPr bwMode="auto">
                    <a:xfrm>
                      <a:off x="0" y="0"/>
                      <a:ext cx="6912610" cy="3985672"/>
                    </a:xfrm>
                    <a:prstGeom prst="rect">
                      <a:avLst/>
                    </a:prstGeom>
                    <a:noFill/>
                    <a:ln w="9525">
                      <a:noFill/>
                      <a:miter lim="800000"/>
                      <a:headEnd/>
                      <a:tailEnd/>
                    </a:ln>
                  </pic:spPr>
                </pic:pic>
              </a:graphicData>
            </a:graphic>
          </wp:anchor>
        </w:drawing>
      </w:r>
    </w:p>
    <w:sectPr w:rsidR="00E3516D" w:rsidRPr="006162D7" w:rsidSect="007D7A8D">
      <w:headerReference w:type="default" r:id="rId9"/>
      <w:footerReference w:type="default" r:id="rId10"/>
      <w:pgSz w:w="11906" w:h="16838"/>
      <w:pgMar w:top="1276" w:right="707" w:bottom="1701" w:left="1260" w:header="708"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B85" w:rsidRDefault="00526B85">
      <w:r>
        <w:separator/>
      </w:r>
    </w:p>
  </w:endnote>
  <w:endnote w:type="continuationSeparator" w:id="0">
    <w:p w:rsidR="00526B85" w:rsidRDefault="0052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1"/>
    <w:family w:val="auto"/>
    <w:pitch w:val="default"/>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223088"/>
      <w:docPartObj>
        <w:docPartGallery w:val="Page Numbers (Bottom of Page)"/>
        <w:docPartUnique/>
      </w:docPartObj>
    </w:sdtPr>
    <w:sdtEndPr/>
    <w:sdtContent>
      <w:p w:rsidR="00B955FA" w:rsidRDefault="00072BB2">
        <w:pPr>
          <w:pStyle w:val="Zpat"/>
          <w:jc w:val="right"/>
        </w:pPr>
        <w:r>
          <w:fldChar w:fldCharType="begin"/>
        </w:r>
        <w:r w:rsidR="00B955FA">
          <w:instrText>PAGE   \* MERGEFORMAT</w:instrText>
        </w:r>
        <w:r>
          <w:fldChar w:fldCharType="separate"/>
        </w:r>
        <w:r w:rsidR="00DB5DF6">
          <w:rPr>
            <w:noProof/>
          </w:rPr>
          <w:t>1</w:t>
        </w:r>
        <w:r>
          <w:fldChar w:fldCharType="end"/>
        </w:r>
      </w:p>
    </w:sdtContent>
  </w:sdt>
  <w:p w:rsidR="00B955FA" w:rsidRDefault="00B955F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B85" w:rsidRDefault="00526B85">
      <w:r>
        <w:separator/>
      </w:r>
    </w:p>
  </w:footnote>
  <w:footnote w:type="continuationSeparator" w:id="0">
    <w:p w:rsidR="00526B85" w:rsidRDefault="0052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C51" w:rsidRDefault="00972306">
    <w:pPr>
      <w:pStyle w:val="Zhlav"/>
      <w:tabs>
        <w:tab w:val="clear" w:pos="4536"/>
        <w:tab w:val="clear" w:pos="9072"/>
        <w:tab w:val="left" w:pos="3015"/>
      </w:tabs>
      <w:rPr>
        <w:rFonts w:ascii="Arial" w:hAnsi="Arial" w:cs="Arial"/>
        <w:b/>
        <w:color w:val="003C69"/>
      </w:rPr>
    </w:pPr>
    <w:r>
      <w:rPr>
        <w:noProof/>
        <w:lang w:eastAsia="cs-CZ"/>
      </w:rPr>
      <mc:AlternateContent>
        <mc:Choice Requires="wps">
          <w:drawing>
            <wp:anchor distT="0" distB="0" distL="114935" distR="114935" simplePos="0" relativeHeight="251657728" behindDoc="1" locked="0" layoutInCell="1" allowOverlap="1">
              <wp:simplePos x="0" y="0"/>
              <wp:positionH relativeFrom="column">
                <wp:posOffset>4229100</wp:posOffset>
              </wp:positionH>
              <wp:positionV relativeFrom="paragraph">
                <wp:posOffset>-6985</wp:posOffset>
              </wp:positionV>
              <wp:extent cx="1824355" cy="32385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C51" w:rsidRDefault="00C63C51">
                          <w:pPr>
                            <w:jc w:val="right"/>
                            <w:rPr>
                              <w:rFonts w:ascii="Arial" w:hAnsi="Arial" w:cs="Arial"/>
                              <w:b/>
                              <w:color w:val="00ADD0"/>
                              <w:sz w:val="40"/>
                              <w:szCs w:val="40"/>
                            </w:rPr>
                          </w:pPr>
                          <w:r>
                            <w:rPr>
                              <w:b/>
                              <w:color w:val="00ADD0"/>
                              <w:sz w:val="40"/>
                              <w:szCs w:val="40"/>
                            </w:rPr>
                            <w:t xml:space="preserve">         </w:t>
                          </w:r>
                          <w:r>
                            <w:rPr>
                              <w:rFonts w:ascii="Arial" w:hAnsi="Arial" w:cs="Arial"/>
                              <w:b/>
                              <w:color w:val="00ADD0"/>
                              <w:sz w:val="40"/>
                              <w:szCs w:val="40"/>
                            </w:rPr>
                            <w:t>Smlouva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3pt;margin-top:-.55pt;width:143.65pt;height:25.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" stroked="f">
              <v:fill opacity="0"/>
              <v:textbox inset="0,0,0,0">
                <w:txbxContent>
                  <w:p w:rsidR="00C63C51" w:rsidRDefault="00C63C51">
                    <w:pPr>
                      <w:jc w:val="right"/>
                      <w:rPr>
                        <w:rFonts w:ascii="Arial" w:hAnsi="Arial" w:cs="Arial"/>
                        <w:b/>
                        <w:color w:val="00ADD0"/>
                        <w:sz w:val="40"/>
                        <w:szCs w:val="40"/>
                      </w:rPr>
                    </w:pPr>
                    <w:r>
                      <w:rPr>
                        <w:b/>
                        <w:color w:val="00ADD0"/>
                        <w:sz w:val="40"/>
                        <w:szCs w:val="40"/>
                      </w:rPr>
                      <w:t xml:space="preserve">         </w:t>
                    </w:r>
                    <w:r>
                      <w:rPr>
                        <w:rFonts w:ascii="Arial" w:hAnsi="Arial" w:cs="Arial"/>
                        <w:b/>
                        <w:color w:val="00ADD0"/>
                        <w:sz w:val="40"/>
                        <w:szCs w:val="40"/>
                      </w:rPr>
                      <w:t>Smlouva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upperRoman"/>
      <w:pStyle w:val="SBSSmlouva"/>
      <w:suff w:val="space"/>
      <w:lvlText w:val="%1."/>
      <w:lvlJc w:val="left"/>
      <w:pPr>
        <w:tabs>
          <w:tab w:val="num" w:pos="0"/>
        </w:tabs>
        <w:ind w:left="0" w:firstLine="0"/>
      </w:pPr>
      <w:rPr>
        <w:rFonts w:ascii="Arial" w:hAnsi="Arial"/>
        <w:b/>
        <w:i w:val="0"/>
        <w:sz w:val="24"/>
      </w:rPr>
    </w:lvl>
    <w:lvl w:ilvl="1">
      <w:start w:val="1"/>
      <w:numFmt w:val="decimal"/>
      <w:suff w:val="space"/>
      <w:lvlText w:val="%1.%2."/>
      <w:lvlJc w:val="left"/>
      <w:pPr>
        <w:tabs>
          <w:tab w:val="num" w:pos="0"/>
        </w:tabs>
        <w:ind w:left="567" w:hanging="567"/>
      </w:pPr>
      <w:rPr>
        <w:rFonts w:ascii="Arial" w:hAnsi="Arial"/>
        <w:b w:val="0"/>
        <w:i w:val="0"/>
        <w:sz w:val="22"/>
      </w:rPr>
    </w:lvl>
    <w:lvl w:ilvl="2">
      <w:start w:val="1"/>
      <w:numFmt w:val="decimal"/>
      <w:suff w:val="space"/>
      <w:lvlText w:val="%1.%2.%3."/>
      <w:lvlJc w:val="left"/>
      <w:pPr>
        <w:tabs>
          <w:tab w:val="num" w:pos="0"/>
        </w:tabs>
        <w:ind w:left="1134" w:hanging="567"/>
      </w:pPr>
      <w:rPr>
        <w:rFonts w:ascii="Arial" w:hAnsi="Arial"/>
        <w:b w:val="0"/>
        <w:i w:val="0"/>
        <w:sz w:val="22"/>
      </w:rPr>
    </w:lvl>
    <w:lvl w:ilvl="3">
      <w:start w:val="1"/>
      <w:numFmt w:val="decimal"/>
      <w:suff w:val="space"/>
      <w:lvlText w:val="%1.%2.%3.%4."/>
      <w:lvlJc w:val="left"/>
      <w:pPr>
        <w:tabs>
          <w:tab w:val="num" w:pos="0"/>
        </w:tabs>
        <w:ind w:left="1701" w:hanging="567"/>
      </w:pPr>
      <w:rPr>
        <w:rFonts w:ascii="Arial" w:hAnsi="Arial"/>
        <w:b w:val="0"/>
        <w:i w:val="0"/>
        <w:sz w:val="22"/>
      </w:rPr>
    </w:lvl>
    <w:lvl w:ilvl="4">
      <w:start w:val="1"/>
      <w:numFmt w:val="decimal"/>
      <w:suff w:val="space"/>
      <w:lvlText w:val="%1.%2.%3.%4.%5."/>
      <w:lvlJc w:val="left"/>
      <w:pPr>
        <w:tabs>
          <w:tab w:val="num" w:pos="0"/>
        </w:tabs>
        <w:ind w:left="2268" w:hanging="567"/>
      </w:pPr>
      <w:rPr>
        <w:rFonts w:ascii="Arial" w:hAnsi="Arial"/>
        <w:b w:val="0"/>
        <w:i w:val="0"/>
        <w:sz w:val="22"/>
      </w:rPr>
    </w:lvl>
    <w:lvl w:ilvl="5">
      <w:start w:val="1"/>
      <w:numFmt w:val="decimal"/>
      <w:suff w:val="space"/>
      <w:lvlText w:val="%1.%2.%3.%4.%5.%6."/>
      <w:lvlJc w:val="left"/>
      <w:pPr>
        <w:tabs>
          <w:tab w:val="num" w:pos="0"/>
        </w:tabs>
        <w:ind w:left="2835" w:hanging="567"/>
      </w:pPr>
      <w:rPr>
        <w:rFonts w:ascii="Arial" w:hAnsi="Arial"/>
        <w:b w:val="0"/>
        <w:i w:val="0"/>
        <w:sz w:val="22"/>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3"/>
    <w:multiLevelType w:val="singleLevel"/>
    <w:tmpl w:val="00000003"/>
    <w:name w:val="WW8Num4"/>
    <w:lvl w:ilvl="0">
      <w:numFmt w:val="bullet"/>
      <w:pStyle w:val="Zkladntextodsazen21"/>
      <w:lvlText w:val="-"/>
      <w:lvlJc w:val="left"/>
      <w:pPr>
        <w:tabs>
          <w:tab w:val="num" w:pos="927"/>
        </w:tabs>
        <w:ind w:left="927" w:hanging="207"/>
      </w:pPr>
      <w:rPr>
        <w:rFonts w:ascii="Times New Roman" w:hAnsi="Times New Roman"/>
        <w:b/>
        <w:i w:val="0"/>
        <w:sz w:val="20"/>
      </w:rPr>
    </w:lvl>
  </w:abstractNum>
  <w:abstractNum w:abstractNumId="2" w15:restartNumberingAfterBreak="0">
    <w:nsid w:val="00000004"/>
    <w:multiLevelType w:val="singleLevel"/>
    <w:tmpl w:val="00000004"/>
    <w:name w:val="WW8Num5"/>
    <w:lvl w:ilvl="0">
      <w:start w:val="1"/>
      <w:numFmt w:val="upperRoman"/>
      <w:pStyle w:val="StylStylZkladntextodsazenArial10b12b"/>
      <w:lvlText w:val="%1."/>
      <w:lvlJc w:val="left"/>
      <w:pPr>
        <w:tabs>
          <w:tab w:val="num" w:pos="720"/>
        </w:tabs>
        <w:ind w:left="425" w:hanging="425"/>
      </w:pPr>
      <w:rPr>
        <w:rFonts w:ascii="Symbol" w:hAnsi="Symbol"/>
      </w:rPr>
    </w:lvl>
  </w:abstractNum>
  <w:abstractNum w:abstractNumId="3"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6"/>
    <w:multiLevelType w:val="singleLevel"/>
    <w:tmpl w:val="00000006"/>
    <w:name w:val="WW8Num7"/>
    <w:lvl w:ilvl="0">
      <w:start w:val="1"/>
      <w:numFmt w:val="lowerLetter"/>
      <w:pStyle w:val="Zkladntextodsaz2"/>
      <w:lvlText w:val="%1)"/>
      <w:lvlJc w:val="left"/>
      <w:pPr>
        <w:tabs>
          <w:tab w:val="num" w:pos="360"/>
        </w:tabs>
        <w:ind w:left="283" w:hanging="283"/>
      </w:pPr>
      <w:rPr>
        <w:b w:val="0"/>
        <w:i w:val="0"/>
        <w:sz w:val="24"/>
      </w:rPr>
    </w:lvl>
  </w:abstractNum>
  <w:abstractNum w:abstractNumId="5" w15:restartNumberingAfterBreak="0">
    <w:nsid w:val="00000007"/>
    <w:multiLevelType w:val="singleLevel"/>
    <w:tmpl w:val="00000007"/>
    <w:name w:val="WW8Num8"/>
    <w:lvl w:ilvl="0">
      <w:start w:val="1"/>
      <w:numFmt w:val="lowerLetter"/>
      <w:lvlText w:val="%1)"/>
      <w:lvlJc w:val="left"/>
      <w:pPr>
        <w:tabs>
          <w:tab w:val="num" w:pos="822"/>
        </w:tabs>
        <w:ind w:left="822" w:hanging="396"/>
      </w:pPr>
    </w:lvl>
  </w:abstractNum>
  <w:abstractNum w:abstractNumId="6" w15:restartNumberingAfterBreak="0">
    <w:nsid w:val="00000008"/>
    <w:multiLevelType w:val="multilevel"/>
    <w:tmpl w:val="00000008"/>
    <w:name w:val="WW8Num9"/>
    <w:lvl w:ilvl="0">
      <w:start w:val="1"/>
      <w:numFmt w:val="decimal"/>
      <w:pStyle w:val="slovn"/>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10"/>
    <w:lvl w:ilvl="0">
      <w:start w:val="1"/>
      <w:numFmt w:val="decimal"/>
      <w:pStyle w:val="Smlouva-slo"/>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1"/>
    <w:lvl w:ilvl="0">
      <w:start w:val="1"/>
      <w:numFmt w:val="decimal"/>
      <w:pStyle w:val="Smlouva-slo0"/>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2604885"/>
    <w:multiLevelType w:val="multilevel"/>
    <w:tmpl w:val="CE4E02A0"/>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426"/>
        </w:tabs>
        <w:ind w:left="426" w:hanging="284"/>
      </w:pPr>
      <w:rPr>
        <w:rFonts w:ascii="Arial" w:hAnsi="Arial" w:cs="Arial" w:hint="default"/>
        <w:b/>
        <w:i w:val="0"/>
        <w:strike w:val="0"/>
        <w:color w:val="auto"/>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5E436EE"/>
    <w:multiLevelType w:val="multilevel"/>
    <w:tmpl w:val="46024142"/>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426"/>
        </w:tabs>
        <w:ind w:left="426" w:hanging="284"/>
      </w:pPr>
      <w:rPr>
        <w:rFonts w:ascii="Arial" w:hAnsi="Arial" w:cs="Arial" w:hint="default"/>
        <w:b/>
        <w:i w:val="0"/>
        <w:strike w:val="0"/>
        <w:color w:val="auto"/>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2C253B3"/>
    <w:multiLevelType w:val="hybridMultilevel"/>
    <w:tmpl w:val="5D9E08B6"/>
    <w:lvl w:ilvl="0" w:tplc="81589040">
      <w:start w:val="1"/>
      <w:numFmt w:val="decimal"/>
      <w:lvlText w:val="%1."/>
      <w:lvlJc w:val="left"/>
      <w:pPr>
        <w:tabs>
          <w:tab w:val="num" w:pos="720"/>
        </w:tabs>
        <w:ind w:left="720" w:hanging="360"/>
      </w:pPr>
      <w:rPr>
        <w:rFonts w:ascii="Times New Roman" w:hAnsi="Times New Roman" w:cs="Times New Roman" w:hint="default"/>
        <w:b/>
        <w:i w:val="0"/>
        <w:sz w:val="22"/>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5E5210C"/>
    <w:multiLevelType w:val="hybridMultilevel"/>
    <w:tmpl w:val="21FE5B3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17E97D5C"/>
    <w:multiLevelType w:val="hybridMultilevel"/>
    <w:tmpl w:val="1D78DD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1020927"/>
    <w:multiLevelType w:val="multilevel"/>
    <w:tmpl w:val="B882F6D8"/>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284"/>
        </w:tabs>
        <w:ind w:left="284" w:hanging="284"/>
      </w:pPr>
      <w:rPr>
        <w:rFonts w:ascii="Arial" w:hAnsi="Arial" w:cs="Arial" w:hint="default"/>
        <w:b/>
        <w:i w:val="0"/>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BF22CD0"/>
    <w:multiLevelType w:val="multilevel"/>
    <w:tmpl w:val="083412B2"/>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0"/>
        </w:tabs>
        <w:ind w:left="0" w:firstLine="0"/>
      </w:pPr>
      <w:rPr>
        <w:rFonts w:ascii="Arial" w:hAnsi="Arial" w:hint="default"/>
        <w:b/>
        <w:i w:val="0"/>
        <w:sz w:val="24"/>
      </w:rPr>
    </w:lvl>
    <w:lvl w:ilvl="2">
      <w:start w:val="1"/>
      <w:numFmt w:val="decimal"/>
      <w:pStyle w:val="Zkladntextodsazen-slo"/>
      <w:lvlText w:val="%3."/>
      <w:lvlJc w:val="left"/>
      <w:pPr>
        <w:tabs>
          <w:tab w:val="num" w:pos="426"/>
        </w:tabs>
        <w:ind w:left="426" w:hanging="284"/>
      </w:pPr>
      <w:rPr>
        <w:rFonts w:ascii="Arial" w:hAnsi="Arial" w:cs="Arial" w:hint="default"/>
        <w:b/>
        <w:i w:val="0"/>
        <w:strike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C394E1C"/>
    <w:multiLevelType w:val="hybridMultilevel"/>
    <w:tmpl w:val="948C60C0"/>
    <w:lvl w:ilvl="0" w:tplc="FFFFFFF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436"/>
        </w:tabs>
        <w:ind w:left="436" w:hanging="360"/>
      </w:pPr>
    </w:lvl>
    <w:lvl w:ilvl="2" w:tplc="0405001B" w:tentative="1">
      <w:start w:val="1"/>
      <w:numFmt w:val="lowerRoman"/>
      <w:lvlText w:val="%3."/>
      <w:lvlJc w:val="right"/>
      <w:pPr>
        <w:tabs>
          <w:tab w:val="num" w:pos="1156"/>
        </w:tabs>
        <w:ind w:left="1156" w:hanging="180"/>
      </w:pPr>
    </w:lvl>
    <w:lvl w:ilvl="3" w:tplc="0405000F" w:tentative="1">
      <w:start w:val="1"/>
      <w:numFmt w:val="decimal"/>
      <w:lvlText w:val="%4."/>
      <w:lvlJc w:val="left"/>
      <w:pPr>
        <w:tabs>
          <w:tab w:val="num" w:pos="1876"/>
        </w:tabs>
        <w:ind w:left="1876" w:hanging="360"/>
      </w:pPr>
    </w:lvl>
    <w:lvl w:ilvl="4" w:tplc="04050019" w:tentative="1">
      <w:start w:val="1"/>
      <w:numFmt w:val="lowerLetter"/>
      <w:lvlText w:val="%5."/>
      <w:lvlJc w:val="left"/>
      <w:pPr>
        <w:tabs>
          <w:tab w:val="num" w:pos="2596"/>
        </w:tabs>
        <w:ind w:left="2596" w:hanging="360"/>
      </w:pPr>
    </w:lvl>
    <w:lvl w:ilvl="5" w:tplc="0405001B" w:tentative="1">
      <w:start w:val="1"/>
      <w:numFmt w:val="lowerRoman"/>
      <w:lvlText w:val="%6."/>
      <w:lvlJc w:val="right"/>
      <w:pPr>
        <w:tabs>
          <w:tab w:val="num" w:pos="3316"/>
        </w:tabs>
        <w:ind w:left="3316" w:hanging="180"/>
      </w:pPr>
    </w:lvl>
    <w:lvl w:ilvl="6" w:tplc="0405000F" w:tentative="1">
      <w:start w:val="1"/>
      <w:numFmt w:val="decimal"/>
      <w:lvlText w:val="%7."/>
      <w:lvlJc w:val="left"/>
      <w:pPr>
        <w:tabs>
          <w:tab w:val="num" w:pos="4036"/>
        </w:tabs>
        <w:ind w:left="4036" w:hanging="360"/>
      </w:pPr>
    </w:lvl>
    <w:lvl w:ilvl="7" w:tplc="04050019" w:tentative="1">
      <w:start w:val="1"/>
      <w:numFmt w:val="lowerLetter"/>
      <w:lvlText w:val="%8."/>
      <w:lvlJc w:val="left"/>
      <w:pPr>
        <w:tabs>
          <w:tab w:val="num" w:pos="4756"/>
        </w:tabs>
        <w:ind w:left="4756" w:hanging="360"/>
      </w:pPr>
    </w:lvl>
    <w:lvl w:ilvl="8" w:tplc="0405001B" w:tentative="1">
      <w:start w:val="1"/>
      <w:numFmt w:val="lowerRoman"/>
      <w:lvlText w:val="%9."/>
      <w:lvlJc w:val="right"/>
      <w:pPr>
        <w:tabs>
          <w:tab w:val="num" w:pos="5476"/>
        </w:tabs>
        <w:ind w:left="5476" w:hanging="180"/>
      </w:pPr>
    </w:lvl>
  </w:abstractNum>
  <w:abstractNum w:abstractNumId="17" w15:restartNumberingAfterBreak="0">
    <w:nsid w:val="2EE828FB"/>
    <w:multiLevelType w:val="multilevel"/>
    <w:tmpl w:val="E7DEE1CE"/>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426"/>
        </w:tabs>
        <w:ind w:left="426" w:hanging="284"/>
      </w:pPr>
      <w:rPr>
        <w:rFonts w:ascii="Arial" w:hAnsi="Arial" w:cs="Arial" w:hint="default"/>
        <w:b/>
        <w:i w:val="0"/>
        <w:strike w:val="0"/>
        <w:color w:val="auto"/>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27368FD"/>
    <w:multiLevelType w:val="hybridMultilevel"/>
    <w:tmpl w:val="F73C3A48"/>
    <w:lvl w:ilvl="0" w:tplc="40A219C2">
      <w:start w:val="4"/>
      <w:numFmt w:val="decimal"/>
      <w:lvlText w:val="%1."/>
      <w:lvlJc w:val="left"/>
      <w:pPr>
        <w:ind w:left="644"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DCD73AF"/>
    <w:multiLevelType w:val="multilevel"/>
    <w:tmpl w:val="A90846D8"/>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426"/>
        </w:tabs>
        <w:ind w:left="426" w:hanging="284"/>
      </w:pPr>
      <w:rPr>
        <w:rFonts w:ascii="Arial" w:hAnsi="Arial" w:cs="Arial" w:hint="default"/>
        <w:b/>
        <w:i w:val="0"/>
        <w:strike w:val="0"/>
        <w:color w:val="auto"/>
        <w:sz w:val="20"/>
      </w:rPr>
    </w:lvl>
    <w:lvl w:ilvl="3">
      <w:start w:val="1"/>
      <w:numFmt w:val="decimal"/>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8824BFD"/>
    <w:multiLevelType w:val="hybridMultilevel"/>
    <w:tmpl w:val="D56634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683E6E78"/>
    <w:multiLevelType w:val="multilevel"/>
    <w:tmpl w:val="0CF46A7C"/>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284"/>
        </w:tabs>
        <w:ind w:left="284" w:hanging="284"/>
      </w:pPr>
      <w:rPr>
        <w:rFonts w:ascii="Arial" w:hAnsi="Arial" w:cs="Arial" w:hint="default"/>
        <w:b/>
        <w:i w:val="0"/>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60D1F03"/>
    <w:multiLevelType w:val="hybridMultilevel"/>
    <w:tmpl w:val="C2ACF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67F4170"/>
    <w:multiLevelType w:val="multilevel"/>
    <w:tmpl w:val="6670669E"/>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426"/>
        </w:tabs>
        <w:ind w:left="426" w:hanging="284"/>
      </w:pPr>
      <w:rPr>
        <w:rFonts w:ascii="Arial" w:hAnsi="Arial" w:cs="Arial" w:hint="default"/>
        <w:b/>
        <w:i w:val="0"/>
        <w:strike w:val="0"/>
        <w:color w:val="auto"/>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7F7050D2"/>
    <w:multiLevelType w:val="multilevel"/>
    <w:tmpl w:val="7E3C35E4"/>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426"/>
        </w:tabs>
        <w:ind w:left="426" w:hanging="284"/>
      </w:pPr>
      <w:rPr>
        <w:rFonts w:ascii="Arial" w:hAnsi="Arial" w:cs="Arial" w:hint="default"/>
        <w:b/>
        <w:i w:val="0"/>
        <w:strike w:val="0"/>
        <w:color w:val="auto"/>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7"/>
  </w:num>
  <w:num w:numId="8">
    <w:abstractNumId w:val="8"/>
  </w:num>
  <w:num w:numId="9">
    <w:abstractNumId w:val="21"/>
  </w:num>
  <w:num w:numId="10">
    <w:abstractNumId w:val="16"/>
  </w:num>
  <w:num w:numId="11">
    <w:abstractNumId w:val="13"/>
  </w:num>
  <w:num w:numId="12">
    <w:abstractNumId w:val="11"/>
  </w:num>
  <w:num w:numId="13">
    <w:abstractNumId w:val="15"/>
  </w:num>
  <w:num w:numId="14">
    <w:abstractNumId w:val="16"/>
  </w:num>
  <w:num w:numId="15">
    <w:abstractNumId w:val="14"/>
  </w:num>
  <w:num w:numId="16">
    <w:abstractNumId w:val="22"/>
  </w:num>
  <w:num w:numId="17">
    <w:abstractNumId w:val="15"/>
  </w:num>
  <w:num w:numId="18">
    <w:abstractNumId w:val="15"/>
  </w:num>
  <w:num w:numId="19">
    <w:abstractNumId w:val="15"/>
  </w:num>
  <w:num w:numId="20">
    <w:abstractNumId w:val="20"/>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23"/>
  </w:num>
  <w:num w:numId="34">
    <w:abstractNumId w:val="15"/>
  </w:num>
  <w:num w:numId="35">
    <w:abstractNumId w:val="10"/>
  </w:num>
  <w:num w:numId="36">
    <w:abstractNumId w:val="9"/>
  </w:num>
  <w:num w:numId="37">
    <w:abstractNumId w:val="24"/>
  </w:num>
  <w:num w:numId="38">
    <w:abstractNumId w:val="19"/>
  </w:num>
  <w:num w:numId="39">
    <w:abstractNumId w:val="15"/>
  </w:num>
  <w:num w:numId="40">
    <w:abstractNumId w:val="15"/>
  </w:num>
  <w:num w:numId="41">
    <w:abstractNumId w:val="17"/>
  </w:num>
  <w:num w:numId="42">
    <w:abstractNumId w:val="18"/>
  </w:num>
  <w:num w:numId="43">
    <w:abstractNumId w:val="15"/>
  </w:num>
  <w:num w:numId="44">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D2E"/>
    <w:rsid w:val="0000373D"/>
    <w:rsid w:val="00003F20"/>
    <w:rsid w:val="00004F77"/>
    <w:rsid w:val="000175FC"/>
    <w:rsid w:val="00020FF6"/>
    <w:rsid w:val="00022020"/>
    <w:rsid w:val="00026B75"/>
    <w:rsid w:val="00027E3B"/>
    <w:rsid w:val="00033E14"/>
    <w:rsid w:val="0003590A"/>
    <w:rsid w:val="00036692"/>
    <w:rsid w:val="0003758D"/>
    <w:rsid w:val="00037A1C"/>
    <w:rsid w:val="00055E49"/>
    <w:rsid w:val="00063D4E"/>
    <w:rsid w:val="00072BB2"/>
    <w:rsid w:val="00072F35"/>
    <w:rsid w:val="00075BFA"/>
    <w:rsid w:val="000769D5"/>
    <w:rsid w:val="00084F2C"/>
    <w:rsid w:val="00087B46"/>
    <w:rsid w:val="00091D44"/>
    <w:rsid w:val="000A0519"/>
    <w:rsid w:val="000A2CA2"/>
    <w:rsid w:val="000B0857"/>
    <w:rsid w:val="000B4AB4"/>
    <w:rsid w:val="000B5E25"/>
    <w:rsid w:val="000C460C"/>
    <w:rsid w:val="000E09DD"/>
    <w:rsid w:val="000E2854"/>
    <w:rsid w:val="000E3B82"/>
    <w:rsid w:val="000E3E5A"/>
    <w:rsid w:val="0011327B"/>
    <w:rsid w:val="00114593"/>
    <w:rsid w:val="00117152"/>
    <w:rsid w:val="00117335"/>
    <w:rsid w:val="00124449"/>
    <w:rsid w:val="00126672"/>
    <w:rsid w:val="0013299D"/>
    <w:rsid w:val="00153E05"/>
    <w:rsid w:val="00155D3D"/>
    <w:rsid w:val="00166CF1"/>
    <w:rsid w:val="0016724D"/>
    <w:rsid w:val="00174042"/>
    <w:rsid w:val="0017532B"/>
    <w:rsid w:val="00180696"/>
    <w:rsid w:val="001837B5"/>
    <w:rsid w:val="0018648B"/>
    <w:rsid w:val="00196BF0"/>
    <w:rsid w:val="001C03A3"/>
    <w:rsid w:val="001C1A61"/>
    <w:rsid w:val="001C34B8"/>
    <w:rsid w:val="001C3DDE"/>
    <w:rsid w:val="001C40FA"/>
    <w:rsid w:val="001C44BC"/>
    <w:rsid w:val="001C5BBA"/>
    <w:rsid w:val="001D17CD"/>
    <w:rsid w:val="001D54D2"/>
    <w:rsid w:val="001D5F64"/>
    <w:rsid w:val="001D699A"/>
    <w:rsid w:val="001E04F5"/>
    <w:rsid w:val="001E5F27"/>
    <w:rsid w:val="001F617E"/>
    <w:rsid w:val="00202E98"/>
    <w:rsid w:val="00211D9E"/>
    <w:rsid w:val="00213AE3"/>
    <w:rsid w:val="002160F5"/>
    <w:rsid w:val="00222798"/>
    <w:rsid w:val="0023556A"/>
    <w:rsid w:val="0023584A"/>
    <w:rsid w:val="00242484"/>
    <w:rsid w:val="00253594"/>
    <w:rsid w:val="00254A43"/>
    <w:rsid w:val="00255DD4"/>
    <w:rsid w:val="0027276A"/>
    <w:rsid w:val="0027381C"/>
    <w:rsid w:val="002859A1"/>
    <w:rsid w:val="00285F45"/>
    <w:rsid w:val="0028685B"/>
    <w:rsid w:val="00287200"/>
    <w:rsid w:val="002A1D2E"/>
    <w:rsid w:val="002B3E6F"/>
    <w:rsid w:val="002B780B"/>
    <w:rsid w:val="002C30E1"/>
    <w:rsid w:val="002E3B00"/>
    <w:rsid w:val="002E3D00"/>
    <w:rsid w:val="002E4A73"/>
    <w:rsid w:val="002F1C9D"/>
    <w:rsid w:val="002F5120"/>
    <w:rsid w:val="00302081"/>
    <w:rsid w:val="00323EE7"/>
    <w:rsid w:val="00325ECA"/>
    <w:rsid w:val="003355E4"/>
    <w:rsid w:val="003356E8"/>
    <w:rsid w:val="00336C70"/>
    <w:rsid w:val="00337A61"/>
    <w:rsid w:val="00346208"/>
    <w:rsid w:val="00347F2A"/>
    <w:rsid w:val="003626E6"/>
    <w:rsid w:val="00363695"/>
    <w:rsid w:val="00363A8C"/>
    <w:rsid w:val="00366591"/>
    <w:rsid w:val="00372387"/>
    <w:rsid w:val="0038101F"/>
    <w:rsid w:val="003863BF"/>
    <w:rsid w:val="00387A1C"/>
    <w:rsid w:val="00391B60"/>
    <w:rsid w:val="00392F2E"/>
    <w:rsid w:val="00393602"/>
    <w:rsid w:val="00394D75"/>
    <w:rsid w:val="003A3EB4"/>
    <w:rsid w:val="003A4DD8"/>
    <w:rsid w:val="003A5393"/>
    <w:rsid w:val="003B6C83"/>
    <w:rsid w:val="003E3BE9"/>
    <w:rsid w:val="003E515F"/>
    <w:rsid w:val="0040312B"/>
    <w:rsid w:val="0041179E"/>
    <w:rsid w:val="00412A1E"/>
    <w:rsid w:val="004260CB"/>
    <w:rsid w:val="004262E6"/>
    <w:rsid w:val="00431821"/>
    <w:rsid w:val="004445BF"/>
    <w:rsid w:val="00446C7E"/>
    <w:rsid w:val="00450589"/>
    <w:rsid w:val="00454AD2"/>
    <w:rsid w:val="00456A74"/>
    <w:rsid w:val="00461B3F"/>
    <w:rsid w:val="00462649"/>
    <w:rsid w:val="0046515D"/>
    <w:rsid w:val="00482B4F"/>
    <w:rsid w:val="004835B5"/>
    <w:rsid w:val="0048455E"/>
    <w:rsid w:val="00487418"/>
    <w:rsid w:val="00491508"/>
    <w:rsid w:val="00496D70"/>
    <w:rsid w:val="004A2BB6"/>
    <w:rsid w:val="004B169C"/>
    <w:rsid w:val="004B4B6F"/>
    <w:rsid w:val="004C1479"/>
    <w:rsid w:val="004D1DC7"/>
    <w:rsid w:val="004D468E"/>
    <w:rsid w:val="004D6273"/>
    <w:rsid w:val="004E161D"/>
    <w:rsid w:val="004F2088"/>
    <w:rsid w:val="004F3917"/>
    <w:rsid w:val="004F43DA"/>
    <w:rsid w:val="004F68C2"/>
    <w:rsid w:val="00500018"/>
    <w:rsid w:val="00512E86"/>
    <w:rsid w:val="005160E7"/>
    <w:rsid w:val="00526B85"/>
    <w:rsid w:val="00532855"/>
    <w:rsid w:val="00536AED"/>
    <w:rsid w:val="00541D38"/>
    <w:rsid w:val="00543436"/>
    <w:rsid w:val="005455A1"/>
    <w:rsid w:val="00550723"/>
    <w:rsid w:val="00555621"/>
    <w:rsid w:val="005565E4"/>
    <w:rsid w:val="005647AE"/>
    <w:rsid w:val="00573B53"/>
    <w:rsid w:val="00581BA1"/>
    <w:rsid w:val="00586BB7"/>
    <w:rsid w:val="00592069"/>
    <w:rsid w:val="00594AF3"/>
    <w:rsid w:val="00596D3A"/>
    <w:rsid w:val="005B1F36"/>
    <w:rsid w:val="005B49B3"/>
    <w:rsid w:val="005C4310"/>
    <w:rsid w:val="005C7302"/>
    <w:rsid w:val="005D0592"/>
    <w:rsid w:val="005D1A5C"/>
    <w:rsid w:val="005E0012"/>
    <w:rsid w:val="005E3C13"/>
    <w:rsid w:val="005E7C2C"/>
    <w:rsid w:val="005F057D"/>
    <w:rsid w:val="005F2ED7"/>
    <w:rsid w:val="00605D63"/>
    <w:rsid w:val="00610947"/>
    <w:rsid w:val="00612CEB"/>
    <w:rsid w:val="00613BE5"/>
    <w:rsid w:val="006162D7"/>
    <w:rsid w:val="00625352"/>
    <w:rsid w:val="00635916"/>
    <w:rsid w:val="006525D8"/>
    <w:rsid w:val="0065282B"/>
    <w:rsid w:val="00655574"/>
    <w:rsid w:val="00662E17"/>
    <w:rsid w:val="006649DD"/>
    <w:rsid w:val="00665C2F"/>
    <w:rsid w:val="00665EC1"/>
    <w:rsid w:val="00672858"/>
    <w:rsid w:val="00676E62"/>
    <w:rsid w:val="0068011E"/>
    <w:rsid w:val="00684222"/>
    <w:rsid w:val="00686A89"/>
    <w:rsid w:val="006A795C"/>
    <w:rsid w:val="006A7F83"/>
    <w:rsid w:val="006B56AC"/>
    <w:rsid w:val="006C3D96"/>
    <w:rsid w:val="006D272B"/>
    <w:rsid w:val="006D3D35"/>
    <w:rsid w:val="006F3409"/>
    <w:rsid w:val="006F3F11"/>
    <w:rsid w:val="007102BE"/>
    <w:rsid w:val="00712608"/>
    <w:rsid w:val="00716F7B"/>
    <w:rsid w:val="00736692"/>
    <w:rsid w:val="00745756"/>
    <w:rsid w:val="00751EA4"/>
    <w:rsid w:val="00753050"/>
    <w:rsid w:val="007862A7"/>
    <w:rsid w:val="007872A8"/>
    <w:rsid w:val="00787856"/>
    <w:rsid w:val="0079361B"/>
    <w:rsid w:val="007A3A7F"/>
    <w:rsid w:val="007A477B"/>
    <w:rsid w:val="007A639A"/>
    <w:rsid w:val="007B3D78"/>
    <w:rsid w:val="007B65CD"/>
    <w:rsid w:val="007C2FF2"/>
    <w:rsid w:val="007C5D32"/>
    <w:rsid w:val="007C7A2E"/>
    <w:rsid w:val="007D0BF0"/>
    <w:rsid w:val="007D7A8D"/>
    <w:rsid w:val="007E5495"/>
    <w:rsid w:val="007F4922"/>
    <w:rsid w:val="0080291D"/>
    <w:rsid w:val="008036BA"/>
    <w:rsid w:val="00804927"/>
    <w:rsid w:val="00812FA0"/>
    <w:rsid w:val="00821250"/>
    <w:rsid w:val="008257AA"/>
    <w:rsid w:val="00826D90"/>
    <w:rsid w:val="00835C8D"/>
    <w:rsid w:val="00840569"/>
    <w:rsid w:val="00850ECE"/>
    <w:rsid w:val="0085205D"/>
    <w:rsid w:val="00857151"/>
    <w:rsid w:val="00885A06"/>
    <w:rsid w:val="00885CD8"/>
    <w:rsid w:val="00891B3E"/>
    <w:rsid w:val="008936FE"/>
    <w:rsid w:val="008937A4"/>
    <w:rsid w:val="00894394"/>
    <w:rsid w:val="00894BC3"/>
    <w:rsid w:val="008A3AD7"/>
    <w:rsid w:val="008B0681"/>
    <w:rsid w:val="008B27F7"/>
    <w:rsid w:val="008B31C3"/>
    <w:rsid w:val="008B585E"/>
    <w:rsid w:val="008B713B"/>
    <w:rsid w:val="008C0F2D"/>
    <w:rsid w:val="008D3FFD"/>
    <w:rsid w:val="008F1252"/>
    <w:rsid w:val="008F4C65"/>
    <w:rsid w:val="008F7670"/>
    <w:rsid w:val="00901E34"/>
    <w:rsid w:val="00904B26"/>
    <w:rsid w:val="009118D2"/>
    <w:rsid w:val="00913BA8"/>
    <w:rsid w:val="00915EAD"/>
    <w:rsid w:val="009161F3"/>
    <w:rsid w:val="0092216F"/>
    <w:rsid w:val="0093713D"/>
    <w:rsid w:val="00941BDB"/>
    <w:rsid w:val="009430AA"/>
    <w:rsid w:val="009430D6"/>
    <w:rsid w:val="00944B5A"/>
    <w:rsid w:val="00944C07"/>
    <w:rsid w:val="0095220B"/>
    <w:rsid w:val="00953058"/>
    <w:rsid w:val="009547A9"/>
    <w:rsid w:val="00956B6A"/>
    <w:rsid w:val="00960D80"/>
    <w:rsid w:val="00962ACE"/>
    <w:rsid w:val="009650F0"/>
    <w:rsid w:val="00967322"/>
    <w:rsid w:val="00972306"/>
    <w:rsid w:val="0099039C"/>
    <w:rsid w:val="00991188"/>
    <w:rsid w:val="00992090"/>
    <w:rsid w:val="009A3E7B"/>
    <w:rsid w:val="009B0E05"/>
    <w:rsid w:val="009B4839"/>
    <w:rsid w:val="009B4CCA"/>
    <w:rsid w:val="009B4E45"/>
    <w:rsid w:val="009C04E5"/>
    <w:rsid w:val="009C286C"/>
    <w:rsid w:val="009D0120"/>
    <w:rsid w:val="009D208E"/>
    <w:rsid w:val="009D20CC"/>
    <w:rsid w:val="009D7E94"/>
    <w:rsid w:val="009E6B31"/>
    <w:rsid w:val="00A04F51"/>
    <w:rsid w:val="00A11BE9"/>
    <w:rsid w:val="00A1409D"/>
    <w:rsid w:val="00A16E0C"/>
    <w:rsid w:val="00A22CC6"/>
    <w:rsid w:val="00A23ABF"/>
    <w:rsid w:val="00A421BA"/>
    <w:rsid w:val="00A44DA5"/>
    <w:rsid w:val="00A54E71"/>
    <w:rsid w:val="00A60321"/>
    <w:rsid w:val="00A71714"/>
    <w:rsid w:val="00A800BE"/>
    <w:rsid w:val="00A85C5D"/>
    <w:rsid w:val="00AA41FA"/>
    <w:rsid w:val="00AA5A6D"/>
    <w:rsid w:val="00AA652F"/>
    <w:rsid w:val="00AA6C75"/>
    <w:rsid w:val="00AB09B7"/>
    <w:rsid w:val="00AC4851"/>
    <w:rsid w:val="00AD02C9"/>
    <w:rsid w:val="00AD09AE"/>
    <w:rsid w:val="00AE565A"/>
    <w:rsid w:val="00AF5A5E"/>
    <w:rsid w:val="00B028AB"/>
    <w:rsid w:val="00B05279"/>
    <w:rsid w:val="00B07FE7"/>
    <w:rsid w:val="00B14597"/>
    <w:rsid w:val="00B20197"/>
    <w:rsid w:val="00B224D3"/>
    <w:rsid w:val="00B22C15"/>
    <w:rsid w:val="00B22FB1"/>
    <w:rsid w:val="00B24104"/>
    <w:rsid w:val="00B266A2"/>
    <w:rsid w:val="00B26810"/>
    <w:rsid w:val="00B32F16"/>
    <w:rsid w:val="00B343C2"/>
    <w:rsid w:val="00B405E4"/>
    <w:rsid w:val="00B50238"/>
    <w:rsid w:val="00B60C4F"/>
    <w:rsid w:val="00B648CD"/>
    <w:rsid w:val="00B7048D"/>
    <w:rsid w:val="00B764F1"/>
    <w:rsid w:val="00B823D6"/>
    <w:rsid w:val="00B85966"/>
    <w:rsid w:val="00B86A8A"/>
    <w:rsid w:val="00B87509"/>
    <w:rsid w:val="00B92443"/>
    <w:rsid w:val="00B955FA"/>
    <w:rsid w:val="00B9604A"/>
    <w:rsid w:val="00BA21AC"/>
    <w:rsid w:val="00BA7F49"/>
    <w:rsid w:val="00BC31FB"/>
    <w:rsid w:val="00BC3778"/>
    <w:rsid w:val="00BC4776"/>
    <w:rsid w:val="00BD197D"/>
    <w:rsid w:val="00BF1D3A"/>
    <w:rsid w:val="00C04FF9"/>
    <w:rsid w:val="00C062B7"/>
    <w:rsid w:val="00C245DC"/>
    <w:rsid w:val="00C30989"/>
    <w:rsid w:val="00C4198B"/>
    <w:rsid w:val="00C44ABF"/>
    <w:rsid w:val="00C51342"/>
    <w:rsid w:val="00C62D53"/>
    <w:rsid w:val="00C63593"/>
    <w:rsid w:val="00C63C51"/>
    <w:rsid w:val="00C7143B"/>
    <w:rsid w:val="00C74A70"/>
    <w:rsid w:val="00C91C91"/>
    <w:rsid w:val="00C94643"/>
    <w:rsid w:val="00C94FFE"/>
    <w:rsid w:val="00C9643B"/>
    <w:rsid w:val="00CA256E"/>
    <w:rsid w:val="00CA72AF"/>
    <w:rsid w:val="00CB261F"/>
    <w:rsid w:val="00CB3994"/>
    <w:rsid w:val="00CC0D6A"/>
    <w:rsid w:val="00CC59A0"/>
    <w:rsid w:val="00CC75D0"/>
    <w:rsid w:val="00CD5DAF"/>
    <w:rsid w:val="00CD65E2"/>
    <w:rsid w:val="00CE1505"/>
    <w:rsid w:val="00CE5EE2"/>
    <w:rsid w:val="00CF0E9C"/>
    <w:rsid w:val="00CF44B8"/>
    <w:rsid w:val="00D02C7E"/>
    <w:rsid w:val="00D04B20"/>
    <w:rsid w:val="00D25001"/>
    <w:rsid w:val="00D26DA9"/>
    <w:rsid w:val="00D30086"/>
    <w:rsid w:val="00D36386"/>
    <w:rsid w:val="00D375DA"/>
    <w:rsid w:val="00D37B87"/>
    <w:rsid w:val="00D42BEC"/>
    <w:rsid w:val="00D441EA"/>
    <w:rsid w:val="00D44801"/>
    <w:rsid w:val="00D54099"/>
    <w:rsid w:val="00D543B5"/>
    <w:rsid w:val="00D555F9"/>
    <w:rsid w:val="00D56691"/>
    <w:rsid w:val="00D61A9E"/>
    <w:rsid w:val="00D73FBB"/>
    <w:rsid w:val="00D768CA"/>
    <w:rsid w:val="00D8080A"/>
    <w:rsid w:val="00D83708"/>
    <w:rsid w:val="00D86383"/>
    <w:rsid w:val="00D87964"/>
    <w:rsid w:val="00D97F09"/>
    <w:rsid w:val="00DB5DF6"/>
    <w:rsid w:val="00DC71DF"/>
    <w:rsid w:val="00DD198E"/>
    <w:rsid w:val="00DD6C1A"/>
    <w:rsid w:val="00DE1A89"/>
    <w:rsid w:val="00DE2B29"/>
    <w:rsid w:val="00DE6EA8"/>
    <w:rsid w:val="00DF4163"/>
    <w:rsid w:val="00E04B4C"/>
    <w:rsid w:val="00E07378"/>
    <w:rsid w:val="00E07E88"/>
    <w:rsid w:val="00E1370A"/>
    <w:rsid w:val="00E2604D"/>
    <w:rsid w:val="00E275B9"/>
    <w:rsid w:val="00E3516D"/>
    <w:rsid w:val="00E42E39"/>
    <w:rsid w:val="00E43679"/>
    <w:rsid w:val="00E453B9"/>
    <w:rsid w:val="00E46D82"/>
    <w:rsid w:val="00E50B4E"/>
    <w:rsid w:val="00E52559"/>
    <w:rsid w:val="00E652FE"/>
    <w:rsid w:val="00E67DB4"/>
    <w:rsid w:val="00E712FA"/>
    <w:rsid w:val="00E7238B"/>
    <w:rsid w:val="00E754D3"/>
    <w:rsid w:val="00EA0522"/>
    <w:rsid w:val="00EA3098"/>
    <w:rsid w:val="00EA6969"/>
    <w:rsid w:val="00EB3EE6"/>
    <w:rsid w:val="00EC3027"/>
    <w:rsid w:val="00EC3C00"/>
    <w:rsid w:val="00ED14B6"/>
    <w:rsid w:val="00ED2C15"/>
    <w:rsid w:val="00ED70A5"/>
    <w:rsid w:val="00ED7109"/>
    <w:rsid w:val="00EE2D2E"/>
    <w:rsid w:val="00EE6BB9"/>
    <w:rsid w:val="00EF17E9"/>
    <w:rsid w:val="00EF59BE"/>
    <w:rsid w:val="00EF7CA5"/>
    <w:rsid w:val="00F02522"/>
    <w:rsid w:val="00F03573"/>
    <w:rsid w:val="00F11D19"/>
    <w:rsid w:val="00F41AF3"/>
    <w:rsid w:val="00F41E58"/>
    <w:rsid w:val="00F4264F"/>
    <w:rsid w:val="00F50618"/>
    <w:rsid w:val="00F50C38"/>
    <w:rsid w:val="00F5280A"/>
    <w:rsid w:val="00F61785"/>
    <w:rsid w:val="00F61E52"/>
    <w:rsid w:val="00F64709"/>
    <w:rsid w:val="00F66359"/>
    <w:rsid w:val="00F72C9B"/>
    <w:rsid w:val="00F7419C"/>
    <w:rsid w:val="00F86DD4"/>
    <w:rsid w:val="00F87E6B"/>
    <w:rsid w:val="00F971DD"/>
    <w:rsid w:val="00F97553"/>
    <w:rsid w:val="00FA2F8E"/>
    <w:rsid w:val="00FB4982"/>
    <w:rsid w:val="00FC781B"/>
    <w:rsid w:val="00FD4716"/>
    <w:rsid w:val="00FE3031"/>
    <w:rsid w:val="00FE3100"/>
    <w:rsid w:val="00FE4C21"/>
    <w:rsid w:val="00FE52E6"/>
    <w:rsid w:val="00FE6C8C"/>
    <w:rsid w:val="00FF3661"/>
    <w:rsid w:val="00FF3E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03AC2E3"/>
  <w15:docId w15:val="{5B249ED1-C0D6-4800-9050-1F19977B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257AA"/>
    <w:pPr>
      <w:suppressAutoHyphens/>
      <w:jc w:val="both"/>
    </w:pPr>
    <w:rPr>
      <w:sz w:val="22"/>
      <w:lang w:eastAsia="ar-SA"/>
    </w:rPr>
  </w:style>
  <w:style w:type="paragraph" w:styleId="Nadpis1">
    <w:name w:val="heading 1"/>
    <w:next w:val="Normln"/>
    <w:uiPriority w:val="99"/>
    <w:qFormat/>
    <w:rsid w:val="008257AA"/>
    <w:pPr>
      <w:keepNext/>
      <w:numPr>
        <w:numId w:val="13"/>
      </w:numPr>
      <w:spacing w:before="240" w:after="480"/>
      <w:outlineLvl w:val="0"/>
    </w:pPr>
    <w:rPr>
      <w:rFonts w:ascii="Arial" w:hAnsi="Arial" w:cs="Arial"/>
      <w:b/>
      <w:snapToGrid w:val="0"/>
      <w:kern w:val="28"/>
      <w:sz w:val="40"/>
      <w:szCs w:val="40"/>
    </w:rPr>
  </w:style>
  <w:style w:type="paragraph" w:styleId="Nadpis2">
    <w:name w:val="heading 2"/>
    <w:aliases w:val="Běžného textu,h2,Attribute Heading 2,2m,hlavicka,F2,F21,PA Major Section,2,sub-sect,21,sub-sect1,22,sub-sect2,211,sub-sect11,ASAPHeading 2,Podkapitola1,V_Head2,V_Head21,V_Head22,Nadpis 21,Bižného textu,H2&lt;------------------,Text bodu,Sekce,h"/>
    <w:next w:val="Normln"/>
    <w:uiPriority w:val="9"/>
    <w:qFormat/>
    <w:rsid w:val="00625352"/>
    <w:pPr>
      <w:keepNext/>
      <w:numPr>
        <w:ilvl w:val="1"/>
        <w:numId w:val="13"/>
      </w:numPr>
      <w:spacing w:before="480" w:after="120"/>
      <w:outlineLvl w:val="1"/>
    </w:pPr>
    <w:rPr>
      <w:rFonts w:ascii="Arial" w:hAnsi="Arial" w:cs="Arial"/>
      <w:b/>
      <w:bCs/>
      <w:kern w:val="32"/>
      <w:sz w:val="24"/>
      <w:szCs w:val="32"/>
    </w:rPr>
  </w:style>
  <w:style w:type="paragraph" w:styleId="Nadpis3">
    <w:name w:val="heading 3"/>
    <w:basedOn w:val="Nadpis2"/>
    <w:next w:val="Normln"/>
    <w:qFormat/>
    <w:rsid w:val="008257AA"/>
    <w:pPr>
      <w:numPr>
        <w:ilvl w:val="0"/>
        <w:numId w:val="0"/>
      </w:numPr>
      <w:spacing w:before="0" w:line="360" w:lineRule="auto"/>
      <w:outlineLvl w:val="2"/>
    </w:pPr>
  </w:style>
  <w:style w:type="paragraph" w:styleId="Nadpis4">
    <w:name w:val="heading 4"/>
    <w:basedOn w:val="Nadpis"/>
    <w:next w:val="Zkladntext"/>
    <w:qFormat/>
    <w:rsid w:val="008257AA"/>
    <w:pPr>
      <w:outlineLvl w:val="3"/>
    </w:pPr>
    <w:rPr>
      <w:b/>
      <w:bCs/>
      <w:i/>
      <w:iCs/>
      <w:sz w:val="24"/>
      <w:szCs w:val="24"/>
    </w:rPr>
  </w:style>
  <w:style w:type="paragraph" w:styleId="Nadpis5">
    <w:name w:val="heading 5"/>
    <w:basedOn w:val="Normln"/>
    <w:next w:val="Normln"/>
    <w:qFormat/>
    <w:rsid w:val="008257AA"/>
    <w:pPr>
      <w:spacing w:before="240" w:after="60"/>
      <w:outlineLvl w:val="4"/>
    </w:pPr>
    <w:rPr>
      <w:b/>
      <w:bCs/>
      <w:i/>
      <w:iCs/>
      <w:sz w:val="26"/>
      <w:szCs w:val="26"/>
    </w:rPr>
  </w:style>
  <w:style w:type="paragraph" w:styleId="Nadpis6">
    <w:name w:val="heading 6"/>
    <w:basedOn w:val="Nadpis"/>
    <w:next w:val="Zkladntext"/>
    <w:qFormat/>
    <w:rsid w:val="008257AA"/>
    <w:pPr>
      <w:outlineLvl w:val="5"/>
    </w:pPr>
    <w:rPr>
      <w:b/>
      <w:b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7F4922"/>
    <w:rPr>
      <w:rFonts w:ascii="Arial" w:hAnsi="Arial"/>
      <w:b/>
      <w:i w:val="0"/>
      <w:sz w:val="24"/>
    </w:rPr>
  </w:style>
  <w:style w:type="character" w:customStyle="1" w:styleId="WW8Num1z1">
    <w:name w:val="WW8Num1z1"/>
    <w:rsid w:val="007F4922"/>
    <w:rPr>
      <w:rFonts w:ascii="Arial" w:hAnsi="Arial"/>
      <w:b w:val="0"/>
      <w:i w:val="0"/>
      <w:sz w:val="22"/>
    </w:rPr>
  </w:style>
  <w:style w:type="character" w:customStyle="1" w:styleId="WW8Num1z2">
    <w:name w:val="WW8Num1z2"/>
    <w:rsid w:val="007F4922"/>
    <w:rPr>
      <w:rFonts w:ascii="Times New Roman" w:hAnsi="Times New Roman"/>
      <w:b/>
      <w:i w:val="0"/>
      <w:sz w:val="22"/>
    </w:rPr>
  </w:style>
  <w:style w:type="character" w:customStyle="1" w:styleId="WW8Num2z0">
    <w:name w:val="WW8Num2z0"/>
    <w:rsid w:val="007F4922"/>
    <w:rPr>
      <w:rFonts w:ascii="Arial" w:hAnsi="Arial"/>
      <w:b/>
      <w:i w:val="0"/>
      <w:sz w:val="24"/>
    </w:rPr>
  </w:style>
  <w:style w:type="character" w:customStyle="1" w:styleId="WW8Num2z1">
    <w:name w:val="WW8Num2z1"/>
    <w:rsid w:val="007F4922"/>
    <w:rPr>
      <w:rFonts w:ascii="Arial" w:hAnsi="Arial"/>
      <w:b w:val="0"/>
      <w:i w:val="0"/>
      <w:sz w:val="22"/>
    </w:rPr>
  </w:style>
  <w:style w:type="character" w:customStyle="1" w:styleId="WW8Num4z0">
    <w:name w:val="WW8Num4z0"/>
    <w:rsid w:val="007F4922"/>
    <w:rPr>
      <w:rFonts w:ascii="Arial" w:hAnsi="Arial"/>
      <w:b/>
      <w:i w:val="0"/>
      <w:sz w:val="20"/>
    </w:rPr>
  </w:style>
  <w:style w:type="character" w:customStyle="1" w:styleId="WW8Num5z0">
    <w:name w:val="WW8Num5z0"/>
    <w:rsid w:val="007F4922"/>
    <w:rPr>
      <w:rFonts w:ascii="Symbol" w:hAnsi="Symbol"/>
    </w:rPr>
  </w:style>
  <w:style w:type="character" w:customStyle="1" w:styleId="WW8Num6z0">
    <w:name w:val="WW8Num6z0"/>
    <w:rsid w:val="007F4922"/>
    <w:rPr>
      <w:rFonts w:ascii="Symbol" w:hAnsi="Symbol"/>
    </w:rPr>
  </w:style>
  <w:style w:type="character" w:customStyle="1" w:styleId="WW8Num7z0">
    <w:name w:val="WW8Num7z0"/>
    <w:rsid w:val="007F4922"/>
    <w:rPr>
      <w:b w:val="0"/>
      <w:i w:val="0"/>
      <w:sz w:val="24"/>
    </w:rPr>
  </w:style>
  <w:style w:type="character" w:customStyle="1" w:styleId="WW8Num12z0">
    <w:name w:val="WW8Num12z0"/>
    <w:rsid w:val="007F4922"/>
    <w:rPr>
      <w:rFonts w:ascii="Wingdings 2" w:hAnsi="Wingdings 2" w:cs="OpenSymbol"/>
    </w:rPr>
  </w:style>
  <w:style w:type="character" w:customStyle="1" w:styleId="WW8Num12z1">
    <w:name w:val="WW8Num12z1"/>
    <w:rsid w:val="007F4922"/>
    <w:rPr>
      <w:rFonts w:ascii="OpenSymbol" w:hAnsi="OpenSymbol" w:cs="OpenSymbol"/>
    </w:rPr>
  </w:style>
  <w:style w:type="character" w:customStyle="1" w:styleId="Absatz-Standardschriftart">
    <w:name w:val="Absatz-Standardschriftart"/>
    <w:rsid w:val="007F4922"/>
  </w:style>
  <w:style w:type="character" w:customStyle="1" w:styleId="WW-Absatz-Standardschriftart">
    <w:name w:val="WW-Absatz-Standardschriftart"/>
    <w:rsid w:val="007F4922"/>
  </w:style>
  <w:style w:type="character" w:customStyle="1" w:styleId="WW-Absatz-Standardschriftart1">
    <w:name w:val="WW-Absatz-Standardschriftart1"/>
    <w:rsid w:val="007F4922"/>
  </w:style>
  <w:style w:type="character" w:customStyle="1" w:styleId="WW-Absatz-Standardschriftart11">
    <w:name w:val="WW-Absatz-Standardschriftart11"/>
    <w:rsid w:val="007F4922"/>
  </w:style>
  <w:style w:type="character" w:customStyle="1" w:styleId="WW-Absatz-Standardschriftart111">
    <w:name w:val="WW-Absatz-Standardschriftart111"/>
    <w:rsid w:val="007F4922"/>
  </w:style>
  <w:style w:type="character" w:customStyle="1" w:styleId="WW-Absatz-Standardschriftart1111">
    <w:name w:val="WW-Absatz-Standardschriftart1111"/>
    <w:rsid w:val="007F4922"/>
  </w:style>
  <w:style w:type="character" w:customStyle="1" w:styleId="WW8Num3z0">
    <w:name w:val="WW8Num3z0"/>
    <w:rsid w:val="007F4922"/>
    <w:rPr>
      <w:rFonts w:ascii="Times New Roman" w:eastAsia="Times New Roman" w:hAnsi="Times New Roman" w:cs="Times New Roman"/>
    </w:rPr>
  </w:style>
  <w:style w:type="character" w:customStyle="1" w:styleId="WW8Num3z1">
    <w:name w:val="WW8Num3z1"/>
    <w:rsid w:val="007F4922"/>
    <w:rPr>
      <w:rFonts w:ascii="Courier New" w:hAnsi="Courier New" w:cs="Courier New"/>
    </w:rPr>
  </w:style>
  <w:style w:type="character" w:customStyle="1" w:styleId="WW8Num3z2">
    <w:name w:val="WW8Num3z2"/>
    <w:rsid w:val="007F4922"/>
    <w:rPr>
      <w:rFonts w:ascii="Wingdings" w:hAnsi="Wingdings"/>
    </w:rPr>
  </w:style>
  <w:style w:type="character" w:customStyle="1" w:styleId="WW8Num3z3">
    <w:name w:val="WW8Num3z3"/>
    <w:rsid w:val="007F4922"/>
    <w:rPr>
      <w:rFonts w:ascii="Symbol" w:hAnsi="Symbol"/>
    </w:rPr>
  </w:style>
  <w:style w:type="character" w:customStyle="1" w:styleId="WW8Num4z1">
    <w:name w:val="WW8Num4z1"/>
    <w:rsid w:val="007F4922"/>
    <w:rPr>
      <w:rFonts w:ascii="Symbol" w:hAnsi="Symbol"/>
      <w:b w:val="0"/>
      <w:i w:val="0"/>
      <w:sz w:val="24"/>
    </w:rPr>
  </w:style>
  <w:style w:type="character" w:customStyle="1" w:styleId="WW8Num5z1">
    <w:name w:val="WW8Num5z1"/>
    <w:rsid w:val="007F4922"/>
    <w:rPr>
      <w:rFonts w:ascii="Courier New" w:hAnsi="Courier New" w:cs="Courier New"/>
    </w:rPr>
  </w:style>
  <w:style w:type="character" w:customStyle="1" w:styleId="WW8Num5z2">
    <w:name w:val="WW8Num5z2"/>
    <w:rsid w:val="007F4922"/>
    <w:rPr>
      <w:rFonts w:ascii="Wingdings" w:hAnsi="Wingdings"/>
    </w:rPr>
  </w:style>
  <w:style w:type="character" w:customStyle="1" w:styleId="WW8Num6z1">
    <w:name w:val="WW8Num6z1"/>
    <w:rsid w:val="007F4922"/>
    <w:rPr>
      <w:rFonts w:ascii="Wingdings" w:hAnsi="Wingdings"/>
    </w:rPr>
  </w:style>
  <w:style w:type="character" w:customStyle="1" w:styleId="WW8Num6z4">
    <w:name w:val="WW8Num6z4"/>
    <w:rsid w:val="007F4922"/>
    <w:rPr>
      <w:rFonts w:ascii="Courier New" w:hAnsi="Courier New" w:cs="Courier New"/>
    </w:rPr>
  </w:style>
  <w:style w:type="character" w:customStyle="1" w:styleId="WW8Num9z0">
    <w:name w:val="WW8Num9z0"/>
    <w:rsid w:val="007F4922"/>
    <w:rPr>
      <w:b/>
      <w:i w:val="0"/>
      <w:sz w:val="22"/>
    </w:rPr>
  </w:style>
  <w:style w:type="character" w:customStyle="1" w:styleId="WW8Num9z1">
    <w:name w:val="WW8Num9z1"/>
    <w:rsid w:val="007F4922"/>
    <w:rPr>
      <w:rFonts w:ascii="Arial" w:hAnsi="Arial"/>
      <w:b/>
      <w:i w:val="0"/>
      <w:sz w:val="24"/>
    </w:rPr>
  </w:style>
  <w:style w:type="character" w:customStyle="1" w:styleId="WW8Num9z2">
    <w:name w:val="WW8Num9z2"/>
    <w:rsid w:val="007F4922"/>
    <w:rPr>
      <w:rFonts w:ascii="Times New Roman" w:hAnsi="Times New Roman"/>
      <w:b/>
      <w:i w:val="0"/>
      <w:sz w:val="22"/>
    </w:rPr>
  </w:style>
  <w:style w:type="character" w:customStyle="1" w:styleId="Standardnpsmoodstavce1">
    <w:name w:val="Standardní písmo odstavce1"/>
    <w:rsid w:val="007F4922"/>
  </w:style>
  <w:style w:type="character" w:styleId="slostrnky">
    <w:name w:val="page number"/>
    <w:basedOn w:val="Standardnpsmoodstavce1"/>
    <w:rsid w:val="007F4922"/>
  </w:style>
  <w:style w:type="character" w:customStyle="1" w:styleId="platne">
    <w:name w:val="platne"/>
    <w:basedOn w:val="Standardnpsmoodstavce1"/>
    <w:rsid w:val="007F4922"/>
  </w:style>
  <w:style w:type="character" w:customStyle="1" w:styleId="JVS1Char">
    <w:name w:val="JVS_1 Char"/>
    <w:rsid w:val="007F4922"/>
    <w:rPr>
      <w:rFonts w:ascii="Arial" w:hAnsi="Arial" w:cs="Arial"/>
      <w:b/>
      <w:bCs/>
      <w:kern w:val="1"/>
      <w:sz w:val="28"/>
      <w:szCs w:val="32"/>
      <w:lang w:val="cs-CZ" w:eastAsia="ar-SA" w:bidi="ar-SA"/>
    </w:rPr>
  </w:style>
  <w:style w:type="character" w:customStyle="1" w:styleId="JVS2Char">
    <w:name w:val="JVS_2 Char"/>
    <w:rsid w:val="007F4922"/>
    <w:rPr>
      <w:rFonts w:ascii="Arial" w:hAnsi="Arial" w:cs="Arial"/>
      <w:b/>
      <w:bCs/>
      <w:kern w:val="1"/>
      <w:sz w:val="24"/>
      <w:szCs w:val="32"/>
      <w:lang w:val="cs-CZ" w:eastAsia="ar-SA" w:bidi="ar-SA"/>
    </w:rPr>
  </w:style>
  <w:style w:type="character" w:customStyle="1" w:styleId="Nadpis2Char">
    <w:name w:val="Nadpis 2 Char"/>
    <w:rsid w:val="007F4922"/>
    <w:rPr>
      <w:rFonts w:ascii="Arial" w:hAnsi="Arial" w:cs="Arial"/>
      <w:b/>
      <w:bCs/>
      <w:kern w:val="1"/>
      <w:sz w:val="24"/>
      <w:szCs w:val="32"/>
      <w:lang w:val="cs-CZ" w:eastAsia="ar-SA" w:bidi="ar-SA"/>
    </w:rPr>
  </w:style>
  <w:style w:type="character" w:customStyle="1" w:styleId="Nadpis3Char">
    <w:name w:val="Nadpis 3 Char"/>
    <w:basedOn w:val="JVS2Char"/>
    <w:rsid w:val="007F4922"/>
    <w:rPr>
      <w:rFonts w:ascii="Arial" w:hAnsi="Arial" w:cs="Arial"/>
      <w:b/>
      <w:bCs/>
      <w:kern w:val="1"/>
      <w:sz w:val="24"/>
      <w:szCs w:val="32"/>
      <w:lang w:val="cs-CZ" w:eastAsia="ar-SA" w:bidi="ar-SA"/>
    </w:rPr>
  </w:style>
  <w:style w:type="character" w:customStyle="1" w:styleId="Odkaznakoment1">
    <w:name w:val="Odkaz na komentář1"/>
    <w:rsid w:val="007F4922"/>
    <w:rPr>
      <w:sz w:val="16"/>
    </w:rPr>
  </w:style>
  <w:style w:type="character" w:styleId="Hypertextovodkaz">
    <w:name w:val="Hyperlink"/>
    <w:rsid w:val="007F4922"/>
    <w:rPr>
      <w:color w:val="0000FF"/>
      <w:u w:val="single"/>
    </w:rPr>
  </w:style>
  <w:style w:type="character" w:customStyle="1" w:styleId="Zkladntextodsazen-sloChar">
    <w:name w:val="Základní text odsazený - číslo Char"/>
    <w:rsid w:val="007F4922"/>
    <w:rPr>
      <w:sz w:val="22"/>
      <w:szCs w:val="22"/>
    </w:rPr>
  </w:style>
  <w:style w:type="character" w:styleId="Siln">
    <w:name w:val="Strong"/>
    <w:qFormat/>
    <w:rsid w:val="008257AA"/>
    <w:rPr>
      <w:b/>
      <w:bCs/>
    </w:rPr>
  </w:style>
  <w:style w:type="character" w:customStyle="1" w:styleId="Odrky">
    <w:name w:val="Odrážky"/>
    <w:rsid w:val="007F4922"/>
    <w:rPr>
      <w:rFonts w:ascii="OpenSymbol" w:eastAsia="OpenSymbol" w:hAnsi="OpenSymbol" w:cs="OpenSymbol"/>
    </w:rPr>
  </w:style>
  <w:style w:type="paragraph" w:customStyle="1" w:styleId="Nadpis">
    <w:name w:val="Nadpis"/>
    <w:basedOn w:val="Normln"/>
    <w:next w:val="Zkladntext"/>
    <w:rsid w:val="007F4922"/>
    <w:pPr>
      <w:keepNext/>
      <w:spacing w:before="240" w:after="120"/>
    </w:pPr>
    <w:rPr>
      <w:rFonts w:ascii="Arial" w:eastAsia="Microsoft YaHei" w:hAnsi="Arial" w:cs="Mangal"/>
      <w:sz w:val="28"/>
      <w:szCs w:val="28"/>
    </w:rPr>
  </w:style>
  <w:style w:type="paragraph" w:styleId="Zkladntext">
    <w:name w:val="Body Text"/>
    <w:basedOn w:val="Normln"/>
    <w:rsid w:val="007F4922"/>
    <w:pPr>
      <w:spacing w:after="120"/>
    </w:pPr>
  </w:style>
  <w:style w:type="paragraph" w:styleId="Seznam">
    <w:name w:val="List"/>
    <w:basedOn w:val="Zkladntext"/>
    <w:rsid w:val="007F4922"/>
    <w:rPr>
      <w:rFonts w:cs="Mangal"/>
    </w:rPr>
  </w:style>
  <w:style w:type="paragraph" w:customStyle="1" w:styleId="Popisek">
    <w:name w:val="Popisek"/>
    <w:basedOn w:val="Normln"/>
    <w:rsid w:val="007F4922"/>
    <w:pPr>
      <w:suppressLineNumbers/>
      <w:spacing w:before="120" w:after="120"/>
    </w:pPr>
    <w:rPr>
      <w:rFonts w:cs="Mangal"/>
      <w:i/>
      <w:iCs/>
      <w:sz w:val="24"/>
      <w:szCs w:val="24"/>
    </w:rPr>
  </w:style>
  <w:style w:type="paragraph" w:customStyle="1" w:styleId="Rejstk">
    <w:name w:val="Rejstřík"/>
    <w:basedOn w:val="Normln"/>
    <w:rsid w:val="007F4922"/>
    <w:pPr>
      <w:suppressLineNumbers/>
    </w:pPr>
    <w:rPr>
      <w:rFonts w:cs="Mangal"/>
    </w:rPr>
  </w:style>
  <w:style w:type="paragraph" w:customStyle="1" w:styleId="JVS1">
    <w:name w:val="JVS_1"/>
    <w:rsid w:val="007F4922"/>
    <w:pPr>
      <w:tabs>
        <w:tab w:val="left" w:pos="1440"/>
      </w:tabs>
      <w:suppressAutoHyphens/>
      <w:spacing w:line="360" w:lineRule="auto"/>
    </w:pPr>
    <w:rPr>
      <w:rFonts w:ascii="Arial" w:eastAsia="Arial" w:hAnsi="Arial" w:cs="Arial"/>
      <w:b/>
      <w:bCs/>
      <w:kern w:val="1"/>
      <w:sz w:val="28"/>
      <w:szCs w:val="32"/>
      <w:lang w:eastAsia="ar-SA"/>
    </w:rPr>
  </w:style>
  <w:style w:type="paragraph" w:customStyle="1" w:styleId="Styl1">
    <w:name w:val="Styl1"/>
    <w:basedOn w:val="Normln"/>
    <w:rsid w:val="007F4922"/>
    <w:rPr>
      <w:b/>
      <w:sz w:val="40"/>
    </w:rPr>
  </w:style>
  <w:style w:type="paragraph" w:customStyle="1" w:styleId="JVS2">
    <w:name w:val="JVS_2"/>
    <w:basedOn w:val="JVS1"/>
    <w:rsid w:val="007F4922"/>
    <w:rPr>
      <w:sz w:val="24"/>
    </w:rPr>
  </w:style>
  <w:style w:type="paragraph" w:customStyle="1" w:styleId="JVS3">
    <w:name w:val="JVS_3"/>
    <w:rsid w:val="007F4922"/>
    <w:pPr>
      <w:suppressAutoHyphens/>
      <w:spacing w:line="360" w:lineRule="auto"/>
    </w:pPr>
    <w:rPr>
      <w:rFonts w:ascii="Georgia" w:eastAsia="Arial" w:hAnsi="Georgia" w:cs="Arial"/>
      <w:bCs/>
      <w:kern w:val="1"/>
      <w:szCs w:val="32"/>
      <w:lang w:eastAsia="ar-SA"/>
    </w:rPr>
  </w:style>
  <w:style w:type="paragraph" w:styleId="Zhlav">
    <w:name w:val="header"/>
    <w:basedOn w:val="Normln"/>
    <w:link w:val="ZhlavChar"/>
    <w:uiPriority w:val="99"/>
    <w:rsid w:val="007F4922"/>
    <w:pPr>
      <w:tabs>
        <w:tab w:val="center" w:pos="4536"/>
        <w:tab w:val="right" w:pos="9072"/>
      </w:tabs>
    </w:pPr>
  </w:style>
  <w:style w:type="paragraph" w:styleId="Zpat">
    <w:name w:val="footer"/>
    <w:basedOn w:val="Normln"/>
    <w:link w:val="ZpatChar"/>
    <w:uiPriority w:val="99"/>
    <w:rsid w:val="007F4922"/>
    <w:pPr>
      <w:tabs>
        <w:tab w:val="center" w:pos="4536"/>
        <w:tab w:val="right" w:pos="9072"/>
      </w:tabs>
    </w:pPr>
  </w:style>
  <w:style w:type="paragraph" w:styleId="Podnadpis">
    <w:name w:val="Subtitle"/>
    <w:basedOn w:val="Normln"/>
    <w:next w:val="Zkladntext"/>
    <w:qFormat/>
    <w:rsid w:val="008257AA"/>
    <w:rPr>
      <w:color w:val="000000"/>
      <w:sz w:val="28"/>
    </w:rPr>
  </w:style>
  <w:style w:type="paragraph" w:customStyle="1" w:styleId="Styl2">
    <w:name w:val="Styl2"/>
    <w:basedOn w:val="JVS1"/>
    <w:rsid w:val="007F4922"/>
    <w:rPr>
      <w:sz w:val="32"/>
    </w:rPr>
  </w:style>
  <w:style w:type="paragraph" w:customStyle="1" w:styleId="Zkladntextodsazen-slo">
    <w:name w:val="Základní text odsazený - číslo"/>
    <w:basedOn w:val="Normln"/>
    <w:uiPriority w:val="99"/>
    <w:rsid w:val="00625352"/>
    <w:pPr>
      <w:numPr>
        <w:ilvl w:val="2"/>
        <w:numId w:val="13"/>
      </w:numPr>
      <w:suppressAutoHyphens w:val="0"/>
      <w:spacing w:after="60"/>
    </w:pPr>
    <w:rPr>
      <w:szCs w:val="22"/>
      <w:lang w:eastAsia="cs-CZ"/>
    </w:rPr>
  </w:style>
  <w:style w:type="paragraph" w:customStyle="1" w:styleId="Zkladntext21">
    <w:name w:val="Základní text 21"/>
    <w:basedOn w:val="Normln"/>
    <w:rsid w:val="007F4922"/>
    <w:pPr>
      <w:spacing w:after="120" w:line="480" w:lineRule="auto"/>
    </w:pPr>
  </w:style>
  <w:style w:type="paragraph" w:customStyle="1" w:styleId="Zkladntext31">
    <w:name w:val="Základní text 31"/>
    <w:basedOn w:val="Normln"/>
    <w:rsid w:val="007F4922"/>
    <w:pPr>
      <w:spacing w:after="120"/>
    </w:pPr>
    <w:rPr>
      <w:sz w:val="16"/>
      <w:szCs w:val="16"/>
    </w:rPr>
  </w:style>
  <w:style w:type="paragraph" w:customStyle="1" w:styleId="slovn">
    <w:name w:val="Číslování"/>
    <w:basedOn w:val="Normln"/>
    <w:rsid w:val="007F4922"/>
    <w:pPr>
      <w:widowControl w:val="0"/>
      <w:numPr>
        <w:numId w:val="6"/>
      </w:numPr>
      <w:spacing w:before="120"/>
    </w:pPr>
    <w:rPr>
      <w:sz w:val="24"/>
    </w:rPr>
  </w:style>
  <w:style w:type="paragraph" w:customStyle="1" w:styleId="Smlouva2">
    <w:name w:val="Smlouva2"/>
    <w:basedOn w:val="Normln"/>
    <w:rsid w:val="007F4922"/>
    <w:pPr>
      <w:widowControl w:val="0"/>
      <w:jc w:val="center"/>
    </w:pPr>
    <w:rPr>
      <w:b/>
      <w:sz w:val="24"/>
    </w:rPr>
  </w:style>
  <w:style w:type="paragraph" w:customStyle="1" w:styleId="Smlouva-slo">
    <w:name w:val="Smlouva-číslo"/>
    <w:basedOn w:val="Normln"/>
    <w:rsid w:val="007F4922"/>
    <w:pPr>
      <w:widowControl w:val="0"/>
      <w:numPr>
        <w:numId w:val="7"/>
      </w:numPr>
      <w:spacing w:before="120" w:line="240" w:lineRule="atLeast"/>
    </w:pPr>
    <w:rPr>
      <w:sz w:val="24"/>
    </w:rPr>
  </w:style>
  <w:style w:type="paragraph" w:customStyle="1" w:styleId="Zkladntextodsazen21">
    <w:name w:val="Základní text odsazený 21"/>
    <w:basedOn w:val="Normln"/>
    <w:rsid w:val="007F4922"/>
    <w:pPr>
      <w:numPr>
        <w:numId w:val="2"/>
      </w:numPr>
      <w:spacing w:after="120" w:line="480" w:lineRule="auto"/>
    </w:pPr>
  </w:style>
  <w:style w:type="paragraph" w:customStyle="1" w:styleId="Smlouva3">
    <w:name w:val="Smlouva3"/>
    <w:basedOn w:val="Normln"/>
    <w:rsid w:val="007F4922"/>
    <w:pPr>
      <w:widowControl w:val="0"/>
      <w:spacing w:before="120"/>
    </w:pPr>
    <w:rPr>
      <w:sz w:val="24"/>
    </w:rPr>
  </w:style>
  <w:style w:type="paragraph" w:styleId="Zkladntextodsazen">
    <w:name w:val="Body Text Indent"/>
    <w:basedOn w:val="Normln"/>
    <w:rsid w:val="007F4922"/>
    <w:pPr>
      <w:spacing w:after="120"/>
      <w:ind w:left="283"/>
    </w:pPr>
  </w:style>
  <w:style w:type="paragraph" w:customStyle="1" w:styleId="Smlouva1">
    <w:name w:val="Smlouva1"/>
    <w:basedOn w:val="Nadpis1"/>
    <w:rsid w:val="007F4922"/>
    <w:pPr>
      <w:widowControl w:val="0"/>
      <w:numPr>
        <w:numId w:val="0"/>
      </w:numPr>
      <w:spacing w:after="60"/>
      <w:jc w:val="center"/>
    </w:pPr>
    <w:rPr>
      <w:rFonts w:ascii="Times New Roman" w:hAnsi="Times New Roman" w:cs="Times New Roman"/>
      <w:kern w:val="1"/>
      <w:szCs w:val="20"/>
    </w:rPr>
  </w:style>
  <w:style w:type="paragraph" w:styleId="Textbubliny">
    <w:name w:val="Balloon Text"/>
    <w:basedOn w:val="Normln"/>
    <w:rsid w:val="007F4922"/>
    <w:rPr>
      <w:rFonts w:ascii="Tahoma" w:hAnsi="Tahoma" w:cs="Tahoma"/>
      <w:sz w:val="16"/>
      <w:szCs w:val="16"/>
    </w:rPr>
  </w:style>
  <w:style w:type="paragraph" w:customStyle="1" w:styleId="Smlouva-slo0">
    <w:name w:val="Smlouva-èíslo"/>
    <w:basedOn w:val="Normln"/>
    <w:rsid w:val="007F4922"/>
    <w:pPr>
      <w:numPr>
        <w:numId w:val="8"/>
      </w:numPr>
      <w:spacing w:before="120" w:line="240" w:lineRule="atLeast"/>
    </w:pPr>
    <w:rPr>
      <w:sz w:val="24"/>
      <w:szCs w:val="24"/>
    </w:rPr>
  </w:style>
  <w:style w:type="paragraph" w:styleId="Nzev">
    <w:name w:val="Title"/>
    <w:basedOn w:val="Normln"/>
    <w:next w:val="Podnadpis"/>
    <w:link w:val="NzevChar"/>
    <w:qFormat/>
    <w:rsid w:val="008257AA"/>
    <w:pPr>
      <w:jc w:val="center"/>
    </w:pPr>
    <w:rPr>
      <w:b/>
      <w:bCs/>
      <w:sz w:val="24"/>
      <w:szCs w:val="24"/>
    </w:rPr>
  </w:style>
  <w:style w:type="paragraph" w:customStyle="1" w:styleId="Textkomente1">
    <w:name w:val="Text komentáře1"/>
    <w:basedOn w:val="Normln"/>
    <w:rsid w:val="007F4922"/>
    <w:pPr>
      <w:widowControl w:val="0"/>
      <w:jc w:val="left"/>
    </w:pPr>
    <w:rPr>
      <w:sz w:val="20"/>
    </w:rPr>
  </w:style>
  <w:style w:type="paragraph" w:customStyle="1" w:styleId="Zkladntext22">
    <w:name w:val="Základní text 22"/>
    <w:basedOn w:val="Normln"/>
    <w:rsid w:val="007F4922"/>
    <w:pPr>
      <w:tabs>
        <w:tab w:val="left" w:pos="360"/>
      </w:tabs>
      <w:overflowPunct w:val="0"/>
      <w:autoSpaceDE w:val="0"/>
      <w:ind w:left="360"/>
      <w:textAlignment w:val="baseline"/>
    </w:pPr>
    <w:rPr>
      <w:sz w:val="24"/>
    </w:rPr>
  </w:style>
  <w:style w:type="paragraph" w:customStyle="1" w:styleId="StylStylZkladntextodsazenArial10b12b">
    <w:name w:val="Styl Styl Základní text odsazený + Arial 10 b. + 12 b."/>
    <w:basedOn w:val="Normln"/>
    <w:rsid w:val="007F4922"/>
    <w:pPr>
      <w:keepNext/>
      <w:numPr>
        <w:numId w:val="3"/>
      </w:numPr>
      <w:spacing w:before="120" w:after="120"/>
      <w:jc w:val="left"/>
    </w:pPr>
    <w:rPr>
      <w:rFonts w:ascii="Arial" w:hAnsi="Arial"/>
      <w:b/>
      <w:bCs/>
      <w:sz w:val="20"/>
      <w:szCs w:val="24"/>
    </w:rPr>
  </w:style>
  <w:style w:type="paragraph" w:customStyle="1" w:styleId="zkladntextodsazen-slo0">
    <w:name w:val="zkladntextodsazen-slo"/>
    <w:basedOn w:val="Normln"/>
    <w:rsid w:val="007F4922"/>
    <w:pPr>
      <w:ind w:left="284" w:hanging="284"/>
    </w:pPr>
    <w:rPr>
      <w:szCs w:val="22"/>
    </w:rPr>
  </w:style>
  <w:style w:type="paragraph" w:customStyle="1" w:styleId="AJAKO1">
    <w:name w:val="A) JAKO (1)"/>
    <w:basedOn w:val="Normln"/>
    <w:next w:val="Normln"/>
    <w:rsid w:val="007F4922"/>
    <w:pPr>
      <w:tabs>
        <w:tab w:val="left" w:pos="1134"/>
        <w:tab w:val="left" w:pos="2268"/>
        <w:tab w:val="left" w:pos="3402"/>
        <w:tab w:val="left" w:pos="4536"/>
        <w:tab w:val="left" w:pos="5670"/>
        <w:tab w:val="left" w:pos="6804"/>
        <w:tab w:val="left" w:pos="7938"/>
        <w:tab w:val="left" w:pos="9072"/>
        <w:tab w:val="left" w:pos="10206"/>
      </w:tabs>
      <w:overflowPunct w:val="0"/>
      <w:autoSpaceDE w:val="0"/>
      <w:spacing w:before="120"/>
      <w:ind w:left="567" w:hanging="567"/>
      <w:textAlignment w:val="baseline"/>
    </w:pPr>
    <w:rPr>
      <w:sz w:val="20"/>
    </w:rPr>
  </w:style>
  <w:style w:type="paragraph" w:customStyle="1" w:styleId="Odstavecseseznamem1">
    <w:name w:val="Odstavec se seznamem1"/>
    <w:basedOn w:val="Normln"/>
    <w:rsid w:val="007F4922"/>
    <w:pPr>
      <w:spacing w:after="200" w:line="276" w:lineRule="auto"/>
      <w:ind w:left="720"/>
      <w:jc w:val="left"/>
    </w:pPr>
    <w:rPr>
      <w:rFonts w:ascii="Calibri" w:hAnsi="Calibri"/>
      <w:szCs w:val="22"/>
    </w:rPr>
  </w:style>
  <w:style w:type="paragraph" w:customStyle="1" w:styleId="Barevnseznamzvraznn11">
    <w:name w:val="Barevný seznam – zvýraznění 11"/>
    <w:basedOn w:val="Normln"/>
    <w:rsid w:val="007F4922"/>
    <w:pPr>
      <w:spacing w:after="200" w:line="276" w:lineRule="auto"/>
      <w:ind w:left="720"/>
      <w:jc w:val="left"/>
    </w:pPr>
    <w:rPr>
      <w:rFonts w:ascii="Calibri" w:eastAsia="Calibri" w:hAnsi="Calibri"/>
      <w:szCs w:val="22"/>
    </w:rPr>
  </w:style>
  <w:style w:type="paragraph" w:customStyle="1" w:styleId="SBSSmlouva">
    <w:name w:val="SBS Smlouva"/>
    <w:basedOn w:val="Normln"/>
    <w:rsid w:val="007F4922"/>
    <w:pPr>
      <w:numPr>
        <w:numId w:val="1"/>
      </w:numPr>
      <w:spacing w:before="120"/>
      <w:jc w:val="left"/>
    </w:pPr>
    <w:rPr>
      <w:rFonts w:ascii="Arial" w:hAnsi="Arial"/>
      <w:szCs w:val="24"/>
    </w:rPr>
  </w:style>
  <w:style w:type="paragraph" w:customStyle="1" w:styleId="zklad">
    <w:name w:val="základ"/>
    <w:basedOn w:val="Normln"/>
    <w:rsid w:val="007F4922"/>
    <w:pPr>
      <w:spacing w:before="60" w:after="120"/>
    </w:pPr>
    <w:rPr>
      <w:iCs/>
      <w:sz w:val="24"/>
      <w:szCs w:val="24"/>
    </w:rPr>
  </w:style>
  <w:style w:type="paragraph" w:customStyle="1" w:styleId="H2">
    <w:name w:val="H2"/>
    <w:basedOn w:val="Normln"/>
    <w:next w:val="Normln"/>
    <w:rsid w:val="007F4922"/>
    <w:pPr>
      <w:keepNext/>
      <w:spacing w:before="100" w:after="100"/>
      <w:jc w:val="left"/>
    </w:pPr>
    <w:rPr>
      <w:b/>
      <w:sz w:val="36"/>
    </w:rPr>
  </w:style>
  <w:style w:type="paragraph" w:customStyle="1" w:styleId="Zkladntextodsaz2">
    <w:name w:val="Základní text odsaz. 2"/>
    <w:basedOn w:val="Normln"/>
    <w:rsid w:val="007F4922"/>
    <w:pPr>
      <w:numPr>
        <w:numId w:val="4"/>
      </w:numPr>
      <w:ind w:left="709" w:firstLine="0"/>
    </w:pPr>
    <w:rPr>
      <w:sz w:val="24"/>
    </w:rPr>
  </w:style>
  <w:style w:type="paragraph" w:styleId="Odstavecseseznamem">
    <w:name w:val="List Paragraph"/>
    <w:basedOn w:val="Normln"/>
    <w:qFormat/>
    <w:rsid w:val="008257AA"/>
    <w:pPr>
      <w:ind w:left="720"/>
      <w:jc w:val="left"/>
    </w:pPr>
    <w:rPr>
      <w:rFonts w:ascii="Arial" w:hAnsi="Arial"/>
      <w:sz w:val="20"/>
    </w:rPr>
  </w:style>
  <w:style w:type="paragraph" w:customStyle="1" w:styleId="Obsahrmce">
    <w:name w:val="Obsah rámce"/>
    <w:basedOn w:val="Zkladntext"/>
    <w:rsid w:val="007F4922"/>
  </w:style>
  <w:style w:type="character" w:styleId="Odkaznakoment">
    <w:name w:val="annotation reference"/>
    <w:uiPriority w:val="99"/>
    <w:semiHidden/>
    <w:unhideWhenUsed/>
    <w:rsid w:val="002A1D2E"/>
    <w:rPr>
      <w:sz w:val="16"/>
      <w:szCs w:val="16"/>
    </w:rPr>
  </w:style>
  <w:style w:type="paragraph" w:styleId="Textkomente">
    <w:name w:val="annotation text"/>
    <w:basedOn w:val="Normln"/>
    <w:link w:val="TextkomenteChar"/>
    <w:uiPriority w:val="99"/>
    <w:semiHidden/>
    <w:unhideWhenUsed/>
    <w:rsid w:val="002A1D2E"/>
    <w:rPr>
      <w:sz w:val="20"/>
    </w:rPr>
  </w:style>
  <w:style w:type="character" w:customStyle="1" w:styleId="TextkomenteChar">
    <w:name w:val="Text komentáře Char"/>
    <w:link w:val="Textkomente"/>
    <w:uiPriority w:val="99"/>
    <w:semiHidden/>
    <w:rsid w:val="002A1D2E"/>
    <w:rPr>
      <w:lang w:eastAsia="ar-SA"/>
    </w:rPr>
  </w:style>
  <w:style w:type="paragraph" w:styleId="Pedmtkomente">
    <w:name w:val="annotation subject"/>
    <w:basedOn w:val="Textkomente"/>
    <w:next w:val="Textkomente"/>
    <w:link w:val="PedmtkomenteChar"/>
    <w:uiPriority w:val="99"/>
    <w:semiHidden/>
    <w:unhideWhenUsed/>
    <w:rsid w:val="002A1D2E"/>
    <w:rPr>
      <w:b/>
      <w:bCs/>
    </w:rPr>
  </w:style>
  <w:style w:type="character" w:customStyle="1" w:styleId="PedmtkomenteChar">
    <w:name w:val="Předmět komentáře Char"/>
    <w:link w:val="Pedmtkomente"/>
    <w:uiPriority w:val="99"/>
    <w:semiHidden/>
    <w:rsid w:val="002A1D2E"/>
    <w:rPr>
      <w:b/>
      <w:bCs/>
      <w:lang w:eastAsia="ar-SA"/>
    </w:rPr>
  </w:style>
  <w:style w:type="paragraph" w:styleId="Zkladntext3">
    <w:name w:val="Body Text 3"/>
    <w:basedOn w:val="Zkladntextodsazen2"/>
    <w:next w:val="Zkladntextodsazen3"/>
    <w:link w:val="Zkladntext3Char"/>
    <w:semiHidden/>
    <w:rsid w:val="00213AE3"/>
    <w:pPr>
      <w:shd w:val="clear" w:color="auto" w:fill="FFFFFF"/>
      <w:tabs>
        <w:tab w:val="num" w:pos="1440"/>
      </w:tabs>
      <w:suppressAutoHyphens w:val="0"/>
      <w:spacing w:after="60" w:line="240" w:lineRule="auto"/>
      <w:ind w:left="1363" w:hanging="283"/>
    </w:pPr>
    <w:rPr>
      <w:snapToGrid w:val="0"/>
      <w:sz w:val="24"/>
    </w:rPr>
  </w:style>
  <w:style w:type="character" w:customStyle="1" w:styleId="Zkladntext3Char">
    <w:name w:val="Základní text 3 Char"/>
    <w:link w:val="Zkladntext3"/>
    <w:semiHidden/>
    <w:rsid w:val="00213AE3"/>
    <w:rPr>
      <w:snapToGrid w:val="0"/>
      <w:sz w:val="24"/>
      <w:shd w:val="clear" w:color="auto" w:fill="FFFFFF"/>
    </w:rPr>
  </w:style>
  <w:style w:type="paragraph" w:styleId="Zkladntextodsazen2">
    <w:name w:val="Body Text Indent 2"/>
    <w:basedOn w:val="Normln"/>
    <w:link w:val="Zkladntextodsazen2Char"/>
    <w:uiPriority w:val="99"/>
    <w:semiHidden/>
    <w:unhideWhenUsed/>
    <w:rsid w:val="00213AE3"/>
    <w:pPr>
      <w:spacing w:after="120" w:line="480" w:lineRule="auto"/>
      <w:ind w:left="283"/>
    </w:pPr>
  </w:style>
  <w:style w:type="character" w:customStyle="1" w:styleId="Zkladntextodsazen2Char">
    <w:name w:val="Základní text odsazený 2 Char"/>
    <w:link w:val="Zkladntextodsazen2"/>
    <w:uiPriority w:val="99"/>
    <w:semiHidden/>
    <w:rsid w:val="00213AE3"/>
    <w:rPr>
      <w:sz w:val="22"/>
      <w:lang w:eastAsia="ar-SA"/>
    </w:rPr>
  </w:style>
  <w:style w:type="paragraph" w:styleId="Zkladntextodsazen3">
    <w:name w:val="Body Text Indent 3"/>
    <w:basedOn w:val="Normln"/>
    <w:link w:val="Zkladntextodsazen3Char"/>
    <w:uiPriority w:val="99"/>
    <w:semiHidden/>
    <w:unhideWhenUsed/>
    <w:rsid w:val="00213AE3"/>
    <w:pPr>
      <w:spacing w:after="120"/>
      <w:ind w:left="283"/>
    </w:pPr>
    <w:rPr>
      <w:sz w:val="16"/>
      <w:szCs w:val="16"/>
    </w:rPr>
  </w:style>
  <w:style w:type="character" w:customStyle="1" w:styleId="Zkladntextodsazen3Char">
    <w:name w:val="Základní text odsazený 3 Char"/>
    <w:link w:val="Zkladntextodsazen3"/>
    <w:uiPriority w:val="99"/>
    <w:semiHidden/>
    <w:rsid w:val="00213AE3"/>
    <w:rPr>
      <w:sz w:val="16"/>
      <w:szCs w:val="16"/>
      <w:lang w:eastAsia="ar-SA"/>
    </w:rPr>
  </w:style>
  <w:style w:type="character" w:customStyle="1" w:styleId="CharacterStyle2">
    <w:name w:val="Character Style 2"/>
    <w:uiPriority w:val="99"/>
    <w:rsid w:val="009D208E"/>
    <w:rPr>
      <w:sz w:val="20"/>
      <w:szCs w:val="20"/>
    </w:rPr>
  </w:style>
  <w:style w:type="paragraph" w:styleId="Zkladntext2">
    <w:name w:val="Body Text 2"/>
    <w:basedOn w:val="Normln"/>
    <w:link w:val="Zkladntext2Char"/>
    <w:rsid w:val="00F66359"/>
    <w:pPr>
      <w:suppressAutoHyphens w:val="0"/>
      <w:spacing w:after="120" w:line="480" w:lineRule="auto"/>
      <w:jc w:val="left"/>
    </w:pPr>
    <w:rPr>
      <w:rFonts w:ascii="Arial" w:hAnsi="Arial"/>
      <w:sz w:val="20"/>
      <w:lang w:eastAsia="cs-CZ"/>
    </w:rPr>
  </w:style>
  <w:style w:type="character" w:customStyle="1" w:styleId="Zkladntext2Char">
    <w:name w:val="Základní text 2 Char"/>
    <w:link w:val="Zkladntext2"/>
    <w:rsid w:val="00F66359"/>
    <w:rPr>
      <w:rFonts w:ascii="Arial" w:hAnsi="Arial"/>
    </w:rPr>
  </w:style>
  <w:style w:type="character" w:customStyle="1" w:styleId="ZpatChar">
    <w:name w:val="Zápatí Char"/>
    <w:link w:val="Zpat"/>
    <w:uiPriority w:val="99"/>
    <w:rsid w:val="00B26810"/>
    <w:rPr>
      <w:sz w:val="22"/>
      <w:lang w:eastAsia="ar-SA"/>
    </w:rPr>
  </w:style>
  <w:style w:type="character" w:customStyle="1" w:styleId="ZhlavChar">
    <w:name w:val="Záhlaví Char"/>
    <w:basedOn w:val="Standardnpsmoodstavce"/>
    <w:link w:val="Zhlav"/>
    <w:uiPriority w:val="99"/>
    <w:rsid w:val="0011327B"/>
    <w:rPr>
      <w:sz w:val="22"/>
      <w:lang w:eastAsia="ar-SA"/>
    </w:rPr>
  </w:style>
  <w:style w:type="character" w:customStyle="1" w:styleId="NzevChar">
    <w:name w:val="Název Char"/>
    <w:basedOn w:val="Standardnpsmoodstavce"/>
    <w:link w:val="Nzev"/>
    <w:rsid w:val="009A3E7B"/>
    <w:rPr>
      <w:b/>
      <w:bCs/>
      <w:sz w:val="24"/>
      <w:szCs w:val="24"/>
      <w:lang w:eastAsia="ar-SA"/>
    </w:rPr>
  </w:style>
  <w:style w:type="paragraph" w:customStyle="1" w:styleId="Ploha-Normln">
    <w:name w:val="Příloha - Normální"/>
    <w:basedOn w:val="Normln"/>
    <w:rsid w:val="00D375DA"/>
    <w:pPr>
      <w:suppressAutoHyphens w:val="0"/>
      <w:spacing w:before="120"/>
      <w:ind w:left="811"/>
    </w:pPr>
    <w:rPr>
      <w:rFonts w:eastAsia="Calibri"/>
      <w:szCs w:val="22"/>
      <w:lang w:eastAsia="en-US"/>
    </w:rPr>
  </w:style>
  <w:style w:type="paragraph" w:styleId="Bezmezer">
    <w:name w:val="No Spacing"/>
    <w:uiPriority w:val="1"/>
    <w:qFormat/>
    <w:rsid w:val="003A3EB4"/>
    <w:pPr>
      <w:widowControl w:val="0"/>
    </w:pPr>
    <w:rPr>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35016">
      <w:bodyDiv w:val="1"/>
      <w:marLeft w:val="0"/>
      <w:marRight w:val="0"/>
      <w:marTop w:val="0"/>
      <w:marBottom w:val="0"/>
      <w:divBdr>
        <w:top w:val="none" w:sz="0" w:space="0" w:color="auto"/>
        <w:left w:val="none" w:sz="0" w:space="0" w:color="auto"/>
        <w:bottom w:val="none" w:sz="0" w:space="0" w:color="auto"/>
        <w:right w:val="none" w:sz="0" w:space="0" w:color="auto"/>
      </w:divBdr>
    </w:div>
    <w:div w:id="290862045">
      <w:bodyDiv w:val="1"/>
      <w:marLeft w:val="0"/>
      <w:marRight w:val="0"/>
      <w:marTop w:val="0"/>
      <w:marBottom w:val="0"/>
      <w:divBdr>
        <w:top w:val="none" w:sz="0" w:space="0" w:color="auto"/>
        <w:left w:val="none" w:sz="0" w:space="0" w:color="auto"/>
        <w:bottom w:val="none" w:sz="0" w:space="0" w:color="auto"/>
        <w:right w:val="none" w:sz="0" w:space="0" w:color="auto"/>
      </w:divBdr>
    </w:div>
    <w:div w:id="408774041">
      <w:bodyDiv w:val="1"/>
      <w:marLeft w:val="0"/>
      <w:marRight w:val="0"/>
      <w:marTop w:val="0"/>
      <w:marBottom w:val="0"/>
      <w:divBdr>
        <w:top w:val="none" w:sz="0" w:space="0" w:color="auto"/>
        <w:left w:val="none" w:sz="0" w:space="0" w:color="auto"/>
        <w:bottom w:val="none" w:sz="0" w:space="0" w:color="auto"/>
        <w:right w:val="none" w:sz="0" w:space="0" w:color="auto"/>
      </w:divBdr>
    </w:div>
    <w:div w:id="432478397">
      <w:bodyDiv w:val="1"/>
      <w:marLeft w:val="0"/>
      <w:marRight w:val="0"/>
      <w:marTop w:val="0"/>
      <w:marBottom w:val="0"/>
      <w:divBdr>
        <w:top w:val="none" w:sz="0" w:space="0" w:color="auto"/>
        <w:left w:val="none" w:sz="0" w:space="0" w:color="auto"/>
        <w:bottom w:val="none" w:sz="0" w:space="0" w:color="auto"/>
        <w:right w:val="none" w:sz="0" w:space="0" w:color="auto"/>
      </w:divBdr>
    </w:div>
    <w:div w:id="523523256">
      <w:bodyDiv w:val="1"/>
      <w:marLeft w:val="0"/>
      <w:marRight w:val="0"/>
      <w:marTop w:val="0"/>
      <w:marBottom w:val="0"/>
      <w:divBdr>
        <w:top w:val="none" w:sz="0" w:space="0" w:color="auto"/>
        <w:left w:val="none" w:sz="0" w:space="0" w:color="auto"/>
        <w:bottom w:val="none" w:sz="0" w:space="0" w:color="auto"/>
        <w:right w:val="none" w:sz="0" w:space="0" w:color="auto"/>
      </w:divBdr>
    </w:div>
    <w:div w:id="753009998">
      <w:bodyDiv w:val="1"/>
      <w:marLeft w:val="0"/>
      <w:marRight w:val="0"/>
      <w:marTop w:val="0"/>
      <w:marBottom w:val="0"/>
      <w:divBdr>
        <w:top w:val="none" w:sz="0" w:space="0" w:color="auto"/>
        <w:left w:val="none" w:sz="0" w:space="0" w:color="auto"/>
        <w:bottom w:val="none" w:sz="0" w:space="0" w:color="auto"/>
        <w:right w:val="none" w:sz="0" w:space="0" w:color="auto"/>
      </w:divBdr>
    </w:div>
    <w:div w:id="823619714">
      <w:bodyDiv w:val="1"/>
      <w:marLeft w:val="0"/>
      <w:marRight w:val="0"/>
      <w:marTop w:val="0"/>
      <w:marBottom w:val="0"/>
      <w:divBdr>
        <w:top w:val="none" w:sz="0" w:space="0" w:color="auto"/>
        <w:left w:val="none" w:sz="0" w:space="0" w:color="auto"/>
        <w:bottom w:val="none" w:sz="0" w:space="0" w:color="auto"/>
        <w:right w:val="none" w:sz="0" w:space="0" w:color="auto"/>
      </w:divBdr>
    </w:div>
    <w:div w:id="1267230946">
      <w:bodyDiv w:val="1"/>
      <w:marLeft w:val="0"/>
      <w:marRight w:val="0"/>
      <w:marTop w:val="0"/>
      <w:marBottom w:val="0"/>
      <w:divBdr>
        <w:top w:val="none" w:sz="0" w:space="0" w:color="auto"/>
        <w:left w:val="none" w:sz="0" w:space="0" w:color="auto"/>
        <w:bottom w:val="none" w:sz="0" w:space="0" w:color="auto"/>
        <w:right w:val="none" w:sz="0" w:space="0" w:color="auto"/>
      </w:divBdr>
    </w:div>
    <w:div w:id="1272392695">
      <w:bodyDiv w:val="1"/>
      <w:marLeft w:val="0"/>
      <w:marRight w:val="0"/>
      <w:marTop w:val="0"/>
      <w:marBottom w:val="0"/>
      <w:divBdr>
        <w:top w:val="none" w:sz="0" w:space="0" w:color="auto"/>
        <w:left w:val="none" w:sz="0" w:space="0" w:color="auto"/>
        <w:bottom w:val="none" w:sz="0" w:space="0" w:color="auto"/>
        <w:right w:val="none" w:sz="0" w:space="0" w:color="auto"/>
      </w:divBdr>
    </w:div>
    <w:div w:id="1619333198">
      <w:bodyDiv w:val="1"/>
      <w:marLeft w:val="0"/>
      <w:marRight w:val="0"/>
      <w:marTop w:val="0"/>
      <w:marBottom w:val="0"/>
      <w:divBdr>
        <w:top w:val="none" w:sz="0" w:space="0" w:color="auto"/>
        <w:left w:val="none" w:sz="0" w:space="0" w:color="auto"/>
        <w:bottom w:val="none" w:sz="0" w:space="0" w:color="auto"/>
        <w:right w:val="none" w:sz="0" w:space="0" w:color="auto"/>
      </w:divBdr>
    </w:div>
    <w:div w:id="1637682277">
      <w:bodyDiv w:val="1"/>
      <w:marLeft w:val="0"/>
      <w:marRight w:val="0"/>
      <w:marTop w:val="0"/>
      <w:marBottom w:val="0"/>
      <w:divBdr>
        <w:top w:val="none" w:sz="0" w:space="0" w:color="auto"/>
        <w:left w:val="none" w:sz="0" w:space="0" w:color="auto"/>
        <w:bottom w:val="none" w:sz="0" w:space="0" w:color="auto"/>
        <w:right w:val="none" w:sz="0" w:space="0" w:color="auto"/>
      </w:divBdr>
    </w:div>
    <w:div w:id="1657301838">
      <w:bodyDiv w:val="1"/>
      <w:marLeft w:val="0"/>
      <w:marRight w:val="0"/>
      <w:marTop w:val="0"/>
      <w:marBottom w:val="0"/>
      <w:divBdr>
        <w:top w:val="none" w:sz="0" w:space="0" w:color="auto"/>
        <w:left w:val="none" w:sz="0" w:space="0" w:color="auto"/>
        <w:bottom w:val="none" w:sz="0" w:space="0" w:color="auto"/>
        <w:right w:val="none" w:sz="0" w:space="0" w:color="auto"/>
      </w:divBdr>
    </w:div>
    <w:div w:id="1925257963">
      <w:bodyDiv w:val="1"/>
      <w:marLeft w:val="0"/>
      <w:marRight w:val="0"/>
      <w:marTop w:val="0"/>
      <w:marBottom w:val="0"/>
      <w:divBdr>
        <w:top w:val="none" w:sz="0" w:space="0" w:color="auto"/>
        <w:left w:val="none" w:sz="0" w:space="0" w:color="auto"/>
        <w:bottom w:val="none" w:sz="0" w:space="0" w:color="auto"/>
        <w:right w:val="none" w:sz="0" w:space="0" w:color="auto"/>
      </w:divBdr>
    </w:div>
    <w:div w:id="2074891848">
      <w:bodyDiv w:val="1"/>
      <w:marLeft w:val="0"/>
      <w:marRight w:val="0"/>
      <w:marTop w:val="0"/>
      <w:marBottom w:val="0"/>
      <w:divBdr>
        <w:top w:val="none" w:sz="0" w:space="0" w:color="auto"/>
        <w:left w:val="none" w:sz="0" w:space="0" w:color="auto"/>
        <w:bottom w:val="none" w:sz="0" w:space="0" w:color="auto"/>
        <w:right w:val="none" w:sz="0" w:space="0" w:color="auto"/>
      </w:divBdr>
    </w:div>
    <w:div w:id="209624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DCF22-B217-4F87-9171-0869F2D7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4198</Words>
  <Characters>24772</Characters>
  <Application>Microsoft Office Word</Application>
  <DocSecurity>0</DocSecurity>
  <Lines>206</Lines>
  <Paragraphs>57</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28913</CharactersWithSpaces>
  <SharedDoc>false</SharedDoc>
  <HLinks>
    <vt:vector size="12" baseType="variant">
      <vt:variant>
        <vt:i4>2490373</vt:i4>
      </vt:variant>
      <vt:variant>
        <vt:i4>3</vt:i4>
      </vt:variant>
      <vt:variant>
        <vt:i4>0</vt:i4>
      </vt:variant>
      <vt:variant>
        <vt:i4>5</vt:i4>
      </vt:variant>
      <vt:variant>
        <vt:lpwstr>mailto:jezek@ovanet.cz</vt:lpwstr>
      </vt:variant>
      <vt:variant>
        <vt:lpwstr/>
      </vt:variant>
      <vt:variant>
        <vt:i4>8126579</vt:i4>
      </vt:variant>
      <vt:variant>
        <vt:i4>0</vt:i4>
      </vt:variant>
      <vt:variant>
        <vt:i4>0</vt:i4>
      </vt:variant>
      <vt:variant>
        <vt:i4>5</vt:i4>
      </vt:variant>
      <vt:variant>
        <vt:lpwstr>http://www.ostrava.cz/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Gáliková Gabriela</dc:creator>
  <cp:lastModifiedBy>Petra Krajčíová</cp:lastModifiedBy>
  <cp:revision>3</cp:revision>
  <cp:lastPrinted>2019-10-21T04:54:00Z</cp:lastPrinted>
  <dcterms:created xsi:type="dcterms:W3CDTF">2020-05-13T10:07:00Z</dcterms:created>
  <dcterms:modified xsi:type="dcterms:W3CDTF">2020-05-13T10:08:00Z</dcterms:modified>
</cp:coreProperties>
</file>