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A5E2F" w14:textId="77777777" w:rsidR="00C56250" w:rsidRPr="006909AC" w:rsidRDefault="00C56250" w:rsidP="00C56250">
      <w:pPr>
        <w:rPr>
          <w:rFonts w:asciiTheme="minorHAnsi" w:hAnsiTheme="minorHAnsi"/>
          <w:color w:val="000000" w:themeColor="text1"/>
          <w:sz w:val="22"/>
          <w:szCs w:val="22"/>
        </w:rPr>
      </w:pPr>
      <w:r w:rsidRPr="006909AC">
        <w:rPr>
          <w:rStyle w:val="Siln"/>
          <w:rFonts w:asciiTheme="minorHAnsi" w:hAnsiTheme="minorHAnsi"/>
          <w:color w:val="000000" w:themeColor="text1"/>
          <w:sz w:val="22"/>
          <w:szCs w:val="22"/>
        </w:rPr>
        <w:t>Národní památkový ústav,</w:t>
      </w:r>
      <w:r w:rsidRPr="006909AC">
        <w:rPr>
          <w:rFonts w:asciiTheme="minorHAnsi" w:hAnsiTheme="minorHAnsi"/>
          <w:color w:val="000000" w:themeColor="text1"/>
          <w:sz w:val="22"/>
          <w:szCs w:val="22"/>
        </w:rPr>
        <w:t xml:space="preserve"> státní příspěvková organizace</w:t>
      </w:r>
    </w:p>
    <w:p w14:paraId="755BE825" w14:textId="77777777" w:rsidR="00C56250" w:rsidRPr="006909AC" w:rsidRDefault="00C56250" w:rsidP="00C56250">
      <w:pPr>
        <w:rPr>
          <w:rFonts w:asciiTheme="minorHAnsi" w:hAnsiTheme="minorHAnsi"/>
          <w:color w:val="000000" w:themeColor="text1"/>
          <w:sz w:val="22"/>
          <w:szCs w:val="22"/>
        </w:rPr>
      </w:pPr>
      <w:r w:rsidRPr="006909AC">
        <w:rPr>
          <w:rFonts w:asciiTheme="minorHAnsi" w:hAnsiTheme="minorHAnsi"/>
          <w:color w:val="000000" w:themeColor="text1"/>
          <w:sz w:val="22"/>
          <w:szCs w:val="22"/>
        </w:rPr>
        <w:t>IČO: 75032333, DIČ: CZ75032333,</w:t>
      </w:r>
    </w:p>
    <w:p w14:paraId="61E5C0AF" w14:textId="77777777" w:rsidR="00C56250" w:rsidRPr="006909AC" w:rsidRDefault="00C56250" w:rsidP="00C56250">
      <w:pPr>
        <w:rPr>
          <w:rFonts w:asciiTheme="minorHAnsi" w:hAnsiTheme="minorHAnsi"/>
          <w:color w:val="000000" w:themeColor="text1"/>
          <w:sz w:val="22"/>
          <w:szCs w:val="22"/>
        </w:rPr>
      </w:pPr>
      <w:r w:rsidRPr="006909AC">
        <w:rPr>
          <w:rFonts w:asciiTheme="minorHAnsi" w:hAnsiTheme="minorHAnsi"/>
          <w:color w:val="000000" w:themeColor="text1"/>
          <w:sz w:val="22"/>
          <w:szCs w:val="22"/>
        </w:rPr>
        <w:t>se sídlem: Valdštejnské nám. 162/3, PSČ 118 01 Praha 1 – Malá Strana,</w:t>
      </w:r>
    </w:p>
    <w:p w14:paraId="461DF37C" w14:textId="77777777" w:rsidR="00C56250" w:rsidRPr="00A9427A" w:rsidRDefault="00C56250" w:rsidP="00C56250">
      <w:pPr>
        <w:rPr>
          <w:rFonts w:asciiTheme="minorHAnsi" w:hAnsiTheme="minorHAnsi"/>
          <w:color w:val="000000" w:themeColor="text1"/>
          <w:sz w:val="22"/>
          <w:szCs w:val="22"/>
        </w:rPr>
      </w:pPr>
      <w:r w:rsidRPr="00A9427A">
        <w:rPr>
          <w:rFonts w:asciiTheme="minorHAnsi" w:hAnsiTheme="minorHAnsi"/>
          <w:color w:val="000000" w:themeColor="text1"/>
          <w:sz w:val="22"/>
          <w:szCs w:val="22"/>
        </w:rPr>
        <w:t xml:space="preserve">zastoupen: Ing. </w:t>
      </w:r>
      <w:r w:rsidR="00A9427A" w:rsidRPr="00A9427A">
        <w:rPr>
          <w:rFonts w:asciiTheme="minorHAnsi" w:hAnsiTheme="minorHAnsi"/>
          <w:color w:val="000000" w:themeColor="text1"/>
          <w:sz w:val="22"/>
          <w:szCs w:val="22"/>
        </w:rPr>
        <w:t xml:space="preserve">arch. Naděždou </w:t>
      </w:r>
      <w:proofErr w:type="spellStart"/>
      <w:r w:rsidR="00A9427A" w:rsidRPr="00A9427A">
        <w:rPr>
          <w:rFonts w:asciiTheme="minorHAnsi" w:hAnsiTheme="minorHAnsi"/>
          <w:color w:val="000000" w:themeColor="text1"/>
          <w:sz w:val="22"/>
          <w:szCs w:val="22"/>
        </w:rPr>
        <w:t>Goryczkovou</w:t>
      </w:r>
      <w:proofErr w:type="spellEnd"/>
      <w:r w:rsidRPr="00A9427A">
        <w:rPr>
          <w:rFonts w:asciiTheme="minorHAnsi" w:hAnsiTheme="minorHAnsi"/>
          <w:color w:val="000000" w:themeColor="text1"/>
          <w:sz w:val="22"/>
          <w:szCs w:val="22"/>
        </w:rPr>
        <w:t xml:space="preserve">, </w:t>
      </w:r>
      <w:r w:rsidR="00A9427A" w:rsidRPr="00A9427A">
        <w:rPr>
          <w:rFonts w:asciiTheme="minorHAnsi" w:hAnsiTheme="minorHAnsi"/>
          <w:color w:val="000000" w:themeColor="text1"/>
          <w:sz w:val="22"/>
          <w:szCs w:val="22"/>
        </w:rPr>
        <w:t>generální ředitelkou</w:t>
      </w:r>
    </w:p>
    <w:p w14:paraId="0612A3D5" w14:textId="77777777" w:rsidR="00000D53" w:rsidRDefault="00000D53" w:rsidP="00000D53">
      <w:pPr>
        <w:rPr>
          <w:rFonts w:asciiTheme="minorHAnsi" w:hAnsiTheme="minorHAnsi"/>
          <w:color w:val="000000" w:themeColor="text1"/>
          <w:sz w:val="22"/>
          <w:szCs w:val="22"/>
        </w:rPr>
      </w:pPr>
      <w:r w:rsidRPr="00A9427A">
        <w:rPr>
          <w:rFonts w:asciiTheme="minorHAnsi" w:hAnsiTheme="minorHAnsi"/>
          <w:color w:val="000000" w:themeColor="text1"/>
          <w:sz w:val="22"/>
          <w:szCs w:val="22"/>
        </w:rPr>
        <w:t>bankovní spojení: Česká národní banka, č. </w:t>
      </w:r>
      <w:proofErr w:type="spellStart"/>
      <w:r w:rsidRPr="00A9427A">
        <w:rPr>
          <w:rFonts w:asciiTheme="minorHAnsi" w:hAnsiTheme="minorHAnsi"/>
          <w:color w:val="000000" w:themeColor="text1"/>
          <w:sz w:val="22"/>
          <w:szCs w:val="22"/>
        </w:rPr>
        <w:t>ú.</w:t>
      </w:r>
      <w:proofErr w:type="spellEnd"/>
      <w:r w:rsidRPr="00A9427A">
        <w:rPr>
          <w:rFonts w:asciiTheme="minorHAnsi" w:hAnsiTheme="minorHAnsi"/>
          <w:color w:val="000000" w:themeColor="text1"/>
          <w:sz w:val="22"/>
          <w:szCs w:val="22"/>
        </w:rPr>
        <w:t xml:space="preserve">: </w:t>
      </w:r>
      <w:r w:rsidR="00A9427A" w:rsidRPr="00A9427A">
        <w:rPr>
          <w:rFonts w:asciiTheme="minorHAnsi" w:hAnsiTheme="minorHAnsi"/>
          <w:color w:val="000000" w:themeColor="text1"/>
          <w:sz w:val="22"/>
          <w:szCs w:val="22"/>
        </w:rPr>
        <w:t>60039011/0710</w:t>
      </w:r>
    </w:p>
    <w:p w14:paraId="3462C560" w14:textId="51E7E14D" w:rsidR="004944B9" w:rsidRPr="006909AC" w:rsidRDefault="004944B9" w:rsidP="00000D53">
      <w:pPr>
        <w:rPr>
          <w:rFonts w:asciiTheme="minorHAnsi" w:hAnsiTheme="minorHAnsi"/>
          <w:color w:val="000000" w:themeColor="text1"/>
          <w:sz w:val="22"/>
          <w:szCs w:val="22"/>
        </w:rPr>
      </w:pPr>
      <w:r>
        <w:rPr>
          <w:rFonts w:asciiTheme="minorHAnsi" w:hAnsiTheme="minorHAnsi"/>
          <w:color w:val="000000" w:themeColor="text1"/>
          <w:sz w:val="22"/>
          <w:szCs w:val="22"/>
        </w:rPr>
        <w:t xml:space="preserve">Kontaktní osoba objednatele: </w:t>
      </w:r>
      <w:proofErr w:type="spellStart"/>
      <w:r w:rsidR="004641B1">
        <w:rPr>
          <w:rFonts w:asciiTheme="minorHAnsi" w:hAnsiTheme="minorHAnsi"/>
          <w:color w:val="000000" w:themeColor="text1"/>
          <w:sz w:val="22"/>
          <w:szCs w:val="22"/>
        </w:rPr>
        <w:t>xxx</w:t>
      </w:r>
      <w:proofErr w:type="spellEnd"/>
      <w:r>
        <w:rPr>
          <w:rFonts w:asciiTheme="minorHAnsi" w:hAnsiTheme="minorHAnsi"/>
          <w:color w:val="000000" w:themeColor="text1"/>
          <w:sz w:val="22"/>
          <w:szCs w:val="22"/>
        </w:rPr>
        <w:t xml:space="preserve">, tel.: </w:t>
      </w:r>
      <w:proofErr w:type="spellStart"/>
      <w:r w:rsidR="004641B1">
        <w:rPr>
          <w:rFonts w:asciiTheme="minorHAnsi" w:hAnsiTheme="minorHAnsi"/>
          <w:color w:val="000000" w:themeColor="text1"/>
          <w:sz w:val="22"/>
          <w:szCs w:val="22"/>
        </w:rPr>
        <w:t>xxx</w:t>
      </w:r>
      <w:proofErr w:type="spellEnd"/>
      <w:r>
        <w:rPr>
          <w:rFonts w:asciiTheme="minorHAnsi" w:hAnsiTheme="minorHAnsi"/>
          <w:color w:val="000000" w:themeColor="text1"/>
          <w:sz w:val="22"/>
          <w:szCs w:val="22"/>
        </w:rPr>
        <w:t xml:space="preserve">, email: </w:t>
      </w:r>
      <w:proofErr w:type="spellStart"/>
      <w:r w:rsidR="004641B1">
        <w:rPr>
          <w:rFonts w:asciiTheme="minorHAnsi" w:hAnsiTheme="minorHAnsi"/>
          <w:color w:val="000000" w:themeColor="text1"/>
          <w:sz w:val="22"/>
          <w:szCs w:val="22"/>
        </w:rPr>
        <w:t>xxx</w:t>
      </w:r>
      <w:bookmarkStart w:id="0" w:name="_GoBack"/>
      <w:bookmarkEnd w:id="0"/>
      <w:proofErr w:type="spellEnd"/>
    </w:p>
    <w:p w14:paraId="1423D64F" w14:textId="77777777" w:rsidR="00C56250" w:rsidRPr="006909AC" w:rsidRDefault="00C56250" w:rsidP="00C56250">
      <w:pPr>
        <w:rPr>
          <w:rFonts w:asciiTheme="minorHAnsi" w:hAnsiTheme="minorHAnsi"/>
          <w:color w:val="000000" w:themeColor="text1"/>
          <w:sz w:val="22"/>
          <w:szCs w:val="22"/>
        </w:rPr>
      </w:pPr>
    </w:p>
    <w:p w14:paraId="3DE14374" w14:textId="77777777" w:rsidR="00C56250" w:rsidRPr="006909AC" w:rsidRDefault="00C56250" w:rsidP="00C56250">
      <w:pPr>
        <w:rPr>
          <w:rFonts w:asciiTheme="minorHAnsi" w:hAnsiTheme="minorHAnsi" w:cs="Arial"/>
          <w:color w:val="000000" w:themeColor="text1"/>
          <w:sz w:val="22"/>
          <w:szCs w:val="22"/>
        </w:rPr>
      </w:pPr>
      <w:r w:rsidRPr="006909AC">
        <w:rPr>
          <w:rFonts w:asciiTheme="minorHAnsi" w:hAnsiTheme="minorHAnsi" w:cs="Arial"/>
          <w:color w:val="000000" w:themeColor="text1"/>
          <w:sz w:val="22"/>
          <w:szCs w:val="22"/>
        </w:rPr>
        <w:t>(dále jen „</w:t>
      </w:r>
      <w:r w:rsidRPr="006909AC">
        <w:rPr>
          <w:rFonts w:asciiTheme="minorHAnsi" w:hAnsiTheme="minorHAnsi" w:cs="Arial"/>
          <w:b/>
          <w:color w:val="000000" w:themeColor="text1"/>
          <w:sz w:val="22"/>
          <w:szCs w:val="22"/>
        </w:rPr>
        <w:t>objednatel</w:t>
      </w:r>
      <w:r w:rsidRPr="006909AC">
        <w:rPr>
          <w:rFonts w:asciiTheme="minorHAnsi" w:hAnsiTheme="minorHAnsi" w:cs="Arial"/>
          <w:color w:val="000000" w:themeColor="text1"/>
          <w:sz w:val="22"/>
          <w:szCs w:val="22"/>
        </w:rPr>
        <w:t>“)</w:t>
      </w:r>
    </w:p>
    <w:p w14:paraId="05E5A02C" w14:textId="77777777" w:rsidR="00C56250" w:rsidRPr="006909AC" w:rsidRDefault="00C56250" w:rsidP="00C56250">
      <w:pPr>
        <w:rPr>
          <w:rFonts w:asciiTheme="minorHAnsi" w:hAnsiTheme="minorHAnsi" w:cs="Arial"/>
          <w:color w:val="000000" w:themeColor="text1"/>
          <w:sz w:val="22"/>
          <w:szCs w:val="22"/>
        </w:rPr>
      </w:pPr>
    </w:p>
    <w:p w14:paraId="553E6218" w14:textId="77777777" w:rsidR="00C56250" w:rsidRPr="006909AC" w:rsidRDefault="00C56250" w:rsidP="00C56250">
      <w:pPr>
        <w:rPr>
          <w:rFonts w:asciiTheme="minorHAnsi" w:hAnsiTheme="minorHAnsi" w:cs="Arial"/>
          <w:color w:val="000000" w:themeColor="text1"/>
          <w:sz w:val="22"/>
          <w:szCs w:val="22"/>
        </w:rPr>
      </w:pPr>
      <w:r w:rsidRPr="006909AC">
        <w:rPr>
          <w:rFonts w:asciiTheme="minorHAnsi" w:hAnsiTheme="minorHAnsi" w:cs="Arial"/>
          <w:color w:val="000000" w:themeColor="text1"/>
          <w:sz w:val="22"/>
          <w:szCs w:val="22"/>
        </w:rPr>
        <w:t>a</w:t>
      </w:r>
    </w:p>
    <w:p w14:paraId="55460FB4" w14:textId="77777777" w:rsidR="00C56250" w:rsidRPr="006909AC" w:rsidRDefault="00C56250" w:rsidP="00C56250">
      <w:pPr>
        <w:rPr>
          <w:rFonts w:asciiTheme="minorHAnsi" w:hAnsiTheme="minorHAnsi" w:cs="Arial"/>
          <w:color w:val="000000" w:themeColor="text1"/>
          <w:sz w:val="22"/>
          <w:szCs w:val="22"/>
        </w:rPr>
      </w:pPr>
    </w:p>
    <w:p w14:paraId="7BD55630" w14:textId="27CF8F20" w:rsidR="008C65E3" w:rsidRPr="00140F6E" w:rsidRDefault="008C65E3" w:rsidP="00C56250">
      <w:pPr>
        <w:rPr>
          <w:rFonts w:asciiTheme="minorHAnsi" w:hAnsiTheme="minorHAnsi" w:cs="Arial"/>
          <w:b/>
          <w:color w:val="000000" w:themeColor="text1"/>
          <w:sz w:val="22"/>
          <w:szCs w:val="22"/>
        </w:rPr>
      </w:pPr>
      <w:r w:rsidRPr="00140F6E">
        <w:rPr>
          <w:rFonts w:asciiTheme="minorHAnsi" w:hAnsiTheme="minorHAnsi" w:cs="Arial"/>
          <w:b/>
          <w:color w:val="000000" w:themeColor="text1"/>
          <w:sz w:val="22"/>
          <w:szCs w:val="22"/>
        </w:rPr>
        <w:t>PK model</w:t>
      </w:r>
      <w:r w:rsidR="00830EFF">
        <w:rPr>
          <w:rFonts w:asciiTheme="minorHAnsi" w:hAnsiTheme="minorHAnsi" w:cs="Arial"/>
          <w:b/>
          <w:color w:val="000000" w:themeColor="text1"/>
          <w:sz w:val="22"/>
          <w:szCs w:val="22"/>
        </w:rPr>
        <w:t>,</w:t>
      </w:r>
      <w:r w:rsidRPr="00140F6E">
        <w:rPr>
          <w:rFonts w:asciiTheme="minorHAnsi" w:hAnsiTheme="minorHAnsi" w:cs="Arial"/>
          <w:b/>
          <w:color w:val="000000" w:themeColor="text1"/>
          <w:sz w:val="22"/>
          <w:szCs w:val="22"/>
        </w:rPr>
        <w:t xml:space="preserve"> s.</w:t>
      </w:r>
      <w:r w:rsidR="00830EFF">
        <w:rPr>
          <w:rFonts w:asciiTheme="minorHAnsi" w:hAnsiTheme="minorHAnsi" w:cs="Arial"/>
          <w:b/>
          <w:color w:val="000000" w:themeColor="text1"/>
          <w:sz w:val="22"/>
          <w:szCs w:val="22"/>
        </w:rPr>
        <w:t xml:space="preserve"> </w:t>
      </w:r>
      <w:r w:rsidRPr="00140F6E">
        <w:rPr>
          <w:rFonts w:asciiTheme="minorHAnsi" w:hAnsiTheme="minorHAnsi" w:cs="Arial"/>
          <w:b/>
          <w:color w:val="000000" w:themeColor="text1"/>
          <w:sz w:val="22"/>
          <w:szCs w:val="22"/>
        </w:rPr>
        <w:t>r.</w:t>
      </w:r>
      <w:r w:rsidR="00830EFF">
        <w:rPr>
          <w:rFonts w:asciiTheme="minorHAnsi" w:hAnsiTheme="minorHAnsi" w:cs="Arial"/>
          <w:b/>
          <w:color w:val="000000" w:themeColor="text1"/>
          <w:sz w:val="22"/>
          <w:szCs w:val="22"/>
        </w:rPr>
        <w:t xml:space="preserve"> </w:t>
      </w:r>
      <w:r w:rsidRPr="00140F6E">
        <w:rPr>
          <w:rFonts w:asciiTheme="minorHAnsi" w:hAnsiTheme="minorHAnsi" w:cs="Arial"/>
          <w:b/>
          <w:color w:val="000000" w:themeColor="text1"/>
          <w:sz w:val="22"/>
          <w:szCs w:val="22"/>
        </w:rPr>
        <w:t>o.</w:t>
      </w:r>
    </w:p>
    <w:p w14:paraId="42585B8F" w14:textId="77777777" w:rsidR="00C56250" w:rsidRPr="00140F6E" w:rsidRDefault="00140F6E" w:rsidP="00C56250">
      <w:pPr>
        <w:rPr>
          <w:rFonts w:asciiTheme="minorHAnsi" w:hAnsiTheme="minorHAnsi"/>
          <w:color w:val="000000" w:themeColor="text1"/>
          <w:sz w:val="22"/>
          <w:szCs w:val="22"/>
        </w:rPr>
      </w:pPr>
      <w:r w:rsidRPr="00140F6E">
        <w:rPr>
          <w:rFonts w:asciiTheme="minorHAnsi" w:hAnsiTheme="minorHAnsi"/>
          <w:color w:val="000000" w:themeColor="text1"/>
          <w:sz w:val="22"/>
          <w:szCs w:val="22"/>
        </w:rPr>
        <w:t>společnost z</w:t>
      </w:r>
      <w:r w:rsidR="00C56250" w:rsidRPr="00140F6E">
        <w:rPr>
          <w:rFonts w:asciiTheme="minorHAnsi" w:hAnsiTheme="minorHAnsi"/>
          <w:color w:val="000000" w:themeColor="text1"/>
          <w:sz w:val="22"/>
          <w:szCs w:val="22"/>
        </w:rPr>
        <w:t>apsan</w:t>
      </w:r>
      <w:r w:rsidRPr="00140F6E">
        <w:rPr>
          <w:rFonts w:asciiTheme="minorHAnsi" w:hAnsiTheme="minorHAnsi"/>
          <w:color w:val="000000" w:themeColor="text1"/>
          <w:sz w:val="22"/>
          <w:szCs w:val="22"/>
        </w:rPr>
        <w:t>á</w:t>
      </w:r>
      <w:r w:rsidR="008C65E3" w:rsidRPr="00140F6E">
        <w:rPr>
          <w:rFonts w:asciiTheme="minorHAnsi" w:hAnsiTheme="minorHAnsi"/>
          <w:color w:val="000000" w:themeColor="text1"/>
          <w:sz w:val="22"/>
          <w:szCs w:val="22"/>
        </w:rPr>
        <w:t xml:space="preserve"> </w:t>
      </w:r>
      <w:r w:rsidR="00C56250" w:rsidRPr="00140F6E">
        <w:rPr>
          <w:rFonts w:asciiTheme="minorHAnsi" w:hAnsiTheme="minorHAnsi"/>
          <w:color w:val="000000" w:themeColor="text1"/>
          <w:sz w:val="22"/>
          <w:szCs w:val="22"/>
        </w:rPr>
        <w:t xml:space="preserve">v obchodní rejstříku vedeném </w:t>
      </w:r>
      <w:r w:rsidR="008C65E3" w:rsidRPr="00140F6E">
        <w:rPr>
          <w:rFonts w:asciiTheme="minorHAnsi" w:hAnsiTheme="minorHAnsi"/>
          <w:color w:val="000000" w:themeColor="text1"/>
          <w:sz w:val="22"/>
          <w:szCs w:val="22"/>
        </w:rPr>
        <w:t>Městským soudem v Praze</w:t>
      </w:r>
      <w:r w:rsidR="00C56250" w:rsidRPr="00140F6E">
        <w:rPr>
          <w:rFonts w:asciiTheme="minorHAnsi" w:hAnsiTheme="minorHAnsi"/>
          <w:color w:val="000000" w:themeColor="text1"/>
          <w:sz w:val="22"/>
          <w:szCs w:val="22"/>
        </w:rPr>
        <w:t xml:space="preserve">, v oddíle </w:t>
      </w:r>
      <w:r w:rsidR="008C65E3" w:rsidRPr="00140F6E">
        <w:rPr>
          <w:rFonts w:asciiTheme="minorHAnsi" w:hAnsiTheme="minorHAnsi"/>
          <w:color w:val="000000" w:themeColor="text1"/>
          <w:sz w:val="22"/>
          <w:szCs w:val="22"/>
        </w:rPr>
        <w:t>C,</w:t>
      </w:r>
      <w:r w:rsidR="00C56250" w:rsidRPr="00140F6E">
        <w:rPr>
          <w:rFonts w:asciiTheme="minorHAnsi" w:hAnsiTheme="minorHAnsi"/>
          <w:color w:val="000000" w:themeColor="text1"/>
          <w:sz w:val="22"/>
          <w:szCs w:val="22"/>
        </w:rPr>
        <w:t xml:space="preserve"> vložka </w:t>
      </w:r>
      <w:r w:rsidR="008C65E3" w:rsidRPr="00140F6E">
        <w:rPr>
          <w:rFonts w:asciiTheme="minorHAnsi" w:hAnsiTheme="minorHAnsi"/>
          <w:color w:val="000000" w:themeColor="text1"/>
          <w:sz w:val="22"/>
          <w:szCs w:val="22"/>
        </w:rPr>
        <w:t xml:space="preserve">92682 </w:t>
      </w:r>
    </w:p>
    <w:p w14:paraId="52BD5AFC" w14:textId="77777777" w:rsidR="00C56250" w:rsidRPr="00140F6E" w:rsidRDefault="00C56250" w:rsidP="00C56250">
      <w:pPr>
        <w:rPr>
          <w:rFonts w:asciiTheme="minorHAnsi" w:hAnsiTheme="minorHAnsi" w:cs="Arial"/>
          <w:color w:val="000000" w:themeColor="text1"/>
          <w:sz w:val="22"/>
          <w:szCs w:val="22"/>
        </w:rPr>
      </w:pPr>
      <w:r w:rsidRPr="00140F6E">
        <w:rPr>
          <w:rFonts w:asciiTheme="minorHAnsi" w:hAnsiTheme="minorHAnsi" w:cs="Arial"/>
          <w:color w:val="000000" w:themeColor="text1"/>
          <w:sz w:val="22"/>
          <w:szCs w:val="22"/>
        </w:rPr>
        <w:t xml:space="preserve">se sídlem: </w:t>
      </w:r>
      <w:r w:rsidR="00140F6E" w:rsidRPr="00140F6E">
        <w:rPr>
          <w:rFonts w:asciiTheme="minorHAnsi" w:hAnsiTheme="minorHAnsi" w:cs="Arial"/>
          <w:color w:val="000000" w:themeColor="text1"/>
          <w:sz w:val="22"/>
          <w:szCs w:val="22"/>
        </w:rPr>
        <w:t>Praha 6 - Suchdol, Do Vrchu 87/4, PSČ 16500</w:t>
      </w:r>
    </w:p>
    <w:p w14:paraId="45584DD0" w14:textId="77777777" w:rsidR="00C56250" w:rsidRPr="00140F6E" w:rsidRDefault="00C56250" w:rsidP="00C56250">
      <w:pPr>
        <w:rPr>
          <w:rFonts w:asciiTheme="minorHAnsi" w:hAnsiTheme="minorHAnsi" w:cs="Arial"/>
          <w:color w:val="000000" w:themeColor="text1"/>
          <w:sz w:val="22"/>
          <w:szCs w:val="22"/>
        </w:rPr>
      </w:pPr>
      <w:r w:rsidRPr="00140F6E">
        <w:rPr>
          <w:rFonts w:asciiTheme="minorHAnsi" w:hAnsiTheme="minorHAnsi" w:cs="Arial"/>
          <w:color w:val="000000" w:themeColor="text1"/>
          <w:sz w:val="22"/>
          <w:szCs w:val="22"/>
        </w:rPr>
        <w:t xml:space="preserve">IČO: </w:t>
      </w:r>
      <w:r w:rsidR="00140F6E" w:rsidRPr="00140F6E">
        <w:rPr>
          <w:rFonts w:asciiTheme="minorHAnsi" w:hAnsiTheme="minorHAnsi" w:cs="Arial"/>
          <w:color w:val="000000" w:themeColor="text1"/>
          <w:sz w:val="22"/>
          <w:szCs w:val="22"/>
        </w:rPr>
        <w:t>26772299</w:t>
      </w:r>
    </w:p>
    <w:p w14:paraId="67ADFD5A" w14:textId="3DF010BD" w:rsidR="00C56250" w:rsidRDefault="00C56250" w:rsidP="00C56250">
      <w:pPr>
        <w:rPr>
          <w:rFonts w:asciiTheme="minorHAnsi" w:hAnsiTheme="minorHAnsi" w:cs="Arial"/>
          <w:color w:val="000000" w:themeColor="text1"/>
          <w:sz w:val="22"/>
          <w:szCs w:val="22"/>
        </w:rPr>
      </w:pPr>
      <w:r w:rsidRPr="00140F6E">
        <w:rPr>
          <w:rFonts w:asciiTheme="minorHAnsi" w:hAnsiTheme="minorHAnsi" w:cs="Arial"/>
          <w:color w:val="000000" w:themeColor="text1"/>
          <w:sz w:val="22"/>
          <w:szCs w:val="22"/>
        </w:rPr>
        <w:t xml:space="preserve">zastoupený: </w:t>
      </w:r>
      <w:r w:rsidR="00140F6E" w:rsidRPr="00140F6E">
        <w:rPr>
          <w:rFonts w:asciiTheme="minorHAnsi" w:hAnsiTheme="minorHAnsi" w:cs="Arial"/>
          <w:color w:val="000000" w:themeColor="text1"/>
          <w:sz w:val="22"/>
          <w:szCs w:val="22"/>
        </w:rPr>
        <w:t>Ing. Přemysl Kraus, jednatel</w:t>
      </w:r>
    </w:p>
    <w:p w14:paraId="3DBEFA2D" w14:textId="037A5DB2" w:rsidR="00AE49CB" w:rsidRPr="00140F6E" w:rsidRDefault="00AE49CB" w:rsidP="00C56250">
      <w:pPr>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bankovní spojení: Česká spořitelna, č. účtu: </w:t>
      </w:r>
      <w:r w:rsidRPr="00DE1271">
        <w:rPr>
          <w:rFonts w:ascii="Calibri" w:hAnsi="Calibri"/>
          <w:sz w:val="22"/>
          <w:szCs w:val="22"/>
        </w:rPr>
        <w:t>170978319/0800</w:t>
      </w:r>
    </w:p>
    <w:p w14:paraId="7C428C46" w14:textId="77777777" w:rsidR="00C56250" w:rsidRPr="006909AC" w:rsidRDefault="00C56250" w:rsidP="00C56250">
      <w:pPr>
        <w:rPr>
          <w:rFonts w:asciiTheme="minorHAnsi" w:hAnsiTheme="minorHAnsi" w:cs="Arial"/>
          <w:color w:val="000000" w:themeColor="text1"/>
          <w:sz w:val="22"/>
          <w:szCs w:val="22"/>
        </w:rPr>
      </w:pPr>
      <w:r w:rsidRPr="006909AC">
        <w:rPr>
          <w:rFonts w:asciiTheme="minorHAnsi" w:hAnsiTheme="minorHAnsi" w:cs="Arial"/>
          <w:color w:val="000000" w:themeColor="text1"/>
          <w:sz w:val="22"/>
          <w:szCs w:val="22"/>
        </w:rPr>
        <w:t>(dále jen „</w:t>
      </w:r>
      <w:r w:rsidRPr="006909AC">
        <w:rPr>
          <w:rFonts w:asciiTheme="minorHAnsi" w:hAnsiTheme="minorHAnsi" w:cs="Arial"/>
          <w:b/>
          <w:color w:val="000000" w:themeColor="text1"/>
          <w:sz w:val="22"/>
          <w:szCs w:val="22"/>
        </w:rPr>
        <w:t>zhotovitel</w:t>
      </w:r>
      <w:r w:rsidRPr="006909AC">
        <w:rPr>
          <w:rFonts w:asciiTheme="minorHAnsi" w:hAnsiTheme="minorHAnsi" w:cs="Arial"/>
          <w:color w:val="000000" w:themeColor="text1"/>
          <w:sz w:val="22"/>
          <w:szCs w:val="22"/>
        </w:rPr>
        <w:t>“)</w:t>
      </w:r>
    </w:p>
    <w:p w14:paraId="200C48C7" w14:textId="77777777" w:rsidR="00C56250" w:rsidRPr="006909AC" w:rsidRDefault="00C56250" w:rsidP="00C56250">
      <w:pPr>
        <w:rPr>
          <w:rFonts w:asciiTheme="minorHAnsi" w:hAnsiTheme="minorHAnsi" w:cs="Arial"/>
          <w:color w:val="000000" w:themeColor="text1"/>
          <w:sz w:val="22"/>
          <w:szCs w:val="22"/>
        </w:rPr>
      </w:pPr>
    </w:p>
    <w:p w14:paraId="1250AAC6" w14:textId="77777777" w:rsidR="00C56250" w:rsidRPr="006909AC" w:rsidRDefault="00C56250" w:rsidP="00C56250">
      <w:pPr>
        <w:pStyle w:val="Normln0"/>
        <w:jc w:val="center"/>
        <w:rPr>
          <w:rFonts w:asciiTheme="minorHAnsi" w:hAnsiTheme="minorHAnsi"/>
          <w:color w:val="000000" w:themeColor="text1"/>
          <w:szCs w:val="22"/>
        </w:rPr>
      </w:pPr>
      <w:r w:rsidRPr="006909AC">
        <w:rPr>
          <w:rFonts w:asciiTheme="minorHAnsi" w:hAnsiTheme="minorHAnsi"/>
          <w:color w:val="000000" w:themeColor="text1"/>
          <w:szCs w:val="22"/>
        </w:rPr>
        <w:t xml:space="preserve">jako smluvní strany uzavřely v souladu se zákonem č. 89/2012 Sb., občanský zákoník, ve znění pozdějších předpisů, </w:t>
      </w:r>
      <w:r w:rsidR="006909AC" w:rsidRPr="00C90211">
        <w:rPr>
          <w:rFonts w:ascii="Calibri" w:hAnsi="Calibri"/>
          <w:szCs w:val="22"/>
        </w:rPr>
        <w:t xml:space="preserve">a </w:t>
      </w:r>
      <w:r w:rsidR="00DA5C1E">
        <w:rPr>
          <w:rFonts w:ascii="Calibri" w:hAnsi="Calibri"/>
          <w:szCs w:val="22"/>
        </w:rPr>
        <w:t>zákonem</w:t>
      </w:r>
      <w:r w:rsidR="006909AC" w:rsidRPr="00C90211">
        <w:rPr>
          <w:rFonts w:ascii="Calibri" w:hAnsi="Calibri"/>
          <w:szCs w:val="22"/>
        </w:rPr>
        <w:t xml:space="preserve"> č. 121/2000 Sb., o právu autorském, o právech souvisejících s právem autorským</w:t>
      </w:r>
      <w:r w:rsidR="00E016C3">
        <w:rPr>
          <w:rFonts w:ascii="Calibri" w:hAnsi="Calibri"/>
          <w:szCs w:val="22"/>
        </w:rPr>
        <w:t>,</w:t>
      </w:r>
      <w:r w:rsidR="006909AC" w:rsidRPr="006909AC">
        <w:rPr>
          <w:rFonts w:asciiTheme="minorHAnsi" w:hAnsiTheme="minorHAnsi"/>
          <w:color w:val="000000" w:themeColor="text1"/>
          <w:szCs w:val="22"/>
        </w:rPr>
        <w:t xml:space="preserve"> </w:t>
      </w:r>
      <w:r w:rsidRPr="006909AC">
        <w:rPr>
          <w:rFonts w:asciiTheme="minorHAnsi" w:hAnsiTheme="minorHAnsi"/>
          <w:color w:val="000000" w:themeColor="text1"/>
          <w:szCs w:val="22"/>
        </w:rPr>
        <w:t>níže uvedeného dne, měsíce a roku tuto</w:t>
      </w:r>
    </w:p>
    <w:p w14:paraId="3BB43569" w14:textId="77777777" w:rsidR="006909AC" w:rsidRDefault="006909AC" w:rsidP="00BD2D62">
      <w:pPr>
        <w:pStyle w:val="Normln0"/>
        <w:jc w:val="center"/>
        <w:rPr>
          <w:rFonts w:asciiTheme="minorHAnsi" w:hAnsiTheme="minorHAnsi"/>
          <w:b/>
          <w:color w:val="000000" w:themeColor="text1"/>
          <w:szCs w:val="22"/>
        </w:rPr>
      </w:pPr>
    </w:p>
    <w:p w14:paraId="0B71E1ED" w14:textId="77777777" w:rsidR="00DD623A" w:rsidRPr="006909AC" w:rsidRDefault="006909AC" w:rsidP="00BD2D62">
      <w:pPr>
        <w:pStyle w:val="Normln0"/>
        <w:jc w:val="center"/>
        <w:rPr>
          <w:rFonts w:asciiTheme="minorHAnsi" w:hAnsiTheme="minorHAnsi"/>
          <w:b/>
          <w:color w:val="000000" w:themeColor="text1"/>
          <w:szCs w:val="22"/>
        </w:rPr>
      </w:pPr>
      <w:r>
        <w:rPr>
          <w:rFonts w:asciiTheme="minorHAnsi" w:hAnsiTheme="minorHAnsi"/>
          <w:b/>
          <w:color w:val="000000" w:themeColor="text1"/>
          <w:szCs w:val="22"/>
        </w:rPr>
        <w:t xml:space="preserve">autorskou </w:t>
      </w:r>
      <w:r w:rsidR="00C56250" w:rsidRPr="006909AC">
        <w:rPr>
          <w:rFonts w:asciiTheme="minorHAnsi" w:hAnsiTheme="minorHAnsi"/>
          <w:b/>
          <w:color w:val="000000" w:themeColor="text1"/>
          <w:szCs w:val="22"/>
        </w:rPr>
        <w:t>smlouvu o dílo</w:t>
      </w:r>
      <w:r>
        <w:rPr>
          <w:rFonts w:asciiTheme="minorHAnsi" w:hAnsiTheme="minorHAnsi"/>
          <w:b/>
          <w:color w:val="000000" w:themeColor="text1"/>
          <w:szCs w:val="22"/>
        </w:rPr>
        <w:t xml:space="preserve"> a licenční smlouvu</w:t>
      </w:r>
      <w:r w:rsidR="00C56250" w:rsidRPr="006909AC">
        <w:rPr>
          <w:rFonts w:asciiTheme="minorHAnsi" w:hAnsiTheme="minorHAnsi"/>
          <w:b/>
          <w:color w:val="000000" w:themeColor="text1"/>
          <w:szCs w:val="22"/>
        </w:rPr>
        <w:t>:</w:t>
      </w:r>
    </w:p>
    <w:p w14:paraId="2AF50057" w14:textId="77777777" w:rsidR="00BD2D62" w:rsidRPr="006909AC" w:rsidRDefault="00BD2D62" w:rsidP="00BD2D62">
      <w:pPr>
        <w:pStyle w:val="Normln0"/>
        <w:jc w:val="center"/>
        <w:rPr>
          <w:rFonts w:asciiTheme="minorHAnsi" w:hAnsiTheme="minorHAnsi"/>
          <w:b/>
          <w:color w:val="000000" w:themeColor="text1"/>
          <w:szCs w:val="22"/>
        </w:rPr>
      </w:pPr>
    </w:p>
    <w:p w14:paraId="141AC8C6" w14:textId="77777777" w:rsidR="00DD623A" w:rsidRPr="006909AC" w:rsidRDefault="0024001E" w:rsidP="00BD2D62">
      <w:pPr>
        <w:pStyle w:val="Nadpis1"/>
        <w:numPr>
          <w:ilvl w:val="0"/>
          <w:numId w:val="3"/>
        </w:numPr>
        <w:spacing w:before="0" w:after="0"/>
        <w:ind w:left="714" w:hanging="357"/>
        <w:rPr>
          <w:rFonts w:asciiTheme="minorHAnsi" w:hAnsiTheme="minorHAnsi"/>
          <w:color w:val="000000" w:themeColor="text1"/>
          <w:sz w:val="22"/>
          <w:szCs w:val="22"/>
        </w:rPr>
      </w:pPr>
      <w:r w:rsidRPr="006909AC">
        <w:rPr>
          <w:rFonts w:asciiTheme="minorHAnsi" w:hAnsiTheme="minorHAnsi"/>
          <w:color w:val="000000" w:themeColor="text1"/>
          <w:sz w:val="22"/>
          <w:szCs w:val="22"/>
        </w:rPr>
        <w:t>Předmět smlouvy</w:t>
      </w:r>
      <w:r w:rsidR="0052278A" w:rsidRPr="006909AC">
        <w:rPr>
          <w:rFonts w:asciiTheme="minorHAnsi" w:hAnsiTheme="minorHAnsi"/>
          <w:color w:val="000000" w:themeColor="text1"/>
          <w:sz w:val="22"/>
          <w:szCs w:val="22"/>
        </w:rPr>
        <w:t xml:space="preserve"> – určení díla</w:t>
      </w:r>
    </w:p>
    <w:p w14:paraId="5DC2032B" w14:textId="77007ABC" w:rsidR="00423AB2" w:rsidRDefault="0024001E" w:rsidP="003B7750">
      <w:pPr>
        <w:pStyle w:val="Odstavecseseznamem"/>
        <w:numPr>
          <w:ilvl w:val="0"/>
          <w:numId w:val="5"/>
        </w:numPr>
        <w:ind w:left="426"/>
        <w:contextualSpacing/>
        <w:rPr>
          <w:rFonts w:asciiTheme="minorHAnsi" w:hAnsiTheme="minorHAnsi"/>
          <w:color w:val="000000" w:themeColor="text1"/>
          <w:sz w:val="22"/>
        </w:rPr>
      </w:pPr>
      <w:r w:rsidRPr="00423AB2">
        <w:rPr>
          <w:rFonts w:asciiTheme="minorHAnsi" w:hAnsiTheme="minorHAnsi"/>
          <w:color w:val="000000" w:themeColor="text1"/>
          <w:sz w:val="22"/>
        </w:rPr>
        <w:t>Předmětem této smlouvy je úprava podmínek, za kterých zhotovitel provede pro objednatele následující dílo</w:t>
      </w:r>
      <w:r w:rsidR="00560D18" w:rsidRPr="00423AB2">
        <w:rPr>
          <w:rFonts w:asciiTheme="minorHAnsi" w:hAnsiTheme="minorHAnsi"/>
          <w:color w:val="000000" w:themeColor="text1"/>
          <w:sz w:val="22"/>
        </w:rPr>
        <w:t xml:space="preserve">: </w:t>
      </w:r>
      <w:r w:rsidR="00FF19BB" w:rsidRPr="00423AB2">
        <w:rPr>
          <w:rFonts w:asciiTheme="minorHAnsi" w:hAnsiTheme="minorHAnsi"/>
          <w:color w:val="000000" w:themeColor="text1"/>
          <w:sz w:val="22"/>
        </w:rPr>
        <w:t xml:space="preserve">zhotovení čtyř modelů vybraných staveb pro výstavu </w:t>
      </w:r>
      <w:r w:rsidR="00662C9D" w:rsidRPr="00423AB2">
        <w:rPr>
          <w:rFonts w:asciiTheme="minorHAnsi" w:hAnsiTheme="minorHAnsi"/>
          <w:color w:val="000000" w:themeColor="text1"/>
          <w:sz w:val="22"/>
        </w:rPr>
        <w:t xml:space="preserve">„Moderní architektura 60. a 70. let 20. století“ </w:t>
      </w:r>
      <w:r w:rsidRPr="00423AB2">
        <w:rPr>
          <w:rFonts w:asciiTheme="minorHAnsi" w:hAnsiTheme="minorHAnsi"/>
          <w:color w:val="000000" w:themeColor="text1"/>
          <w:sz w:val="22"/>
        </w:rPr>
        <w:t>(dále jen „dílo“)</w:t>
      </w:r>
      <w:r w:rsidR="006909AC" w:rsidRPr="00423AB2">
        <w:rPr>
          <w:rFonts w:asciiTheme="minorHAnsi" w:hAnsiTheme="minorHAnsi"/>
          <w:color w:val="000000" w:themeColor="text1"/>
          <w:sz w:val="22"/>
        </w:rPr>
        <w:t xml:space="preserve"> a </w:t>
      </w:r>
      <w:r w:rsidR="00280CD3" w:rsidRPr="00423AB2">
        <w:rPr>
          <w:rFonts w:asciiTheme="minorHAnsi" w:hAnsiTheme="minorHAnsi"/>
          <w:color w:val="000000" w:themeColor="text1"/>
          <w:sz w:val="22"/>
        </w:rPr>
        <w:t>poskytne</w:t>
      </w:r>
      <w:r w:rsidR="006909AC" w:rsidRPr="00423AB2">
        <w:rPr>
          <w:rFonts w:asciiTheme="minorHAnsi" w:hAnsiTheme="minorHAnsi"/>
          <w:color w:val="000000" w:themeColor="text1"/>
          <w:sz w:val="22"/>
        </w:rPr>
        <w:t xml:space="preserve"> objednatel</w:t>
      </w:r>
      <w:r w:rsidR="00280CD3" w:rsidRPr="00423AB2">
        <w:rPr>
          <w:rFonts w:asciiTheme="minorHAnsi" w:hAnsiTheme="minorHAnsi"/>
          <w:color w:val="000000" w:themeColor="text1"/>
          <w:sz w:val="22"/>
        </w:rPr>
        <w:t>i</w:t>
      </w:r>
      <w:r w:rsidR="006909AC" w:rsidRPr="00423AB2">
        <w:rPr>
          <w:rFonts w:asciiTheme="minorHAnsi" w:hAnsiTheme="minorHAnsi"/>
          <w:color w:val="000000" w:themeColor="text1"/>
          <w:sz w:val="22"/>
        </w:rPr>
        <w:t xml:space="preserve"> licenci k tomuto dílu</w:t>
      </w:r>
      <w:r w:rsidR="00162B0E" w:rsidRPr="00423AB2">
        <w:rPr>
          <w:rFonts w:asciiTheme="minorHAnsi" w:hAnsiTheme="minorHAnsi"/>
          <w:color w:val="000000" w:themeColor="text1"/>
          <w:sz w:val="22"/>
        </w:rPr>
        <w:t>;</w:t>
      </w:r>
      <w:r w:rsidR="00423AB2" w:rsidRPr="00423AB2">
        <w:rPr>
          <w:rFonts w:asciiTheme="minorHAnsi" w:hAnsiTheme="minorHAnsi"/>
          <w:color w:val="000000" w:themeColor="text1"/>
          <w:sz w:val="22"/>
        </w:rPr>
        <w:t xml:space="preserve"> dílo je blíže specifikováno v přílo</w:t>
      </w:r>
      <w:r w:rsidR="00423AB2">
        <w:rPr>
          <w:rFonts w:asciiTheme="minorHAnsi" w:hAnsiTheme="minorHAnsi"/>
          <w:color w:val="000000" w:themeColor="text1"/>
          <w:sz w:val="22"/>
        </w:rPr>
        <w:t>z</w:t>
      </w:r>
      <w:r w:rsidR="00423AB2" w:rsidRPr="00423AB2">
        <w:rPr>
          <w:rFonts w:asciiTheme="minorHAnsi" w:hAnsiTheme="minorHAnsi"/>
          <w:color w:val="000000" w:themeColor="text1"/>
          <w:sz w:val="22"/>
        </w:rPr>
        <w:t>e č. 1 této smlouvy.</w:t>
      </w:r>
    </w:p>
    <w:p w14:paraId="196F4356" w14:textId="7E7EB3BB" w:rsidR="00662C9D" w:rsidRPr="00423AB2" w:rsidRDefault="00662C9D" w:rsidP="003B7750">
      <w:pPr>
        <w:pStyle w:val="Odstavecseseznamem"/>
        <w:numPr>
          <w:ilvl w:val="0"/>
          <w:numId w:val="5"/>
        </w:numPr>
        <w:ind w:left="426"/>
        <w:contextualSpacing/>
        <w:rPr>
          <w:rFonts w:asciiTheme="minorHAnsi" w:hAnsiTheme="minorHAnsi"/>
          <w:color w:val="000000" w:themeColor="text1"/>
          <w:sz w:val="22"/>
        </w:rPr>
      </w:pPr>
      <w:r w:rsidRPr="00423AB2">
        <w:rPr>
          <w:rFonts w:asciiTheme="minorHAnsi" w:hAnsiTheme="minorHAnsi"/>
          <w:color w:val="000000" w:themeColor="text1"/>
          <w:sz w:val="22"/>
        </w:rPr>
        <w:t>Účelem této smlouvy je získání čtyř modulů vybraných staveb, které budou užity pro účely výstavy s titulem „Moderní architektura 60. a 70. let 20. století“ realizovan</w:t>
      </w:r>
      <w:r w:rsidR="00BE3A12" w:rsidRPr="00423AB2">
        <w:rPr>
          <w:rFonts w:asciiTheme="minorHAnsi" w:hAnsiTheme="minorHAnsi"/>
          <w:color w:val="000000" w:themeColor="text1"/>
          <w:sz w:val="22"/>
        </w:rPr>
        <w:t>é</w:t>
      </w:r>
      <w:r w:rsidRPr="00423AB2">
        <w:rPr>
          <w:rFonts w:asciiTheme="minorHAnsi" w:hAnsiTheme="minorHAnsi"/>
          <w:color w:val="000000" w:themeColor="text1"/>
          <w:sz w:val="22"/>
        </w:rPr>
        <w:t xml:space="preserve"> v rámci projektu NAKI II</w:t>
      </w:r>
      <w:r w:rsidR="00BE3A12" w:rsidRPr="00423AB2">
        <w:rPr>
          <w:rFonts w:asciiTheme="minorHAnsi" w:hAnsiTheme="minorHAnsi"/>
          <w:color w:val="000000" w:themeColor="text1"/>
          <w:sz w:val="22"/>
        </w:rPr>
        <w:t xml:space="preserve"> a jejíž termín je stanoven objednatelem na 8. 10. 2020</w:t>
      </w:r>
      <w:r w:rsidRPr="00423AB2">
        <w:rPr>
          <w:rFonts w:asciiTheme="minorHAnsi" w:hAnsiTheme="minorHAnsi"/>
          <w:color w:val="000000" w:themeColor="text1"/>
          <w:sz w:val="22"/>
        </w:rPr>
        <w:t>.</w:t>
      </w:r>
    </w:p>
    <w:p w14:paraId="0AFF0A4F" w14:textId="77777777" w:rsidR="0007084B" w:rsidRPr="00E87810" w:rsidRDefault="00560D18" w:rsidP="001738DB">
      <w:pPr>
        <w:pStyle w:val="Odstavecseseznamem"/>
        <w:numPr>
          <w:ilvl w:val="0"/>
          <w:numId w:val="5"/>
        </w:numPr>
        <w:ind w:left="426"/>
        <w:contextualSpacing/>
        <w:rPr>
          <w:rFonts w:asciiTheme="minorHAnsi" w:hAnsiTheme="minorHAnsi"/>
          <w:color w:val="000000" w:themeColor="text1"/>
          <w:sz w:val="22"/>
        </w:rPr>
      </w:pPr>
      <w:r w:rsidRPr="00E87810">
        <w:rPr>
          <w:rFonts w:asciiTheme="minorHAnsi" w:hAnsiTheme="minorHAnsi"/>
          <w:color w:val="000000" w:themeColor="text1"/>
          <w:sz w:val="22"/>
        </w:rPr>
        <w:t xml:space="preserve">Tuto smlouvu uzavírá objednatel se zhotovitelem na základě veřejné zakázky </w:t>
      </w:r>
      <w:r w:rsidR="00E87810" w:rsidRPr="00E87810">
        <w:rPr>
          <w:rFonts w:asciiTheme="minorHAnsi" w:hAnsiTheme="minorHAnsi"/>
          <w:color w:val="000000" w:themeColor="text1"/>
          <w:sz w:val="22"/>
        </w:rPr>
        <w:t>malého rozsahu provedené průzkumem trhu.</w:t>
      </w:r>
      <w:r w:rsidRPr="00E87810">
        <w:rPr>
          <w:rFonts w:asciiTheme="minorHAnsi" w:hAnsiTheme="minorHAnsi"/>
          <w:color w:val="000000" w:themeColor="text1"/>
          <w:sz w:val="22"/>
        </w:rPr>
        <w:t xml:space="preserve"> Smluvní strany se dohodly, že závaznou část jejich smluvních ujednání tvoří rovněž nabídka zhotovitele.</w:t>
      </w:r>
    </w:p>
    <w:p w14:paraId="753B34A4" w14:textId="77777777" w:rsidR="00F716A1" w:rsidRDefault="0024001E" w:rsidP="001738DB">
      <w:pPr>
        <w:pStyle w:val="Odstavecseseznamem"/>
        <w:numPr>
          <w:ilvl w:val="0"/>
          <w:numId w:val="5"/>
        </w:numPr>
        <w:ind w:left="426"/>
        <w:contextualSpacing/>
        <w:rPr>
          <w:rFonts w:asciiTheme="minorHAnsi" w:hAnsiTheme="minorHAnsi"/>
          <w:color w:val="000000" w:themeColor="text1"/>
          <w:sz w:val="22"/>
        </w:rPr>
      </w:pPr>
      <w:r w:rsidRPr="00E87810">
        <w:rPr>
          <w:rFonts w:asciiTheme="minorHAnsi" w:hAnsiTheme="minorHAnsi"/>
          <w:color w:val="000000" w:themeColor="text1"/>
          <w:sz w:val="22"/>
        </w:rPr>
        <w:t>Zhotovitel se zavazuje provést dílo řádně, kvalitně a včas. Objednatel se zavazuje řádně zhotovené dílo převzít a včas zaplatit cenu sjednanou podle této smlouvy.</w:t>
      </w:r>
    </w:p>
    <w:p w14:paraId="7B5F5D67" w14:textId="3AC405C8" w:rsidR="002A0EB4" w:rsidRDefault="00142B8E" w:rsidP="00B53E10">
      <w:pPr>
        <w:pStyle w:val="Odstavecseseznamem"/>
        <w:numPr>
          <w:ilvl w:val="0"/>
          <w:numId w:val="5"/>
        </w:numPr>
        <w:ind w:left="426"/>
        <w:contextualSpacing/>
        <w:rPr>
          <w:rFonts w:asciiTheme="minorHAnsi" w:hAnsiTheme="minorHAnsi"/>
          <w:color w:val="000000" w:themeColor="text1"/>
          <w:sz w:val="22"/>
        </w:rPr>
      </w:pPr>
      <w:r w:rsidRPr="00142B8E">
        <w:rPr>
          <w:rFonts w:asciiTheme="minorHAnsi" w:hAnsiTheme="minorHAnsi"/>
          <w:color w:val="000000" w:themeColor="text1"/>
          <w:sz w:val="22"/>
        </w:rPr>
        <w:t xml:space="preserve">Poskytovatel prohlašuje, že vykonává majetková autorská práva a licenční oprávnění k </w:t>
      </w:r>
      <w:r w:rsidR="00B53E10">
        <w:rPr>
          <w:rFonts w:asciiTheme="minorHAnsi" w:hAnsiTheme="minorHAnsi"/>
          <w:color w:val="000000" w:themeColor="text1"/>
          <w:sz w:val="22"/>
        </w:rPr>
        <w:t>dílu</w:t>
      </w:r>
      <w:r w:rsidRPr="00142B8E">
        <w:rPr>
          <w:rFonts w:asciiTheme="minorHAnsi" w:hAnsiTheme="minorHAnsi"/>
          <w:color w:val="000000" w:themeColor="text1"/>
          <w:sz w:val="22"/>
        </w:rPr>
        <w:t xml:space="preserve"> </w:t>
      </w:r>
      <w:r w:rsidR="00B53E10">
        <w:rPr>
          <w:rFonts w:asciiTheme="minorHAnsi" w:hAnsiTheme="minorHAnsi"/>
          <w:color w:val="000000" w:themeColor="text1"/>
          <w:sz w:val="22"/>
        </w:rPr>
        <w:t>a</w:t>
      </w:r>
      <w:r w:rsidRPr="00142B8E">
        <w:rPr>
          <w:rFonts w:asciiTheme="minorHAnsi" w:hAnsiTheme="minorHAnsi"/>
          <w:color w:val="000000" w:themeColor="text1"/>
          <w:sz w:val="22"/>
        </w:rPr>
        <w:t xml:space="preserve"> je plně oprávněn poskytnout </w:t>
      </w:r>
      <w:r w:rsidR="00B53E10">
        <w:rPr>
          <w:rFonts w:asciiTheme="minorHAnsi" w:hAnsiTheme="minorHAnsi"/>
          <w:color w:val="000000" w:themeColor="text1"/>
          <w:sz w:val="22"/>
        </w:rPr>
        <w:t xml:space="preserve">objednateli </w:t>
      </w:r>
      <w:r w:rsidRPr="00142B8E">
        <w:rPr>
          <w:rFonts w:asciiTheme="minorHAnsi" w:hAnsiTheme="minorHAnsi"/>
          <w:color w:val="000000" w:themeColor="text1"/>
          <w:sz w:val="22"/>
        </w:rPr>
        <w:t>licenci v rozsahu a způsobem</w:t>
      </w:r>
      <w:r w:rsidR="00DC4736">
        <w:rPr>
          <w:rFonts w:asciiTheme="minorHAnsi" w:hAnsiTheme="minorHAnsi"/>
          <w:color w:val="000000" w:themeColor="text1"/>
          <w:sz w:val="22"/>
        </w:rPr>
        <w:t>,</w:t>
      </w:r>
      <w:r w:rsidRPr="00142B8E">
        <w:rPr>
          <w:rFonts w:asciiTheme="minorHAnsi" w:hAnsiTheme="minorHAnsi"/>
          <w:color w:val="000000" w:themeColor="text1"/>
          <w:sz w:val="22"/>
        </w:rPr>
        <w:t xml:space="preserve"> jak to činí v</w:t>
      </w:r>
      <w:r w:rsidR="00B53E10">
        <w:rPr>
          <w:rFonts w:asciiTheme="minorHAnsi" w:hAnsiTheme="minorHAnsi"/>
          <w:color w:val="000000" w:themeColor="text1"/>
          <w:sz w:val="22"/>
        </w:rPr>
        <w:t> čl. V</w:t>
      </w:r>
      <w:r w:rsidRPr="00142B8E">
        <w:rPr>
          <w:rFonts w:asciiTheme="minorHAnsi" w:hAnsiTheme="minorHAnsi"/>
          <w:color w:val="000000" w:themeColor="text1"/>
          <w:sz w:val="22"/>
        </w:rPr>
        <w:t xml:space="preserve"> smlouvy. </w:t>
      </w:r>
      <w:r w:rsidR="0072546F">
        <w:rPr>
          <w:rFonts w:asciiTheme="minorHAnsi" w:hAnsiTheme="minorHAnsi"/>
          <w:color w:val="000000" w:themeColor="text1"/>
          <w:sz w:val="22"/>
        </w:rPr>
        <w:t>V případě, že by se toto prohlášení ukázalo jako nepravdivé, odpovídá zhotovitel objednateli za škodu tím vzniklou.</w:t>
      </w:r>
    </w:p>
    <w:p w14:paraId="0CF500BA" w14:textId="77777777" w:rsidR="00B53E10" w:rsidRPr="006909AC" w:rsidRDefault="00B53E10" w:rsidP="00B53E10">
      <w:pPr>
        <w:pStyle w:val="Odstavecseseznamem"/>
        <w:numPr>
          <w:ilvl w:val="0"/>
          <w:numId w:val="0"/>
        </w:numPr>
        <w:ind w:left="426"/>
        <w:contextualSpacing/>
        <w:rPr>
          <w:rFonts w:asciiTheme="minorHAnsi" w:hAnsiTheme="minorHAnsi"/>
          <w:color w:val="000000" w:themeColor="text1"/>
          <w:sz w:val="22"/>
        </w:rPr>
      </w:pPr>
    </w:p>
    <w:p w14:paraId="148F32EE" w14:textId="77777777" w:rsidR="00215A79" w:rsidRPr="00983B06" w:rsidRDefault="003F2CCA" w:rsidP="001738DB">
      <w:pPr>
        <w:pStyle w:val="Odstavecseseznamem"/>
        <w:numPr>
          <w:ilvl w:val="0"/>
          <w:numId w:val="3"/>
        </w:numPr>
        <w:jc w:val="center"/>
        <w:rPr>
          <w:rFonts w:asciiTheme="minorHAnsi" w:hAnsiTheme="minorHAnsi"/>
          <w:b/>
          <w:color w:val="000000" w:themeColor="text1"/>
          <w:sz w:val="22"/>
        </w:rPr>
      </w:pPr>
      <w:r w:rsidRPr="00983B06">
        <w:rPr>
          <w:rFonts w:asciiTheme="minorHAnsi" w:hAnsiTheme="minorHAnsi"/>
          <w:b/>
          <w:color w:val="000000" w:themeColor="text1"/>
          <w:sz w:val="22"/>
        </w:rPr>
        <w:t>Doba a místo plnění a další podmínky</w:t>
      </w:r>
    </w:p>
    <w:p w14:paraId="54A18756" w14:textId="44DDD5EF" w:rsidR="00822AFC" w:rsidRDefault="0024001E" w:rsidP="003B62B8">
      <w:pPr>
        <w:pStyle w:val="Odstavecseseznamem"/>
        <w:numPr>
          <w:ilvl w:val="0"/>
          <w:numId w:val="6"/>
        </w:numPr>
        <w:spacing w:after="0"/>
        <w:ind w:left="426"/>
        <w:rPr>
          <w:rFonts w:asciiTheme="minorHAnsi" w:hAnsiTheme="minorHAnsi"/>
          <w:color w:val="000000" w:themeColor="text1"/>
          <w:sz w:val="22"/>
        </w:rPr>
      </w:pPr>
      <w:r w:rsidRPr="00983B06">
        <w:rPr>
          <w:rFonts w:asciiTheme="minorHAnsi" w:hAnsiTheme="minorHAnsi"/>
          <w:color w:val="000000" w:themeColor="text1"/>
          <w:sz w:val="22"/>
        </w:rPr>
        <w:t>Zhotovitel se zavazu</w:t>
      </w:r>
      <w:r w:rsidR="00401CCD">
        <w:rPr>
          <w:rFonts w:asciiTheme="minorHAnsi" w:hAnsiTheme="minorHAnsi"/>
          <w:color w:val="000000" w:themeColor="text1"/>
          <w:sz w:val="22"/>
        </w:rPr>
        <w:t xml:space="preserve">je zhotovit dílo a řádně předat </w:t>
      </w:r>
      <w:r w:rsidRPr="00983B06">
        <w:rPr>
          <w:rFonts w:asciiTheme="minorHAnsi" w:hAnsiTheme="minorHAnsi"/>
          <w:color w:val="000000" w:themeColor="text1"/>
          <w:sz w:val="22"/>
        </w:rPr>
        <w:t xml:space="preserve">objednateli </w:t>
      </w:r>
      <w:r w:rsidR="00560D18" w:rsidRPr="00983B06">
        <w:rPr>
          <w:rFonts w:asciiTheme="minorHAnsi" w:hAnsiTheme="minorHAnsi"/>
          <w:color w:val="000000" w:themeColor="text1"/>
          <w:sz w:val="22"/>
        </w:rPr>
        <w:t>nejpozději do</w:t>
      </w:r>
      <w:r w:rsidR="00423AB2">
        <w:rPr>
          <w:rFonts w:asciiTheme="minorHAnsi" w:hAnsiTheme="minorHAnsi"/>
          <w:color w:val="000000" w:themeColor="text1"/>
          <w:sz w:val="22"/>
        </w:rPr>
        <w:t xml:space="preserve"> 1. 9. 2020</w:t>
      </w:r>
      <w:r w:rsidR="00560D18" w:rsidRPr="00983B06">
        <w:rPr>
          <w:rFonts w:asciiTheme="minorHAnsi" w:hAnsiTheme="minorHAnsi"/>
          <w:color w:val="000000" w:themeColor="text1"/>
          <w:sz w:val="22"/>
        </w:rPr>
        <w:t xml:space="preserve"> na adrese objednatele uvedené v záhlaví této smlouvy</w:t>
      </w:r>
      <w:r w:rsidR="00363478" w:rsidRPr="00983B06">
        <w:rPr>
          <w:rFonts w:asciiTheme="minorHAnsi" w:hAnsiTheme="minorHAnsi"/>
          <w:color w:val="000000" w:themeColor="text1"/>
          <w:sz w:val="22"/>
        </w:rPr>
        <w:t>.</w:t>
      </w:r>
      <w:r w:rsidR="00384104">
        <w:rPr>
          <w:rFonts w:asciiTheme="minorHAnsi" w:hAnsiTheme="minorHAnsi"/>
          <w:color w:val="000000" w:themeColor="text1"/>
          <w:sz w:val="22"/>
        </w:rPr>
        <w:t xml:space="preserve"> </w:t>
      </w:r>
    </w:p>
    <w:p w14:paraId="665EB725" w14:textId="080C6B4C" w:rsidR="001F15AF" w:rsidRPr="004211CA" w:rsidRDefault="00B54414" w:rsidP="003B62B8">
      <w:pPr>
        <w:pStyle w:val="Odstavecseseznamem"/>
        <w:numPr>
          <w:ilvl w:val="0"/>
          <w:numId w:val="6"/>
        </w:numPr>
        <w:spacing w:after="0"/>
        <w:ind w:left="426"/>
        <w:rPr>
          <w:rFonts w:asciiTheme="minorHAnsi" w:hAnsiTheme="minorHAnsi"/>
          <w:color w:val="000000" w:themeColor="text1"/>
          <w:sz w:val="22"/>
        </w:rPr>
      </w:pPr>
      <w:r w:rsidRPr="004211CA">
        <w:rPr>
          <w:rFonts w:asciiTheme="minorHAnsi" w:hAnsiTheme="minorHAnsi"/>
          <w:color w:val="000000" w:themeColor="text1"/>
          <w:sz w:val="22"/>
        </w:rPr>
        <w:t>Smluvní strany si potvrzují, že podklady nutné pro provedení předmětu plnění předal o</w:t>
      </w:r>
      <w:r w:rsidR="001F15AF" w:rsidRPr="004211CA">
        <w:rPr>
          <w:rFonts w:asciiTheme="minorHAnsi" w:hAnsiTheme="minorHAnsi"/>
          <w:color w:val="000000" w:themeColor="text1"/>
          <w:sz w:val="22"/>
        </w:rPr>
        <w:t xml:space="preserve">bjednatel </w:t>
      </w:r>
      <w:r w:rsidRPr="004211CA">
        <w:rPr>
          <w:rFonts w:asciiTheme="minorHAnsi" w:hAnsiTheme="minorHAnsi"/>
          <w:color w:val="000000" w:themeColor="text1"/>
          <w:sz w:val="22"/>
        </w:rPr>
        <w:t>z</w:t>
      </w:r>
      <w:r w:rsidR="001F15AF" w:rsidRPr="004211CA">
        <w:rPr>
          <w:rFonts w:asciiTheme="minorHAnsi" w:hAnsiTheme="minorHAnsi"/>
          <w:color w:val="000000" w:themeColor="text1"/>
          <w:sz w:val="22"/>
        </w:rPr>
        <w:t xml:space="preserve">hotoviteli </w:t>
      </w:r>
      <w:r w:rsidRPr="004211CA">
        <w:rPr>
          <w:rFonts w:asciiTheme="minorHAnsi" w:hAnsiTheme="minorHAnsi"/>
          <w:color w:val="000000" w:themeColor="text1"/>
          <w:sz w:val="22"/>
        </w:rPr>
        <w:t>již přede dnem</w:t>
      </w:r>
      <w:r w:rsidR="001F15AF" w:rsidRPr="004211CA">
        <w:rPr>
          <w:rFonts w:asciiTheme="minorHAnsi" w:hAnsiTheme="minorHAnsi"/>
          <w:color w:val="000000" w:themeColor="text1"/>
          <w:sz w:val="22"/>
        </w:rPr>
        <w:t xml:space="preserve"> podpisu této smlouvy</w:t>
      </w:r>
      <w:r w:rsidRPr="004211CA">
        <w:rPr>
          <w:rFonts w:asciiTheme="minorHAnsi" w:hAnsiTheme="minorHAnsi"/>
          <w:color w:val="000000" w:themeColor="text1"/>
          <w:sz w:val="22"/>
        </w:rPr>
        <w:t xml:space="preserve">, a to v </w:t>
      </w:r>
      <w:r w:rsidR="001F15AF" w:rsidRPr="004211CA">
        <w:rPr>
          <w:rFonts w:asciiTheme="minorHAnsi" w:hAnsiTheme="minorHAnsi"/>
          <w:color w:val="000000" w:themeColor="text1"/>
          <w:sz w:val="22"/>
        </w:rPr>
        <w:t>elektronické podobě</w:t>
      </w:r>
      <w:r w:rsidR="00573A84" w:rsidRPr="004211CA">
        <w:rPr>
          <w:rFonts w:asciiTheme="minorHAnsi" w:hAnsiTheme="minorHAnsi"/>
          <w:color w:val="000000" w:themeColor="text1"/>
          <w:sz w:val="22"/>
        </w:rPr>
        <w:t xml:space="preserve"> prostřednictvím elektronického úložiště </w:t>
      </w:r>
      <w:r w:rsidR="00AF50E7">
        <w:rPr>
          <w:rFonts w:asciiTheme="minorHAnsi" w:hAnsiTheme="minorHAnsi"/>
          <w:color w:val="000000" w:themeColor="text1"/>
          <w:sz w:val="22"/>
        </w:rPr>
        <w:t xml:space="preserve">Úschovna a </w:t>
      </w:r>
      <w:proofErr w:type="spellStart"/>
      <w:r w:rsidR="00AF50E7">
        <w:rPr>
          <w:rFonts w:asciiTheme="minorHAnsi" w:hAnsiTheme="minorHAnsi"/>
          <w:color w:val="000000" w:themeColor="text1"/>
          <w:sz w:val="22"/>
        </w:rPr>
        <w:t>google</w:t>
      </w:r>
      <w:proofErr w:type="spellEnd"/>
      <w:r w:rsidRPr="004211CA">
        <w:rPr>
          <w:rFonts w:asciiTheme="minorHAnsi" w:hAnsiTheme="minorHAnsi"/>
          <w:color w:val="000000" w:themeColor="text1"/>
          <w:sz w:val="22"/>
        </w:rPr>
        <w:t>, což zhotovitel podpisem této smlouvy stvrzuje.</w:t>
      </w:r>
    </w:p>
    <w:p w14:paraId="1966D844" w14:textId="0AAEF626" w:rsidR="00B728E0" w:rsidRDefault="006F2A26" w:rsidP="00195127">
      <w:pPr>
        <w:pStyle w:val="Odstavecseseznamem"/>
        <w:numPr>
          <w:ilvl w:val="0"/>
          <w:numId w:val="6"/>
        </w:numPr>
        <w:spacing w:after="0"/>
        <w:ind w:left="426" w:hanging="426"/>
        <w:rPr>
          <w:rFonts w:asciiTheme="minorHAnsi" w:hAnsiTheme="minorHAnsi"/>
          <w:color w:val="000000" w:themeColor="text1"/>
          <w:sz w:val="22"/>
        </w:rPr>
      </w:pPr>
      <w:r>
        <w:rPr>
          <w:rFonts w:asciiTheme="minorHAnsi" w:hAnsiTheme="minorHAnsi"/>
          <w:color w:val="000000" w:themeColor="text1"/>
          <w:sz w:val="22"/>
        </w:rPr>
        <w:t xml:space="preserve">Smluvní strany se dohodly, že s ohledem </w:t>
      </w:r>
      <w:r w:rsidR="008558F6">
        <w:rPr>
          <w:rFonts w:asciiTheme="minorHAnsi" w:hAnsiTheme="minorHAnsi"/>
          <w:color w:val="000000" w:themeColor="text1"/>
          <w:sz w:val="22"/>
        </w:rPr>
        <w:t xml:space="preserve">na současnou situaci přijatých </w:t>
      </w:r>
      <w:r w:rsidR="00AD53E0">
        <w:rPr>
          <w:rFonts w:asciiTheme="minorHAnsi" w:hAnsiTheme="minorHAnsi"/>
          <w:color w:val="000000" w:themeColor="text1"/>
          <w:sz w:val="22"/>
        </w:rPr>
        <w:t>krizov</w:t>
      </w:r>
      <w:r w:rsidR="008558F6">
        <w:rPr>
          <w:rFonts w:asciiTheme="minorHAnsi" w:hAnsiTheme="minorHAnsi"/>
          <w:color w:val="000000" w:themeColor="text1"/>
          <w:sz w:val="22"/>
        </w:rPr>
        <w:t>ých</w:t>
      </w:r>
      <w:r w:rsidR="00AD53E0">
        <w:rPr>
          <w:rFonts w:asciiTheme="minorHAnsi" w:hAnsiTheme="minorHAnsi"/>
          <w:color w:val="000000" w:themeColor="text1"/>
          <w:sz w:val="22"/>
        </w:rPr>
        <w:t xml:space="preserve"> opatření v návaznosti </w:t>
      </w:r>
      <w:r>
        <w:rPr>
          <w:rFonts w:asciiTheme="minorHAnsi" w:hAnsiTheme="minorHAnsi"/>
          <w:color w:val="000000" w:themeColor="text1"/>
          <w:sz w:val="22"/>
        </w:rPr>
        <w:t>vyhlášení nouzového stavu na území ČR</w:t>
      </w:r>
      <w:r w:rsidR="00AD53E0" w:rsidRPr="00AD53E0">
        <w:rPr>
          <w:rFonts w:asciiTheme="minorHAnsi" w:hAnsiTheme="minorHAnsi"/>
          <w:color w:val="000000" w:themeColor="text1"/>
          <w:sz w:val="22"/>
        </w:rPr>
        <w:t xml:space="preserve"> </w:t>
      </w:r>
      <w:r w:rsidR="00AD53E0" w:rsidRPr="00D211C6">
        <w:rPr>
          <w:rFonts w:asciiTheme="minorHAnsi" w:hAnsiTheme="minorHAnsi"/>
          <w:color w:val="000000" w:themeColor="text1"/>
          <w:sz w:val="22"/>
        </w:rPr>
        <w:t xml:space="preserve">z důvodu šíření nákazy </w:t>
      </w:r>
      <w:proofErr w:type="spellStart"/>
      <w:r w:rsidR="00AD53E0" w:rsidRPr="00D211C6">
        <w:rPr>
          <w:rFonts w:asciiTheme="minorHAnsi" w:hAnsiTheme="minorHAnsi"/>
          <w:color w:val="000000" w:themeColor="text1"/>
          <w:sz w:val="22"/>
        </w:rPr>
        <w:t>koronaviru</w:t>
      </w:r>
      <w:proofErr w:type="spellEnd"/>
      <w:r>
        <w:rPr>
          <w:rFonts w:asciiTheme="minorHAnsi" w:hAnsiTheme="minorHAnsi"/>
          <w:color w:val="000000" w:themeColor="text1"/>
          <w:sz w:val="22"/>
        </w:rPr>
        <w:t xml:space="preserve"> </w:t>
      </w:r>
      <w:r w:rsidR="00E6790C">
        <w:rPr>
          <w:rFonts w:asciiTheme="minorHAnsi" w:hAnsiTheme="minorHAnsi"/>
          <w:color w:val="000000" w:themeColor="text1"/>
          <w:sz w:val="22"/>
        </w:rPr>
        <w:t xml:space="preserve">je zhotovitel povinen objednatele nejpozději do 31. 5. 2020 </w:t>
      </w:r>
      <w:r w:rsidR="00B728E0">
        <w:rPr>
          <w:rFonts w:asciiTheme="minorHAnsi" w:hAnsiTheme="minorHAnsi"/>
          <w:color w:val="000000" w:themeColor="text1"/>
          <w:sz w:val="22"/>
        </w:rPr>
        <w:t xml:space="preserve">písemně (emailovou </w:t>
      </w:r>
      <w:r w:rsidR="00DB2B59">
        <w:rPr>
          <w:rFonts w:asciiTheme="minorHAnsi" w:hAnsiTheme="minorHAnsi"/>
          <w:color w:val="000000" w:themeColor="text1"/>
          <w:sz w:val="22"/>
        </w:rPr>
        <w:t xml:space="preserve">zprávou na </w:t>
      </w:r>
      <w:r w:rsidR="008109A2">
        <w:rPr>
          <w:rFonts w:asciiTheme="minorHAnsi" w:hAnsiTheme="minorHAnsi"/>
          <w:color w:val="000000" w:themeColor="text1"/>
          <w:sz w:val="22"/>
        </w:rPr>
        <w:t xml:space="preserve">emailovou </w:t>
      </w:r>
      <w:r w:rsidR="00DB2B59">
        <w:rPr>
          <w:rFonts w:asciiTheme="minorHAnsi" w:hAnsiTheme="minorHAnsi"/>
          <w:color w:val="000000" w:themeColor="text1"/>
          <w:sz w:val="22"/>
        </w:rPr>
        <w:t>adres</w:t>
      </w:r>
      <w:r w:rsidR="008109A2">
        <w:rPr>
          <w:rFonts w:asciiTheme="minorHAnsi" w:hAnsiTheme="minorHAnsi"/>
          <w:color w:val="000000" w:themeColor="text1"/>
          <w:sz w:val="22"/>
        </w:rPr>
        <w:t xml:space="preserve">u kontaktní </w:t>
      </w:r>
      <w:r w:rsidR="008109A2">
        <w:rPr>
          <w:rFonts w:asciiTheme="minorHAnsi" w:hAnsiTheme="minorHAnsi"/>
          <w:color w:val="000000" w:themeColor="text1"/>
          <w:sz w:val="22"/>
        </w:rPr>
        <w:lastRenderedPageBreak/>
        <w:t>osoby objednatele</w:t>
      </w:r>
      <w:r w:rsidR="00B728E0">
        <w:rPr>
          <w:rFonts w:asciiTheme="minorHAnsi" w:hAnsiTheme="minorHAnsi"/>
          <w:color w:val="000000" w:themeColor="text1"/>
          <w:sz w:val="22"/>
        </w:rPr>
        <w:t xml:space="preserve">) </w:t>
      </w:r>
      <w:r w:rsidR="00E6790C">
        <w:rPr>
          <w:rFonts w:asciiTheme="minorHAnsi" w:hAnsiTheme="minorHAnsi"/>
          <w:color w:val="000000" w:themeColor="text1"/>
          <w:sz w:val="22"/>
        </w:rPr>
        <w:t xml:space="preserve">informovat o tom, zda disponuje dostatkem materiálu nezbytného k výrobě předmětu plnění. </w:t>
      </w:r>
      <w:r w:rsidR="00B728E0">
        <w:rPr>
          <w:rFonts w:asciiTheme="minorHAnsi" w:hAnsiTheme="minorHAnsi"/>
          <w:color w:val="000000" w:themeColor="text1"/>
          <w:sz w:val="22"/>
        </w:rPr>
        <w:t xml:space="preserve">V případě, že z informace zhotovitele podle předchozí věty bude vyplývat, že nemá dostatek materiálu nezbytného k výrobě </w:t>
      </w:r>
      <w:r w:rsidR="008879D2">
        <w:rPr>
          <w:rFonts w:asciiTheme="minorHAnsi" w:hAnsiTheme="minorHAnsi"/>
          <w:color w:val="000000" w:themeColor="text1"/>
          <w:sz w:val="22"/>
        </w:rPr>
        <w:t>předmětu plnění,</w:t>
      </w:r>
      <w:r w:rsidR="00B728E0">
        <w:rPr>
          <w:rFonts w:asciiTheme="minorHAnsi" w:hAnsiTheme="minorHAnsi"/>
          <w:color w:val="000000" w:themeColor="text1"/>
          <w:sz w:val="22"/>
        </w:rPr>
        <w:t xml:space="preserve"> čímž by </w:t>
      </w:r>
      <w:r w:rsidR="008879D2">
        <w:rPr>
          <w:rFonts w:asciiTheme="minorHAnsi" w:hAnsiTheme="minorHAnsi"/>
          <w:color w:val="000000" w:themeColor="text1"/>
          <w:sz w:val="22"/>
        </w:rPr>
        <w:t xml:space="preserve">mohlo být </w:t>
      </w:r>
      <w:r w:rsidR="00B728E0">
        <w:rPr>
          <w:rFonts w:asciiTheme="minorHAnsi" w:hAnsiTheme="minorHAnsi"/>
          <w:color w:val="000000" w:themeColor="text1"/>
          <w:sz w:val="22"/>
        </w:rPr>
        <w:t>ohroženo řádné plnění v termínu podle čl. II odst. 1 této smlouvy</w:t>
      </w:r>
      <w:r w:rsidR="00F37687">
        <w:rPr>
          <w:rFonts w:asciiTheme="minorHAnsi" w:hAnsiTheme="minorHAnsi"/>
          <w:color w:val="000000" w:themeColor="text1"/>
          <w:sz w:val="22"/>
        </w:rPr>
        <w:t>,</w:t>
      </w:r>
      <w:r w:rsidR="00240553">
        <w:rPr>
          <w:rFonts w:asciiTheme="minorHAnsi" w:hAnsiTheme="minorHAnsi"/>
          <w:color w:val="000000" w:themeColor="text1"/>
          <w:sz w:val="22"/>
        </w:rPr>
        <w:t xml:space="preserve"> </w:t>
      </w:r>
      <w:r w:rsidR="00B728E0">
        <w:rPr>
          <w:rFonts w:asciiTheme="minorHAnsi" w:hAnsiTheme="minorHAnsi"/>
          <w:color w:val="000000" w:themeColor="text1"/>
          <w:sz w:val="22"/>
        </w:rPr>
        <w:t>a</w:t>
      </w:r>
      <w:r w:rsidR="00F37687">
        <w:rPr>
          <w:rFonts w:asciiTheme="minorHAnsi" w:hAnsiTheme="minorHAnsi"/>
          <w:color w:val="000000" w:themeColor="text1"/>
          <w:sz w:val="22"/>
        </w:rPr>
        <w:t xml:space="preserve"> tedy i </w:t>
      </w:r>
      <w:r w:rsidR="00B728E0">
        <w:rPr>
          <w:rFonts w:asciiTheme="minorHAnsi" w:hAnsiTheme="minorHAnsi"/>
          <w:color w:val="000000" w:themeColor="text1"/>
          <w:sz w:val="22"/>
        </w:rPr>
        <w:t>ohroženo naplnění účelu této smlouvy</w:t>
      </w:r>
      <w:r w:rsidR="00240553">
        <w:rPr>
          <w:rFonts w:asciiTheme="minorHAnsi" w:hAnsiTheme="minorHAnsi"/>
          <w:color w:val="000000" w:themeColor="text1"/>
          <w:sz w:val="22"/>
        </w:rPr>
        <w:t>, případně zhotovitel žádnou informaci dle předchozí věty objednateli neposkytne,</w:t>
      </w:r>
      <w:r w:rsidR="00B728E0">
        <w:rPr>
          <w:rFonts w:asciiTheme="minorHAnsi" w:hAnsiTheme="minorHAnsi"/>
          <w:color w:val="000000" w:themeColor="text1"/>
          <w:sz w:val="22"/>
        </w:rPr>
        <w:t xml:space="preserve"> má kterákoliv ze smluvních stran oprávnění od této smlouvy odstoupit; oznámení o užití práva odstoupit od smlouvy musí být učiněno bez zbytečného odkladu</w:t>
      </w:r>
      <w:r w:rsidR="00240553">
        <w:rPr>
          <w:rFonts w:asciiTheme="minorHAnsi" w:hAnsiTheme="minorHAnsi"/>
          <w:color w:val="000000" w:themeColor="text1"/>
          <w:sz w:val="22"/>
        </w:rPr>
        <w:t xml:space="preserve"> </w:t>
      </w:r>
      <w:proofErr w:type="gramStart"/>
      <w:r w:rsidR="00B728E0">
        <w:rPr>
          <w:rFonts w:asciiTheme="minorHAnsi" w:hAnsiTheme="minorHAnsi"/>
          <w:color w:val="000000" w:themeColor="text1"/>
          <w:sz w:val="22"/>
        </w:rPr>
        <w:t xml:space="preserve">nejpozději </w:t>
      </w:r>
      <w:r w:rsidR="00240553">
        <w:rPr>
          <w:rFonts w:asciiTheme="minorHAnsi" w:hAnsiTheme="minorHAnsi"/>
          <w:color w:val="000000" w:themeColor="text1"/>
          <w:sz w:val="22"/>
        </w:rPr>
        <w:t>však</w:t>
      </w:r>
      <w:proofErr w:type="gramEnd"/>
      <w:r w:rsidR="00240553">
        <w:rPr>
          <w:rFonts w:asciiTheme="minorHAnsi" w:hAnsiTheme="minorHAnsi"/>
          <w:color w:val="000000" w:themeColor="text1"/>
          <w:sz w:val="22"/>
        </w:rPr>
        <w:t xml:space="preserve"> musí být druhé smluvní straně doručeno </w:t>
      </w:r>
      <w:r w:rsidR="00B728E0">
        <w:rPr>
          <w:rFonts w:asciiTheme="minorHAnsi" w:hAnsiTheme="minorHAnsi"/>
          <w:color w:val="000000" w:themeColor="text1"/>
          <w:sz w:val="22"/>
        </w:rPr>
        <w:t xml:space="preserve">do </w:t>
      </w:r>
      <w:r w:rsidR="00240553">
        <w:rPr>
          <w:rFonts w:asciiTheme="minorHAnsi" w:hAnsiTheme="minorHAnsi"/>
          <w:color w:val="000000" w:themeColor="text1"/>
          <w:sz w:val="22"/>
        </w:rPr>
        <w:t>15. 6. 2020, jinak se k němu nepřihlíží</w:t>
      </w:r>
      <w:r w:rsidR="00B728E0">
        <w:rPr>
          <w:rFonts w:asciiTheme="minorHAnsi" w:hAnsiTheme="minorHAnsi"/>
          <w:color w:val="000000" w:themeColor="text1"/>
          <w:sz w:val="22"/>
        </w:rPr>
        <w:t>.</w:t>
      </w:r>
    </w:p>
    <w:p w14:paraId="65FEA378" w14:textId="74D21545" w:rsidR="00FB4C81" w:rsidRDefault="00FB4C81" w:rsidP="00195127">
      <w:pPr>
        <w:pStyle w:val="Odstavecseseznamem"/>
        <w:numPr>
          <w:ilvl w:val="0"/>
          <w:numId w:val="6"/>
        </w:numPr>
        <w:spacing w:after="0"/>
        <w:ind w:left="426" w:hanging="426"/>
        <w:rPr>
          <w:rFonts w:asciiTheme="minorHAnsi" w:hAnsiTheme="minorHAnsi"/>
          <w:color w:val="000000" w:themeColor="text1"/>
          <w:sz w:val="22"/>
        </w:rPr>
      </w:pPr>
      <w:r>
        <w:rPr>
          <w:rFonts w:asciiTheme="minorHAnsi" w:hAnsiTheme="minorHAnsi"/>
          <w:color w:val="000000" w:themeColor="text1"/>
          <w:sz w:val="22"/>
        </w:rPr>
        <w:t>S ohledem na termín výstavy, pro něž jsou modely vybraných staveb určeny, bere zhotovitel na vědomí, že na opožděném plnění nemá objednatel zájem.</w:t>
      </w:r>
    </w:p>
    <w:p w14:paraId="53D1D4E5" w14:textId="77777777" w:rsidR="00215A79" w:rsidRPr="00983B06" w:rsidRDefault="00560D18" w:rsidP="003B62B8">
      <w:pPr>
        <w:pStyle w:val="Odstavecseseznamem"/>
        <w:numPr>
          <w:ilvl w:val="0"/>
          <w:numId w:val="6"/>
        </w:numPr>
        <w:spacing w:after="0"/>
        <w:ind w:left="426"/>
        <w:rPr>
          <w:rFonts w:asciiTheme="minorHAnsi" w:hAnsiTheme="minorHAnsi"/>
          <w:color w:val="000000" w:themeColor="text1"/>
          <w:sz w:val="22"/>
        </w:rPr>
      </w:pPr>
      <w:r w:rsidRPr="00983B06">
        <w:rPr>
          <w:rFonts w:asciiTheme="minorHAnsi" w:hAnsiTheme="minorHAnsi"/>
          <w:color w:val="000000" w:themeColor="text1"/>
          <w:sz w:val="22"/>
        </w:rPr>
        <w:t>O předání díla bude mezi smluvními stranami sepsán protokol</w:t>
      </w:r>
      <w:r w:rsidR="0024001E" w:rsidRPr="00983B06">
        <w:rPr>
          <w:rFonts w:asciiTheme="minorHAnsi" w:hAnsiTheme="minorHAnsi"/>
          <w:color w:val="000000" w:themeColor="text1"/>
          <w:sz w:val="22"/>
        </w:rPr>
        <w:t xml:space="preserve">. Objednatel dílo </w:t>
      </w:r>
      <w:r w:rsidR="00DC3F88" w:rsidRPr="00983B06">
        <w:rPr>
          <w:rFonts w:asciiTheme="minorHAnsi" w:hAnsiTheme="minorHAnsi"/>
          <w:color w:val="000000" w:themeColor="text1"/>
          <w:sz w:val="22"/>
        </w:rPr>
        <w:t>není povinen převzít</w:t>
      </w:r>
      <w:r w:rsidR="0024001E" w:rsidRPr="00983B06">
        <w:rPr>
          <w:rFonts w:asciiTheme="minorHAnsi" w:hAnsiTheme="minorHAnsi"/>
          <w:color w:val="000000" w:themeColor="text1"/>
          <w:sz w:val="22"/>
        </w:rPr>
        <w:t>, nebude-li dodáno v požadovaném množství, jakosti či druhu provedení.</w:t>
      </w:r>
    </w:p>
    <w:p w14:paraId="33E12930" w14:textId="77777777" w:rsidR="0052278A" w:rsidRDefault="0052278A" w:rsidP="003B62B8">
      <w:pPr>
        <w:pStyle w:val="Odstavecseseznamem"/>
        <w:numPr>
          <w:ilvl w:val="0"/>
          <w:numId w:val="6"/>
        </w:numPr>
        <w:spacing w:after="0"/>
        <w:ind w:left="426"/>
        <w:rPr>
          <w:rFonts w:asciiTheme="minorHAnsi" w:hAnsiTheme="minorHAnsi"/>
          <w:color w:val="000000" w:themeColor="text1"/>
          <w:sz w:val="22"/>
        </w:rPr>
      </w:pPr>
      <w:r w:rsidRPr="00983B06">
        <w:rPr>
          <w:rFonts w:asciiTheme="minorHAnsi" w:hAnsiTheme="minorHAnsi"/>
          <w:color w:val="000000" w:themeColor="text1"/>
          <w:sz w:val="22"/>
        </w:rPr>
        <w:t>Smluvní strany sjednaly, že objednatel má nad rámec ustanovení § 2605 občanského zákoníku lhůtu 7 dní, po kterou může na zhotoviteli nad rámec zákona dále uplatňovat zjevné vady díla</w:t>
      </w:r>
      <w:r w:rsidR="00560D18" w:rsidRPr="00983B06">
        <w:rPr>
          <w:rFonts w:asciiTheme="minorHAnsi" w:hAnsiTheme="minorHAnsi"/>
          <w:color w:val="000000" w:themeColor="text1"/>
          <w:sz w:val="22"/>
        </w:rPr>
        <w:t>.</w:t>
      </w:r>
    </w:p>
    <w:p w14:paraId="5FF5E1AA" w14:textId="77777777" w:rsidR="002F160D" w:rsidRPr="00983B06" w:rsidRDefault="0052278A" w:rsidP="003B62B8">
      <w:pPr>
        <w:pStyle w:val="Odstavecseseznamem"/>
        <w:numPr>
          <w:ilvl w:val="0"/>
          <w:numId w:val="6"/>
        </w:numPr>
        <w:spacing w:after="0"/>
        <w:ind w:left="426"/>
        <w:rPr>
          <w:rFonts w:asciiTheme="minorHAnsi" w:hAnsiTheme="minorHAnsi" w:cs="Arial"/>
          <w:snapToGrid w:val="0"/>
          <w:color w:val="000000" w:themeColor="text1"/>
          <w:sz w:val="22"/>
        </w:rPr>
      </w:pPr>
      <w:r w:rsidRPr="00983B06">
        <w:rPr>
          <w:rFonts w:asciiTheme="minorHAnsi" w:hAnsiTheme="minorHAnsi"/>
          <w:color w:val="000000" w:themeColor="text1"/>
          <w:sz w:val="22"/>
        </w:rPr>
        <w:t>Zhotovitel odpovídá, že si dílo zachová užitné vlastnosti i po jeho převzetí a poskytuje objednateli záruku za jakost díla v délce 24 měsíců ode dne předání díla.</w:t>
      </w:r>
      <w:r w:rsidR="003F2CCA" w:rsidRPr="00983B06">
        <w:rPr>
          <w:rFonts w:asciiTheme="minorHAnsi" w:hAnsiTheme="minorHAnsi"/>
          <w:color w:val="000000" w:themeColor="text1"/>
          <w:sz w:val="22"/>
        </w:rPr>
        <w:t xml:space="preserve"> </w:t>
      </w:r>
      <w:r w:rsidR="003F2CCA" w:rsidRPr="00983B06">
        <w:rPr>
          <w:rFonts w:asciiTheme="minorHAnsi" w:hAnsiTheme="minorHAnsi" w:cs="Arial"/>
          <w:color w:val="000000" w:themeColor="text1"/>
          <w:sz w:val="22"/>
        </w:rPr>
        <w:t>Záruční doba na reklamovanou část díla neběží po dobu počínající dnem uplatnění reklamace a končící dnem odstranění vady.</w:t>
      </w:r>
    </w:p>
    <w:p w14:paraId="76DF1EAE" w14:textId="77777777" w:rsidR="002F160D" w:rsidRPr="00983B06" w:rsidRDefault="00560D18" w:rsidP="003B62B8">
      <w:pPr>
        <w:pStyle w:val="Odstavecseseznamem"/>
        <w:numPr>
          <w:ilvl w:val="0"/>
          <w:numId w:val="6"/>
        </w:numPr>
        <w:spacing w:after="0"/>
        <w:ind w:left="426"/>
        <w:rPr>
          <w:rFonts w:asciiTheme="minorHAnsi" w:hAnsiTheme="minorHAnsi"/>
          <w:color w:val="000000" w:themeColor="text1"/>
          <w:sz w:val="22"/>
        </w:rPr>
      </w:pPr>
      <w:r w:rsidRPr="00983B06">
        <w:rPr>
          <w:rFonts w:asciiTheme="minorHAnsi" w:hAnsiTheme="minorHAnsi"/>
          <w:color w:val="000000" w:themeColor="text1"/>
          <w:sz w:val="22"/>
        </w:rPr>
        <w:t xml:space="preserve">Zhotovitel je povinen odstranit bez prodlení a bezplatně zjištěné vady svých prací nebo dodávek (nedohodnou-li se strany jinak, musí vady odstranit do 5 pracovních dnů). </w:t>
      </w:r>
    </w:p>
    <w:p w14:paraId="68A8F6F0" w14:textId="7BED8582" w:rsidR="001F5908" w:rsidRPr="00983B06" w:rsidRDefault="003F2CCA" w:rsidP="003B62B8">
      <w:pPr>
        <w:pStyle w:val="Odstavecseseznamem"/>
        <w:numPr>
          <w:ilvl w:val="0"/>
          <w:numId w:val="6"/>
        </w:numPr>
        <w:spacing w:after="0"/>
        <w:ind w:left="426"/>
        <w:rPr>
          <w:rFonts w:asciiTheme="minorHAnsi" w:hAnsiTheme="minorHAnsi"/>
          <w:color w:val="000000" w:themeColor="text1"/>
          <w:sz w:val="22"/>
        </w:rPr>
      </w:pPr>
      <w:r w:rsidRPr="00983B06">
        <w:rPr>
          <w:rFonts w:asciiTheme="minorHAnsi" w:hAnsiTheme="minorHAnsi"/>
          <w:color w:val="000000" w:themeColor="text1"/>
          <w:sz w:val="22"/>
        </w:rPr>
        <w:t xml:space="preserve">V případě </w:t>
      </w:r>
      <w:r w:rsidR="00207C61">
        <w:rPr>
          <w:rFonts w:asciiTheme="minorHAnsi" w:hAnsiTheme="minorHAnsi"/>
          <w:color w:val="000000" w:themeColor="text1"/>
          <w:sz w:val="22"/>
        </w:rPr>
        <w:t xml:space="preserve">zaviněného </w:t>
      </w:r>
      <w:r w:rsidRPr="00983B06">
        <w:rPr>
          <w:rFonts w:asciiTheme="minorHAnsi" w:hAnsiTheme="minorHAnsi"/>
          <w:color w:val="000000" w:themeColor="text1"/>
          <w:sz w:val="22"/>
        </w:rPr>
        <w:t>prodlení zhotovitele s provedením díla</w:t>
      </w:r>
      <w:r w:rsidR="006D7E95" w:rsidRPr="00983B06">
        <w:rPr>
          <w:rFonts w:asciiTheme="minorHAnsi" w:hAnsiTheme="minorHAnsi"/>
          <w:color w:val="000000" w:themeColor="text1"/>
          <w:sz w:val="22"/>
        </w:rPr>
        <w:t>,</w:t>
      </w:r>
      <w:r w:rsidRPr="00983B06">
        <w:rPr>
          <w:rFonts w:asciiTheme="minorHAnsi" w:hAnsiTheme="minorHAnsi"/>
          <w:color w:val="000000" w:themeColor="text1"/>
          <w:sz w:val="22"/>
        </w:rPr>
        <w:t xml:space="preserve"> anebo s odstraněním vady díla, je zhotovitel povinen uhradit objednateli smluvní pokutu ve výši </w:t>
      </w:r>
      <w:r w:rsidR="00D4024F">
        <w:rPr>
          <w:rFonts w:asciiTheme="minorHAnsi" w:hAnsiTheme="minorHAnsi"/>
          <w:color w:val="000000" w:themeColor="text1"/>
          <w:sz w:val="22"/>
        </w:rPr>
        <w:t>1.0</w:t>
      </w:r>
      <w:r w:rsidRPr="00983B06">
        <w:rPr>
          <w:rFonts w:asciiTheme="minorHAnsi" w:hAnsiTheme="minorHAnsi"/>
          <w:color w:val="000000" w:themeColor="text1"/>
          <w:sz w:val="22"/>
        </w:rPr>
        <w:t xml:space="preserve">00 Kč, a to za každý byť i jen započatý den prodlení. </w:t>
      </w:r>
      <w:r w:rsidR="001F5908" w:rsidRPr="00983B06">
        <w:rPr>
          <w:rFonts w:ascii="Calibri" w:hAnsi="Calibri"/>
          <w:sz w:val="22"/>
        </w:rPr>
        <w:t xml:space="preserve">V případě, že zhotovitel </w:t>
      </w:r>
      <w:r w:rsidR="00D841D6">
        <w:rPr>
          <w:rFonts w:ascii="Calibri" w:hAnsi="Calibri"/>
          <w:sz w:val="22"/>
        </w:rPr>
        <w:t xml:space="preserve">zaviněně </w:t>
      </w:r>
      <w:r w:rsidR="001F5908" w:rsidRPr="00983B06">
        <w:rPr>
          <w:rFonts w:ascii="Calibri" w:hAnsi="Calibri"/>
          <w:sz w:val="22"/>
        </w:rPr>
        <w:t>poruší závažným způsobem svoj</w:t>
      </w:r>
      <w:r w:rsidR="00FF19BB">
        <w:rPr>
          <w:rFonts w:ascii="Calibri" w:hAnsi="Calibri"/>
          <w:sz w:val="22"/>
        </w:rPr>
        <w:t>i</w:t>
      </w:r>
      <w:r w:rsidR="001F5908" w:rsidRPr="00983B06">
        <w:rPr>
          <w:rFonts w:ascii="Calibri" w:hAnsi="Calibri"/>
          <w:sz w:val="22"/>
        </w:rPr>
        <w:t xml:space="preserve"> povinnost stanovenou touto smlouvou, pro kterou není sjednána speciální smluvní pokuta, má objednatel vůči zhotoviteli právo na uhrazení smluvní pokuty ve výši 1.000,- Kč za každý takovýto případ.</w:t>
      </w:r>
    </w:p>
    <w:p w14:paraId="35164D99" w14:textId="77777777" w:rsidR="001F5908" w:rsidRPr="00067649" w:rsidRDefault="001F5908" w:rsidP="003B62B8">
      <w:pPr>
        <w:pStyle w:val="Odstavecseseznamem"/>
        <w:numPr>
          <w:ilvl w:val="0"/>
          <w:numId w:val="6"/>
        </w:numPr>
        <w:spacing w:after="0"/>
        <w:ind w:left="426"/>
        <w:rPr>
          <w:rFonts w:asciiTheme="minorHAnsi" w:hAnsiTheme="minorHAnsi"/>
          <w:color w:val="000000" w:themeColor="text1"/>
          <w:sz w:val="22"/>
        </w:rPr>
      </w:pPr>
      <w:r w:rsidRPr="001F5908">
        <w:rPr>
          <w:rFonts w:ascii="Calibri" w:hAnsi="Calibri"/>
          <w:sz w:val="22"/>
        </w:rPr>
        <w:t xml:space="preserve">V případě, že </w:t>
      </w:r>
      <w:r>
        <w:rPr>
          <w:rFonts w:ascii="Calibri" w:hAnsi="Calibri"/>
          <w:sz w:val="22"/>
        </w:rPr>
        <w:t>o</w:t>
      </w:r>
      <w:r w:rsidRPr="001F5908">
        <w:rPr>
          <w:rFonts w:ascii="Calibri" w:hAnsi="Calibri"/>
          <w:sz w:val="22"/>
        </w:rPr>
        <w:t xml:space="preserve">bjednatel neproplatí dohodnutou odměnu </w:t>
      </w:r>
      <w:r>
        <w:rPr>
          <w:rFonts w:ascii="Calibri" w:hAnsi="Calibri"/>
          <w:sz w:val="22"/>
        </w:rPr>
        <w:t>dle čl. III.</w:t>
      </w:r>
      <w:r w:rsidRPr="001F5908">
        <w:rPr>
          <w:rFonts w:ascii="Calibri" w:hAnsi="Calibri"/>
          <w:sz w:val="22"/>
        </w:rPr>
        <w:t xml:space="preserve"> této smlouvy, má </w:t>
      </w:r>
      <w:r>
        <w:rPr>
          <w:rFonts w:ascii="Calibri" w:hAnsi="Calibri"/>
          <w:sz w:val="22"/>
        </w:rPr>
        <w:t>zhotovitel</w:t>
      </w:r>
      <w:r w:rsidRPr="001F5908">
        <w:rPr>
          <w:rFonts w:ascii="Calibri" w:hAnsi="Calibri"/>
          <w:sz w:val="22"/>
        </w:rPr>
        <w:t xml:space="preserve"> právo požadovat po </w:t>
      </w:r>
      <w:r>
        <w:rPr>
          <w:rFonts w:ascii="Calibri" w:hAnsi="Calibri"/>
          <w:sz w:val="22"/>
        </w:rPr>
        <w:t>o</w:t>
      </w:r>
      <w:r w:rsidRPr="001F5908">
        <w:rPr>
          <w:rFonts w:ascii="Calibri" w:hAnsi="Calibri"/>
          <w:sz w:val="22"/>
        </w:rPr>
        <w:t>bjednateli úhradu zákonných úroků z prodlení.</w:t>
      </w:r>
    </w:p>
    <w:p w14:paraId="1F12E200" w14:textId="356A25F0" w:rsidR="00FC4C9B" w:rsidRPr="00067649" w:rsidRDefault="00FB74ED" w:rsidP="00067649">
      <w:pPr>
        <w:pStyle w:val="Odstavecseseznamem"/>
        <w:numPr>
          <w:ilvl w:val="0"/>
          <w:numId w:val="6"/>
        </w:numPr>
        <w:spacing w:after="0"/>
        <w:ind w:left="426"/>
        <w:rPr>
          <w:rFonts w:asciiTheme="minorHAnsi" w:hAnsiTheme="minorHAnsi"/>
          <w:color w:val="000000" w:themeColor="text1"/>
          <w:sz w:val="22"/>
        </w:rPr>
      </w:pPr>
      <w:r w:rsidRPr="00067649">
        <w:rPr>
          <w:rFonts w:ascii="Calibri" w:hAnsi="Calibri"/>
          <w:sz w:val="22"/>
        </w:rPr>
        <w:t xml:space="preserve">Smluvní strana není povinna k zaplacení smluvní pokuty v případě, že k porušení povinnosti dojde z důvodu </w:t>
      </w:r>
      <w:r w:rsidR="00A20623" w:rsidRPr="00067649">
        <w:rPr>
          <w:rFonts w:asciiTheme="minorHAnsi" w:hAnsiTheme="minorHAnsi"/>
          <w:color w:val="000000" w:themeColor="text1"/>
          <w:sz w:val="22"/>
        </w:rPr>
        <w:t>okolností vis maior</w:t>
      </w:r>
      <w:r w:rsidR="00D63D3D">
        <w:rPr>
          <w:rFonts w:asciiTheme="minorHAnsi" w:hAnsiTheme="minorHAnsi"/>
          <w:color w:val="000000" w:themeColor="text1"/>
          <w:sz w:val="22"/>
        </w:rPr>
        <w:t>,</w:t>
      </w:r>
      <w:r w:rsidR="00A20623" w:rsidRPr="00067649">
        <w:rPr>
          <w:rFonts w:asciiTheme="minorHAnsi" w:hAnsiTheme="minorHAnsi"/>
          <w:color w:val="000000" w:themeColor="text1"/>
          <w:sz w:val="22"/>
        </w:rPr>
        <w:t xml:space="preserve"> </w:t>
      </w:r>
      <w:r w:rsidR="00FC4C9B" w:rsidRPr="00067649">
        <w:rPr>
          <w:rFonts w:asciiTheme="minorHAnsi" w:hAnsiTheme="minorHAnsi"/>
          <w:color w:val="000000" w:themeColor="text1"/>
          <w:sz w:val="22"/>
        </w:rPr>
        <w:t>tj. v případě, že ji ve splnění povinnosti ze smlouvy dočasně nebo trvale zabránila mimořádná nepředvídatelná překážka vzniklá nezávisle na její vůli</w:t>
      </w:r>
      <w:r w:rsidR="00240553">
        <w:rPr>
          <w:rFonts w:asciiTheme="minorHAnsi" w:hAnsiTheme="minorHAnsi"/>
          <w:color w:val="000000" w:themeColor="text1"/>
          <w:sz w:val="22"/>
        </w:rPr>
        <w:t xml:space="preserve">.  Smluvní strany sjednaly, že </w:t>
      </w:r>
      <w:r w:rsidR="007F471A">
        <w:rPr>
          <w:rFonts w:asciiTheme="minorHAnsi" w:hAnsiTheme="minorHAnsi"/>
          <w:color w:val="000000" w:themeColor="text1"/>
          <w:sz w:val="22"/>
        </w:rPr>
        <w:t xml:space="preserve">zhotovitel se zprostí povinnosti k úhradě smluvní pokuty </w:t>
      </w:r>
      <w:r w:rsidR="00240553">
        <w:rPr>
          <w:rFonts w:asciiTheme="minorHAnsi" w:hAnsiTheme="minorHAnsi"/>
          <w:color w:val="000000" w:themeColor="text1"/>
          <w:sz w:val="22"/>
        </w:rPr>
        <w:t xml:space="preserve">v případě, že zdravotní komplikace zaměstnanců zhotovitele související s nákazou </w:t>
      </w:r>
      <w:proofErr w:type="spellStart"/>
      <w:r w:rsidR="00240553">
        <w:rPr>
          <w:rFonts w:asciiTheme="minorHAnsi" w:hAnsiTheme="minorHAnsi"/>
          <w:color w:val="000000" w:themeColor="text1"/>
          <w:sz w:val="22"/>
        </w:rPr>
        <w:t>koronavirem</w:t>
      </w:r>
      <w:proofErr w:type="spellEnd"/>
      <w:r w:rsidR="00240553">
        <w:rPr>
          <w:rFonts w:asciiTheme="minorHAnsi" w:hAnsiTheme="minorHAnsi"/>
          <w:color w:val="000000" w:themeColor="text1"/>
          <w:sz w:val="22"/>
        </w:rPr>
        <w:t xml:space="preserve"> </w:t>
      </w:r>
      <w:r w:rsidR="00A15327">
        <w:rPr>
          <w:rFonts w:asciiTheme="minorHAnsi" w:hAnsiTheme="minorHAnsi"/>
          <w:color w:val="000000" w:themeColor="text1"/>
          <w:sz w:val="22"/>
        </w:rPr>
        <w:t xml:space="preserve">prokazatelně </w:t>
      </w:r>
      <w:r w:rsidR="00240553">
        <w:rPr>
          <w:rFonts w:asciiTheme="minorHAnsi" w:hAnsiTheme="minorHAnsi"/>
          <w:color w:val="000000" w:themeColor="text1"/>
          <w:sz w:val="22"/>
        </w:rPr>
        <w:t xml:space="preserve">způsobí, že zhotovitel i přes vynaložení </w:t>
      </w:r>
      <w:r w:rsidR="007F471A">
        <w:rPr>
          <w:rFonts w:asciiTheme="minorHAnsi" w:hAnsiTheme="minorHAnsi"/>
          <w:color w:val="000000" w:themeColor="text1"/>
          <w:sz w:val="22"/>
        </w:rPr>
        <w:t>zvýšeného úsilí, které po něm lze spravedlivě požadovat</w:t>
      </w:r>
      <w:r w:rsidR="00A15327">
        <w:rPr>
          <w:rFonts w:asciiTheme="minorHAnsi" w:hAnsiTheme="minorHAnsi"/>
          <w:color w:val="000000" w:themeColor="text1"/>
          <w:sz w:val="22"/>
        </w:rPr>
        <w:t>, poruší</w:t>
      </w:r>
      <w:r w:rsidR="007F471A">
        <w:rPr>
          <w:rFonts w:asciiTheme="minorHAnsi" w:hAnsiTheme="minorHAnsi"/>
          <w:color w:val="000000" w:themeColor="text1"/>
          <w:sz w:val="22"/>
        </w:rPr>
        <w:t xml:space="preserve"> povinnost</w:t>
      </w:r>
      <w:r w:rsidR="00AE49CB">
        <w:rPr>
          <w:rFonts w:asciiTheme="minorHAnsi" w:hAnsiTheme="minorHAnsi"/>
          <w:color w:val="000000" w:themeColor="text1"/>
          <w:sz w:val="22"/>
        </w:rPr>
        <w:t>i</w:t>
      </w:r>
      <w:r w:rsidR="007F471A">
        <w:rPr>
          <w:rFonts w:asciiTheme="minorHAnsi" w:hAnsiTheme="minorHAnsi"/>
          <w:color w:val="000000" w:themeColor="text1"/>
          <w:sz w:val="22"/>
        </w:rPr>
        <w:t xml:space="preserve"> dle této smlouvy, za něž je stanovena smluvní pokuta</w:t>
      </w:r>
      <w:r w:rsidR="00FC4C9B" w:rsidRPr="00067649">
        <w:rPr>
          <w:rFonts w:asciiTheme="minorHAnsi" w:hAnsiTheme="minorHAnsi"/>
          <w:color w:val="000000" w:themeColor="text1"/>
          <w:sz w:val="22"/>
        </w:rPr>
        <w:t>.</w:t>
      </w:r>
    </w:p>
    <w:p w14:paraId="33ABBC73" w14:textId="6DE8F4CE" w:rsidR="001F5908" w:rsidRPr="00067649" w:rsidRDefault="001F5908" w:rsidP="007F0DDB">
      <w:pPr>
        <w:pStyle w:val="Odstavecseseznamem"/>
        <w:numPr>
          <w:ilvl w:val="0"/>
          <w:numId w:val="6"/>
        </w:numPr>
        <w:spacing w:after="0"/>
        <w:ind w:left="426"/>
        <w:rPr>
          <w:rFonts w:asciiTheme="minorHAnsi" w:hAnsiTheme="minorHAnsi"/>
          <w:color w:val="000000" w:themeColor="text1"/>
          <w:sz w:val="22"/>
        </w:rPr>
      </w:pPr>
      <w:r w:rsidRPr="00067649">
        <w:rPr>
          <w:rFonts w:ascii="Calibri" w:hAnsi="Calibri"/>
          <w:sz w:val="22"/>
        </w:rPr>
        <w:t>Smluvní pokuty dle této smlouvy jsou splatné do 21ti dnů od písemného vyúčtování odeslaného druhé smluvní straně doporučeným dopisem. Uhrazením smluvní pokuty není dotčeno právo druhé strany na náhradu škody. Nárok na uhrazení smluvní pokuty a náhrady škody není dotčen případným ukončením platnosti této smlouvy.</w:t>
      </w:r>
    </w:p>
    <w:p w14:paraId="5E6967C2" w14:textId="77777777" w:rsidR="00930432" w:rsidRPr="009756C7" w:rsidRDefault="00930432" w:rsidP="003B62B8">
      <w:pPr>
        <w:pStyle w:val="Odstavecseseznamem"/>
        <w:numPr>
          <w:ilvl w:val="0"/>
          <w:numId w:val="6"/>
        </w:numPr>
        <w:spacing w:after="0"/>
        <w:ind w:left="426"/>
        <w:rPr>
          <w:rFonts w:asciiTheme="minorHAnsi" w:hAnsiTheme="minorHAnsi"/>
          <w:color w:val="000000" w:themeColor="text1"/>
          <w:sz w:val="22"/>
        </w:rPr>
      </w:pPr>
      <w:r w:rsidRPr="006909AC">
        <w:rPr>
          <w:rFonts w:asciiTheme="minorHAnsi" w:hAnsiTheme="minorHAnsi" w:cs="Arial"/>
          <w:color w:val="000000" w:themeColor="text1"/>
          <w:sz w:val="22"/>
        </w:rPr>
        <w:t>Zhotovitel se vzdává svého práva namítat nepřiměřenou výši smluvní pokuty u soudu ve smyslu § 2051 zákona č. 89/2012 Sb., občanský zákoník, ve znění pozdějších předpisů.</w:t>
      </w:r>
      <w:r w:rsidRPr="00930432">
        <w:rPr>
          <w:rFonts w:asciiTheme="minorHAnsi" w:hAnsiTheme="minorHAnsi"/>
          <w:color w:val="000000" w:themeColor="text1"/>
          <w:sz w:val="22"/>
        </w:rPr>
        <w:t xml:space="preserve"> </w:t>
      </w:r>
      <w:r w:rsidRPr="006909AC">
        <w:rPr>
          <w:rFonts w:asciiTheme="minorHAnsi" w:hAnsiTheme="minorHAnsi"/>
          <w:color w:val="000000" w:themeColor="text1"/>
          <w:sz w:val="22"/>
        </w:rPr>
        <w:t xml:space="preserve">Objednatel je oprávněn provést zápočet svého i nesplatného nároku na zaplacení smluvní pokuty proti nároku zhotovitele na zaplacení ceny díla </w:t>
      </w:r>
      <w:r w:rsidRPr="009756C7">
        <w:rPr>
          <w:rFonts w:asciiTheme="minorHAnsi" w:hAnsiTheme="minorHAnsi"/>
          <w:color w:val="000000" w:themeColor="text1"/>
          <w:sz w:val="22"/>
        </w:rPr>
        <w:t>nebo jeho části.</w:t>
      </w:r>
    </w:p>
    <w:p w14:paraId="0CBE7178" w14:textId="00B9E79C" w:rsidR="001F5908" w:rsidRPr="009756C7" w:rsidRDefault="001F5908" w:rsidP="003B62B8">
      <w:pPr>
        <w:pStyle w:val="Odstavecseseznamem"/>
        <w:numPr>
          <w:ilvl w:val="0"/>
          <w:numId w:val="6"/>
        </w:numPr>
        <w:spacing w:after="0"/>
        <w:ind w:left="426"/>
        <w:rPr>
          <w:rFonts w:asciiTheme="minorHAnsi" w:hAnsiTheme="minorHAnsi"/>
          <w:color w:val="000000" w:themeColor="text1"/>
          <w:sz w:val="22"/>
        </w:rPr>
      </w:pPr>
      <w:r w:rsidRPr="009756C7">
        <w:rPr>
          <w:rFonts w:ascii="Calibri" w:hAnsi="Calibri" w:cs="Arial"/>
          <w:sz w:val="22"/>
        </w:rPr>
        <w:t>Objednatel je oprávněn odstoupit od smlouvy v případě, že zhotovitel neodevzdá dílo v termínu, na kterém se s objednatelem dohodl. Zhotovitel tímto ztrácí nárok na vyplacení smluvené odměny. Objednatel však může dílo přijmout i po smluveném termínu a je oprávněn v takovém případě snížit zhotoviteli odměnu až o 30</w:t>
      </w:r>
      <w:r w:rsidR="00FF19BB">
        <w:rPr>
          <w:rFonts w:ascii="Calibri" w:hAnsi="Calibri" w:cs="Arial"/>
          <w:sz w:val="22"/>
        </w:rPr>
        <w:t xml:space="preserve"> </w:t>
      </w:r>
      <w:r w:rsidRPr="009756C7">
        <w:rPr>
          <w:rFonts w:ascii="Calibri" w:hAnsi="Calibri" w:cs="Arial"/>
          <w:sz w:val="22"/>
        </w:rPr>
        <w:t>%</w:t>
      </w:r>
      <w:r w:rsidR="00E016C3" w:rsidRPr="009756C7">
        <w:rPr>
          <w:rFonts w:ascii="Calibri" w:hAnsi="Calibri" w:cs="Arial"/>
          <w:sz w:val="22"/>
        </w:rPr>
        <w:t xml:space="preserve"> bez DPH</w:t>
      </w:r>
      <w:r w:rsidRPr="009756C7">
        <w:rPr>
          <w:rFonts w:ascii="Calibri" w:hAnsi="Calibri" w:cs="Arial"/>
          <w:sz w:val="22"/>
        </w:rPr>
        <w:t>.</w:t>
      </w:r>
    </w:p>
    <w:p w14:paraId="0113C2F8" w14:textId="77777777" w:rsidR="008769DA" w:rsidRPr="006909AC" w:rsidRDefault="008769DA" w:rsidP="001738DB">
      <w:pPr>
        <w:ind w:left="360"/>
        <w:jc w:val="both"/>
        <w:rPr>
          <w:rFonts w:asciiTheme="minorHAnsi" w:hAnsiTheme="minorHAnsi"/>
          <w:color w:val="000000" w:themeColor="text1"/>
          <w:sz w:val="22"/>
          <w:szCs w:val="22"/>
        </w:rPr>
      </w:pPr>
    </w:p>
    <w:p w14:paraId="6E2B444F" w14:textId="77777777" w:rsidR="00215A79" w:rsidRPr="006909AC" w:rsidRDefault="0024001E" w:rsidP="00BD2D62">
      <w:pPr>
        <w:pStyle w:val="Odstavecseseznamem"/>
        <w:numPr>
          <w:ilvl w:val="0"/>
          <w:numId w:val="3"/>
        </w:numPr>
        <w:spacing w:after="0"/>
        <w:ind w:left="714" w:hanging="357"/>
        <w:jc w:val="center"/>
        <w:rPr>
          <w:rFonts w:asciiTheme="minorHAnsi" w:hAnsiTheme="minorHAnsi"/>
          <w:b/>
          <w:color w:val="000000" w:themeColor="text1"/>
          <w:sz w:val="22"/>
        </w:rPr>
      </w:pPr>
      <w:r w:rsidRPr="006909AC">
        <w:rPr>
          <w:rFonts w:asciiTheme="minorHAnsi" w:hAnsiTheme="minorHAnsi"/>
          <w:b/>
          <w:color w:val="000000" w:themeColor="text1"/>
          <w:sz w:val="22"/>
        </w:rPr>
        <w:t>Cena a platební podmínky</w:t>
      </w:r>
    </w:p>
    <w:p w14:paraId="0CE88EF4" w14:textId="2ECA7309" w:rsidR="002F160D" w:rsidRPr="00420259" w:rsidRDefault="00560D18" w:rsidP="00840271">
      <w:pPr>
        <w:pStyle w:val="Odstavecseseznamem"/>
        <w:numPr>
          <w:ilvl w:val="0"/>
          <w:numId w:val="7"/>
        </w:numPr>
        <w:ind w:left="426"/>
        <w:rPr>
          <w:rFonts w:asciiTheme="minorHAnsi" w:hAnsiTheme="minorHAnsi"/>
          <w:color w:val="000000" w:themeColor="text1"/>
          <w:sz w:val="22"/>
        </w:rPr>
      </w:pPr>
      <w:r w:rsidRPr="006909AC">
        <w:rPr>
          <w:rFonts w:asciiTheme="minorHAnsi" w:hAnsiTheme="minorHAnsi"/>
          <w:color w:val="000000" w:themeColor="text1"/>
          <w:sz w:val="22"/>
        </w:rPr>
        <w:t>Celková cena díla</w:t>
      </w:r>
      <w:r w:rsidR="006909AC">
        <w:rPr>
          <w:rFonts w:asciiTheme="minorHAnsi" w:hAnsiTheme="minorHAnsi"/>
          <w:color w:val="000000" w:themeColor="text1"/>
          <w:sz w:val="22"/>
        </w:rPr>
        <w:t xml:space="preserve"> včetně poskytnuté licence</w:t>
      </w:r>
      <w:r w:rsidR="00423AB2">
        <w:rPr>
          <w:rFonts w:asciiTheme="minorHAnsi" w:hAnsiTheme="minorHAnsi"/>
          <w:color w:val="000000" w:themeColor="text1"/>
          <w:sz w:val="22"/>
        </w:rPr>
        <w:t xml:space="preserve"> je 140 000,- Kč bez DPH, DPH ve výši 21 % činí 29 400 Kč, celková cena díla je 169 400,-</w:t>
      </w:r>
      <w:r w:rsidRPr="006909AC">
        <w:rPr>
          <w:rFonts w:asciiTheme="minorHAnsi" w:hAnsiTheme="minorHAnsi"/>
          <w:color w:val="000000" w:themeColor="text1"/>
          <w:sz w:val="22"/>
        </w:rPr>
        <w:t xml:space="preserve"> Kč</w:t>
      </w:r>
      <w:r w:rsidR="0024001E" w:rsidRPr="006909AC">
        <w:rPr>
          <w:rFonts w:asciiTheme="minorHAnsi" w:hAnsiTheme="minorHAnsi"/>
          <w:color w:val="000000" w:themeColor="text1"/>
          <w:sz w:val="22"/>
        </w:rPr>
        <w:t>. Sjednaná cena díla je konečná a nepřekročitelná a zahrnuje provedení a dodání díla,</w:t>
      </w:r>
      <w:r w:rsidR="00EF7F63">
        <w:rPr>
          <w:rFonts w:asciiTheme="minorHAnsi" w:hAnsiTheme="minorHAnsi"/>
          <w:color w:val="000000" w:themeColor="text1"/>
          <w:sz w:val="22"/>
        </w:rPr>
        <w:t xml:space="preserve"> </w:t>
      </w:r>
      <w:r w:rsidR="00DA5C1E">
        <w:rPr>
          <w:rFonts w:asciiTheme="minorHAnsi" w:hAnsiTheme="minorHAnsi"/>
          <w:color w:val="000000" w:themeColor="text1"/>
          <w:sz w:val="22"/>
        </w:rPr>
        <w:t>poskytnutí licence</w:t>
      </w:r>
      <w:r w:rsidR="00EF7F63">
        <w:rPr>
          <w:rFonts w:asciiTheme="minorHAnsi" w:hAnsiTheme="minorHAnsi"/>
          <w:color w:val="000000" w:themeColor="text1"/>
          <w:sz w:val="22"/>
        </w:rPr>
        <w:t>,</w:t>
      </w:r>
      <w:r w:rsidR="0024001E" w:rsidRPr="006909AC">
        <w:rPr>
          <w:rFonts w:asciiTheme="minorHAnsi" w:hAnsiTheme="minorHAnsi"/>
          <w:color w:val="000000" w:themeColor="text1"/>
          <w:sz w:val="22"/>
        </w:rPr>
        <w:t xml:space="preserve"> jakož i veškeré výlohy, výdaje a náklady vzniklé zhotoviteli v souvislosti se zhotovením a předáním díla. Změna ceny je možná pouze na základě </w:t>
      </w:r>
      <w:r w:rsidR="00847E69" w:rsidRPr="006909AC">
        <w:rPr>
          <w:rFonts w:asciiTheme="minorHAnsi" w:hAnsiTheme="minorHAnsi"/>
          <w:color w:val="000000" w:themeColor="text1"/>
          <w:sz w:val="22"/>
        </w:rPr>
        <w:t xml:space="preserve">písemného dodatku a v souladu </w:t>
      </w:r>
      <w:r w:rsidR="00847E69" w:rsidRPr="006909AC">
        <w:rPr>
          <w:rFonts w:asciiTheme="minorHAnsi" w:hAnsiTheme="minorHAnsi"/>
          <w:color w:val="000000" w:themeColor="text1"/>
          <w:sz w:val="22"/>
        </w:rPr>
        <w:lastRenderedPageBreak/>
        <w:t>s platnými právními předpisy (zejm. zákonem o zadávání veřejných zakázek)</w:t>
      </w:r>
      <w:r w:rsidR="0024001E" w:rsidRPr="006909AC">
        <w:rPr>
          <w:rFonts w:asciiTheme="minorHAnsi" w:hAnsiTheme="minorHAnsi"/>
          <w:color w:val="000000" w:themeColor="text1"/>
          <w:sz w:val="22"/>
        </w:rPr>
        <w:t>.</w:t>
      </w:r>
      <w:r w:rsidR="0052278A" w:rsidRPr="006909AC">
        <w:rPr>
          <w:rFonts w:asciiTheme="minorHAnsi" w:hAnsiTheme="minorHAnsi"/>
          <w:color w:val="000000" w:themeColor="text1"/>
          <w:sz w:val="22"/>
        </w:rPr>
        <w:t xml:space="preserve"> </w:t>
      </w:r>
      <w:r w:rsidR="0052278A" w:rsidRPr="00420259">
        <w:rPr>
          <w:rFonts w:asciiTheme="minorHAnsi" w:hAnsiTheme="minorHAnsi"/>
          <w:color w:val="000000" w:themeColor="text1"/>
          <w:sz w:val="22"/>
        </w:rPr>
        <w:t>Objednatel neposkytuje zhotoviteli žádné zálohy.</w:t>
      </w:r>
    </w:p>
    <w:p w14:paraId="50C0D638" w14:textId="77777777" w:rsidR="00560D18" w:rsidRPr="00420259" w:rsidRDefault="00560D18" w:rsidP="003B62B8">
      <w:pPr>
        <w:pStyle w:val="Odstavecseseznamem"/>
        <w:numPr>
          <w:ilvl w:val="0"/>
          <w:numId w:val="43"/>
        </w:numPr>
        <w:spacing w:after="0"/>
        <w:ind w:left="426"/>
        <w:rPr>
          <w:rFonts w:asciiTheme="minorHAnsi" w:hAnsiTheme="minorHAnsi"/>
          <w:color w:val="000000" w:themeColor="text1"/>
          <w:sz w:val="22"/>
        </w:rPr>
      </w:pPr>
      <w:r w:rsidRPr="00420259">
        <w:rPr>
          <w:rFonts w:asciiTheme="minorHAnsi" w:hAnsiTheme="minorHAnsi"/>
          <w:color w:val="000000" w:themeColor="text1"/>
          <w:sz w:val="22"/>
        </w:rPr>
        <w:t>Po řádném předání díla objednateli vystaví zhotovitel na úhradu díla bez zbytečného odkladu daňový doklad (fakturu) se splatností 21 dní ode dne jejího doručení objednateli.</w:t>
      </w:r>
    </w:p>
    <w:p w14:paraId="10E7094C" w14:textId="77777777" w:rsidR="001738DB" w:rsidRPr="00420259" w:rsidRDefault="00560D18" w:rsidP="003B62B8">
      <w:pPr>
        <w:pStyle w:val="Odstavecseseznamem"/>
        <w:numPr>
          <w:ilvl w:val="0"/>
          <w:numId w:val="43"/>
        </w:numPr>
        <w:spacing w:after="0"/>
        <w:ind w:left="426"/>
        <w:rPr>
          <w:rFonts w:asciiTheme="minorHAnsi" w:hAnsiTheme="minorHAnsi"/>
          <w:color w:val="000000" w:themeColor="text1"/>
          <w:sz w:val="22"/>
        </w:rPr>
      </w:pPr>
      <w:r w:rsidRPr="00420259">
        <w:rPr>
          <w:rFonts w:asciiTheme="minorHAnsi" w:hAnsiTheme="minorHAnsi"/>
          <w:color w:val="000000" w:themeColor="text1"/>
          <w:sz w:val="22"/>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vrátit s tím, že zhotovitel je poté povinen vystavit nový s novým termínem splatnosti. V takovém případě není objednatel v prodlení s úhradou.</w:t>
      </w:r>
    </w:p>
    <w:p w14:paraId="0A5C721E" w14:textId="77777777" w:rsidR="00DA5C1E" w:rsidRPr="00420259" w:rsidRDefault="00560D18" w:rsidP="003B62B8">
      <w:pPr>
        <w:pStyle w:val="Odstavecseseznamem"/>
        <w:numPr>
          <w:ilvl w:val="0"/>
          <w:numId w:val="43"/>
        </w:numPr>
        <w:spacing w:after="0"/>
        <w:ind w:left="426"/>
        <w:rPr>
          <w:rFonts w:asciiTheme="minorHAnsi" w:hAnsiTheme="minorHAnsi"/>
          <w:color w:val="000000" w:themeColor="text1"/>
          <w:sz w:val="22"/>
        </w:rPr>
      </w:pPr>
      <w:r w:rsidRPr="00420259">
        <w:rPr>
          <w:rFonts w:asciiTheme="minorHAnsi" w:hAnsiTheme="minorHAnsi"/>
          <w:color w:val="000000" w:themeColor="text1"/>
          <w:sz w:val="22"/>
        </w:rPr>
        <w:t>Objednatel je oprávněn provést zajišťovací úhradu DPH na účet příslušného finančního úřadu, jestliže se zhotovitel stane ke dni uskutečnění zdanitelného plnění nespolehlivým plátcem dle zákona o dani z přidané hodnoty.</w:t>
      </w:r>
    </w:p>
    <w:p w14:paraId="1792A3A5" w14:textId="77777777" w:rsidR="001738DB" w:rsidRPr="00420259" w:rsidRDefault="00560D18" w:rsidP="003B62B8">
      <w:pPr>
        <w:pStyle w:val="Odstavecseseznamem"/>
        <w:numPr>
          <w:ilvl w:val="0"/>
          <w:numId w:val="43"/>
        </w:numPr>
        <w:spacing w:after="0"/>
        <w:ind w:left="426"/>
        <w:rPr>
          <w:rFonts w:asciiTheme="minorHAnsi" w:hAnsiTheme="minorHAnsi"/>
          <w:color w:val="000000" w:themeColor="text1"/>
          <w:sz w:val="22"/>
        </w:rPr>
      </w:pPr>
      <w:r w:rsidRPr="00420259">
        <w:rPr>
          <w:rFonts w:asciiTheme="minorHAnsi" w:hAnsiTheme="minorHAnsi"/>
          <w:color w:val="000000" w:themeColor="text1"/>
          <w:sz w:val="22"/>
        </w:rPr>
        <w:t xml:space="preserve">Zhotovitel prohlašuje, že ke dni podpisu smlouvy není nespolehlivým plátcem DPH dle § 106 zákona č. 235/2004 Sb., o dani z přidané hodnoty, v platném znění, a není vedena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neprodleně (nejpozději do 3 pracovních dnů ode dne, kdy tato skutečnost nastala) na email objednatele uvedený v hlavičce této smlouvy. V případě porušení oznamovací povinnosti je zhotovitel povinen uhradit objednateli jednorázovou smluvní pokutu ve výši částky odpovídající výši DPH připočtené k celkové ceně díla. </w:t>
      </w:r>
    </w:p>
    <w:p w14:paraId="6F9CB400" w14:textId="77777777" w:rsidR="001F5908" w:rsidRDefault="001F5908" w:rsidP="001738DB">
      <w:pPr>
        <w:ind w:left="360"/>
        <w:jc w:val="both"/>
        <w:rPr>
          <w:rFonts w:asciiTheme="minorHAnsi" w:hAnsiTheme="minorHAnsi"/>
          <w:b/>
          <w:color w:val="000000" w:themeColor="text1"/>
          <w:sz w:val="22"/>
          <w:szCs w:val="22"/>
        </w:rPr>
      </w:pPr>
    </w:p>
    <w:p w14:paraId="69B253A4" w14:textId="77777777" w:rsidR="001F5908" w:rsidRPr="00930432" w:rsidRDefault="00930432" w:rsidP="00930432">
      <w:pPr>
        <w:pStyle w:val="Odstavecseseznamem"/>
        <w:numPr>
          <w:ilvl w:val="0"/>
          <w:numId w:val="3"/>
        </w:numPr>
        <w:jc w:val="center"/>
        <w:rPr>
          <w:rFonts w:ascii="Calibri" w:hAnsi="Calibri"/>
          <w:b/>
          <w:sz w:val="22"/>
        </w:rPr>
      </w:pPr>
      <w:r>
        <w:rPr>
          <w:rFonts w:ascii="Calibri" w:hAnsi="Calibri"/>
          <w:b/>
          <w:sz w:val="22"/>
        </w:rPr>
        <w:t>Vlastnictví d</w:t>
      </w:r>
      <w:r w:rsidR="001F5908" w:rsidRPr="00930432">
        <w:rPr>
          <w:rFonts w:ascii="Calibri" w:hAnsi="Calibri"/>
          <w:b/>
          <w:sz w:val="22"/>
        </w:rPr>
        <w:t>íla a udělení licence</w:t>
      </w:r>
    </w:p>
    <w:p w14:paraId="793FAD4A" w14:textId="27ABE73A" w:rsidR="001F5908" w:rsidRDefault="001F5908" w:rsidP="00E016C3">
      <w:pPr>
        <w:numPr>
          <w:ilvl w:val="0"/>
          <w:numId w:val="41"/>
        </w:numPr>
        <w:ind w:left="426"/>
        <w:jc w:val="both"/>
        <w:rPr>
          <w:rFonts w:ascii="Calibri" w:hAnsi="Calibri"/>
          <w:sz w:val="22"/>
          <w:szCs w:val="22"/>
        </w:rPr>
      </w:pPr>
      <w:r w:rsidRPr="00C90211">
        <w:rPr>
          <w:rFonts w:ascii="Calibri" w:hAnsi="Calibri"/>
          <w:sz w:val="22"/>
          <w:szCs w:val="22"/>
        </w:rPr>
        <w:t xml:space="preserve">Vlastnictví originálů </w:t>
      </w:r>
      <w:r w:rsidR="00930432">
        <w:rPr>
          <w:rFonts w:ascii="Calibri" w:hAnsi="Calibri"/>
          <w:sz w:val="22"/>
          <w:szCs w:val="22"/>
        </w:rPr>
        <w:t>d</w:t>
      </w:r>
      <w:r w:rsidRPr="00C90211">
        <w:rPr>
          <w:rFonts w:ascii="Calibri" w:hAnsi="Calibri"/>
          <w:sz w:val="22"/>
          <w:szCs w:val="22"/>
        </w:rPr>
        <w:t xml:space="preserve">íla přechází podpisem protokolu o předání a převzetí </w:t>
      </w:r>
      <w:r w:rsidR="00930432">
        <w:rPr>
          <w:rFonts w:ascii="Calibri" w:hAnsi="Calibri"/>
          <w:sz w:val="22"/>
          <w:szCs w:val="22"/>
        </w:rPr>
        <w:t>d</w:t>
      </w:r>
      <w:r w:rsidRPr="00C90211">
        <w:rPr>
          <w:rFonts w:ascii="Calibri" w:hAnsi="Calibri"/>
          <w:sz w:val="22"/>
          <w:szCs w:val="22"/>
        </w:rPr>
        <w:t>íla</w:t>
      </w:r>
      <w:r w:rsidRPr="00C90211">
        <w:rPr>
          <w:rFonts w:ascii="Calibri" w:hAnsi="Calibri"/>
          <w:sz w:val="22"/>
          <w:szCs w:val="22"/>
        </w:rPr>
        <w:br/>
        <w:t xml:space="preserve">a zaplacením sjednané </w:t>
      </w:r>
      <w:r w:rsidR="00930432">
        <w:rPr>
          <w:rFonts w:ascii="Calibri" w:hAnsi="Calibri"/>
          <w:sz w:val="22"/>
          <w:szCs w:val="22"/>
        </w:rPr>
        <w:t>ceny</w:t>
      </w:r>
      <w:r w:rsidRPr="00C90211">
        <w:rPr>
          <w:rFonts w:ascii="Calibri" w:hAnsi="Calibri"/>
          <w:sz w:val="22"/>
          <w:szCs w:val="22"/>
        </w:rPr>
        <w:t xml:space="preserve"> za </w:t>
      </w:r>
      <w:r w:rsidR="00930432">
        <w:rPr>
          <w:rFonts w:ascii="Calibri" w:hAnsi="Calibri"/>
          <w:sz w:val="22"/>
          <w:szCs w:val="22"/>
        </w:rPr>
        <w:t>d</w:t>
      </w:r>
      <w:r w:rsidRPr="00C90211">
        <w:rPr>
          <w:rFonts w:ascii="Calibri" w:hAnsi="Calibri"/>
          <w:sz w:val="22"/>
          <w:szCs w:val="22"/>
        </w:rPr>
        <w:t xml:space="preserve">ílo na </w:t>
      </w:r>
      <w:r w:rsidR="00930432">
        <w:rPr>
          <w:rFonts w:ascii="Calibri" w:hAnsi="Calibri"/>
          <w:sz w:val="22"/>
          <w:szCs w:val="22"/>
        </w:rPr>
        <w:t>o</w:t>
      </w:r>
      <w:r w:rsidRPr="00C90211">
        <w:rPr>
          <w:rFonts w:ascii="Calibri" w:hAnsi="Calibri"/>
          <w:sz w:val="22"/>
          <w:szCs w:val="22"/>
        </w:rPr>
        <w:t>bjednatele.</w:t>
      </w:r>
    </w:p>
    <w:p w14:paraId="1AE7F39C" w14:textId="7D172D4F" w:rsidR="001F5908" w:rsidRPr="00423AB2" w:rsidRDefault="00423AB2" w:rsidP="00423AB2">
      <w:pPr>
        <w:numPr>
          <w:ilvl w:val="0"/>
          <w:numId w:val="41"/>
        </w:numPr>
        <w:ind w:left="426"/>
        <w:jc w:val="both"/>
        <w:rPr>
          <w:rFonts w:ascii="Calibri" w:hAnsi="Calibri"/>
          <w:sz w:val="22"/>
          <w:szCs w:val="22"/>
        </w:rPr>
      </w:pPr>
      <w:r>
        <w:rPr>
          <w:rFonts w:ascii="Calibri" w:hAnsi="Calibri"/>
          <w:sz w:val="22"/>
          <w:szCs w:val="22"/>
        </w:rPr>
        <w:t xml:space="preserve">Zhotovitel </w:t>
      </w:r>
      <w:r w:rsidR="001F5908" w:rsidRPr="00423AB2">
        <w:rPr>
          <w:rFonts w:ascii="Calibri" w:hAnsi="Calibri"/>
          <w:sz w:val="22"/>
          <w:szCs w:val="22"/>
        </w:rPr>
        <w:t xml:space="preserve">uděluje </w:t>
      </w:r>
      <w:r w:rsidR="00930432" w:rsidRPr="00423AB2">
        <w:rPr>
          <w:rFonts w:ascii="Calibri" w:hAnsi="Calibri"/>
          <w:sz w:val="22"/>
          <w:szCs w:val="22"/>
        </w:rPr>
        <w:t>o</w:t>
      </w:r>
      <w:r w:rsidR="001F5908" w:rsidRPr="00423AB2">
        <w:rPr>
          <w:rFonts w:ascii="Calibri" w:hAnsi="Calibri"/>
          <w:sz w:val="22"/>
          <w:szCs w:val="22"/>
        </w:rPr>
        <w:t>bjednateli výhradní licenci</w:t>
      </w:r>
      <w:r w:rsidR="00930432" w:rsidRPr="00423AB2">
        <w:rPr>
          <w:rFonts w:ascii="Calibri" w:hAnsi="Calibri"/>
          <w:sz w:val="22"/>
          <w:szCs w:val="22"/>
        </w:rPr>
        <w:t xml:space="preserve"> k dílu,</w:t>
      </w:r>
      <w:r w:rsidR="001F5908" w:rsidRPr="00423AB2">
        <w:rPr>
          <w:rFonts w:ascii="Calibri" w:hAnsi="Calibri"/>
          <w:sz w:val="22"/>
          <w:szCs w:val="22"/>
        </w:rPr>
        <w:t xml:space="preserve"> a to po celou dobu trvání majetkových autorských práv, bez územního omezení. Obsahem licence je právo </w:t>
      </w:r>
      <w:r w:rsidR="00930432" w:rsidRPr="00423AB2">
        <w:rPr>
          <w:rFonts w:ascii="Calibri" w:hAnsi="Calibri"/>
          <w:sz w:val="22"/>
          <w:szCs w:val="22"/>
        </w:rPr>
        <w:t>d</w:t>
      </w:r>
      <w:r w:rsidR="001F5908" w:rsidRPr="00423AB2">
        <w:rPr>
          <w:rFonts w:ascii="Calibri" w:hAnsi="Calibri"/>
          <w:sz w:val="22"/>
          <w:szCs w:val="22"/>
        </w:rPr>
        <w:t>ílo užít v původní podobě, a to všemi známými způsoby užití, v neomezeném rozsahu.</w:t>
      </w:r>
    </w:p>
    <w:p w14:paraId="4F7967BC" w14:textId="57A05FAC" w:rsidR="001F5908" w:rsidRDefault="00930432" w:rsidP="00E016C3">
      <w:pPr>
        <w:numPr>
          <w:ilvl w:val="0"/>
          <w:numId w:val="41"/>
        </w:numPr>
        <w:ind w:left="426"/>
        <w:jc w:val="both"/>
        <w:rPr>
          <w:rFonts w:ascii="Calibri" w:hAnsi="Calibri"/>
          <w:sz w:val="22"/>
          <w:szCs w:val="22"/>
        </w:rPr>
      </w:pPr>
      <w:r>
        <w:rPr>
          <w:rFonts w:ascii="Calibri" w:hAnsi="Calibri"/>
          <w:sz w:val="22"/>
          <w:szCs w:val="22"/>
        </w:rPr>
        <w:t>O</w:t>
      </w:r>
      <w:r w:rsidR="001F5908" w:rsidRPr="00930432">
        <w:rPr>
          <w:rFonts w:ascii="Calibri" w:hAnsi="Calibri"/>
          <w:sz w:val="22"/>
          <w:szCs w:val="22"/>
        </w:rPr>
        <w:t>sobnostní práva</w:t>
      </w:r>
      <w:r>
        <w:rPr>
          <w:rFonts w:ascii="Calibri" w:hAnsi="Calibri"/>
          <w:sz w:val="22"/>
          <w:szCs w:val="22"/>
        </w:rPr>
        <w:t xml:space="preserve"> </w:t>
      </w:r>
      <w:r w:rsidRPr="004260AA">
        <w:rPr>
          <w:rFonts w:ascii="Calibri" w:hAnsi="Calibri"/>
          <w:sz w:val="22"/>
          <w:szCs w:val="22"/>
        </w:rPr>
        <w:t>zhotovitele</w:t>
      </w:r>
      <w:r w:rsidR="001F5908" w:rsidRPr="004260AA">
        <w:rPr>
          <w:rFonts w:ascii="Calibri" w:hAnsi="Calibri"/>
          <w:sz w:val="22"/>
          <w:szCs w:val="22"/>
        </w:rPr>
        <w:t xml:space="preserve"> k </w:t>
      </w:r>
      <w:r w:rsidRPr="004260AA">
        <w:rPr>
          <w:rFonts w:ascii="Calibri" w:hAnsi="Calibri"/>
          <w:sz w:val="22"/>
          <w:szCs w:val="22"/>
        </w:rPr>
        <w:t>d</w:t>
      </w:r>
      <w:r w:rsidR="001F5908" w:rsidRPr="004260AA">
        <w:rPr>
          <w:rFonts w:ascii="Calibri" w:hAnsi="Calibri"/>
          <w:sz w:val="22"/>
          <w:szCs w:val="22"/>
        </w:rPr>
        <w:t xml:space="preserve">ílu zůstávají nedotčena. </w:t>
      </w:r>
      <w:r w:rsidRPr="004260AA">
        <w:rPr>
          <w:rFonts w:ascii="Calibri" w:hAnsi="Calibri"/>
          <w:sz w:val="22"/>
          <w:szCs w:val="22"/>
        </w:rPr>
        <w:t>Zhotovitel</w:t>
      </w:r>
      <w:r w:rsidR="001F5908" w:rsidRPr="004260AA">
        <w:rPr>
          <w:rFonts w:ascii="Calibri" w:hAnsi="Calibri"/>
          <w:sz w:val="22"/>
          <w:szCs w:val="22"/>
        </w:rPr>
        <w:t xml:space="preserve"> podpisem této smlouvy svoluje mimo jiné ke zveřejnění, rozšiřování </w:t>
      </w:r>
      <w:r w:rsidR="00E64963">
        <w:rPr>
          <w:rFonts w:ascii="Calibri" w:hAnsi="Calibri"/>
          <w:sz w:val="22"/>
          <w:szCs w:val="22"/>
        </w:rPr>
        <w:t xml:space="preserve">a vystavování </w:t>
      </w:r>
      <w:r w:rsidRPr="004260AA">
        <w:rPr>
          <w:rFonts w:ascii="Calibri" w:hAnsi="Calibri"/>
          <w:sz w:val="22"/>
          <w:szCs w:val="22"/>
        </w:rPr>
        <w:t>d</w:t>
      </w:r>
      <w:r w:rsidR="001F5908" w:rsidRPr="004260AA">
        <w:rPr>
          <w:rFonts w:ascii="Calibri" w:hAnsi="Calibri"/>
          <w:sz w:val="22"/>
          <w:szCs w:val="22"/>
        </w:rPr>
        <w:t>íla.</w:t>
      </w:r>
    </w:p>
    <w:p w14:paraId="3E832F8A" w14:textId="394E1256" w:rsidR="00881AE2" w:rsidRPr="004260AA" w:rsidRDefault="00881AE2" w:rsidP="00E016C3">
      <w:pPr>
        <w:numPr>
          <w:ilvl w:val="0"/>
          <w:numId w:val="41"/>
        </w:numPr>
        <w:ind w:left="426"/>
        <w:jc w:val="both"/>
        <w:rPr>
          <w:rFonts w:ascii="Calibri" w:hAnsi="Calibri"/>
          <w:sz w:val="22"/>
          <w:szCs w:val="22"/>
        </w:rPr>
      </w:pPr>
      <w:r>
        <w:rPr>
          <w:rFonts w:ascii="Calibri" w:hAnsi="Calibri"/>
          <w:sz w:val="22"/>
          <w:szCs w:val="22"/>
        </w:rPr>
        <w:t>Objednatel je oprávněn upravit či měnit dílo nebo jeho část takovým způsobem, který nesníží hodnotu tohoto autorského díla.</w:t>
      </w:r>
    </w:p>
    <w:p w14:paraId="71F7A957" w14:textId="77777777" w:rsidR="001F5908" w:rsidRPr="004260AA" w:rsidRDefault="00930432" w:rsidP="00E016C3">
      <w:pPr>
        <w:numPr>
          <w:ilvl w:val="0"/>
          <w:numId w:val="41"/>
        </w:numPr>
        <w:ind w:left="426"/>
        <w:jc w:val="both"/>
        <w:rPr>
          <w:rFonts w:ascii="Calibri" w:hAnsi="Calibri"/>
          <w:sz w:val="22"/>
          <w:szCs w:val="22"/>
        </w:rPr>
      </w:pPr>
      <w:r w:rsidRPr="004260AA">
        <w:rPr>
          <w:rFonts w:ascii="Calibri" w:hAnsi="Calibri"/>
          <w:sz w:val="22"/>
          <w:szCs w:val="22"/>
        </w:rPr>
        <w:t>Zhotovitel</w:t>
      </w:r>
      <w:r w:rsidR="001F5908" w:rsidRPr="004260AA">
        <w:rPr>
          <w:rFonts w:ascii="Calibri" w:hAnsi="Calibri"/>
          <w:sz w:val="22"/>
          <w:szCs w:val="22"/>
        </w:rPr>
        <w:t xml:space="preserve"> může používat i po předání </w:t>
      </w:r>
      <w:r w:rsidRPr="004260AA">
        <w:rPr>
          <w:rFonts w:ascii="Calibri" w:hAnsi="Calibri"/>
          <w:sz w:val="22"/>
          <w:szCs w:val="22"/>
        </w:rPr>
        <w:t>d</w:t>
      </w:r>
      <w:r w:rsidR="001F5908" w:rsidRPr="004260AA">
        <w:rPr>
          <w:rFonts w:ascii="Calibri" w:hAnsi="Calibri"/>
          <w:sz w:val="22"/>
          <w:szCs w:val="22"/>
        </w:rPr>
        <w:t xml:space="preserve">íla </w:t>
      </w:r>
      <w:r w:rsidRPr="004260AA">
        <w:rPr>
          <w:rFonts w:ascii="Calibri" w:hAnsi="Calibri"/>
          <w:sz w:val="22"/>
          <w:szCs w:val="22"/>
        </w:rPr>
        <w:t>o</w:t>
      </w:r>
      <w:r w:rsidR="001F5908" w:rsidRPr="004260AA">
        <w:rPr>
          <w:rFonts w:ascii="Calibri" w:hAnsi="Calibri"/>
          <w:sz w:val="22"/>
          <w:szCs w:val="22"/>
        </w:rPr>
        <w:t xml:space="preserve">bjednateli digitální kopie </w:t>
      </w:r>
      <w:r w:rsidRPr="004260AA">
        <w:rPr>
          <w:rFonts w:ascii="Calibri" w:hAnsi="Calibri"/>
          <w:sz w:val="22"/>
          <w:szCs w:val="22"/>
        </w:rPr>
        <w:t>d</w:t>
      </w:r>
      <w:r w:rsidR="001F5908" w:rsidRPr="004260AA">
        <w:rPr>
          <w:rFonts w:ascii="Calibri" w:hAnsi="Calibri"/>
          <w:sz w:val="22"/>
          <w:szCs w:val="22"/>
        </w:rPr>
        <w:t xml:space="preserve">íla pro vlastní prezentační ukázky. Při takovém použití však musí uvést </w:t>
      </w:r>
      <w:r w:rsidRPr="004260AA">
        <w:rPr>
          <w:rFonts w:ascii="Calibri" w:hAnsi="Calibri"/>
          <w:sz w:val="22"/>
          <w:szCs w:val="22"/>
        </w:rPr>
        <w:t>o</w:t>
      </w:r>
      <w:r w:rsidR="001F5908" w:rsidRPr="004260AA">
        <w:rPr>
          <w:rFonts w:ascii="Calibri" w:hAnsi="Calibri"/>
          <w:sz w:val="22"/>
          <w:szCs w:val="22"/>
        </w:rPr>
        <w:t xml:space="preserve">bjednatele jako vlastníka </w:t>
      </w:r>
      <w:r w:rsidRPr="004260AA">
        <w:rPr>
          <w:rFonts w:ascii="Calibri" w:hAnsi="Calibri"/>
          <w:sz w:val="22"/>
          <w:szCs w:val="22"/>
        </w:rPr>
        <w:t>d</w:t>
      </w:r>
      <w:r w:rsidR="001F5908" w:rsidRPr="004260AA">
        <w:rPr>
          <w:rFonts w:ascii="Calibri" w:hAnsi="Calibri"/>
          <w:sz w:val="22"/>
          <w:szCs w:val="22"/>
        </w:rPr>
        <w:t xml:space="preserve">íla. K jinému užití </w:t>
      </w:r>
      <w:r w:rsidRPr="004260AA">
        <w:rPr>
          <w:rFonts w:ascii="Calibri" w:hAnsi="Calibri"/>
          <w:sz w:val="22"/>
          <w:szCs w:val="22"/>
        </w:rPr>
        <w:t>d</w:t>
      </w:r>
      <w:r w:rsidR="001F5908" w:rsidRPr="004260AA">
        <w:rPr>
          <w:rFonts w:ascii="Calibri" w:hAnsi="Calibri"/>
          <w:sz w:val="22"/>
          <w:szCs w:val="22"/>
        </w:rPr>
        <w:t xml:space="preserve">íla potřebuje </w:t>
      </w:r>
      <w:r w:rsidRPr="004260AA">
        <w:rPr>
          <w:rFonts w:ascii="Calibri" w:hAnsi="Calibri"/>
          <w:sz w:val="22"/>
          <w:szCs w:val="22"/>
        </w:rPr>
        <w:t>zhotovitel</w:t>
      </w:r>
      <w:r w:rsidR="001F5908" w:rsidRPr="004260AA">
        <w:rPr>
          <w:rFonts w:ascii="Calibri" w:hAnsi="Calibri"/>
          <w:sz w:val="22"/>
          <w:szCs w:val="22"/>
        </w:rPr>
        <w:t xml:space="preserve"> písemný souhlas </w:t>
      </w:r>
      <w:r w:rsidRPr="004260AA">
        <w:rPr>
          <w:rFonts w:ascii="Calibri" w:hAnsi="Calibri"/>
          <w:sz w:val="22"/>
          <w:szCs w:val="22"/>
        </w:rPr>
        <w:t>o</w:t>
      </w:r>
      <w:r w:rsidR="001F5908" w:rsidRPr="004260AA">
        <w:rPr>
          <w:rFonts w:ascii="Calibri" w:hAnsi="Calibri"/>
          <w:sz w:val="22"/>
          <w:szCs w:val="22"/>
        </w:rPr>
        <w:t>bjednatele.</w:t>
      </w:r>
    </w:p>
    <w:p w14:paraId="4528557B" w14:textId="2EF94926" w:rsidR="001F5908" w:rsidRPr="00930432" w:rsidRDefault="00B21690" w:rsidP="00E016C3">
      <w:pPr>
        <w:numPr>
          <w:ilvl w:val="0"/>
          <w:numId w:val="41"/>
        </w:numPr>
        <w:ind w:left="426"/>
        <w:jc w:val="both"/>
        <w:rPr>
          <w:rFonts w:ascii="Calibri" w:hAnsi="Calibri"/>
          <w:sz w:val="22"/>
          <w:szCs w:val="22"/>
        </w:rPr>
      </w:pPr>
      <w:r>
        <w:rPr>
          <w:rFonts w:ascii="Calibri" w:hAnsi="Calibri"/>
          <w:sz w:val="22"/>
          <w:szCs w:val="22"/>
        </w:rPr>
        <w:t>Objednatel</w:t>
      </w:r>
      <w:r w:rsidR="001F5908" w:rsidRPr="004260AA">
        <w:rPr>
          <w:rFonts w:ascii="Calibri" w:hAnsi="Calibri"/>
          <w:sz w:val="22"/>
          <w:szCs w:val="22"/>
        </w:rPr>
        <w:t xml:space="preserve"> je na základě této smlouvy oprávněn poskytnout</w:t>
      </w:r>
      <w:r w:rsidR="001F5908" w:rsidRPr="00930432">
        <w:rPr>
          <w:rFonts w:ascii="Calibri" w:hAnsi="Calibri"/>
          <w:sz w:val="22"/>
          <w:szCs w:val="22"/>
        </w:rPr>
        <w:t xml:space="preserve"> oprávnění tvořící součást licence zcela nebo z části třetí osobě, s čímž </w:t>
      </w:r>
      <w:r w:rsidR="00930432">
        <w:rPr>
          <w:rFonts w:ascii="Calibri" w:hAnsi="Calibri"/>
          <w:sz w:val="22"/>
          <w:szCs w:val="22"/>
        </w:rPr>
        <w:t>zhotovitel</w:t>
      </w:r>
      <w:r w:rsidR="001F5908" w:rsidRPr="00930432">
        <w:rPr>
          <w:rFonts w:ascii="Calibri" w:hAnsi="Calibri"/>
          <w:sz w:val="22"/>
          <w:szCs w:val="22"/>
        </w:rPr>
        <w:t xml:space="preserve"> souhlasí. K poskytnutí podlicence dle tohoto odstavce nepotřebuje </w:t>
      </w:r>
      <w:r w:rsidR="00930432">
        <w:rPr>
          <w:rFonts w:ascii="Calibri" w:hAnsi="Calibri"/>
          <w:sz w:val="22"/>
          <w:szCs w:val="22"/>
        </w:rPr>
        <w:t>o</w:t>
      </w:r>
      <w:r w:rsidR="001F5908" w:rsidRPr="00930432">
        <w:rPr>
          <w:rFonts w:ascii="Calibri" w:hAnsi="Calibri"/>
          <w:sz w:val="22"/>
          <w:szCs w:val="22"/>
        </w:rPr>
        <w:t xml:space="preserve">bjednatel žádný další souhlas </w:t>
      </w:r>
      <w:r w:rsidR="00930432">
        <w:rPr>
          <w:rFonts w:ascii="Calibri" w:hAnsi="Calibri"/>
          <w:sz w:val="22"/>
          <w:szCs w:val="22"/>
        </w:rPr>
        <w:t>zhotovitele</w:t>
      </w:r>
      <w:r w:rsidR="001F5908" w:rsidRPr="00930432">
        <w:rPr>
          <w:rFonts w:ascii="Calibri" w:hAnsi="Calibri"/>
          <w:sz w:val="22"/>
          <w:szCs w:val="22"/>
        </w:rPr>
        <w:t>.</w:t>
      </w:r>
    </w:p>
    <w:p w14:paraId="376438A9" w14:textId="77777777" w:rsidR="001F5908" w:rsidRDefault="001F5908" w:rsidP="00E016C3">
      <w:pPr>
        <w:numPr>
          <w:ilvl w:val="0"/>
          <w:numId w:val="41"/>
        </w:numPr>
        <w:ind w:left="426"/>
        <w:jc w:val="both"/>
        <w:rPr>
          <w:rFonts w:ascii="Calibri" w:hAnsi="Calibri"/>
          <w:sz w:val="22"/>
          <w:szCs w:val="22"/>
        </w:rPr>
      </w:pPr>
      <w:r w:rsidRPr="00930432">
        <w:rPr>
          <w:rFonts w:ascii="Calibri" w:hAnsi="Calibri"/>
          <w:sz w:val="22"/>
          <w:szCs w:val="22"/>
        </w:rPr>
        <w:t>Objednatel není povinen licenci využít.</w:t>
      </w:r>
    </w:p>
    <w:p w14:paraId="0C998456" w14:textId="7FEA0C43" w:rsidR="00A81783" w:rsidRPr="00930432" w:rsidRDefault="00A81783" w:rsidP="00E016C3">
      <w:pPr>
        <w:numPr>
          <w:ilvl w:val="0"/>
          <w:numId w:val="41"/>
        </w:numPr>
        <w:ind w:left="426"/>
        <w:jc w:val="both"/>
        <w:rPr>
          <w:rFonts w:ascii="Calibri" w:hAnsi="Calibri"/>
          <w:sz w:val="22"/>
          <w:szCs w:val="22"/>
        </w:rPr>
      </w:pPr>
      <w:r>
        <w:rPr>
          <w:rFonts w:ascii="Calibri" w:hAnsi="Calibri"/>
          <w:sz w:val="22"/>
          <w:szCs w:val="22"/>
        </w:rPr>
        <w:t>Cena za licenci je již zahrnuta v ceně za dílo dle čl. III této smlouvy.</w:t>
      </w:r>
    </w:p>
    <w:p w14:paraId="1ADE713B" w14:textId="77777777" w:rsidR="00930432" w:rsidRDefault="00930432" w:rsidP="00930432">
      <w:pPr>
        <w:jc w:val="center"/>
        <w:rPr>
          <w:rFonts w:asciiTheme="minorHAnsi" w:hAnsiTheme="minorHAnsi"/>
          <w:b/>
          <w:color w:val="000000" w:themeColor="text1"/>
          <w:sz w:val="22"/>
          <w:szCs w:val="22"/>
        </w:rPr>
      </w:pPr>
    </w:p>
    <w:p w14:paraId="62AAA2FF" w14:textId="77777777" w:rsidR="00DD623A" w:rsidRPr="006909AC" w:rsidRDefault="008B79AB" w:rsidP="00BD2D62">
      <w:pPr>
        <w:numPr>
          <w:ilvl w:val="0"/>
          <w:numId w:val="3"/>
        </w:numPr>
        <w:jc w:val="center"/>
        <w:rPr>
          <w:rFonts w:asciiTheme="minorHAnsi" w:hAnsiTheme="minorHAnsi"/>
          <w:b/>
          <w:color w:val="000000" w:themeColor="text1"/>
          <w:sz w:val="22"/>
          <w:szCs w:val="22"/>
        </w:rPr>
      </w:pPr>
      <w:r w:rsidRPr="006909AC">
        <w:rPr>
          <w:rFonts w:asciiTheme="minorHAnsi" w:hAnsiTheme="minorHAnsi"/>
          <w:b/>
          <w:color w:val="000000" w:themeColor="text1"/>
          <w:sz w:val="22"/>
          <w:szCs w:val="22"/>
        </w:rPr>
        <w:t>Společná a závěrečná ustanovení</w:t>
      </w:r>
    </w:p>
    <w:p w14:paraId="473C042D" w14:textId="381B4B13" w:rsidR="00C56250" w:rsidRPr="006909AC" w:rsidRDefault="00C56250" w:rsidP="00C56250">
      <w:pPr>
        <w:pStyle w:val="Odstavecseseznamem"/>
        <w:numPr>
          <w:ilvl w:val="0"/>
          <w:numId w:val="2"/>
        </w:numPr>
        <w:spacing w:after="0"/>
        <w:rPr>
          <w:rFonts w:asciiTheme="minorHAnsi" w:hAnsiTheme="minorHAnsi"/>
          <w:color w:val="000000" w:themeColor="text1"/>
          <w:sz w:val="22"/>
        </w:rPr>
      </w:pPr>
      <w:r w:rsidRPr="006909AC">
        <w:rPr>
          <w:rFonts w:asciiTheme="minorHAnsi" w:hAnsiTheme="minorHAnsi"/>
          <w:color w:val="000000" w:themeColor="text1"/>
          <w:sz w:val="22"/>
        </w:rPr>
        <w:t xml:space="preserve">Tato smlouva byla sepsána </w:t>
      </w:r>
      <w:r w:rsidR="0093105D">
        <w:rPr>
          <w:rFonts w:asciiTheme="minorHAnsi" w:hAnsiTheme="minorHAnsi"/>
          <w:color w:val="000000" w:themeColor="text1"/>
          <w:sz w:val="22"/>
        </w:rPr>
        <w:t>ve dvou</w:t>
      </w:r>
      <w:r w:rsidRPr="006909AC">
        <w:rPr>
          <w:rFonts w:asciiTheme="minorHAnsi" w:hAnsiTheme="minorHAnsi"/>
          <w:color w:val="000000" w:themeColor="text1"/>
          <w:sz w:val="22"/>
        </w:rPr>
        <w:t xml:space="preserve"> vyhotoveních. Každá ze smluvních stran obdržela </w:t>
      </w:r>
      <w:r w:rsidR="0093105D">
        <w:rPr>
          <w:rFonts w:asciiTheme="minorHAnsi" w:hAnsiTheme="minorHAnsi"/>
          <w:color w:val="000000" w:themeColor="text1"/>
          <w:sz w:val="22"/>
        </w:rPr>
        <w:t xml:space="preserve">po jednom totožném </w:t>
      </w:r>
      <w:r w:rsidRPr="006909AC">
        <w:rPr>
          <w:rFonts w:asciiTheme="minorHAnsi" w:hAnsiTheme="minorHAnsi"/>
          <w:color w:val="000000" w:themeColor="text1"/>
          <w:sz w:val="22"/>
        </w:rPr>
        <w:t>vyhotovení.</w:t>
      </w:r>
    </w:p>
    <w:p w14:paraId="64790FA2" w14:textId="5B80CAD4" w:rsidR="00DC3F88" w:rsidRPr="001073D8" w:rsidRDefault="001073D8" w:rsidP="00DC3F88">
      <w:pPr>
        <w:numPr>
          <w:ilvl w:val="0"/>
          <w:numId w:val="2"/>
        </w:numPr>
        <w:jc w:val="both"/>
        <w:rPr>
          <w:rFonts w:asciiTheme="minorHAnsi" w:hAnsiTheme="minorHAnsi"/>
          <w:color w:val="000000" w:themeColor="text1"/>
          <w:sz w:val="22"/>
          <w:szCs w:val="22"/>
        </w:rPr>
      </w:pPr>
      <w:r>
        <w:rPr>
          <w:rFonts w:asciiTheme="minorHAnsi" w:hAnsiTheme="minorHAnsi" w:cs="Calibri"/>
          <w:color w:val="000000" w:themeColor="text1"/>
          <w:sz w:val="22"/>
          <w:szCs w:val="22"/>
        </w:rPr>
        <w:t>T</w:t>
      </w:r>
      <w:r w:rsidR="00560D18" w:rsidRPr="006909AC">
        <w:rPr>
          <w:rFonts w:asciiTheme="minorHAnsi" w:hAnsiTheme="minorHAnsi" w:cs="Calibri"/>
          <w:color w:val="000000" w:themeColor="text1"/>
          <w:sz w:val="22"/>
          <w:szCs w:val="22"/>
        </w:rPr>
        <w:t xml:space="preserve">ato smlouva podléhá povinnosti uveřejnění </w:t>
      </w:r>
      <w:r w:rsidR="00560D18" w:rsidRPr="006909AC">
        <w:rPr>
          <w:rFonts w:asciiTheme="minorHAnsi" w:hAnsiTheme="minorHAnsi"/>
          <w:bCs/>
          <w:iCs/>
          <w:color w:val="000000" w:themeColor="text1"/>
          <w:sz w:val="22"/>
          <w:szCs w:val="22"/>
        </w:rPr>
        <w:t>dle zákona č. 340/2015 Sb., o zvláštních podmínkách účinnosti některých smluv, uveřejňování těchto smluv a o registru smluv (zákon o registru smluv)</w:t>
      </w:r>
      <w:r w:rsidR="00560D18" w:rsidRPr="006909AC">
        <w:rPr>
          <w:rFonts w:asciiTheme="minorHAnsi" w:hAnsiTheme="minorHAnsi" w:cs="Calibri"/>
          <w:color w:val="000000" w:themeColor="text1"/>
          <w:sz w:val="22"/>
          <w:szCs w:val="22"/>
        </w:rPr>
        <w:t xml:space="preserve">, a její uveřejnění zajistí </w:t>
      </w:r>
      <w:r w:rsidR="0086585B" w:rsidRPr="006909AC">
        <w:rPr>
          <w:rFonts w:asciiTheme="minorHAnsi" w:hAnsiTheme="minorHAnsi" w:cs="Calibri"/>
          <w:color w:val="000000" w:themeColor="text1"/>
          <w:sz w:val="22"/>
          <w:szCs w:val="22"/>
        </w:rPr>
        <w:t>objednatel</w:t>
      </w:r>
      <w:r w:rsidR="00560D18" w:rsidRPr="006909AC">
        <w:rPr>
          <w:rFonts w:asciiTheme="minorHAnsi" w:hAnsiTheme="minorHAnsi" w:cs="Calibri"/>
          <w:color w:val="000000" w:themeColor="text1"/>
          <w:sz w:val="22"/>
          <w:szCs w:val="22"/>
        </w:rPr>
        <w:t>.</w:t>
      </w:r>
      <w:r w:rsidR="00560D18" w:rsidRPr="006909AC">
        <w:rPr>
          <w:rFonts w:asciiTheme="minorHAnsi" w:hAnsiTheme="minorHAnsi"/>
          <w:snapToGrid w:val="0"/>
          <w:color w:val="000000" w:themeColor="text1"/>
          <w:sz w:val="22"/>
          <w:szCs w:val="22"/>
        </w:rPr>
        <w:t xml:space="preserve"> Smluvní strany berou na vědomí, že tato smlouva může být předmětem zveřejnění i dle jiných právních předpisů.</w:t>
      </w:r>
    </w:p>
    <w:p w14:paraId="76F21528" w14:textId="31864EDC" w:rsidR="001073D8" w:rsidRPr="006909AC" w:rsidRDefault="001073D8" w:rsidP="00DC3F88">
      <w:pPr>
        <w:numPr>
          <w:ilvl w:val="0"/>
          <w:numId w:val="2"/>
        </w:numPr>
        <w:jc w:val="both"/>
        <w:rPr>
          <w:rFonts w:asciiTheme="minorHAnsi" w:hAnsiTheme="minorHAnsi"/>
          <w:color w:val="000000" w:themeColor="text1"/>
          <w:sz w:val="22"/>
          <w:szCs w:val="22"/>
        </w:rPr>
      </w:pPr>
      <w:r w:rsidRPr="006909AC">
        <w:rPr>
          <w:rFonts w:asciiTheme="minorHAnsi" w:hAnsiTheme="minorHAnsi" w:cs="Calibri"/>
          <w:color w:val="000000" w:themeColor="text1"/>
          <w:sz w:val="22"/>
          <w:szCs w:val="22"/>
        </w:rPr>
        <w:t>Tato smlouva nabývá platnosti dnem p</w:t>
      </w:r>
      <w:r>
        <w:rPr>
          <w:rFonts w:asciiTheme="minorHAnsi" w:hAnsiTheme="minorHAnsi" w:cs="Calibri"/>
          <w:color w:val="000000" w:themeColor="text1"/>
          <w:sz w:val="22"/>
          <w:szCs w:val="22"/>
        </w:rPr>
        <w:t>odpisu oběma smluvními stranami a účinnosti dnem uveřejnění v registru smluv.</w:t>
      </w:r>
    </w:p>
    <w:p w14:paraId="1359992A" w14:textId="77777777" w:rsidR="00C56250" w:rsidRPr="006909AC" w:rsidRDefault="00C56250" w:rsidP="00C56250">
      <w:pPr>
        <w:pStyle w:val="Odstavecseseznamem"/>
        <w:widowControl w:val="0"/>
        <w:numPr>
          <w:ilvl w:val="0"/>
          <w:numId w:val="2"/>
        </w:numPr>
        <w:suppressAutoHyphens/>
        <w:spacing w:after="0"/>
        <w:rPr>
          <w:rFonts w:asciiTheme="minorHAnsi" w:hAnsiTheme="minorHAnsi"/>
          <w:color w:val="000000" w:themeColor="text1"/>
          <w:sz w:val="22"/>
        </w:rPr>
      </w:pPr>
      <w:r w:rsidRPr="006909AC">
        <w:rPr>
          <w:rFonts w:asciiTheme="minorHAnsi" w:hAnsiTheme="minorHAnsi"/>
          <w:color w:val="000000" w:themeColor="text1"/>
          <w:sz w:val="22"/>
        </w:rPr>
        <w:lastRenderedPageBreak/>
        <w:t>Smluvní strany se zavazují spolupůsobit jako osoba povinná v souladu se zákonem č. 320/2001 Sb., o finanční kontrole ve veřejné správě a o změně některých zákonů (zákon o finanční kontrole), ve znění pozdějších předpisů.</w:t>
      </w:r>
    </w:p>
    <w:p w14:paraId="6F559587" w14:textId="77777777" w:rsidR="00C56250" w:rsidRPr="006909AC" w:rsidRDefault="00C56250" w:rsidP="00C56250">
      <w:pPr>
        <w:pStyle w:val="Odstavecseseznamem"/>
        <w:widowControl w:val="0"/>
        <w:numPr>
          <w:ilvl w:val="0"/>
          <w:numId w:val="2"/>
        </w:numPr>
        <w:suppressAutoHyphens/>
        <w:spacing w:after="0"/>
        <w:rPr>
          <w:rFonts w:asciiTheme="minorHAnsi" w:hAnsiTheme="minorHAnsi"/>
          <w:color w:val="000000" w:themeColor="text1"/>
          <w:sz w:val="22"/>
        </w:rPr>
      </w:pPr>
      <w:r w:rsidRPr="006909AC">
        <w:rPr>
          <w:rFonts w:asciiTheme="minorHAnsi" w:hAnsiTheme="minorHAnsi"/>
          <w:color w:val="000000" w:themeColor="text1"/>
          <w:sz w:val="22"/>
        </w:rPr>
        <w:t xml:space="preserve">Smlouvu je možno měnit či doplňovat výhradně písemnými číslovanými dodatky. </w:t>
      </w:r>
    </w:p>
    <w:p w14:paraId="415661DD" w14:textId="77777777" w:rsidR="003F2CCA" w:rsidRPr="006909AC" w:rsidRDefault="00C56250" w:rsidP="003F2CCA">
      <w:pPr>
        <w:pStyle w:val="Odstavecseseznamem"/>
        <w:widowControl w:val="0"/>
        <w:numPr>
          <w:ilvl w:val="0"/>
          <w:numId w:val="2"/>
        </w:numPr>
        <w:suppressAutoHyphens/>
        <w:spacing w:after="0"/>
        <w:rPr>
          <w:rFonts w:asciiTheme="minorHAnsi" w:hAnsiTheme="minorHAnsi"/>
          <w:color w:val="000000" w:themeColor="text1"/>
          <w:sz w:val="22"/>
        </w:rPr>
      </w:pPr>
      <w:r w:rsidRPr="006909AC">
        <w:rPr>
          <w:rFonts w:asciiTheme="minorHAnsi" w:hAnsiTheme="minorHAnsi"/>
          <w:color w:val="000000" w:themeColor="text1"/>
          <w:sz w:val="22"/>
        </w:rPr>
        <w:t>Smluvní strany prohlašují, že tuto smlouvu uzavřely podle své pravé a svobodné vůle prosté omylů, nikoliv v tísni a že vzájemné plnění dle této</w:t>
      </w:r>
      <w:r w:rsidR="003F2CCA" w:rsidRPr="006909AC">
        <w:rPr>
          <w:rFonts w:asciiTheme="minorHAnsi" w:hAnsiTheme="minorHAnsi"/>
          <w:color w:val="000000" w:themeColor="text1"/>
          <w:sz w:val="22"/>
        </w:rPr>
        <w:t xml:space="preserve"> smlouvy.</w:t>
      </w:r>
    </w:p>
    <w:p w14:paraId="29F54503" w14:textId="77777777" w:rsidR="005B551D" w:rsidRPr="006909AC" w:rsidRDefault="00992955" w:rsidP="003F2CCA">
      <w:pPr>
        <w:pStyle w:val="Odstavecseseznamem"/>
        <w:widowControl w:val="0"/>
        <w:numPr>
          <w:ilvl w:val="0"/>
          <w:numId w:val="2"/>
        </w:numPr>
        <w:suppressAutoHyphens/>
        <w:spacing w:after="0"/>
        <w:rPr>
          <w:rFonts w:asciiTheme="minorHAnsi" w:hAnsiTheme="minorHAnsi"/>
          <w:color w:val="000000" w:themeColor="text1"/>
          <w:sz w:val="22"/>
        </w:rPr>
      </w:pPr>
      <w:r w:rsidRPr="006909AC">
        <w:rPr>
          <w:rFonts w:asciiTheme="minorHAnsi" w:hAnsiTheme="minorHAnsi"/>
          <w:color w:val="000000" w:themeColor="text1"/>
          <w:sz w:val="22"/>
        </w:rPr>
        <w:t xml:space="preserve">Informace k ochraně osobních údajů jsou ze strany NPÚ uveřejněny na webových stránkách </w:t>
      </w:r>
      <w:hyperlink r:id="rId13" w:history="1">
        <w:r w:rsidRPr="006909AC">
          <w:rPr>
            <w:rStyle w:val="Hypertextovodkaz"/>
            <w:rFonts w:asciiTheme="minorHAnsi" w:hAnsiTheme="minorHAnsi"/>
            <w:color w:val="000000" w:themeColor="text1"/>
            <w:sz w:val="22"/>
          </w:rPr>
          <w:t>www.npu.cz</w:t>
        </w:r>
      </w:hyperlink>
      <w:r w:rsidRPr="006909AC">
        <w:rPr>
          <w:rFonts w:asciiTheme="minorHAnsi" w:hAnsiTheme="minorHAnsi"/>
          <w:color w:val="000000" w:themeColor="text1"/>
          <w:sz w:val="22"/>
        </w:rPr>
        <w:t xml:space="preserve"> v sekci „Ochrana osobních údajů“.</w:t>
      </w:r>
    </w:p>
    <w:p w14:paraId="416542E1" w14:textId="77777777" w:rsidR="003F2CCA" w:rsidRPr="006909AC" w:rsidRDefault="003F2CCA" w:rsidP="003F2CCA">
      <w:pPr>
        <w:widowControl w:val="0"/>
        <w:suppressAutoHyphens/>
        <w:rPr>
          <w:rFonts w:asciiTheme="minorHAnsi" w:hAnsiTheme="minorHAnsi"/>
          <w:color w:val="000000" w:themeColor="text1"/>
          <w:sz w:val="22"/>
          <w:szCs w:val="22"/>
        </w:rPr>
      </w:pPr>
    </w:p>
    <w:p w14:paraId="64C393D1" w14:textId="3419BDAE" w:rsidR="00176D01" w:rsidRDefault="00176D01" w:rsidP="003F2CCA">
      <w:pPr>
        <w:widowControl w:val="0"/>
        <w:suppressAutoHyphens/>
        <w:rPr>
          <w:rFonts w:asciiTheme="minorHAnsi" w:hAnsiTheme="minorHAnsi"/>
          <w:color w:val="000000" w:themeColor="text1"/>
          <w:sz w:val="22"/>
          <w:szCs w:val="22"/>
        </w:rPr>
      </w:pPr>
    </w:p>
    <w:p w14:paraId="6262982B" w14:textId="210DD406" w:rsidR="00E05B8F" w:rsidRPr="006909AC" w:rsidRDefault="00E05B8F" w:rsidP="003F2CCA">
      <w:pPr>
        <w:widowControl w:val="0"/>
        <w:suppressAutoHyphens/>
        <w:rPr>
          <w:rFonts w:asciiTheme="minorHAnsi" w:hAnsiTheme="minorHAnsi"/>
          <w:color w:val="000000" w:themeColor="text1"/>
          <w:sz w:val="22"/>
          <w:szCs w:val="22"/>
        </w:rPr>
      </w:pPr>
      <w:r>
        <w:rPr>
          <w:rFonts w:asciiTheme="minorHAnsi" w:hAnsiTheme="minorHAnsi"/>
          <w:color w:val="000000" w:themeColor="text1"/>
          <w:sz w:val="22"/>
          <w:szCs w:val="22"/>
        </w:rPr>
        <w:t>Příloha: Specifikace díla</w:t>
      </w:r>
    </w:p>
    <w:p w14:paraId="3B16E80D" w14:textId="77777777" w:rsidR="00DD6CBD" w:rsidRPr="006909AC" w:rsidRDefault="00DD6CBD" w:rsidP="003F2CCA">
      <w:pPr>
        <w:widowControl w:val="0"/>
        <w:suppressAutoHyphens/>
        <w:rPr>
          <w:rFonts w:asciiTheme="minorHAnsi" w:hAnsiTheme="minorHAnsi"/>
          <w:color w:val="000000" w:themeColor="text1"/>
          <w:sz w:val="22"/>
          <w:szCs w:val="22"/>
        </w:rPr>
      </w:pPr>
    </w:p>
    <w:p w14:paraId="78D10BCB" w14:textId="77777777" w:rsidR="00C56250" w:rsidRPr="006909AC" w:rsidRDefault="00C56250" w:rsidP="00C56250">
      <w:pPr>
        <w:pStyle w:val="Zkladntext"/>
        <w:ind w:left="360"/>
        <w:jc w:val="both"/>
        <w:rPr>
          <w:rFonts w:asciiTheme="minorHAnsi" w:hAnsiTheme="minorHAnsi"/>
          <w:b w:val="0"/>
          <w:color w:val="000000" w:themeColor="text1"/>
          <w:sz w:val="22"/>
          <w:szCs w:val="22"/>
        </w:rPr>
      </w:pPr>
    </w:p>
    <w:tbl>
      <w:tblPr>
        <w:tblW w:w="0" w:type="auto"/>
        <w:jc w:val="center"/>
        <w:tblLook w:val="04A0" w:firstRow="1" w:lastRow="0" w:firstColumn="1" w:lastColumn="0" w:noHBand="0" w:noVBand="1"/>
      </w:tblPr>
      <w:tblGrid>
        <w:gridCol w:w="4606"/>
        <w:gridCol w:w="4606"/>
      </w:tblGrid>
      <w:tr w:rsidR="00C56250" w:rsidRPr="006909AC" w14:paraId="632DDCF6" w14:textId="77777777" w:rsidTr="00C233EE">
        <w:trPr>
          <w:jc w:val="center"/>
        </w:trPr>
        <w:tc>
          <w:tcPr>
            <w:tcW w:w="4606" w:type="dxa"/>
          </w:tcPr>
          <w:p w14:paraId="06BE591F" w14:textId="606F97A7" w:rsidR="00C56250" w:rsidRPr="006909AC" w:rsidRDefault="00C56250" w:rsidP="00C233EE">
            <w:pPr>
              <w:jc w:val="center"/>
              <w:rPr>
                <w:rFonts w:asciiTheme="minorHAnsi" w:hAnsiTheme="minorHAnsi"/>
                <w:color w:val="000000" w:themeColor="text1"/>
                <w:sz w:val="22"/>
                <w:szCs w:val="22"/>
              </w:rPr>
            </w:pPr>
            <w:proofErr w:type="gramStart"/>
            <w:r w:rsidRPr="006909AC">
              <w:rPr>
                <w:rFonts w:asciiTheme="minorHAnsi" w:hAnsiTheme="minorHAnsi"/>
                <w:color w:val="000000" w:themeColor="text1"/>
                <w:sz w:val="22"/>
                <w:szCs w:val="22"/>
              </w:rPr>
              <w:t>V</w:t>
            </w:r>
            <w:r w:rsidR="00E05B8F">
              <w:rPr>
                <w:rFonts w:asciiTheme="minorHAnsi" w:hAnsiTheme="minorHAnsi"/>
                <w:color w:val="000000" w:themeColor="text1"/>
                <w:sz w:val="22"/>
                <w:szCs w:val="22"/>
              </w:rPr>
              <w:t xml:space="preserve">                   ,</w:t>
            </w:r>
            <w:r w:rsidRPr="006909AC">
              <w:rPr>
                <w:rFonts w:asciiTheme="minorHAnsi" w:hAnsiTheme="minorHAnsi"/>
                <w:color w:val="000000" w:themeColor="text1"/>
                <w:sz w:val="22"/>
                <w:szCs w:val="22"/>
              </w:rPr>
              <w:t xml:space="preserve"> dne</w:t>
            </w:r>
            <w:proofErr w:type="gramEnd"/>
            <w:r w:rsidR="00E05B8F">
              <w:rPr>
                <w:rFonts w:asciiTheme="minorHAnsi" w:hAnsiTheme="minorHAnsi"/>
                <w:color w:val="000000" w:themeColor="text1"/>
                <w:sz w:val="22"/>
                <w:szCs w:val="22"/>
              </w:rPr>
              <w:t xml:space="preserve">                                  </w:t>
            </w:r>
          </w:p>
          <w:p w14:paraId="4F6D9CCE" w14:textId="77777777" w:rsidR="00C56250" w:rsidRPr="006909AC" w:rsidRDefault="00C56250" w:rsidP="00C233EE">
            <w:pPr>
              <w:jc w:val="center"/>
              <w:rPr>
                <w:rFonts w:asciiTheme="minorHAnsi" w:hAnsiTheme="minorHAnsi"/>
                <w:color w:val="000000" w:themeColor="text1"/>
                <w:sz w:val="22"/>
                <w:szCs w:val="22"/>
              </w:rPr>
            </w:pPr>
          </w:p>
          <w:p w14:paraId="3B255A8F" w14:textId="7D323C1D" w:rsidR="00C56250" w:rsidRDefault="00C56250" w:rsidP="00C233EE">
            <w:pPr>
              <w:jc w:val="center"/>
              <w:rPr>
                <w:rFonts w:asciiTheme="minorHAnsi" w:hAnsiTheme="minorHAnsi"/>
                <w:color w:val="000000" w:themeColor="text1"/>
                <w:sz w:val="22"/>
                <w:szCs w:val="22"/>
              </w:rPr>
            </w:pPr>
          </w:p>
          <w:p w14:paraId="0B390DAA" w14:textId="77777777" w:rsidR="00423AB2" w:rsidRPr="006909AC" w:rsidRDefault="00423AB2" w:rsidP="00C233EE">
            <w:pPr>
              <w:jc w:val="center"/>
              <w:rPr>
                <w:rFonts w:asciiTheme="minorHAnsi" w:hAnsiTheme="minorHAnsi"/>
                <w:color w:val="000000" w:themeColor="text1"/>
                <w:sz w:val="22"/>
                <w:szCs w:val="22"/>
              </w:rPr>
            </w:pPr>
          </w:p>
          <w:p w14:paraId="231003FB" w14:textId="77777777" w:rsidR="00C56250" w:rsidRPr="006909AC" w:rsidRDefault="00C56250" w:rsidP="00C233EE">
            <w:pPr>
              <w:jc w:val="center"/>
              <w:rPr>
                <w:rFonts w:asciiTheme="minorHAnsi" w:hAnsiTheme="minorHAnsi"/>
                <w:color w:val="000000" w:themeColor="text1"/>
                <w:sz w:val="22"/>
                <w:szCs w:val="22"/>
              </w:rPr>
            </w:pPr>
            <w:r w:rsidRPr="006909AC">
              <w:rPr>
                <w:rFonts w:asciiTheme="minorHAnsi" w:hAnsiTheme="minorHAnsi"/>
                <w:color w:val="000000" w:themeColor="text1"/>
                <w:sz w:val="22"/>
                <w:szCs w:val="22"/>
              </w:rPr>
              <w:t>…………………………………………..</w:t>
            </w:r>
          </w:p>
          <w:p w14:paraId="38757A78" w14:textId="77777777" w:rsidR="00C56250" w:rsidRPr="006909AC" w:rsidRDefault="00C56250" w:rsidP="00C233EE">
            <w:pPr>
              <w:jc w:val="center"/>
              <w:rPr>
                <w:rFonts w:asciiTheme="minorHAnsi" w:hAnsiTheme="minorHAnsi"/>
                <w:color w:val="000000" w:themeColor="text1"/>
                <w:sz w:val="22"/>
                <w:szCs w:val="22"/>
              </w:rPr>
            </w:pPr>
            <w:r w:rsidRPr="006909AC">
              <w:rPr>
                <w:rFonts w:asciiTheme="minorHAnsi" w:hAnsiTheme="minorHAnsi"/>
                <w:color w:val="000000" w:themeColor="text1"/>
                <w:sz w:val="22"/>
                <w:szCs w:val="22"/>
              </w:rPr>
              <w:t>(podpis objednatele)</w:t>
            </w:r>
          </w:p>
          <w:p w14:paraId="0DE80F9C" w14:textId="77777777" w:rsidR="00C56250" w:rsidRPr="006909AC" w:rsidRDefault="00C56250" w:rsidP="00C233EE">
            <w:pPr>
              <w:jc w:val="center"/>
              <w:rPr>
                <w:rFonts w:asciiTheme="minorHAnsi" w:hAnsiTheme="minorHAnsi"/>
                <w:color w:val="000000" w:themeColor="text1"/>
                <w:sz w:val="22"/>
                <w:szCs w:val="22"/>
              </w:rPr>
            </w:pPr>
            <w:r w:rsidRPr="006909AC">
              <w:rPr>
                <w:rFonts w:asciiTheme="minorHAnsi" w:hAnsiTheme="minorHAnsi"/>
                <w:color w:val="000000" w:themeColor="text1"/>
                <w:sz w:val="22"/>
                <w:szCs w:val="22"/>
              </w:rPr>
              <w:t>/razítko/</w:t>
            </w:r>
          </w:p>
        </w:tc>
        <w:tc>
          <w:tcPr>
            <w:tcW w:w="4606" w:type="dxa"/>
          </w:tcPr>
          <w:p w14:paraId="1AAB8820" w14:textId="0998685B" w:rsidR="00C56250" w:rsidRPr="006909AC" w:rsidRDefault="00C56250" w:rsidP="00C233EE">
            <w:pPr>
              <w:jc w:val="center"/>
              <w:rPr>
                <w:rFonts w:asciiTheme="minorHAnsi" w:hAnsiTheme="minorHAnsi"/>
                <w:color w:val="000000" w:themeColor="text1"/>
                <w:sz w:val="22"/>
                <w:szCs w:val="22"/>
              </w:rPr>
            </w:pPr>
            <w:proofErr w:type="gramStart"/>
            <w:r w:rsidRPr="006909AC">
              <w:rPr>
                <w:rFonts w:asciiTheme="minorHAnsi" w:hAnsiTheme="minorHAnsi"/>
                <w:color w:val="000000" w:themeColor="text1"/>
                <w:sz w:val="22"/>
                <w:szCs w:val="22"/>
              </w:rPr>
              <w:t>V</w:t>
            </w:r>
            <w:r w:rsidR="00E05B8F">
              <w:rPr>
                <w:rFonts w:asciiTheme="minorHAnsi" w:hAnsiTheme="minorHAnsi"/>
                <w:color w:val="000000" w:themeColor="text1"/>
                <w:sz w:val="22"/>
                <w:szCs w:val="22"/>
              </w:rPr>
              <w:t xml:space="preserve">                      </w:t>
            </w:r>
            <w:r w:rsidRPr="006909AC">
              <w:rPr>
                <w:rFonts w:asciiTheme="minorHAnsi" w:hAnsiTheme="minorHAnsi"/>
                <w:color w:val="000000" w:themeColor="text1"/>
                <w:sz w:val="22"/>
                <w:szCs w:val="22"/>
              </w:rPr>
              <w:t>, dne</w:t>
            </w:r>
            <w:proofErr w:type="gramEnd"/>
            <w:r w:rsidR="00E05B8F">
              <w:rPr>
                <w:rFonts w:asciiTheme="minorHAnsi" w:hAnsiTheme="minorHAnsi"/>
                <w:color w:val="000000" w:themeColor="text1"/>
                <w:sz w:val="22"/>
                <w:szCs w:val="22"/>
              </w:rPr>
              <w:t xml:space="preserve">                           </w:t>
            </w:r>
          </w:p>
          <w:p w14:paraId="4191ECCC" w14:textId="77777777" w:rsidR="00C56250" w:rsidRPr="006909AC" w:rsidRDefault="00C56250" w:rsidP="00C233EE">
            <w:pPr>
              <w:jc w:val="center"/>
              <w:rPr>
                <w:rFonts w:asciiTheme="minorHAnsi" w:hAnsiTheme="minorHAnsi"/>
                <w:color w:val="000000" w:themeColor="text1"/>
                <w:sz w:val="22"/>
                <w:szCs w:val="22"/>
              </w:rPr>
            </w:pPr>
          </w:p>
          <w:p w14:paraId="1636184B" w14:textId="26CDE03E" w:rsidR="00C56250" w:rsidRDefault="00C56250" w:rsidP="00C233EE">
            <w:pPr>
              <w:jc w:val="center"/>
              <w:rPr>
                <w:rFonts w:asciiTheme="minorHAnsi" w:hAnsiTheme="minorHAnsi"/>
                <w:color w:val="000000" w:themeColor="text1"/>
                <w:sz w:val="22"/>
                <w:szCs w:val="22"/>
              </w:rPr>
            </w:pPr>
          </w:p>
          <w:p w14:paraId="432067D1" w14:textId="77777777" w:rsidR="00423AB2" w:rsidRPr="006909AC" w:rsidRDefault="00423AB2" w:rsidP="00C233EE">
            <w:pPr>
              <w:jc w:val="center"/>
              <w:rPr>
                <w:rFonts w:asciiTheme="minorHAnsi" w:hAnsiTheme="minorHAnsi"/>
                <w:color w:val="000000" w:themeColor="text1"/>
                <w:sz w:val="22"/>
                <w:szCs w:val="22"/>
              </w:rPr>
            </w:pPr>
          </w:p>
          <w:p w14:paraId="344EA1FB" w14:textId="77777777" w:rsidR="00C56250" w:rsidRPr="006909AC" w:rsidRDefault="00C56250" w:rsidP="00C233EE">
            <w:pPr>
              <w:jc w:val="center"/>
              <w:rPr>
                <w:rFonts w:asciiTheme="minorHAnsi" w:hAnsiTheme="minorHAnsi"/>
                <w:color w:val="000000" w:themeColor="text1"/>
                <w:sz w:val="22"/>
                <w:szCs w:val="22"/>
              </w:rPr>
            </w:pPr>
            <w:r w:rsidRPr="006909AC">
              <w:rPr>
                <w:rFonts w:asciiTheme="minorHAnsi" w:hAnsiTheme="minorHAnsi"/>
                <w:color w:val="000000" w:themeColor="text1"/>
                <w:sz w:val="22"/>
                <w:szCs w:val="22"/>
              </w:rPr>
              <w:t>…………………………………………..</w:t>
            </w:r>
          </w:p>
          <w:p w14:paraId="47A8DE85" w14:textId="77777777" w:rsidR="00C56250" w:rsidRPr="006909AC" w:rsidRDefault="00C56250" w:rsidP="00C233EE">
            <w:pPr>
              <w:jc w:val="center"/>
              <w:rPr>
                <w:rFonts w:asciiTheme="minorHAnsi" w:hAnsiTheme="minorHAnsi"/>
                <w:color w:val="000000" w:themeColor="text1"/>
                <w:sz w:val="22"/>
                <w:szCs w:val="22"/>
              </w:rPr>
            </w:pPr>
            <w:r w:rsidRPr="006909AC">
              <w:rPr>
                <w:rFonts w:asciiTheme="minorHAnsi" w:hAnsiTheme="minorHAnsi"/>
                <w:color w:val="000000" w:themeColor="text1"/>
                <w:sz w:val="22"/>
                <w:szCs w:val="22"/>
              </w:rPr>
              <w:t>(podpis zhotovitele)</w:t>
            </w:r>
          </w:p>
          <w:p w14:paraId="346D60F8" w14:textId="77777777" w:rsidR="00C56250" w:rsidRPr="006909AC" w:rsidRDefault="00C56250" w:rsidP="00C233EE">
            <w:pPr>
              <w:jc w:val="center"/>
              <w:rPr>
                <w:rFonts w:asciiTheme="minorHAnsi" w:hAnsiTheme="minorHAnsi"/>
                <w:color w:val="000000" w:themeColor="text1"/>
                <w:sz w:val="22"/>
                <w:szCs w:val="22"/>
              </w:rPr>
            </w:pPr>
            <w:r w:rsidRPr="006909AC">
              <w:rPr>
                <w:rFonts w:asciiTheme="minorHAnsi" w:hAnsiTheme="minorHAnsi"/>
                <w:color w:val="000000" w:themeColor="text1"/>
                <w:sz w:val="22"/>
                <w:szCs w:val="22"/>
              </w:rPr>
              <w:t>/razítko/</w:t>
            </w:r>
          </w:p>
        </w:tc>
      </w:tr>
    </w:tbl>
    <w:p w14:paraId="7182C585" w14:textId="77777777" w:rsidR="0004108B" w:rsidRPr="006909AC" w:rsidRDefault="0004108B" w:rsidP="00C56250">
      <w:pPr>
        <w:rPr>
          <w:rFonts w:asciiTheme="minorHAnsi" w:hAnsiTheme="minorHAnsi"/>
          <w:color w:val="000000" w:themeColor="text1"/>
          <w:sz w:val="22"/>
          <w:szCs w:val="22"/>
        </w:rPr>
      </w:pPr>
    </w:p>
    <w:p w14:paraId="40E07EB2" w14:textId="2C77F359" w:rsidR="00840271" w:rsidRDefault="00840271">
      <w:pPr>
        <w:rPr>
          <w:rFonts w:asciiTheme="minorHAnsi" w:hAnsiTheme="minorHAnsi"/>
          <w:color w:val="000000" w:themeColor="text1"/>
          <w:sz w:val="22"/>
          <w:szCs w:val="22"/>
        </w:rPr>
      </w:pPr>
    </w:p>
    <w:p w14:paraId="10BF6E2F" w14:textId="1AF2B42E" w:rsidR="00B21690" w:rsidRDefault="00B21690">
      <w:pPr>
        <w:rPr>
          <w:rFonts w:asciiTheme="minorHAnsi" w:hAnsiTheme="minorHAnsi"/>
          <w:color w:val="000000" w:themeColor="text1"/>
          <w:sz w:val="22"/>
          <w:szCs w:val="22"/>
        </w:rPr>
      </w:pPr>
    </w:p>
    <w:p w14:paraId="6BF6F78A" w14:textId="7B749391" w:rsidR="00B21690" w:rsidRDefault="00B21690">
      <w:pPr>
        <w:rPr>
          <w:rFonts w:asciiTheme="minorHAnsi" w:hAnsiTheme="minorHAnsi"/>
          <w:color w:val="000000" w:themeColor="text1"/>
          <w:sz w:val="22"/>
          <w:szCs w:val="22"/>
        </w:rPr>
      </w:pPr>
    </w:p>
    <w:p w14:paraId="424E1BBC" w14:textId="498AD117" w:rsidR="00E05B8F" w:rsidRDefault="00E05B8F">
      <w:pPr>
        <w:rPr>
          <w:rFonts w:asciiTheme="minorHAnsi" w:hAnsiTheme="minorHAnsi"/>
          <w:color w:val="000000" w:themeColor="text1"/>
          <w:sz w:val="22"/>
          <w:szCs w:val="22"/>
        </w:rPr>
      </w:pPr>
    </w:p>
    <w:p w14:paraId="6D84385E" w14:textId="04736643" w:rsidR="00E05B8F" w:rsidRDefault="00E05B8F">
      <w:pPr>
        <w:rPr>
          <w:rFonts w:asciiTheme="minorHAnsi" w:hAnsiTheme="minorHAnsi"/>
          <w:color w:val="000000" w:themeColor="text1"/>
          <w:sz w:val="22"/>
          <w:szCs w:val="22"/>
        </w:rPr>
      </w:pPr>
    </w:p>
    <w:p w14:paraId="5A26D268" w14:textId="1E62D738" w:rsidR="00E05B8F" w:rsidRDefault="00E05B8F">
      <w:pPr>
        <w:rPr>
          <w:rFonts w:asciiTheme="minorHAnsi" w:hAnsiTheme="minorHAnsi"/>
          <w:color w:val="000000" w:themeColor="text1"/>
          <w:sz w:val="22"/>
          <w:szCs w:val="22"/>
        </w:rPr>
      </w:pPr>
    </w:p>
    <w:p w14:paraId="50E74759" w14:textId="53A91086" w:rsidR="00E05B8F" w:rsidRDefault="00E05B8F">
      <w:pPr>
        <w:rPr>
          <w:rFonts w:asciiTheme="minorHAnsi" w:hAnsiTheme="minorHAnsi"/>
          <w:color w:val="000000" w:themeColor="text1"/>
          <w:sz w:val="22"/>
          <w:szCs w:val="22"/>
        </w:rPr>
      </w:pPr>
    </w:p>
    <w:p w14:paraId="17EBD3CD" w14:textId="4D292142" w:rsidR="00E05B8F" w:rsidRDefault="00E05B8F">
      <w:pPr>
        <w:rPr>
          <w:rFonts w:asciiTheme="minorHAnsi" w:hAnsiTheme="minorHAnsi"/>
          <w:color w:val="000000" w:themeColor="text1"/>
          <w:sz w:val="22"/>
          <w:szCs w:val="22"/>
        </w:rPr>
      </w:pPr>
    </w:p>
    <w:p w14:paraId="3DEDCD40" w14:textId="66E7D5C8" w:rsidR="00E05B8F" w:rsidRDefault="00E05B8F">
      <w:pPr>
        <w:rPr>
          <w:rFonts w:asciiTheme="minorHAnsi" w:hAnsiTheme="minorHAnsi"/>
          <w:color w:val="000000" w:themeColor="text1"/>
          <w:sz w:val="22"/>
          <w:szCs w:val="22"/>
        </w:rPr>
      </w:pPr>
    </w:p>
    <w:p w14:paraId="67014913" w14:textId="375D3B90" w:rsidR="00E05B8F" w:rsidRDefault="00E05B8F">
      <w:pPr>
        <w:rPr>
          <w:rFonts w:asciiTheme="minorHAnsi" w:hAnsiTheme="minorHAnsi"/>
          <w:color w:val="000000" w:themeColor="text1"/>
          <w:sz w:val="22"/>
          <w:szCs w:val="22"/>
        </w:rPr>
      </w:pPr>
    </w:p>
    <w:p w14:paraId="0EC2DF1A" w14:textId="64F5AF7A" w:rsidR="00E05B8F" w:rsidRDefault="00E05B8F">
      <w:pPr>
        <w:rPr>
          <w:rFonts w:asciiTheme="minorHAnsi" w:hAnsiTheme="minorHAnsi"/>
          <w:color w:val="000000" w:themeColor="text1"/>
          <w:sz w:val="22"/>
          <w:szCs w:val="22"/>
        </w:rPr>
      </w:pPr>
    </w:p>
    <w:p w14:paraId="4059BCA7" w14:textId="4DA72AA2" w:rsidR="00E05B8F" w:rsidRDefault="00E05B8F">
      <w:pPr>
        <w:rPr>
          <w:rFonts w:asciiTheme="minorHAnsi" w:hAnsiTheme="minorHAnsi"/>
          <w:color w:val="000000" w:themeColor="text1"/>
          <w:sz w:val="22"/>
          <w:szCs w:val="22"/>
        </w:rPr>
      </w:pPr>
    </w:p>
    <w:p w14:paraId="211B6C22" w14:textId="341021AE" w:rsidR="00E05B8F" w:rsidRDefault="00E05B8F">
      <w:pPr>
        <w:rPr>
          <w:rFonts w:asciiTheme="minorHAnsi" w:hAnsiTheme="minorHAnsi"/>
          <w:color w:val="000000" w:themeColor="text1"/>
          <w:sz w:val="22"/>
          <w:szCs w:val="22"/>
        </w:rPr>
      </w:pPr>
    </w:p>
    <w:p w14:paraId="69E8D511" w14:textId="2442EA9C" w:rsidR="00E05B8F" w:rsidRDefault="00E05B8F">
      <w:pPr>
        <w:rPr>
          <w:rFonts w:asciiTheme="minorHAnsi" w:hAnsiTheme="minorHAnsi"/>
          <w:color w:val="000000" w:themeColor="text1"/>
          <w:sz w:val="22"/>
          <w:szCs w:val="22"/>
        </w:rPr>
      </w:pPr>
    </w:p>
    <w:p w14:paraId="362F18B2" w14:textId="47D33D14" w:rsidR="00E05B8F" w:rsidRDefault="00E05B8F">
      <w:pPr>
        <w:rPr>
          <w:rFonts w:asciiTheme="minorHAnsi" w:hAnsiTheme="minorHAnsi"/>
          <w:color w:val="000000" w:themeColor="text1"/>
          <w:sz w:val="22"/>
          <w:szCs w:val="22"/>
        </w:rPr>
      </w:pPr>
    </w:p>
    <w:p w14:paraId="0DDB0EFF" w14:textId="27DB013D" w:rsidR="00E05B8F" w:rsidRDefault="00E05B8F">
      <w:pPr>
        <w:rPr>
          <w:rFonts w:asciiTheme="minorHAnsi" w:hAnsiTheme="minorHAnsi"/>
          <w:color w:val="000000" w:themeColor="text1"/>
          <w:sz w:val="22"/>
          <w:szCs w:val="22"/>
        </w:rPr>
      </w:pPr>
    </w:p>
    <w:p w14:paraId="17CB4845" w14:textId="77777777" w:rsidR="00E05B8F" w:rsidRDefault="00E05B8F">
      <w:pPr>
        <w:rPr>
          <w:rFonts w:asciiTheme="minorHAnsi" w:hAnsiTheme="minorHAnsi"/>
          <w:color w:val="000000" w:themeColor="text1"/>
          <w:sz w:val="22"/>
          <w:szCs w:val="22"/>
        </w:rPr>
      </w:pPr>
    </w:p>
    <w:p w14:paraId="55B25957" w14:textId="2A2E1BD5" w:rsidR="00B21690" w:rsidRDefault="00B21690">
      <w:pPr>
        <w:rPr>
          <w:rFonts w:asciiTheme="minorHAnsi" w:hAnsiTheme="minorHAnsi"/>
          <w:color w:val="000000" w:themeColor="text1"/>
          <w:sz w:val="22"/>
          <w:szCs w:val="22"/>
        </w:rPr>
      </w:pPr>
    </w:p>
    <w:p w14:paraId="45EE7BA4" w14:textId="690A246F" w:rsidR="00E05B8F" w:rsidRDefault="00E05B8F">
      <w:pPr>
        <w:rPr>
          <w:rFonts w:asciiTheme="minorHAnsi" w:hAnsiTheme="minorHAnsi"/>
          <w:color w:val="000000" w:themeColor="text1"/>
          <w:sz w:val="22"/>
          <w:szCs w:val="22"/>
        </w:rPr>
      </w:pPr>
    </w:p>
    <w:p w14:paraId="452498B4" w14:textId="28031E30" w:rsidR="00E05B8F" w:rsidRDefault="00E05B8F">
      <w:pPr>
        <w:rPr>
          <w:rFonts w:asciiTheme="minorHAnsi" w:hAnsiTheme="minorHAnsi"/>
          <w:color w:val="000000" w:themeColor="text1"/>
          <w:sz w:val="22"/>
          <w:szCs w:val="22"/>
        </w:rPr>
      </w:pPr>
    </w:p>
    <w:p w14:paraId="1AA9E763" w14:textId="031E938A" w:rsidR="00E05B8F" w:rsidRDefault="00E05B8F">
      <w:pPr>
        <w:rPr>
          <w:rFonts w:asciiTheme="minorHAnsi" w:hAnsiTheme="minorHAnsi"/>
          <w:color w:val="000000" w:themeColor="text1"/>
          <w:sz w:val="22"/>
          <w:szCs w:val="22"/>
        </w:rPr>
      </w:pPr>
    </w:p>
    <w:p w14:paraId="470ECF0D" w14:textId="1E2A0F3A" w:rsidR="00E05B8F" w:rsidRDefault="00E05B8F">
      <w:pPr>
        <w:rPr>
          <w:rFonts w:asciiTheme="minorHAnsi" w:hAnsiTheme="minorHAnsi"/>
          <w:color w:val="000000" w:themeColor="text1"/>
          <w:sz w:val="22"/>
          <w:szCs w:val="22"/>
        </w:rPr>
      </w:pPr>
    </w:p>
    <w:p w14:paraId="4E96E4F5" w14:textId="0DDA7063" w:rsidR="00E05B8F" w:rsidRDefault="00E05B8F">
      <w:pPr>
        <w:rPr>
          <w:rFonts w:asciiTheme="minorHAnsi" w:hAnsiTheme="minorHAnsi"/>
          <w:color w:val="000000" w:themeColor="text1"/>
          <w:sz w:val="22"/>
          <w:szCs w:val="22"/>
        </w:rPr>
      </w:pPr>
    </w:p>
    <w:p w14:paraId="1016303A" w14:textId="3E44E5A1" w:rsidR="00E05B8F" w:rsidRDefault="00E05B8F">
      <w:pPr>
        <w:rPr>
          <w:rFonts w:asciiTheme="minorHAnsi" w:hAnsiTheme="minorHAnsi"/>
          <w:color w:val="000000" w:themeColor="text1"/>
          <w:sz w:val="22"/>
          <w:szCs w:val="22"/>
        </w:rPr>
      </w:pPr>
    </w:p>
    <w:p w14:paraId="742A330B" w14:textId="11F519DF" w:rsidR="00E05B8F" w:rsidRDefault="00E05B8F">
      <w:pPr>
        <w:rPr>
          <w:rFonts w:asciiTheme="minorHAnsi" w:hAnsiTheme="minorHAnsi"/>
          <w:color w:val="000000" w:themeColor="text1"/>
          <w:sz w:val="22"/>
          <w:szCs w:val="22"/>
        </w:rPr>
      </w:pPr>
    </w:p>
    <w:p w14:paraId="02EE30A5" w14:textId="06CCD900" w:rsidR="00E05B8F" w:rsidRDefault="00E05B8F">
      <w:pPr>
        <w:rPr>
          <w:rFonts w:asciiTheme="minorHAnsi" w:hAnsiTheme="minorHAnsi"/>
          <w:color w:val="000000" w:themeColor="text1"/>
          <w:sz w:val="22"/>
          <w:szCs w:val="22"/>
        </w:rPr>
      </w:pPr>
    </w:p>
    <w:p w14:paraId="7BAD8B2C" w14:textId="4BC11454" w:rsidR="00E05B8F" w:rsidRDefault="00E05B8F">
      <w:pPr>
        <w:rPr>
          <w:rFonts w:asciiTheme="minorHAnsi" w:hAnsiTheme="minorHAnsi"/>
          <w:color w:val="000000" w:themeColor="text1"/>
          <w:sz w:val="22"/>
          <w:szCs w:val="22"/>
        </w:rPr>
      </w:pPr>
    </w:p>
    <w:p w14:paraId="4935C716" w14:textId="2F237866" w:rsidR="00E05B8F" w:rsidRDefault="00E05B8F">
      <w:pPr>
        <w:rPr>
          <w:rFonts w:asciiTheme="minorHAnsi" w:hAnsiTheme="minorHAnsi"/>
          <w:color w:val="000000" w:themeColor="text1"/>
          <w:sz w:val="22"/>
          <w:szCs w:val="22"/>
        </w:rPr>
      </w:pPr>
    </w:p>
    <w:p w14:paraId="7ECEBFFC" w14:textId="77777777" w:rsidR="00E05B8F" w:rsidRDefault="00E05B8F">
      <w:pPr>
        <w:rPr>
          <w:rFonts w:asciiTheme="minorHAnsi" w:hAnsiTheme="minorHAnsi"/>
          <w:color w:val="000000" w:themeColor="text1"/>
          <w:sz w:val="22"/>
          <w:szCs w:val="22"/>
        </w:rPr>
      </w:pPr>
    </w:p>
    <w:p w14:paraId="277E38E1" w14:textId="3058E322" w:rsidR="00B21690" w:rsidRDefault="00B21690">
      <w:pPr>
        <w:rPr>
          <w:rFonts w:asciiTheme="minorHAnsi" w:hAnsiTheme="minorHAnsi"/>
          <w:color w:val="000000" w:themeColor="text1"/>
          <w:sz w:val="22"/>
          <w:szCs w:val="22"/>
        </w:rPr>
      </w:pPr>
    </w:p>
    <w:p w14:paraId="5D0E6F8F" w14:textId="0DDAA37C" w:rsidR="00B21690" w:rsidRDefault="00B21690">
      <w:pPr>
        <w:rPr>
          <w:rFonts w:asciiTheme="minorHAnsi" w:hAnsiTheme="minorHAnsi"/>
          <w:color w:val="000000" w:themeColor="text1"/>
          <w:sz w:val="22"/>
          <w:szCs w:val="22"/>
        </w:rPr>
      </w:pPr>
    </w:p>
    <w:p w14:paraId="17BE7A0E" w14:textId="66894227" w:rsidR="00B21690" w:rsidRDefault="00B21690">
      <w:pPr>
        <w:rPr>
          <w:rFonts w:asciiTheme="minorHAnsi" w:hAnsiTheme="minorHAnsi"/>
          <w:color w:val="000000" w:themeColor="text1"/>
          <w:sz w:val="22"/>
          <w:szCs w:val="22"/>
        </w:rPr>
      </w:pPr>
      <w:r>
        <w:rPr>
          <w:rFonts w:asciiTheme="minorHAnsi" w:hAnsiTheme="minorHAnsi"/>
          <w:color w:val="000000" w:themeColor="text1"/>
          <w:sz w:val="22"/>
          <w:szCs w:val="22"/>
        </w:rPr>
        <w:t>Příloha: Specifikace díla</w:t>
      </w:r>
    </w:p>
    <w:p w14:paraId="3ABBCEC6" w14:textId="51F85E64" w:rsidR="00B21690" w:rsidRDefault="00B21690">
      <w:pPr>
        <w:rPr>
          <w:rFonts w:asciiTheme="minorHAnsi" w:hAnsiTheme="minorHAnsi"/>
          <w:color w:val="000000" w:themeColor="text1"/>
          <w:sz w:val="22"/>
          <w:szCs w:val="22"/>
        </w:rPr>
      </w:pPr>
    </w:p>
    <w:p w14:paraId="404A01B6" w14:textId="7CFE2C38" w:rsidR="00B21690" w:rsidRDefault="00B21690">
      <w:pPr>
        <w:rPr>
          <w:rFonts w:asciiTheme="minorHAnsi" w:hAnsiTheme="minorHAnsi"/>
          <w:color w:val="000000" w:themeColor="text1"/>
          <w:sz w:val="22"/>
          <w:szCs w:val="22"/>
        </w:rPr>
      </w:pPr>
    </w:p>
    <w:p w14:paraId="6E1D7BD7" w14:textId="0C39C720" w:rsidR="00B21690" w:rsidRPr="00B21690" w:rsidRDefault="00B21690" w:rsidP="00B21690">
      <w:pPr>
        <w:jc w:val="both"/>
        <w:rPr>
          <w:rFonts w:asciiTheme="minorHAnsi" w:hAnsiTheme="minorHAnsi"/>
          <w:b/>
          <w:color w:val="000000" w:themeColor="text1"/>
          <w:sz w:val="22"/>
          <w:szCs w:val="22"/>
        </w:rPr>
      </w:pPr>
      <w:r w:rsidRPr="00B21690">
        <w:rPr>
          <w:rFonts w:asciiTheme="minorHAnsi" w:hAnsiTheme="minorHAnsi"/>
          <w:b/>
          <w:color w:val="000000" w:themeColor="text1"/>
          <w:sz w:val="22"/>
          <w:szCs w:val="22"/>
        </w:rPr>
        <w:t>Zpracování architektonických modelů čtyř vybraných staveb</w:t>
      </w:r>
    </w:p>
    <w:p w14:paraId="6B00ECD0" w14:textId="11EF9C36" w:rsidR="00B21690" w:rsidRDefault="00B21690" w:rsidP="00B21690">
      <w:pPr>
        <w:jc w:val="both"/>
        <w:rPr>
          <w:rFonts w:asciiTheme="minorHAnsi" w:hAnsiTheme="minorHAnsi"/>
          <w:color w:val="000000" w:themeColor="text1"/>
          <w:sz w:val="22"/>
          <w:szCs w:val="22"/>
        </w:rPr>
      </w:pPr>
    </w:p>
    <w:p w14:paraId="304878F8" w14:textId="666750CC" w:rsidR="00B21690" w:rsidRDefault="00B21690" w:rsidP="00B21690">
      <w:pPr>
        <w:jc w:val="both"/>
        <w:rPr>
          <w:rFonts w:asciiTheme="minorHAnsi" w:hAnsiTheme="minorHAnsi"/>
          <w:color w:val="000000" w:themeColor="text1"/>
          <w:sz w:val="22"/>
          <w:szCs w:val="22"/>
        </w:rPr>
      </w:pPr>
      <w:r>
        <w:rPr>
          <w:rFonts w:asciiTheme="minorHAnsi" w:hAnsiTheme="minorHAnsi"/>
          <w:color w:val="000000" w:themeColor="text1"/>
          <w:sz w:val="22"/>
          <w:szCs w:val="22"/>
        </w:rPr>
        <w:t>Vybrané objekty:</w:t>
      </w:r>
    </w:p>
    <w:p w14:paraId="2493907B" w14:textId="77777777" w:rsidR="00B21690" w:rsidRPr="00B21690" w:rsidRDefault="00B21690" w:rsidP="00B21690">
      <w:pPr>
        <w:jc w:val="both"/>
        <w:rPr>
          <w:rFonts w:asciiTheme="minorHAnsi" w:hAnsiTheme="minorHAnsi"/>
          <w:color w:val="000000" w:themeColor="text1"/>
          <w:sz w:val="22"/>
          <w:szCs w:val="22"/>
        </w:rPr>
      </w:pPr>
    </w:p>
    <w:p w14:paraId="1D89E692" w14:textId="77777777" w:rsidR="00B21690" w:rsidRPr="00B21690" w:rsidRDefault="00B21690" w:rsidP="00B21690">
      <w:pPr>
        <w:numPr>
          <w:ilvl w:val="0"/>
          <w:numId w:val="46"/>
        </w:numPr>
        <w:spacing w:line="276" w:lineRule="auto"/>
        <w:jc w:val="both"/>
        <w:rPr>
          <w:rFonts w:asciiTheme="minorHAnsi" w:hAnsiTheme="minorHAnsi"/>
          <w:color w:val="000000" w:themeColor="text1"/>
          <w:sz w:val="22"/>
          <w:szCs w:val="22"/>
        </w:rPr>
      </w:pPr>
      <w:r w:rsidRPr="00B21690">
        <w:rPr>
          <w:rFonts w:asciiTheme="minorHAnsi" w:hAnsiTheme="minorHAnsi"/>
          <w:color w:val="000000" w:themeColor="text1"/>
          <w:sz w:val="22"/>
          <w:szCs w:val="22"/>
        </w:rPr>
        <w:t xml:space="preserve">Hotel </w:t>
      </w:r>
      <w:proofErr w:type="spellStart"/>
      <w:r w:rsidRPr="00B21690">
        <w:rPr>
          <w:rFonts w:asciiTheme="minorHAnsi" w:hAnsiTheme="minorHAnsi"/>
          <w:color w:val="000000" w:themeColor="text1"/>
          <w:sz w:val="22"/>
          <w:szCs w:val="22"/>
        </w:rPr>
        <w:t>InterContinental</w:t>
      </w:r>
      <w:proofErr w:type="spellEnd"/>
      <w:r w:rsidRPr="00B21690">
        <w:rPr>
          <w:rFonts w:asciiTheme="minorHAnsi" w:hAnsiTheme="minorHAnsi"/>
          <w:color w:val="000000" w:themeColor="text1"/>
          <w:sz w:val="22"/>
          <w:szCs w:val="22"/>
        </w:rPr>
        <w:t xml:space="preserve"> v Praze</w:t>
      </w:r>
    </w:p>
    <w:p w14:paraId="4E5F1E05" w14:textId="77777777" w:rsidR="00B21690" w:rsidRPr="00B21690" w:rsidRDefault="00B21690" w:rsidP="00B21690">
      <w:pPr>
        <w:numPr>
          <w:ilvl w:val="0"/>
          <w:numId w:val="46"/>
        </w:numPr>
        <w:spacing w:line="276" w:lineRule="auto"/>
        <w:jc w:val="both"/>
        <w:rPr>
          <w:rFonts w:asciiTheme="minorHAnsi" w:hAnsiTheme="minorHAnsi"/>
          <w:color w:val="000000" w:themeColor="text1"/>
          <w:sz w:val="22"/>
          <w:szCs w:val="22"/>
        </w:rPr>
      </w:pPr>
      <w:r w:rsidRPr="00B21690">
        <w:rPr>
          <w:rFonts w:asciiTheme="minorHAnsi" w:hAnsiTheme="minorHAnsi"/>
          <w:color w:val="000000" w:themeColor="text1"/>
          <w:sz w:val="22"/>
          <w:szCs w:val="22"/>
        </w:rPr>
        <w:t>Obchodní dům Kotva v Praze</w:t>
      </w:r>
    </w:p>
    <w:p w14:paraId="320F7B63" w14:textId="77777777" w:rsidR="00B21690" w:rsidRPr="00B21690" w:rsidRDefault="00B21690" w:rsidP="00B21690">
      <w:pPr>
        <w:numPr>
          <w:ilvl w:val="0"/>
          <w:numId w:val="46"/>
        </w:numPr>
        <w:spacing w:line="276" w:lineRule="auto"/>
        <w:jc w:val="both"/>
        <w:rPr>
          <w:rFonts w:asciiTheme="minorHAnsi" w:hAnsiTheme="minorHAnsi"/>
          <w:color w:val="000000" w:themeColor="text1"/>
          <w:sz w:val="22"/>
          <w:szCs w:val="22"/>
        </w:rPr>
      </w:pPr>
      <w:r w:rsidRPr="00B21690">
        <w:rPr>
          <w:rFonts w:asciiTheme="minorHAnsi" w:hAnsiTheme="minorHAnsi"/>
          <w:color w:val="000000" w:themeColor="text1"/>
          <w:sz w:val="22"/>
          <w:szCs w:val="22"/>
        </w:rPr>
        <w:t>Transgas (bývalý komplex objektů v Praze)</w:t>
      </w:r>
    </w:p>
    <w:p w14:paraId="16FD4914" w14:textId="77777777" w:rsidR="00B21690" w:rsidRPr="00B21690" w:rsidRDefault="00B21690" w:rsidP="00B21690">
      <w:pPr>
        <w:numPr>
          <w:ilvl w:val="0"/>
          <w:numId w:val="46"/>
        </w:numPr>
        <w:spacing w:line="276" w:lineRule="auto"/>
        <w:jc w:val="both"/>
        <w:rPr>
          <w:rFonts w:asciiTheme="minorHAnsi" w:hAnsiTheme="minorHAnsi"/>
          <w:color w:val="000000" w:themeColor="text1"/>
          <w:sz w:val="22"/>
          <w:szCs w:val="22"/>
        </w:rPr>
      </w:pPr>
      <w:r w:rsidRPr="00B21690">
        <w:rPr>
          <w:rFonts w:asciiTheme="minorHAnsi" w:hAnsiTheme="minorHAnsi"/>
          <w:color w:val="000000" w:themeColor="text1"/>
          <w:sz w:val="22"/>
          <w:szCs w:val="22"/>
        </w:rPr>
        <w:t>Vlakové nádraží Ostrava-Vítkovice</w:t>
      </w:r>
    </w:p>
    <w:p w14:paraId="0DE93C04" w14:textId="77777777" w:rsidR="00B21690" w:rsidRPr="00B21690" w:rsidRDefault="00B21690" w:rsidP="00B21690">
      <w:pPr>
        <w:spacing w:line="276" w:lineRule="auto"/>
        <w:jc w:val="both"/>
        <w:rPr>
          <w:rFonts w:asciiTheme="minorHAnsi" w:hAnsiTheme="minorHAnsi"/>
          <w:color w:val="000000" w:themeColor="text1"/>
          <w:sz w:val="22"/>
          <w:szCs w:val="22"/>
        </w:rPr>
      </w:pPr>
      <w:r w:rsidRPr="00B21690">
        <w:rPr>
          <w:rFonts w:asciiTheme="minorHAnsi" w:hAnsiTheme="minorHAnsi"/>
          <w:color w:val="000000" w:themeColor="text1"/>
          <w:sz w:val="22"/>
          <w:szCs w:val="22"/>
        </w:rPr>
        <w:t xml:space="preserve"> </w:t>
      </w:r>
    </w:p>
    <w:p w14:paraId="47B01E53" w14:textId="77777777" w:rsidR="00B21690" w:rsidRPr="00B21690" w:rsidRDefault="00B21690" w:rsidP="00B21690">
      <w:pPr>
        <w:spacing w:line="276" w:lineRule="auto"/>
        <w:jc w:val="both"/>
        <w:rPr>
          <w:rFonts w:asciiTheme="minorHAnsi" w:hAnsiTheme="minorHAnsi"/>
          <w:color w:val="000000" w:themeColor="text1"/>
          <w:sz w:val="22"/>
          <w:szCs w:val="22"/>
        </w:rPr>
      </w:pPr>
      <w:r w:rsidRPr="00B21690">
        <w:rPr>
          <w:rFonts w:asciiTheme="minorHAnsi" w:hAnsiTheme="minorHAnsi"/>
          <w:color w:val="000000" w:themeColor="text1"/>
          <w:sz w:val="22"/>
          <w:szCs w:val="22"/>
        </w:rPr>
        <w:t>Navrhované zpracování modelů:</w:t>
      </w:r>
    </w:p>
    <w:p w14:paraId="4A882AD2" w14:textId="77777777" w:rsidR="00B21690" w:rsidRPr="00B21690" w:rsidRDefault="00B21690" w:rsidP="00B21690">
      <w:pPr>
        <w:spacing w:line="276" w:lineRule="auto"/>
        <w:jc w:val="both"/>
        <w:rPr>
          <w:rFonts w:asciiTheme="minorHAnsi" w:hAnsiTheme="minorHAnsi"/>
          <w:color w:val="000000" w:themeColor="text1"/>
          <w:sz w:val="22"/>
          <w:szCs w:val="22"/>
        </w:rPr>
      </w:pPr>
    </w:p>
    <w:p w14:paraId="64DF9DDE" w14:textId="77777777" w:rsidR="00B21690" w:rsidRPr="00B21690" w:rsidRDefault="00B21690" w:rsidP="00B21690">
      <w:pPr>
        <w:pStyle w:val="Odstavecseseznamem"/>
        <w:numPr>
          <w:ilvl w:val="0"/>
          <w:numId w:val="45"/>
        </w:numPr>
        <w:spacing w:after="0" w:line="276" w:lineRule="auto"/>
        <w:jc w:val="left"/>
        <w:rPr>
          <w:rFonts w:asciiTheme="minorHAnsi" w:eastAsia="Times New Roman" w:hAnsiTheme="minorHAnsi"/>
          <w:color w:val="000000" w:themeColor="text1"/>
          <w:sz w:val="22"/>
          <w:lang w:eastAsia="cs-CZ"/>
        </w:rPr>
      </w:pPr>
      <w:r w:rsidRPr="00B21690">
        <w:rPr>
          <w:rFonts w:asciiTheme="minorHAnsi" w:eastAsia="Times New Roman" w:hAnsiTheme="minorHAnsi"/>
          <w:color w:val="000000" w:themeColor="text1"/>
          <w:sz w:val="22"/>
          <w:lang w:eastAsia="cs-CZ"/>
        </w:rPr>
        <w:t>měřítko 1:300</w:t>
      </w:r>
    </w:p>
    <w:p w14:paraId="71B836D8" w14:textId="36CE1EC1" w:rsidR="00B21690" w:rsidRPr="00B21690" w:rsidRDefault="00B21690" w:rsidP="00B21690">
      <w:pPr>
        <w:pStyle w:val="Odstavecseseznamem"/>
        <w:numPr>
          <w:ilvl w:val="0"/>
          <w:numId w:val="45"/>
        </w:numPr>
        <w:spacing w:after="0" w:line="276" w:lineRule="auto"/>
        <w:jc w:val="left"/>
        <w:rPr>
          <w:rFonts w:asciiTheme="minorHAnsi" w:eastAsia="Times New Roman" w:hAnsiTheme="minorHAnsi"/>
          <w:color w:val="000000" w:themeColor="text1"/>
          <w:sz w:val="22"/>
          <w:lang w:eastAsia="cs-CZ"/>
        </w:rPr>
      </w:pPr>
      <w:r w:rsidRPr="00B21690">
        <w:rPr>
          <w:rFonts w:asciiTheme="minorHAnsi" w:eastAsia="Times New Roman" w:hAnsiTheme="minorHAnsi"/>
          <w:color w:val="000000" w:themeColor="text1"/>
          <w:sz w:val="22"/>
          <w:lang w:eastAsia="cs-CZ"/>
        </w:rPr>
        <w:t>rozměr modelů cca 38 cm x 38-58 cm, umístění na stolech bez krytu</w:t>
      </w:r>
    </w:p>
    <w:p w14:paraId="431CFD92" w14:textId="77777777" w:rsidR="00B21690" w:rsidRPr="00B21690" w:rsidRDefault="00B21690" w:rsidP="00B21690">
      <w:pPr>
        <w:pStyle w:val="Odstavecseseznamem"/>
        <w:numPr>
          <w:ilvl w:val="0"/>
          <w:numId w:val="45"/>
        </w:numPr>
        <w:spacing w:after="0" w:line="276" w:lineRule="auto"/>
        <w:jc w:val="left"/>
        <w:rPr>
          <w:rFonts w:asciiTheme="minorHAnsi" w:eastAsia="Times New Roman" w:hAnsiTheme="minorHAnsi"/>
          <w:color w:val="000000" w:themeColor="text1"/>
          <w:sz w:val="22"/>
          <w:lang w:eastAsia="cs-CZ"/>
        </w:rPr>
      </w:pPr>
      <w:r w:rsidRPr="00B21690">
        <w:rPr>
          <w:rFonts w:asciiTheme="minorHAnsi" w:eastAsia="Times New Roman" w:hAnsiTheme="minorHAnsi"/>
          <w:color w:val="000000" w:themeColor="text1"/>
          <w:sz w:val="22"/>
          <w:lang w:eastAsia="cs-CZ"/>
        </w:rPr>
        <w:t>objekty ve hmotové podobě s významnými prvky členění fasády</w:t>
      </w:r>
    </w:p>
    <w:p w14:paraId="02D9DF3E" w14:textId="77777777" w:rsidR="00B21690" w:rsidRPr="00B21690" w:rsidRDefault="00B21690" w:rsidP="00B21690">
      <w:pPr>
        <w:pStyle w:val="Odstavecseseznamem"/>
        <w:numPr>
          <w:ilvl w:val="0"/>
          <w:numId w:val="45"/>
        </w:numPr>
        <w:spacing w:after="0" w:line="276" w:lineRule="auto"/>
        <w:jc w:val="left"/>
        <w:rPr>
          <w:rFonts w:asciiTheme="minorHAnsi" w:eastAsia="Times New Roman" w:hAnsiTheme="minorHAnsi"/>
          <w:color w:val="000000" w:themeColor="text1"/>
          <w:sz w:val="22"/>
          <w:lang w:eastAsia="cs-CZ"/>
        </w:rPr>
      </w:pPr>
      <w:r w:rsidRPr="00B21690">
        <w:rPr>
          <w:rFonts w:asciiTheme="minorHAnsi" w:eastAsia="Times New Roman" w:hAnsiTheme="minorHAnsi"/>
          <w:color w:val="000000" w:themeColor="text1"/>
          <w:sz w:val="22"/>
          <w:lang w:eastAsia="cs-CZ"/>
        </w:rPr>
        <w:t>objekty zhotoveny  3D tiskem v jednotné bílé barvě</w:t>
      </w:r>
    </w:p>
    <w:p w14:paraId="4A38A2AE" w14:textId="2630A321" w:rsidR="00B21690" w:rsidRPr="00B21690" w:rsidRDefault="00B21690" w:rsidP="00B21690">
      <w:pPr>
        <w:spacing w:line="276" w:lineRule="auto"/>
        <w:ind w:left="360"/>
        <w:rPr>
          <w:rFonts w:asciiTheme="minorHAnsi" w:hAnsiTheme="minorHAnsi"/>
          <w:color w:val="000000" w:themeColor="text1"/>
          <w:sz w:val="22"/>
          <w:szCs w:val="22"/>
        </w:rPr>
      </w:pPr>
      <w:r w:rsidRPr="00B21690">
        <w:rPr>
          <w:rFonts w:asciiTheme="minorHAnsi" w:hAnsiTheme="minorHAnsi"/>
          <w:color w:val="000000" w:themeColor="text1"/>
          <w:sz w:val="22"/>
          <w:szCs w:val="22"/>
        </w:rPr>
        <w:t xml:space="preserve"> </w:t>
      </w:r>
    </w:p>
    <w:p w14:paraId="68C1C057" w14:textId="77777777" w:rsidR="00B21690" w:rsidRDefault="00B21690" w:rsidP="00B21690">
      <w:pPr>
        <w:spacing w:line="276" w:lineRule="auto"/>
        <w:rPr>
          <w:rFonts w:asciiTheme="minorHAnsi" w:hAnsiTheme="minorHAnsi"/>
          <w:color w:val="000000" w:themeColor="text1"/>
          <w:sz w:val="22"/>
          <w:szCs w:val="22"/>
        </w:rPr>
      </w:pPr>
    </w:p>
    <w:p w14:paraId="79C5C27A" w14:textId="5B94BED8" w:rsidR="00B21690" w:rsidRPr="00B21690" w:rsidRDefault="00B21690" w:rsidP="00B21690">
      <w:pPr>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Termín dodání: do 1. 9. 2020</w:t>
      </w:r>
    </w:p>
    <w:p w14:paraId="3DF3541C" w14:textId="77777777" w:rsidR="00B21690" w:rsidRPr="006909AC" w:rsidRDefault="00B21690">
      <w:pPr>
        <w:rPr>
          <w:rFonts w:asciiTheme="minorHAnsi" w:hAnsiTheme="minorHAnsi"/>
          <w:color w:val="000000" w:themeColor="text1"/>
          <w:sz w:val="22"/>
          <w:szCs w:val="22"/>
        </w:rPr>
      </w:pPr>
    </w:p>
    <w:sectPr w:rsidR="00B21690" w:rsidRPr="006909AC" w:rsidSect="00665130">
      <w:headerReference w:type="default" r:id="rId14"/>
      <w:pgSz w:w="11906" w:h="16838" w:code="9"/>
      <w:pgMar w:top="1418" w:right="1134" w:bottom="720" w:left="1134" w:header="709" w:footer="79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E8077" w14:textId="77777777" w:rsidR="00672BD2" w:rsidRDefault="00672BD2">
      <w:r>
        <w:separator/>
      </w:r>
    </w:p>
  </w:endnote>
  <w:endnote w:type="continuationSeparator" w:id="0">
    <w:p w14:paraId="3A93B43D" w14:textId="77777777" w:rsidR="00672BD2" w:rsidRDefault="0067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7E37F" w14:textId="77777777" w:rsidR="00672BD2" w:rsidRDefault="00672BD2">
      <w:r>
        <w:separator/>
      </w:r>
    </w:p>
  </w:footnote>
  <w:footnote w:type="continuationSeparator" w:id="0">
    <w:p w14:paraId="08C1B296" w14:textId="77777777" w:rsidR="00672BD2" w:rsidRDefault="00672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F6E47" w14:textId="77777777" w:rsidR="00665130" w:rsidRDefault="00665130" w:rsidP="00665130">
    <w:pPr>
      <w:rPr>
        <w:rFonts w:ascii="Calibri" w:hAnsi="Calibri"/>
        <w:bCs/>
        <w:sz w:val="22"/>
        <w:szCs w:val="22"/>
      </w:rPr>
    </w:pPr>
    <w:r>
      <w:rPr>
        <w:noProof/>
      </w:rPr>
      <w:drawing>
        <wp:inline distT="0" distB="0" distL="0" distR="0" wp14:anchorId="2784EBFA" wp14:editId="315D93B6">
          <wp:extent cx="1771650" cy="485775"/>
          <wp:effectExtent l="0" t="0" r="0" b="0"/>
          <wp:docPr id="2" name="Obrázek 2"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p>
  <w:p w14:paraId="0746646D" w14:textId="77777777" w:rsidR="00665130" w:rsidRDefault="00665130" w:rsidP="00665130">
    <w:pPr>
      <w:rPr>
        <w:rFonts w:ascii="Calibri" w:hAnsi="Calibri"/>
        <w:bCs/>
        <w:sz w:val="22"/>
        <w:szCs w:val="22"/>
      </w:rPr>
    </w:pPr>
  </w:p>
  <w:p w14:paraId="328759C7" w14:textId="77777777" w:rsidR="00665130" w:rsidRPr="00665130" w:rsidRDefault="00665130" w:rsidP="00665130">
    <w:pPr>
      <w:rPr>
        <w:rFonts w:ascii="Calibri" w:hAnsi="Calibri"/>
        <w:bCs/>
        <w:sz w:val="22"/>
        <w:szCs w:val="22"/>
      </w:rPr>
    </w:pPr>
  </w:p>
  <w:p w14:paraId="0D8BF945" w14:textId="77777777" w:rsidR="00665130" w:rsidRDefault="0066513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6281"/>
    <w:multiLevelType w:val="hybridMultilevel"/>
    <w:tmpl w:val="0A70D2F8"/>
    <w:lvl w:ilvl="0" w:tplc="96A01834">
      <w:start w:val="1"/>
      <w:numFmt w:val="bullet"/>
      <w:lvlText w:val="-"/>
      <w:lvlJc w:val="left"/>
      <w:pPr>
        <w:ind w:left="720" w:hanging="360"/>
      </w:pPr>
      <w:rPr>
        <w:rFonts w:ascii="Calibri" w:eastAsia="Times New Roman" w:hAnsi="Calibri" w:cs="Times New Roman" w:hint="default"/>
        <w:color w:val="00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E9633A4"/>
    <w:multiLevelType w:val="multilevel"/>
    <w:tmpl w:val="AE5474F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CC4516"/>
    <w:multiLevelType w:val="hybridMultilevel"/>
    <w:tmpl w:val="D4E27FA8"/>
    <w:lvl w:ilvl="0" w:tplc="D354C9A2">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594E82"/>
    <w:multiLevelType w:val="multilevel"/>
    <w:tmpl w:val="1958A1D0"/>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A2E0FA9"/>
    <w:multiLevelType w:val="multilevel"/>
    <w:tmpl w:val="B052EF22"/>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E8228BA"/>
    <w:multiLevelType w:val="multilevel"/>
    <w:tmpl w:val="644E6A48"/>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D35F7D"/>
    <w:multiLevelType w:val="hybridMultilevel"/>
    <w:tmpl w:val="1FAA1D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27239BF"/>
    <w:multiLevelType w:val="hybridMultilevel"/>
    <w:tmpl w:val="483C9D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2DB6684"/>
    <w:multiLevelType w:val="hybridMultilevel"/>
    <w:tmpl w:val="29BC71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0A7B82"/>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6EC73B9"/>
    <w:multiLevelType w:val="hybridMultilevel"/>
    <w:tmpl w:val="AB0A49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2602A6"/>
    <w:multiLevelType w:val="hybridMultilevel"/>
    <w:tmpl w:val="680E3C2C"/>
    <w:lvl w:ilvl="0" w:tplc="F57C61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27F6EF4"/>
    <w:multiLevelType w:val="hybridMultilevel"/>
    <w:tmpl w:val="BDD658C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8717A8E"/>
    <w:multiLevelType w:val="hybridMultilevel"/>
    <w:tmpl w:val="7DA25726"/>
    <w:lvl w:ilvl="0" w:tplc="2966A938">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40D84D11"/>
    <w:multiLevelType w:val="multilevel"/>
    <w:tmpl w:val="6A281654"/>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46CF40AC"/>
    <w:multiLevelType w:val="multilevel"/>
    <w:tmpl w:val="B66E19E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7">
    <w:nsid w:val="48412EE9"/>
    <w:multiLevelType w:val="hybridMultilevel"/>
    <w:tmpl w:val="C99ABC6C"/>
    <w:lvl w:ilvl="0" w:tplc="FC62CDDC">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4ED75201"/>
    <w:multiLevelType w:val="hybridMultilevel"/>
    <w:tmpl w:val="89144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3BD37EA"/>
    <w:multiLevelType w:val="hybridMultilevel"/>
    <w:tmpl w:val="9CACEF9C"/>
    <w:lvl w:ilvl="0" w:tplc="FFFFFFFF">
      <w:start w:val="1"/>
      <w:numFmt w:val="decimal"/>
      <w:lvlText w:val="%1."/>
      <w:lvlJc w:val="left"/>
      <w:pPr>
        <w:ind w:left="786" w:hanging="360"/>
      </w:pPr>
      <w:rPr>
        <w:rFonts w:hint="default"/>
        <w:b w:val="0"/>
        <w:sz w:val="22"/>
        <w:szCs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nsid w:val="61F706E7"/>
    <w:multiLevelType w:val="hybridMultilevel"/>
    <w:tmpl w:val="E97E22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6DB80872"/>
    <w:multiLevelType w:val="multilevel"/>
    <w:tmpl w:val="3E166666"/>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E4C3083"/>
    <w:multiLevelType w:val="multilevel"/>
    <w:tmpl w:val="922E8110"/>
    <w:lvl w:ilvl="0">
      <w:start w:val="2"/>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A4B4F7C"/>
    <w:multiLevelType w:val="hybridMultilevel"/>
    <w:tmpl w:val="21669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BE70D1B"/>
    <w:multiLevelType w:val="hybridMultilevel"/>
    <w:tmpl w:val="E8F2107E"/>
    <w:lvl w:ilvl="0" w:tplc="C5166A56">
      <w:start w:val="2"/>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C5655C7"/>
    <w:multiLevelType w:val="hybridMultilevel"/>
    <w:tmpl w:val="FE104E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6"/>
  </w:num>
  <w:num w:numId="3">
    <w:abstractNumId w:val="23"/>
  </w:num>
  <w:num w:numId="4">
    <w:abstractNumId w:val="3"/>
  </w:num>
  <w:num w:numId="5">
    <w:abstractNumId w:val="7"/>
  </w:num>
  <w:num w:numId="6">
    <w:abstractNumId w:val="10"/>
  </w:num>
  <w:num w:numId="7">
    <w:abstractNumId w:val="2"/>
  </w:num>
  <w:num w:numId="8">
    <w:abstractNumId w:val="6"/>
  </w:num>
  <w:num w:numId="9">
    <w:abstractNumId w:val="13"/>
  </w:num>
  <w:num w:numId="10">
    <w:abstractNumId w:val="9"/>
  </w:num>
  <w:num w:numId="11">
    <w:abstractNumId w:val="8"/>
  </w:num>
  <w:num w:numId="12">
    <w:abstractNumId w:val="5"/>
  </w:num>
  <w:num w:numId="13">
    <w:abstractNumId w:val="17"/>
  </w:num>
  <w:num w:numId="14">
    <w:abstractNumId w:val="20"/>
  </w:num>
  <w:num w:numId="15">
    <w:abstractNumId w:val="22"/>
  </w:num>
  <w:num w:numId="16">
    <w:abstractNumId w:val="21"/>
  </w:num>
  <w:num w:numId="17">
    <w:abstractNumId w:val="4"/>
  </w:num>
  <w:num w:numId="18">
    <w:abstractNumId w:val="4"/>
  </w:num>
  <w:num w:numId="19">
    <w:abstractNumId w:val="12"/>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15"/>
  </w:num>
  <w:num w:numId="31">
    <w:abstractNumId w:val="4"/>
  </w:num>
  <w:num w:numId="32">
    <w:abstractNumId w:val="1"/>
  </w:num>
  <w:num w:numId="33">
    <w:abstractNumId w:val="4"/>
  </w:num>
  <w:num w:numId="34">
    <w:abstractNumId w:val="4"/>
  </w:num>
  <w:num w:numId="35">
    <w:abstractNumId w:val="19"/>
  </w:num>
  <w:num w:numId="36">
    <w:abstractNumId w:val="24"/>
  </w:num>
  <w:num w:numId="37">
    <w:abstractNumId w:val="26"/>
  </w:num>
  <w:num w:numId="38">
    <w:abstractNumId w:val="4"/>
  </w:num>
  <w:num w:numId="39">
    <w:abstractNumId w:val="4"/>
  </w:num>
  <w:num w:numId="40">
    <w:abstractNumId w:val="4"/>
  </w:num>
  <w:num w:numId="41">
    <w:abstractNumId w:val="11"/>
  </w:num>
  <w:num w:numId="42">
    <w:abstractNumId w:val="4"/>
  </w:num>
  <w:num w:numId="43">
    <w:abstractNumId w:val="25"/>
  </w:num>
  <w:num w:numId="44">
    <w:abstractNumId w:val="18"/>
  </w:num>
  <w:num w:numId="4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0080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A8"/>
    <w:rsid w:val="00000D53"/>
    <w:rsid w:val="00003FA7"/>
    <w:rsid w:val="000175DB"/>
    <w:rsid w:val="00020D38"/>
    <w:rsid w:val="0002287D"/>
    <w:rsid w:val="000271EB"/>
    <w:rsid w:val="00027BC9"/>
    <w:rsid w:val="00031C50"/>
    <w:rsid w:val="000337CF"/>
    <w:rsid w:val="00036074"/>
    <w:rsid w:val="0003620F"/>
    <w:rsid w:val="00036DC2"/>
    <w:rsid w:val="0004108B"/>
    <w:rsid w:val="0004484B"/>
    <w:rsid w:val="00047C92"/>
    <w:rsid w:val="00054343"/>
    <w:rsid w:val="00057DED"/>
    <w:rsid w:val="00067649"/>
    <w:rsid w:val="0007084B"/>
    <w:rsid w:val="00070C0B"/>
    <w:rsid w:val="000857B2"/>
    <w:rsid w:val="000867D6"/>
    <w:rsid w:val="000873F0"/>
    <w:rsid w:val="00095A83"/>
    <w:rsid w:val="00096461"/>
    <w:rsid w:val="000A6E03"/>
    <w:rsid w:val="000B120B"/>
    <w:rsid w:val="000B556C"/>
    <w:rsid w:val="000D143E"/>
    <w:rsid w:val="000E2D76"/>
    <w:rsid w:val="000E4529"/>
    <w:rsid w:val="000E52B3"/>
    <w:rsid w:val="000E56C1"/>
    <w:rsid w:val="000E5886"/>
    <w:rsid w:val="000F2B41"/>
    <w:rsid w:val="000F2E86"/>
    <w:rsid w:val="00101270"/>
    <w:rsid w:val="00103192"/>
    <w:rsid w:val="001073D8"/>
    <w:rsid w:val="00114EA3"/>
    <w:rsid w:val="00121159"/>
    <w:rsid w:val="00121BFC"/>
    <w:rsid w:val="00122D80"/>
    <w:rsid w:val="00125A81"/>
    <w:rsid w:val="00134802"/>
    <w:rsid w:val="00140720"/>
    <w:rsid w:val="00140F6E"/>
    <w:rsid w:val="00142B8E"/>
    <w:rsid w:val="0015010B"/>
    <w:rsid w:val="001501D2"/>
    <w:rsid w:val="001514BA"/>
    <w:rsid w:val="00152B22"/>
    <w:rsid w:val="00154C0E"/>
    <w:rsid w:val="00154C7A"/>
    <w:rsid w:val="0015556C"/>
    <w:rsid w:val="001567C6"/>
    <w:rsid w:val="00162B0E"/>
    <w:rsid w:val="00163DA8"/>
    <w:rsid w:val="001700DB"/>
    <w:rsid w:val="0017312E"/>
    <w:rsid w:val="001738DB"/>
    <w:rsid w:val="00176D01"/>
    <w:rsid w:val="001777C5"/>
    <w:rsid w:val="001823CC"/>
    <w:rsid w:val="0019446E"/>
    <w:rsid w:val="00195127"/>
    <w:rsid w:val="001A0175"/>
    <w:rsid w:val="001A27A6"/>
    <w:rsid w:val="001A5530"/>
    <w:rsid w:val="001B5352"/>
    <w:rsid w:val="001C03D5"/>
    <w:rsid w:val="001C5D38"/>
    <w:rsid w:val="001D65AD"/>
    <w:rsid w:val="001D7207"/>
    <w:rsid w:val="001D78EA"/>
    <w:rsid w:val="001F15AF"/>
    <w:rsid w:val="001F280B"/>
    <w:rsid w:val="001F5908"/>
    <w:rsid w:val="001F67D9"/>
    <w:rsid w:val="00207C61"/>
    <w:rsid w:val="00215A79"/>
    <w:rsid w:val="0022461A"/>
    <w:rsid w:val="002326E1"/>
    <w:rsid w:val="0024001E"/>
    <w:rsid w:val="00240553"/>
    <w:rsid w:val="00244EF7"/>
    <w:rsid w:val="00247746"/>
    <w:rsid w:val="00252B24"/>
    <w:rsid w:val="00255E36"/>
    <w:rsid w:val="00280CD3"/>
    <w:rsid w:val="00290CB9"/>
    <w:rsid w:val="002A0EB4"/>
    <w:rsid w:val="002B01F2"/>
    <w:rsid w:val="002B2562"/>
    <w:rsid w:val="002B3749"/>
    <w:rsid w:val="002B7144"/>
    <w:rsid w:val="002D1829"/>
    <w:rsid w:val="002D3B6D"/>
    <w:rsid w:val="002E35D5"/>
    <w:rsid w:val="002F160D"/>
    <w:rsid w:val="002F67D4"/>
    <w:rsid w:val="00302E1E"/>
    <w:rsid w:val="00313693"/>
    <w:rsid w:val="0031755D"/>
    <w:rsid w:val="003268F0"/>
    <w:rsid w:val="00331803"/>
    <w:rsid w:val="003432EF"/>
    <w:rsid w:val="00343AD0"/>
    <w:rsid w:val="003460AA"/>
    <w:rsid w:val="00353528"/>
    <w:rsid w:val="00363478"/>
    <w:rsid w:val="003775CE"/>
    <w:rsid w:val="003831DD"/>
    <w:rsid w:val="003838BE"/>
    <w:rsid w:val="00384104"/>
    <w:rsid w:val="00395D54"/>
    <w:rsid w:val="003A1D34"/>
    <w:rsid w:val="003A5F95"/>
    <w:rsid w:val="003B2738"/>
    <w:rsid w:val="003B62B8"/>
    <w:rsid w:val="003B6EB8"/>
    <w:rsid w:val="003C04A9"/>
    <w:rsid w:val="003D0B4A"/>
    <w:rsid w:val="003D5EED"/>
    <w:rsid w:val="003E19BB"/>
    <w:rsid w:val="003F276D"/>
    <w:rsid w:val="003F2C81"/>
    <w:rsid w:val="003F2CCA"/>
    <w:rsid w:val="004005C7"/>
    <w:rsid w:val="00401CCD"/>
    <w:rsid w:val="00404BE3"/>
    <w:rsid w:val="00406FEE"/>
    <w:rsid w:val="00411CAB"/>
    <w:rsid w:val="004136A1"/>
    <w:rsid w:val="00416314"/>
    <w:rsid w:val="00420259"/>
    <w:rsid w:val="004211CA"/>
    <w:rsid w:val="0042166D"/>
    <w:rsid w:val="004218A8"/>
    <w:rsid w:val="00423AB2"/>
    <w:rsid w:val="004260AA"/>
    <w:rsid w:val="0042680C"/>
    <w:rsid w:val="004304F2"/>
    <w:rsid w:val="00436E85"/>
    <w:rsid w:val="004414F0"/>
    <w:rsid w:val="004416EB"/>
    <w:rsid w:val="004452B7"/>
    <w:rsid w:val="0045355E"/>
    <w:rsid w:val="004641B1"/>
    <w:rsid w:val="0046492A"/>
    <w:rsid w:val="00464D59"/>
    <w:rsid w:val="00473290"/>
    <w:rsid w:val="00485467"/>
    <w:rsid w:val="00491C32"/>
    <w:rsid w:val="00492EFA"/>
    <w:rsid w:val="004944B9"/>
    <w:rsid w:val="004A1797"/>
    <w:rsid w:val="004A4C44"/>
    <w:rsid w:val="004A61DA"/>
    <w:rsid w:val="004B288F"/>
    <w:rsid w:val="004B29A4"/>
    <w:rsid w:val="004B312E"/>
    <w:rsid w:val="004B52AD"/>
    <w:rsid w:val="004B72C6"/>
    <w:rsid w:val="004B7DAE"/>
    <w:rsid w:val="004C751F"/>
    <w:rsid w:val="004C7753"/>
    <w:rsid w:val="004D0761"/>
    <w:rsid w:val="004D0D90"/>
    <w:rsid w:val="004D190E"/>
    <w:rsid w:val="004D22C9"/>
    <w:rsid w:val="004E0D74"/>
    <w:rsid w:val="004F0035"/>
    <w:rsid w:val="004F1154"/>
    <w:rsid w:val="00504246"/>
    <w:rsid w:val="005077FD"/>
    <w:rsid w:val="0050783D"/>
    <w:rsid w:val="00513E9B"/>
    <w:rsid w:val="005169AC"/>
    <w:rsid w:val="00517965"/>
    <w:rsid w:val="00520C51"/>
    <w:rsid w:val="0052278A"/>
    <w:rsid w:val="00526840"/>
    <w:rsid w:val="00527920"/>
    <w:rsid w:val="005324CD"/>
    <w:rsid w:val="00532C8C"/>
    <w:rsid w:val="00533F8F"/>
    <w:rsid w:val="005365CB"/>
    <w:rsid w:val="00537CB4"/>
    <w:rsid w:val="00540B93"/>
    <w:rsid w:val="00541EDC"/>
    <w:rsid w:val="0054486C"/>
    <w:rsid w:val="00551EE3"/>
    <w:rsid w:val="005532C5"/>
    <w:rsid w:val="00560D18"/>
    <w:rsid w:val="005714C7"/>
    <w:rsid w:val="00573A84"/>
    <w:rsid w:val="00585BDA"/>
    <w:rsid w:val="00593CDD"/>
    <w:rsid w:val="005958D3"/>
    <w:rsid w:val="00595ECE"/>
    <w:rsid w:val="005964A8"/>
    <w:rsid w:val="005A0AC6"/>
    <w:rsid w:val="005B0651"/>
    <w:rsid w:val="005B1754"/>
    <w:rsid w:val="005B551D"/>
    <w:rsid w:val="005C5C64"/>
    <w:rsid w:val="005C60DD"/>
    <w:rsid w:val="005D12C7"/>
    <w:rsid w:val="005D2E6B"/>
    <w:rsid w:val="005D3694"/>
    <w:rsid w:val="005D3D4D"/>
    <w:rsid w:val="005D6741"/>
    <w:rsid w:val="005E09ED"/>
    <w:rsid w:val="005F18AA"/>
    <w:rsid w:val="005F7905"/>
    <w:rsid w:val="006015E6"/>
    <w:rsid w:val="006104E2"/>
    <w:rsid w:val="00610F46"/>
    <w:rsid w:val="00613E10"/>
    <w:rsid w:val="00615677"/>
    <w:rsid w:val="00630300"/>
    <w:rsid w:val="00633DC5"/>
    <w:rsid w:val="00645389"/>
    <w:rsid w:val="006458DC"/>
    <w:rsid w:val="00651957"/>
    <w:rsid w:val="0065340B"/>
    <w:rsid w:val="00660AD6"/>
    <w:rsid w:val="00662C9D"/>
    <w:rsid w:val="0066458A"/>
    <w:rsid w:val="00665130"/>
    <w:rsid w:val="00672BA0"/>
    <w:rsid w:val="00672BD2"/>
    <w:rsid w:val="0067360F"/>
    <w:rsid w:val="00682BC1"/>
    <w:rsid w:val="00682C75"/>
    <w:rsid w:val="006909AC"/>
    <w:rsid w:val="00691034"/>
    <w:rsid w:val="00695D27"/>
    <w:rsid w:val="006A0607"/>
    <w:rsid w:val="006A1B7D"/>
    <w:rsid w:val="006A2197"/>
    <w:rsid w:val="006A231F"/>
    <w:rsid w:val="006A4EAA"/>
    <w:rsid w:val="006A7B1F"/>
    <w:rsid w:val="006B09AC"/>
    <w:rsid w:val="006B388A"/>
    <w:rsid w:val="006C7019"/>
    <w:rsid w:val="006D2A5F"/>
    <w:rsid w:val="006D5D72"/>
    <w:rsid w:val="006D7E95"/>
    <w:rsid w:val="006E04B2"/>
    <w:rsid w:val="006E4A78"/>
    <w:rsid w:val="006E6690"/>
    <w:rsid w:val="006F2A26"/>
    <w:rsid w:val="00711BE4"/>
    <w:rsid w:val="0072546F"/>
    <w:rsid w:val="00725E30"/>
    <w:rsid w:val="00726043"/>
    <w:rsid w:val="0072793D"/>
    <w:rsid w:val="00730B15"/>
    <w:rsid w:val="00733911"/>
    <w:rsid w:val="007417EE"/>
    <w:rsid w:val="00751E25"/>
    <w:rsid w:val="00754E44"/>
    <w:rsid w:val="00762505"/>
    <w:rsid w:val="00764837"/>
    <w:rsid w:val="007656FD"/>
    <w:rsid w:val="00767825"/>
    <w:rsid w:val="007715F9"/>
    <w:rsid w:val="00772E0E"/>
    <w:rsid w:val="00773093"/>
    <w:rsid w:val="00780102"/>
    <w:rsid w:val="00782707"/>
    <w:rsid w:val="00783ACF"/>
    <w:rsid w:val="00784F79"/>
    <w:rsid w:val="007A204F"/>
    <w:rsid w:val="007A76CF"/>
    <w:rsid w:val="007B0BAF"/>
    <w:rsid w:val="007C1273"/>
    <w:rsid w:val="007C2810"/>
    <w:rsid w:val="007E6E19"/>
    <w:rsid w:val="007F0536"/>
    <w:rsid w:val="007F471A"/>
    <w:rsid w:val="007F60C5"/>
    <w:rsid w:val="007F680C"/>
    <w:rsid w:val="008000CF"/>
    <w:rsid w:val="00802B67"/>
    <w:rsid w:val="00802ED3"/>
    <w:rsid w:val="00805BA8"/>
    <w:rsid w:val="008064F0"/>
    <w:rsid w:val="008109A2"/>
    <w:rsid w:val="00822036"/>
    <w:rsid w:val="00822AFC"/>
    <w:rsid w:val="008240A2"/>
    <w:rsid w:val="00830EFF"/>
    <w:rsid w:val="00833AB7"/>
    <w:rsid w:val="00833B6F"/>
    <w:rsid w:val="00840271"/>
    <w:rsid w:val="00847E69"/>
    <w:rsid w:val="00853B53"/>
    <w:rsid w:val="008558F6"/>
    <w:rsid w:val="00857836"/>
    <w:rsid w:val="00862812"/>
    <w:rsid w:val="00863F7F"/>
    <w:rsid w:val="0086467F"/>
    <w:rsid w:val="0086585B"/>
    <w:rsid w:val="00866531"/>
    <w:rsid w:val="008665B6"/>
    <w:rsid w:val="0086771D"/>
    <w:rsid w:val="008747B2"/>
    <w:rsid w:val="008763AB"/>
    <w:rsid w:val="00876476"/>
    <w:rsid w:val="008769DA"/>
    <w:rsid w:val="00881AE2"/>
    <w:rsid w:val="00884142"/>
    <w:rsid w:val="008879D2"/>
    <w:rsid w:val="008A0973"/>
    <w:rsid w:val="008A0B58"/>
    <w:rsid w:val="008A129B"/>
    <w:rsid w:val="008A7B51"/>
    <w:rsid w:val="008B2642"/>
    <w:rsid w:val="008B2A00"/>
    <w:rsid w:val="008B79AB"/>
    <w:rsid w:val="008C273D"/>
    <w:rsid w:val="008C433F"/>
    <w:rsid w:val="008C57A7"/>
    <w:rsid w:val="008C65E3"/>
    <w:rsid w:val="008D00A4"/>
    <w:rsid w:val="008D2392"/>
    <w:rsid w:val="008D3957"/>
    <w:rsid w:val="008E047E"/>
    <w:rsid w:val="008E6D06"/>
    <w:rsid w:val="008F1CB8"/>
    <w:rsid w:val="008F33B4"/>
    <w:rsid w:val="008F4043"/>
    <w:rsid w:val="0090081E"/>
    <w:rsid w:val="0090116D"/>
    <w:rsid w:val="00905708"/>
    <w:rsid w:val="00906E5C"/>
    <w:rsid w:val="0091402B"/>
    <w:rsid w:val="009174D6"/>
    <w:rsid w:val="00930432"/>
    <w:rsid w:val="0093105D"/>
    <w:rsid w:val="009324F3"/>
    <w:rsid w:val="0093363B"/>
    <w:rsid w:val="009408B2"/>
    <w:rsid w:val="00941393"/>
    <w:rsid w:val="00945F74"/>
    <w:rsid w:val="00961B96"/>
    <w:rsid w:val="00967A84"/>
    <w:rsid w:val="009756C7"/>
    <w:rsid w:val="0098373E"/>
    <w:rsid w:val="00983B06"/>
    <w:rsid w:val="00991579"/>
    <w:rsid w:val="009923DD"/>
    <w:rsid w:val="00992955"/>
    <w:rsid w:val="009A05F6"/>
    <w:rsid w:val="009A1284"/>
    <w:rsid w:val="009A57DF"/>
    <w:rsid w:val="009B2653"/>
    <w:rsid w:val="009B5503"/>
    <w:rsid w:val="009B6AC2"/>
    <w:rsid w:val="009C608C"/>
    <w:rsid w:val="009C61A9"/>
    <w:rsid w:val="009E5C95"/>
    <w:rsid w:val="009E6CFF"/>
    <w:rsid w:val="009F089A"/>
    <w:rsid w:val="009F2DDE"/>
    <w:rsid w:val="00A017E1"/>
    <w:rsid w:val="00A12FF5"/>
    <w:rsid w:val="00A15327"/>
    <w:rsid w:val="00A174AD"/>
    <w:rsid w:val="00A20623"/>
    <w:rsid w:val="00A33C04"/>
    <w:rsid w:val="00A43D13"/>
    <w:rsid w:val="00A4511C"/>
    <w:rsid w:val="00A462A0"/>
    <w:rsid w:val="00A46CB4"/>
    <w:rsid w:val="00A54678"/>
    <w:rsid w:val="00A5743D"/>
    <w:rsid w:val="00A6305A"/>
    <w:rsid w:val="00A66185"/>
    <w:rsid w:val="00A77F63"/>
    <w:rsid w:val="00A801F0"/>
    <w:rsid w:val="00A81783"/>
    <w:rsid w:val="00A9427A"/>
    <w:rsid w:val="00AA02AB"/>
    <w:rsid w:val="00AA5B52"/>
    <w:rsid w:val="00AC4DE4"/>
    <w:rsid w:val="00AC67CC"/>
    <w:rsid w:val="00AD53E0"/>
    <w:rsid w:val="00AE0542"/>
    <w:rsid w:val="00AE06C5"/>
    <w:rsid w:val="00AE0FE7"/>
    <w:rsid w:val="00AE2339"/>
    <w:rsid w:val="00AE49CB"/>
    <w:rsid w:val="00AE6D36"/>
    <w:rsid w:val="00AE77B6"/>
    <w:rsid w:val="00AF1214"/>
    <w:rsid w:val="00AF50E7"/>
    <w:rsid w:val="00AF64B4"/>
    <w:rsid w:val="00AF7845"/>
    <w:rsid w:val="00B0232D"/>
    <w:rsid w:val="00B05CE9"/>
    <w:rsid w:val="00B102A1"/>
    <w:rsid w:val="00B104E7"/>
    <w:rsid w:val="00B116B2"/>
    <w:rsid w:val="00B14A2C"/>
    <w:rsid w:val="00B17F29"/>
    <w:rsid w:val="00B21690"/>
    <w:rsid w:val="00B307D4"/>
    <w:rsid w:val="00B33064"/>
    <w:rsid w:val="00B3407C"/>
    <w:rsid w:val="00B37387"/>
    <w:rsid w:val="00B40996"/>
    <w:rsid w:val="00B4369C"/>
    <w:rsid w:val="00B45396"/>
    <w:rsid w:val="00B455DB"/>
    <w:rsid w:val="00B45CE6"/>
    <w:rsid w:val="00B4605E"/>
    <w:rsid w:val="00B53E10"/>
    <w:rsid w:val="00B54414"/>
    <w:rsid w:val="00B55346"/>
    <w:rsid w:val="00B56094"/>
    <w:rsid w:val="00B61206"/>
    <w:rsid w:val="00B6169E"/>
    <w:rsid w:val="00B71109"/>
    <w:rsid w:val="00B728E0"/>
    <w:rsid w:val="00B808FB"/>
    <w:rsid w:val="00B91178"/>
    <w:rsid w:val="00B94574"/>
    <w:rsid w:val="00BC1D4B"/>
    <w:rsid w:val="00BD0809"/>
    <w:rsid w:val="00BD1FE5"/>
    <w:rsid w:val="00BD2A43"/>
    <w:rsid w:val="00BD2D62"/>
    <w:rsid w:val="00BD37AB"/>
    <w:rsid w:val="00BD7BB7"/>
    <w:rsid w:val="00BE3A12"/>
    <w:rsid w:val="00BE3FBC"/>
    <w:rsid w:val="00BE7BF3"/>
    <w:rsid w:val="00BF44F3"/>
    <w:rsid w:val="00BF5840"/>
    <w:rsid w:val="00BF6273"/>
    <w:rsid w:val="00C01B66"/>
    <w:rsid w:val="00C07872"/>
    <w:rsid w:val="00C10CF4"/>
    <w:rsid w:val="00C1112A"/>
    <w:rsid w:val="00C141C1"/>
    <w:rsid w:val="00C24EA2"/>
    <w:rsid w:val="00C409FB"/>
    <w:rsid w:val="00C41B8B"/>
    <w:rsid w:val="00C50BEC"/>
    <w:rsid w:val="00C56250"/>
    <w:rsid w:val="00C60E13"/>
    <w:rsid w:val="00C70900"/>
    <w:rsid w:val="00C73FF7"/>
    <w:rsid w:val="00C81043"/>
    <w:rsid w:val="00C84025"/>
    <w:rsid w:val="00C87B3B"/>
    <w:rsid w:val="00C922CA"/>
    <w:rsid w:val="00C95339"/>
    <w:rsid w:val="00CB6497"/>
    <w:rsid w:val="00CC194E"/>
    <w:rsid w:val="00CD5B64"/>
    <w:rsid w:val="00CE4798"/>
    <w:rsid w:val="00CF1C5A"/>
    <w:rsid w:val="00CF4993"/>
    <w:rsid w:val="00D04BC7"/>
    <w:rsid w:val="00D07E21"/>
    <w:rsid w:val="00D211C6"/>
    <w:rsid w:val="00D2180B"/>
    <w:rsid w:val="00D24BA9"/>
    <w:rsid w:val="00D2734F"/>
    <w:rsid w:val="00D30B3A"/>
    <w:rsid w:val="00D31B37"/>
    <w:rsid w:val="00D35EC7"/>
    <w:rsid w:val="00D363C0"/>
    <w:rsid w:val="00D4024F"/>
    <w:rsid w:val="00D41790"/>
    <w:rsid w:val="00D57001"/>
    <w:rsid w:val="00D573FD"/>
    <w:rsid w:val="00D63246"/>
    <w:rsid w:val="00D63D3D"/>
    <w:rsid w:val="00D72C81"/>
    <w:rsid w:val="00D82033"/>
    <w:rsid w:val="00D841D6"/>
    <w:rsid w:val="00D84709"/>
    <w:rsid w:val="00D85362"/>
    <w:rsid w:val="00D8586E"/>
    <w:rsid w:val="00D87180"/>
    <w:rsid w:val="00DA5C1E"/>
    <w:rsid w:val="00DA5EB8"/>
    <w:rsid w:val="00DB2B59"/>
    <w:rsid w:val="00DC0ACE"/>
    <w:rsid w:val="00DC2E5B"/>
    <w:rsid w:val="00DC3F88"/>
    <w:rsid w:val="00DC4736"/>
    <w:rsid w:val="00DC5FA3"/>
    <w:rsid w:val="00DC774D"/>
    <w:rsid w:val="00DC7E6B"/>
    <w:rsid w:val="00DC7EF5"/>
    <w:rsid w:val="00DD25E6"/>
    <w:rsid w:val="00DD406D"/>
    <w:rsid w:val="00DD623A"/>
    <w:rsid w:val="00DD6CBD"/>
    <w:rsid w:val="00DE1271"/>
    <w:rsid w:val="00DF2F60"/>
    <w:rsid w:val="00DF5FDD"/>
    <w:rsid w:val="00E016C3"/>
    <w:rsid w:val="00E0348E"/>
    <w:rsid w:val="00E05B8F"/>
    <w:rsid w:val="00E15C8D"/>
    <w:rsid w:val="00E1659C"/>
    <w:rsid w:val="00E17B9C"/>
    <w:rsid w:val="00E30619"/>
    <w:rsid w:val="00E30A2D"/>
    <w:rsid w:val="00E313B1"/>
    <w:rsid w:val="00E36DC2"/>
    <w:rsid w:val="00E37C3F"/>
    <w:rsid w:val="00E44BB1"/>
    <w:rsid w:val="00E53BE7"/>
    <w:rsid w:val="00E64963"/>
    <w:rsid w:val="00E66977"/>
    <w:rsid w:val="00E6790C"/>
    <w:rsid w:val="00E741C5"/>
    <w:rsid w:val="00E74B14"/>
    <w:rsid w:val="00E767E6"/>
    <w:rsid w:val="00E824B6"/>
    <w:rsid w:val="00E82B3C"/>
    <w:rsid w:val="00E84A3E"/>
    <w:rsid w:val="00E87810"/>
    <w:rsid w:val="00EA1463"/>
    <w:rsid w:val="00EB044F"/>
    <w:rsid w:val="00EC33BE"/>
    <w:rsid w:val="00ED0317"/>
    <w:rsid w:val="00ED2D8A"/>
    <w:rsid w:val="00ED569B"/>
    <w:rsid w:val="00ED7898"/>
    <w:rsid w:val="00EE2BCD"/>
    <w:rsid w:val="00EE665F"/>
    <w:rsid w:val="00EE672F"/>
    <w:rsid w:val="00EF14AE"/>
    <w:rsid w:val="00EF659E"/>
    <w:rsid w:val="00EF6E23"/>
    <w:rsid w:val="00EF7EFA"/>
    <w:rsid w:val="00EF7F63"/>
    <w:rsid w:val="00F06B5D"/>
    <w:rsid w:val="00F20A8C"/>
    <w:rsid w:val="00F25383"/>
    <w:rsid w:val="00F30BCF"/>
    <w:rsid w:val="00F37687"/>
    <w:rsid w:val="00F473E5"/>
    <w:rsid w:val="00F47905"/>
    <w:rsid w:val="00F53BFE"/>
    <w:rsid w:val="00F6172C"/>
    <w:rsid w:val="00F62999"/>
    <w:rsid w:val="00F64FEF"/>
    <w:rsid w:val="00F716A1"/>
    <w:rsid w:val="00F73030"/>
    <w:rsid w:val="00F87B43"/>
    <w:rsid w:val="00F90972"/>
    <w:rsid w:val="00F9799B"/>
    <w:rsid w:val="00FA3A99"/>
    <w:rsid w:val="00FB4C81"/>
    <w:rsid w:val="00FB4F15"/>
    <w:rsid w:val="00FB74ED"/>
    <w:rsid w:val="00FC2B99"/>
    <w:rsid w:val="00FC4C9B"/>
    <w:rsid w:val="00FC507F"/>
    <w:rsid w:val="00FC7419"/>
    <w:rsid w:val="00FD16BC"/>
    <w:rsid w:val="00FD198F"/>
    <w:rsid w:val="00FD3114"/>
    <w:rsid w:val="00FD4F02"/>
    <w:rsid w:val="00FD7BA2"/>
    <w:rsid w:val="00FE51A6"/>
    <w:rsid w:val="00FF19BB"/>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8061"/>
    </o:shapedefaults>
    <o:shapelayout v:ext="edit">
      <o:idmap v:ext="edit" data="1"/>
    </o:shapelayout>
  </w:shapeDefaults>
  <w:decimalSymbol w:val=","/>
  <w:listSeparator w:val=";"/>
  <w14:docId w14:val="095EE007"/>
  <w15:docId w15:val="{EE6F1535-39B8-4701-8D6A-0C350B64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titul"/>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titul">
    <w:name w:val="Subtitle"/>
    <w:basedOn w:val="Normln"/>
    <w:next w:val="Normln"/>
    <w:link w:val="PodtitulChar"/>
    <w:qFormat/>
    <w:rsid w:val="00E37C3F"/>
    <w:pPr>
      <w:spacing w:after="480"/>
      <w:jc w:val="center"/>
    </w:pPr>
    <w:rPr>
      <w:iCs/>
      <w:spacing w:val="15"/>
      <w:sz w:val="20"/>
      <w:lang w:eastAsia="en-US"/>
    </w:rPr>
  </w:style>
  <w:style w:type="character" w:customStyle="1" w:styleId="PodtitulChar">
    <w:name w:val="Podtitul Char"/>
    <w:link w:val="Podtitul"/>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613556464">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589541761">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pu.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3.xml><?xml version="1.0" encoding="utf-8"?>
<ds:datastoreItem xmlns:ds="http://schemas.openxmlformats.org/officeDocument/2006/customXml" ds:itemID="{72B8778A-A92D-450C-8FC4-C898023D0A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487774-4B15-45A9-936C-C7C83E2EF0FD}">
  <ds:schemaRefs>
    <ds:schemaRef ds:uri="office.server.policy"/>
  </ds:schemaRefs>
</ds:datastoreItem>
</file>

<file path=customXml/itemProps5.xml><?xml version="1.0" encoding="utf-8"?>
<ds:datastoreItem xmlns:ds="http://schemas.openxmlformats.org/officeDocument/2006/customXml" ds:itemID="{09092438-EA7F-47A1-81B8-6856F1BD0C97}">
  <ds:schemaRefs>
    <ds:schemaRef ds:uri="http://schemas.openxmlformats.org/officeDocument/2006/bibliography"/>
  </ds:schemaRefs>
</ds:datastoreItem>
</file>

<file path=customXml/itemProps6.xml><?xml version="1.0" encoding="utf-8"?>
<ds:datastoreItem xmlns:ds="http://schemas.openxmlformats.org/officeDocument/2006/customXml" ds:itemID="{0D193BB0-634F-4DC5-BD0E-4013DFE22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Template>
  <TotalTime>18</TotalTime>
  <Pages>5</Pages>
  <Words>1809</Words>
  <Characters>10679</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12464</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Janouchová Miroslava</cp:lastModifiedBy>
  <cp:revision>6</cp:revision>
  <cp:lastPrinted>2015-12-15T08:35:00Z</cp:lastPrinted>
  <dcterms:created xsi:type="dcterms:W3CDTF">2020-04-23T10:35:00Z</dcterms:created>
  <dcterms:modified xsi:type="dcterms:W3CDTF">2020-05-11T13:13:00Z</dcterms:modified>
</cp:coreProperties>
</file>