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4E" w:rsidRDefault="002A59C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E3214E" w:rsidRDefault="00E3214E"/>
              </w:txbxContent>
            </v:textbox>
            <w10:wrap anchorx="page" anchory="page"/>
          </v:shape>
        </w:pict>
      </w:r>
      <w:r w:rsidR="00E1361D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>
          <v:group id="_x0000_s4050" style="position:absolute;left:0;text-align:left;margin-left:-37.4pt;margin-top:-55.95pt;width:204.6pt;height:118.5pt;z-index:-251658240;mso-wrap-distance-left:0;mso-wrap-distance-right: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E1361D">
        <w:rPr>
          <w:rFonts w:ascii="Arial" w:eastAsia="Arial" w:hAnsi="Arial" w:cs="Arial"/>
          <w:spacing w:val="14"/>
          <w:lang w:val="cs-CZ"/>
        </w:rPr>
        <w:t xml:space="preserve"> </w:t>
      </w:r>
      <w:r w:rsidR="00E1361D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E3214E" w:rsidRDefault="00E1361D">
      <w:pPr>
        <w:rPr>
          <w:szCs w:val="22"/>
        </w:rPr>
      </w:pPr>
      <w:r>
        <w:rPr>
          <w:szCs w:val="22"/>
        </w:rPr>
        <w:t xml:space="preserve"> </w:t>
      </w:r>
    </w:p>
    <w:p w:rsidR="00E3214E" w:rsidRDefault="00E1361D">
      <w:pPr>
        <w:pStyle w:val="RLnzevsmlouvy"/>
        <w:spacing w:before="360" w:after="0"/>
        <w:rPr>
          <w:rFonts w:ascii="Arial" w:eastAsia="Arial" w:hAnsi="Arial" w:cs="Arial"/>
          <w:sz w:val="22"/>
          <w:szCs w:val="22"/>
        </w:rPr>
      </w:pPr>
      <w:r>
        <w:rPr>
          <w:rFonts w:eastAsia="Arial" w:cs="Arial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Dodatek č. 7</w:t>
      </w:r>
    </w:p>
    <w:p w:rsidR="00E3214E" w:rsidRDefault="00E1361D">
      <w:pPr>
        <w:pStyle w:val="RLnzevsmlouv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 SMLOUVě Č. 222-2012-12133</w:t>
      </w:r>
    </w:p>
    <w:p w:rsidR="00E3214E" w:rsidRDefault="00E3214E"/>
    <w:p w:rsidR="00E3214E" w:rsidRDefault="00E1361D">
      <w:pPr>
        <w:jc w:val="center"/>
      </w:pPr>
      <w:r>
        <w:t>Č. DODATKU: 222-2012-12133/7</w:t>
      </w:r>
    </w:p>
    <w:p w:rsidR="00E3214E" w:rsidRDefault="00E3214E">
      <w:pPr>
        <w:jc w:val="center"/>
      </w:pPr>
    </w:p>
    <w:p w:rsidR="00E3214E" w:rsidRDefault="00E3214E">
      <w:pPr>
        <w:jc w:val="center"/>
      </w:pPr>
    </w:p>
    <w:p w:rsidR="00E3214E" w:rsidRDefault="00E1361D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E3214E" w:rsidRDefault="00E3214E">
      <w:pPr>
        <w:pStyle w:val="RLdajeosmluvnstran"/>
        <w:rPr>
          <w:rFonts w:ascii="Arial" w:eastAsia="Arial" w:hAnsi="Arial" w:cs="Arial"/>
          <w:szCs w:val="22"/>
        </w:rPr>
      </w:pPr>
    </w:p>
    <w:p w:rsidR="00E3214E" w:rsidRDefault="00E1361D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Česká republika – Ministerstvo zemědělství</w:t>
      </w:r>
    </w:p>
    <w:p w:rsidR="00E3214E" w:rsidRDefault="00E1361D">
      <w:pPr>
        <w:pStyle w:val="RLdajeosmluvnstran"/>
        <w:rPr>
          <w:rFonts w:ascii="Arial" w:eastAsia="Arial" w:hAnsi="Arial" w:cs="Arial"/>
          <w:szCs w:val="22"/>
          <w:lang w:eastAsia="cs-CZ"/>
        </w:rPr>
      </w:pPr>
      <w:r>
        <w:rPr>
          <w:rFonts w:ascii="Arial" w:eastAsia="Arial" w:hAnsi="Arial" w:cs="Arial"/>
          <w:szCs w:val="22"/>
        </w:rPr>
        <w:t xml:space="preserve">Se sídlem: </w:t>
      </w:r>
      <w:proofErr w:type="spellStart"/>
      <w:r>
        <w:rPr>
          <w:rFonts w:ascii="Arial" w:eastAsia="Arial" w:hAnsi="Arial" w:cs="Arial"/>
          <w:szCs w:val="22"/>
          <w:lang w:eastAsia="cs-CZ"/>
        </w:rPr>
        <w:t>Těšnov</w:t>
      </w:r>
      <w:proofErr w:type="spellEnd"/>
      <w:r>
        <w:rPr>
          <w:rFonts w:ascii="Arial" w:eastAsia="Arial" w:hAnsi="Arial" w:cs="Arial"/>
          <w:szCs w:val="22"/>
          <w:lang w:eastAsia="cs-CZ"/>
        </w:rPr>
        <w:t xml:space="preserve"> 65/17, 110 00 Praha 1 – Nové Město</w:t>
      </w:r>
    </w:p>
    <w:p w:rsidR="00E3214E" w:rsidRDefault="00E1361D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Jednající: </w:t>
      </w:r>
      <w:r>
        <w:rPr>
          <w:rFonts w:ascii="Arial" w:eastAsia="Arial" w:hAnsi="Arial" w:cs="Arial"/>
        </w:rPr>
        <w:t>Mgr. Pavel Brokeš, ředitel odboru vnitřní správy</w:t>
      </w:r>
      <w:r>
        <w:rPr>
          <w:rFonts w:ascii="Arial" w:eastAsia="Arial" w:hAnsi="Arial" w:cs="Arial"/>
          <w:szCs w:val="22"/>
        </w:rPr>
        <w:t xml:space="preserve"> </w:t>
      </w:r>
    </w:p>
    <w:p w:rsidR="00E3214E" w:rsidRDefault="00E1361D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IČO: 00020478</w:t>
      </w:r>
    </w:p>
    <w:p w:rsidR="00E3214E" w:rsidRDefault="00E1361D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</w:p>
    <w:p w:rsidR="00E3214E" w:rsidRDefault="00E1361D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Bankovní spojení: Česká národní banka, číslo účtu: </w:t>
      </w:r>
      <w:proofErr w:type="spellStart"/>
      <w:r w:rsidR="00487E10">
        <w:rPr>
          <w:rFonts w:ascii="Arial" w:eastAsia="Arial" w:hAnsi="Arial" w:cs="Arial"/>
          <w:szCs w:val="22"/>
        </w:rPr>
        <w:t>xxxxxxx</w:t>
      </w:r>
      <w:proofErr w:type="spellEnd"/>
    </w:p>
    <w:p w:rsidR="00E3214E" w:rsidRDefault="00E1361D">
      <w:pPr>
        <w:pStyle w:val="RLdajeosmluvnstran"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(dále jen „</w:t>
      </w:r>
      <w:proofErr w:type="spellStart"/>
      <w:r>
        <w:rPr>
          <w:rStyle w:val="RLProhlensmluvnchstranChar"/>
          <w:rFonts w:ascii="Arial" w:eastAsia="Arial" w:hAnsi="Arial" w:cs="Arial"/>
          <w:szCs w:val="22"/>
        </w:rPr>
        <w:t>MZe</w:t>
      </w:r>
      <w:proofErr w:type="spellEnd"/>
      <w:r>
        <w:rPr>
          <w:rFonts w:ascii="Arial" w:eastAsia="Arial" w:hAnsi="Arial" w:cs="Arial"/>
          <w:szCs w:val="22"/>
        </w:rPr>
        <w:t>“)</w:t>
      </w:r>
    </w:p>
    <w:p w:rsidR="00E3214E" w:rsidRDefault="00E3214E">
      <w:pPr>
        <w:pStyle w:val="RLdajeosmluvnstran"/>
        <w:spacing w:after="0"/>
        <w:rPr>
          <w:rFonts w:ascii="Arial" w:eastAsia="Arial" w:hAnsi="Arial" w:cs="Arial"/>
          <w:szCs w:val="22"/>
        </w:rPr>
      </w:pPr>
    </w:p>
    <w:p w:rsidR="00E3214E" w:rsidRDefault="00E1361D">
      <w:pPr>
        <w:pStyle w:val="RLdajeosmluvnstran"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E3214E" w:rsidRDefault="00E3214E">
      <w:pPr>
        <w:pStyle w:val="RLdajeosmluvnstran"/>
        <w:spacing w:after="0" w:line="360" w:lineRule="auto"/>
        <w:rPr>
          <w:rFonts w:ascii="Arial" w:eastAsia="Arial" w:hAnsi="Arial" w:cs="Arial"/>
          <w:szCs w:val="22"/>
        </w:rPr>
      </w:pPr>
    </w:p>
    <w:p w:rsidR="00E3214E" w:rsidRDefault="00E1361D">
      <w:pPr>
        <w:jc w:val="center"/>
        <w:rPr>
          <w:b/>
          <w:bCs/>
        </w:rPr>
      </w:pPr>
      <w:r>
        <w:rPr>
          <w:b/>
          <w:bCs/>
        </w:rPr>
        <w:t>Podpůrný a garanční rolnický a lesnický fond, a.s.</w:t>
      </w:r>
    </w:p>
    <w:p w:rsidR="00E3214E" w:rsidRDefault="00E3214E">
      <w:pPr>
        <w:jc w:val="center"/>
        <w:rPr>
          <w:bCs/>
        </w:rPr>
      </w:pPr>
    </w:p>
    <w:p w:rsidR="00E3214E" w:rsidRDefault="00E1361D">
      <w:pPr>
        <w:pStyle w:val="Zhlav"/>
        <w:tabs>
          <w:tab w:val="clear" w:pos="4536"/>
          <w:tab w:val="clear" w:pos="9072"/>
        </w:tabs>
        <w:spacing w:line="360" w:lineRule="auto"/>
        <w:jc w:val="center"/>
      </w:pPr>
      <w:r>
        <w:rPr>
          <w:szCs w:val="22"/>
        </w:rPr>
        <w:t>Sokolovská 394/17</w:t>
      </w:r>
      <w:r>
        <w:t>, 186 00 Praha 8</w:t>
      </w:r>
    </w:p>
    <w:p w:rsidR="00E3214E" w:rsidRDefault="00E1361D">
      <w:pPr>
        <w:spacing w:line="360" w:lineRule="auto"/>
        <w:jc w:val="center"/>
      </w:pPr>
      <w:r>
        <w:t>za kterou právně jedná Mgr.</w:t>
      </w:r>
      <w:proofErr w:type="spellStart"/>
      <w:r>
        <w:t>Dipl</w:t>
      </w:r>
      <w:proofErr w:type="spellEnd"/>
      <w:r>
        <w:t>.-</w:t>
      </w:r>
      <w:proofErr w:type="spellStart"/>
      <w:proofErr w:type="gramStart"/>
      <w:r>
        <w:t>Ing.sc</w:t>
      </w:r>
      <w:proofErr w:type="gramEnd"/>
      <w:r>
        <w:t>.agr</w:t>
      </w:r>
      <w:proofErr w:type="spellEnd"/>
      <w:r>
        <w:t xml:space="preserve">. </w:t>
      </w:r>
      <w:r>
        <w:rPr>
          <w:bCs/>
        </w:rPr>
        <w:t xml:space="preserve">Vladimír </w:t>
      </w:r>
      <w:proofErr w:type="spellStart"/>
      <w:r>
        <w:rPr>
          <w:bCs/>
        </w:rPr>
        <w:t>Eck</w:t>
      </w:r>
      <w:proofErr w:type="spellEnd"/>
      <w:r>
        <w:t>, předseda představenstva,</w:t>
      </w:r>
    </w:p>
    <w:p w:rsidR="00E3214E" w:rsidRDefault="00E1361D">
      <w:pPr>
        <w:spacing w:line="360" w:lineRule="auto"/>
        <w:jc w:val="center"/>
      </w:pPr>
      <w:r>
        <w:rPr>
          <w:bCs/>
        </w:rPr>
        <w:t>společnost zapsaná v obchodním rejstříku vedeném Městským soudem v Praze, oddíl B, vložka č. 2130</w:t>
      </w:r>
      <w:r>
        <w:t>,</w:t>
      </w:r>
    </w:p>
    <w:p w:rsidR="00E3214E" w:rsidRDefault="00E1361D">
      <w:pPr>
        <w:spacing w:line="360" w:lineRule="auto"/>
        <w:jc w:val="center"/>
      </w:pPr>
      <w:r>
        <w:t>IČO: 49241494</w:t>
      </w:r>
    </w:p>
    <w:p w:rsidR="00E3214E" w:rsidRDefault="00E1361D">
      <w:pPr>
        <w:spacing w:line="360" w:lineRule="auto"/>
        <w:jc w:val="center"/>
      </w:pPr>
      <w:r>
        <w:t>DIČ: CZ49241494</w:t>
      </w:r>
    </w:p>
    <w:p w:rsidR="00E3214E" w:rsidRDefault="00E1361D">
      <w:pPr>
        <w:spacing w:line="360" w:lineRule="auto"/>
        <w:jc w:val="center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Bank, Praha 1</w:t>
      </w:r>
    </w:p>
    <w:p w:rsidR="00E3214E" w:rsidRDefault="00E1361D">
      <w:pPr>
        <w:spacing w:line="360" w:lineRule="auto"/>
        <w:jc w:val="center"/>
      </w:pPr>
      <w:r>
        <w:t xml:space="preserve">číslo účtu: </w:t>
      </w:r>
      <w:r w:rsidR="00487E10">
        <w:t>xxxxxxx</w:t>
      </w:r>
      <w:bookmarkStart w:id="0" w:name="_GoBack"/>
      <w:bookmarkEnd w:id="0"/>
    </w:p>
    <w:p w:rsidR="00E3214E" w:rsidRDefault="00E1361D">
      <w:pPr>
        <w:pStyle w:val="RLdajeosmluvnstran"/>
        <w:spacing w:after="0" w:line="36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Fonts w:ascii="Arial" w:eastAsia="Arial" w:hAnsi="Arial" w:cs="Arial"/>
          <w:b/>
          <w:szCs w:val="22"/>
        </w:rPr>
        <w:t>PGRLF</w:t>
      </w:r>
      <w:r>
        <w:rPr>
          <w:rFonts w:ascii="Arial" w:eastAsia="Arial" w:hAnsi="Arial" w:cs="Arial"/>
          <w:szCs w:val="22"/>
        </w:rPr>
        <w:t>“)</w:t>
      </w:r>
    </w:p>
    <w:p w:rsidR="00E3214E" w:rsidRDefault="00E1361D">
      <w:pPr>
        <w:pStyle w:val="RLdajeosmluvnstran"/>
        <w:spacing w:after="0"/>
        <w:ind w:left="-284" w:right="-14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</w:t>
      </w:r>
    </w:p>
    <w:p w:rsidR="00E3214E" w:rsidRDefault="00E1361D">
      <w:pPr>
        <w:pStyle w:val="RLdajeosmluvnstran"/>
        <w:spacing w:after="0"/>
        <w:ind w:left="-284" w:right="-14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dnešního dne uzavřely tento dodatek č. 7 ke smlouvě </w:t>
      </w:r>
      <w:r>
        <w:rPr>
          <w:rFonts w:eastAsia="Arial" w:cs="Arial"/>
        </w:rPr>
        <w:t xml:space="preserve">o uložení dokumentů </w:t>
      </w:r>
      <w:r>
        <w:rPr>
          <w:rFonts w:ascii="Arial" w:eastAsia="Arial" w:hAnsi="Arial" w:cs="Arial"/>
          <w:szCs w:val="22"/>
        </w:rPr>
        <w:t>č. 222-2012-12133 ze dne 26. 01. 2012</w:t>
      </w:r>
    </w:p>
    <w:p w:rsidR="00E3214E" w:rsidRDefault="00E1361D">
      <w:pPr>
        <w:pStyle w:val="RLdajeosmluvnstran"/>
        <w:ind w:left="-284" w:right="-142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Dodatek</w:t>
      </w:r>
      <w:r>
        <w:rPr>
          <w:rFonts w:ascii="Arial" w:eastAsia="Arial" w:hAnsi="Arial" w:cs="Arial"/>
          <w:szCs w:val="22"/>
        </w:rPr>
        <w:t>“)</w:t>
      </w:r>
    </w:p>
    <w:p w:rsidR="00E3214E" w:rsidRDefault="00E3214E">
      <w:pPr>
        <w:pStyle w:val="RLdajeosmluvnstran"/>
        <w:ind w:left="-284" w:right="-142"/>
        <w:rPr>
          <w:rFonts w:ascii="Arial" w:eastAsia="Arial" w:hAnsi="Arial" w:cs="Arial"/>
          <w:szCs w:val="22"/>
        </w:rPr>
      </w:pPr>
    </w:p>
    <w:p w:rsidR="00E3214E" w:rsidRDefault="00E1361D">
      <w:pPr>
        <w:pStyle w:val="RLProhlensmluvnchstran"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 tomto Dodatku obsažených a s úmyslem být tímto Dodatkem vázány, dohodly se na následujícím znění Dodatku:</w:t>
      </w:r>
    </w:p>
    <w:p w:rsidR="00E3214E" w:rsidRDefault="00E1361D">
      <w:pPr>
        <w:pStyle w:val="MZeSMLNadpis1"/>
        <w:tabs>
          <w:tab w:val="clear" w:pos="360"/>
        </w:tabs>
        <w:spacing w:before="0" w:after="0"/>
        <w:ind w:left="360" w:hanging="360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Úvodní ustanovení</w:t>
      </w:r>
    </w:p>
    <w:p w:rsidR="00E3214E" w:rsidRDefault="00E3214E">
      <w:pPr>
        <w:pStyle w:val="MZeSMLNadpis1"/>
        <w:numPr>
          <w:ilvl w:val="0"/>
          <w:numId w:val="0"/>
        </w:numPr>
        <w:spacing w:before="0" w:after="0"/>
        <w:ind w:left="360"/>
        <w:rPr>
          <w:rFonts w:ascii="Arial" w:eastAsia="Arial" w:hAnsi="Arial" w:cs="Arial"/>
          <w:sz w:val="22"/>
        </w:rPr>
      </w:pPr>
    </w:p>
    <w:p w:rsidR="00E3214E" w:rsidRDefault="00E1361D">
      <w:pPr>
        <w:pStyle w:val="MZeSMLNadpis2"/>
        <w:numPr>
          <w:ilvl w:val="1"/>
          <w:numId w:val="25"/>
        </w:numPr>
        <w:tabs>
          <w:tab w:val="clear" w:pos="1021"/>
          <w:tab w:val="num" w:pos="851"/>
        </w:tabs>
        <w:spacing w:before="0" w:after="0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Dodatek je uzavírán za účelem změny Smlouvy o uložení </w:t>
      </w:r>
      <w:proofErr w:type="gramStart"/>
      <w:r>
        <w:rPr>
          <w:rFonts w:ascii="Arial" w:eastAsia="Arial" w:hAnsi="Arial" w:cs="Arial"/>
        </w:rPr>
        <w:t>dokumentů                      č.</w:t>
      </w:r>
      <w:proofErr w:type="gramEnd"/>
      <w:r>
        <w:rPr>
          <w:rFonts w:ascii="Arial" w:eastAsia="Arial" w:hAnsi="Arial" w:cs="Arial"/>
        </w:rPr>
        <w:t xml:space="preserve"> 222-2012-2133 ze dne 26. 01. 2012, ve znění dodatku č. 1 ze dne 29. 03. 2013, dodatku č. 2 ze dne 25. 06. 2013, dodatku č. 3 ze dne 20. 04. 2015, dodatku č. 4 ze dne 30. 06. 2017, dodatku č. 5 ze dne 16. 05. 2017 a ve znění dodatku č. 6 ze dne 18. 12. 2018 (dále jen „</w:t>
      </w:r>
      <w:r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 xml:space="preserve">“). Důvodem uzavření Dodatku je nutnost navýšení prostor z důvodu zajištění archivace a skladování archiválií a písemností ze strany PGRLF, který pro tento účel nedisponuje žádnými vlastními prostory. </w:t>
      </w:r>
    </w:p>
    <w:p w:rsidR="00E3214E" w:rsidRDefault="00E3214E">
      <w:pPr>
        <w:pStyle w:val="MZeSMLNadpis2"/>
        <w:numPr>
          <w:ilvl w:val="0"/>
          <w:numId w:val="0"/>
        </w:numPr>
        <w:spacing w:before="0" w:after="0"/>
        <w:ind w:left="851"/>
        <w:rPr>
          <w:rFonts w:ascii="Arial" w:eastAsia="Arial" w:hAnsi="Arial" w:cs="Arial"/>
        </w:rPr>
      </w:pPr>
    </w:p>
    <w:p w:rsidR="00E3214E" w:rsidRDefault="00E1361D">
      <w:pPr>
        <w:pStyle w:val="MZeSMLNadpis2"/>
        <w:numPr>
          <w:ilvl w:val="1"/>
          <w:numId w:val="25"/>
        </w:numPr>
        <w:tabs>
          <w:tab w:val="num" w:pos="851"/>
        </w:tabs>
        <w:spacing w:before="0" w:after="0"/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Pojmy použité v  Dodatku budou vykládány v souladu se Smlouvou, není-li v  Dodatku stanoveno jednoznačně jinak.</w:t>
      </w:r>
    </w:p>
    <w:p w:rsidR="00E3214E" w:rsidRDefault="00E3214E">
      <w:pPr>
        <w:pStyle w:val="MZeSMLNadpis2"/>
        <w:numPr>
          <w:ilvl w:val="0"/>
          <w:numId w:val="0"/>
        </w:numPr>
        <w:spacing w:before="0" w:after="0"/>
        <w:ind w:left="851"/>
        <w:rPr>
          <w:rFonts w:ascii="Arial" w:eastAsia="Arial" w:hAnsi="Arial" w:cs="Arial"/>
        </w:rPr>
      </w:pPr>
    </w:p>
    <w:p w:rsidR="00E3214E" w:rsidRDefault="00E3214E">
      <w:pPr>
        <w:pStyle w:val="MZeSMLNadpis2"/>
        <w:numPr>
          <w:ilvl w:val="0"/>
          <w:numId w:val="0"/>
        </w:numPr>
        <w:spacing w:before="0" w:after="0"/>
        <w:ind w:left="851"/>
        <w:rPr>
          <w:rFonts w:ascii="Arial" w:eastAsia="Arial" w:hAnsi="Arial" w:cs="Arial"/>
        </w:rPr>
      </w:pPr>
    </w:p>
    <w:p w:rsidR="00E3214E" w:rsidRDefault="00E1361D">
      <w:pPr>
        <w:pStyle w:val="MZeSMLNadpis1"/>
        <w:tabs>
          <w:tab w:val="clear" w:pos="360"/>
        </w:tabs>
        <w:spacing w:before="0" w:after="0"/>
        <w:ind w:left="360" w:hanging="360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Změna Smlouvy</w:t>
      </w:r>
    </w:p>
    <w:p w:rsidR="00E3214E" w:rsidRDefault="00E3214E">
      <w:pPr>
        <w:pStyle w:val="MZeSMLNadpis1"/>
        <w:numPr>
          <w:ilvl w:val="0"/>
          <w:numId w:val="0"/>
        </w:numPr>
        <w:spacing w:before="0" w:after="0"/>
        <w:ind w:left="360"/>
        <w:rPr>
          <w:rFonts w:ascii="Arial" w:eastAsia="Arial" w:hAnsi="Arial" w:cs="Arial"/>
          <w:sz w:val="22"/>
        </w:rPr>
      </w:pPr>
    </w:p>
    <w:p w:rsidR="00E3214E" w:rsidRDefault="00E1361D">
      <w:pPr>
        <w:pStyle w:val="MZeSMLNadpis2"/>
        <w:numPr>
          <w:ilvl w:val="1"/>
          <w:numId w:val="2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se dohodly, že Dodatkem se ve Smlouvě nahrazuje dosavadní znění článku I., odst. 1 Smlouvy tak, že článek I., odst. 1 Smlouvy nově zní:                                 „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 xml:space="preserve"> má právo užívat nebytové prostory v budově B, jež je součástí pozemku </w:t>
      </w:r>
      <w:proofErr w:type="spellStart"/>
      <w:proofErr w:type="gramStart"/>
      <w:r>
        <w:rPr>
          <w:rFonts w:ascii="Arial" w:eastAsia="Arial" w:hAnsi="Arial" w:cs="Arial"/>
        </w:rPr>
        <w:t>p.č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 385 v k. </w:t>
      </w:r>
      <w:proofErr w:type="spellStart"/>
      <w:r>
        <w:rPr>
          <w:rFonts w:ascii="Arial" w:eastAsia="Arial" w:hAnsi="Arial" w:cs="Arial"/>
        </w:rPr>
        <w:t>ú.</w:t>
      </w:r>
      <w:proofErr w:type="spellEnd"/>
      <w:r>
        <w:rPr>
          <w:rFonts w:ascii="Arial" w:eastAsia="Arial" w:hAnsi="Arial" w:cs="Arial"/>
        </w:rPr>
        <w:t xml:space="preserve"> Řepy, na adrese </w:t>
      </w:r>
      <w:proofErr w:type="spellStart"/>
      <w:r>
        <w:rPr>
          <w:rFonts w:ascii="Arial" w:eastAsia="Arial" w:hAnsi="Arial" w:cs="Arial"/>
          <w:bCs/>
        </w:rPr>
        <w:t>Třanovského</w:t>
      </w:r>
      <w:proofErr w:type="spellEnd"/>
      <w:r>
        <w:rPr>
          <w:rFonts w:ascii="Arial" w:eastAsia="Arial" w:hAnsi="Arial" w:cs="Arial"/>
          <w:bCs/>
        </w:rPr>
        <w:t xml:space="preserve"> 622/11, 163 00 Praha 6 Řepy (dále též jen „nebytové prostory“) </w:t>
      </w:r>
      <w:r>
        <w:rPr>
          <w:rFonts w:ascii="Arial" w:eastAsia="Arial" w:hAnsi="Arial" w:cs="Arial"/>
        </w:rPr>
        <w:t xml:space="preserve">na základě dodatku č. 3 ze dne 12. 12. 2018 ke smlouvě č. 1-21-01-10 ze dne 18. 03. 2010, o nájmu nebytových prostor uzavřeného se Státní </w:t>
      </w:r>
      <w:r>
        <w:rPr>
          <w:rFonts w:ascii="Arial" w:eastAsia="Arial" w:hAnsi="Arial" w:cs="Arial"/>
          <w:bCs/>
        </w:rPr>
        <w:t xml:space="preserve">zkušebnou strojů, a.s. zapsanou do 27. 02. 2017 v obchodním rejstříku pod obchodní firmou Státní zkušebna zemědělských, potravinářských a lesnických strojů, a.s., a to na dobu určitou od 01. 01. 2019 do 31. 12. 2020. Státní zkušebna strojů, a.s. je vlastníkem uvedené budovy B, jež je součástí pozemku p. č. 385, na adrese </w:t>
      </w:r>
      <w:proofErr w:type="spellStart"/>
      <w:r>
        <w:rPr>
          <w:rFonts w:ascii="Arial" w:eastAsia="Arial" w:hAnsi="Arial" w:cs="Arial"/>
          <w:bCs/>
        </w:rPr>
        <w:t>Třanovského</w:t>
      </w:r>
      <w:proofErr w:type="spellEnd"/>
      <w:r>
        <w:rPr>
          <w:rFonts w:ascii="Arial" w:eastAsia="Arial" w:hAnsi="Arial" w:cs="Arial"/>
          <w:bCs/>
        </w:rPr>
        <w:t xml:space="preserve"> 622/11, 163 00 Praha 6 – Řepy, včetně pozemku p. č. 385, vše zapsáno na LV č. 326 pro k. </w:t>
      </w:r>
      <w:proofErr w:type="spellStart"/>
      <w:r>
        <w:rPr>
          <w:rFonts w:ascii="Arial" w:eastAsia="Arial" w:hAnsi="Arial" w:cs="Arial"/>
          <w:bCs/>
        </w:rPr>
        <w:t>ú.</w:t>
      </w:r>
      <w:proofErr w:type="spellEnd"/>
      <w:r>
        <w:rPr>
          <w:rFonts w:ascii="Arial" w:eastAsia="Arial" w:hAnsi="Arial" w:cs="Arial"/>
          <w:bCs/>
        </w:rPr>
        <w:t xml:space="preserve"> Řepy, obec Praha, u Katastrálního úřadu pro hl. m. Prahu, Katastrálního pracoviště Praha.“</w:t>
      </w:r>
    </w:p>
    <w:p w:rsidR="00E3214E" w:rsidRDefault="00E3214E">
      <w:pPr>
        <w:pStyle w:val="MZeSMLNadpis2"/>
        <w:numPr>
          <w:ilvl w:val="0"/>
          <w:numId w:val="0"/>
        </w:numPr>
        <w:spacing w:before="0" w:after="0"/>
        <w:ind w:left="792"/>
        <w:rPr>
          <w:rFonts w:ascii="Arial" w:eastAsia="Arial" w:hAnsi="Arial" w:cs="Arial"/>
        </w:rPr>
      </w:pPr>
    </w:p>
    <w:p w:rsidR="00E3214E" w:rsidRDefault="00E1361D">
      <w:pPr>
        <w:pStyle w:val="MZeSMLNadpis2"/>
        <w:numPr>
          <w:ilvl w:val="1"/>
          <w:numId w:val="23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strany se dohodly, že Dodatkem se v článku I., odstavec 2 Smlouvy nahrazují slova „nebytové prostory v budově B </w:t>
      </w:r>
      <w:proofErr w:type="gramStart"/>
      <w:r>
        <w:rPr>
          <w:rFonts w:ascii="Arial" w:eastAsia="Arial" w:hAnsi="Arial" w:cs="Arial"/>
          <w:bCs/>
        </w:rPr>
        <w:t>č.p.</w:t>
      </w:r>
      <w:proofErr w:type="gramEnd"/>
      <w:r>
        <w:rPr>
          <w:rFonts w:ascii="Arial" w:eastAsia="Arial" w:hAnsi="Arial" w:cs="Arial"/>
          <w:bCs/>
        </w:rPr>
        <w:t xml:space="preserve"> 622/11“ slovy „nebytové prostory“.</w:t>
      </w:r>
    </w:p>
    <w:p w:rsidR="00E3214E" w:rsidRDefault="00E3214E">
      <w:pPr>
        <w:pStyle w:val="MZeSMLNadpis2"/>
        <w:numPr>
          <w:ilvl w:val="0"/>
          <w:numId w:val="0"/>
        </w:numPr>
        <w:spacing w:before="0" w:after="0"/>
        <w:rPr>
          <w:rFonts w:ascii="Arial" w:eastAsia="Arial" w:hAnsi="Arial" w:cs="Arial"/>
        </w:rPr>
      </w:pPr>
    </w:p>
    <w:p w:rsidR="00E3214E" w:rsidRDefault="00E1361D">
      <w:pPr>
        <w:pStyle w:val="MZeSMLNadpis2"/>
        <w:numPr>
          <w:ilvl w:val="1"/>
          <w:numId w:val="23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strany se dohodly, že Dodatkem se ve Smlouvě nahrazuje dosavadní znění článku II. odst. 1 a odst. 2 Smlouvy tak, že článek II., odst. 1 Smlouvy nově zní:        „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 xml:space="preserve"> na základě souhlasu Státní zkušebny strojů, a.s., přenechává PGRLF na dobu určitou od 01. 04. 2020 do 31. 12. 2020 nebytové prostory specifikované v článku I. odst. 1 Smlouvy, a to v rozsahu 920 </w:t>
      </w:r>
      <w:proofErr w:type="spellStart"/>
      <w:r>
        <w:rPr>
          <w:rFonts w:ascii="Arial" w:eastAsia="Arial" w:hAnsi="Arial" w:cs="Arial"/>
        </w:rPr>
        <w:t>bm</w:t>
      </w:r>
      <w:proofErr w:type="spellEnd"/>
      <w:r>
        <w:rPr>
          <w:rFonts w:ascii="Arial" w:eastAsia="Arial" w:hAnsi="Arial" w:cs="Arial"/>
        </w:rPr>
        <w:t>. Tyto prostory se přenechávají pro účely archivace a skladování archiválií a písemností.</w:t>
      </w:r>
    </w:p>
    <w:p w:rsidR="00E3214E" w:rsidRDefault="00E3214E">
      <w:pPr>
        <w:pStyle w:val="MZeSMLNadpis2"/>
        <w:numPr>
          <w:ilvl w:val="0"/>
          <w:numId w:val="0"/>
        </w:numPr>
        <w:spacing w:before="0" w:after="0"/>
        <w:rPr>
          <w:rFonts w:ascii="Arial" w:eastAsia="Arial" w:hAnsi="Arial" w:cs="Arial"/>
        </w:rPr>
      </w:pPr>
    </w:p>
    <w:p w:rsidR="00E3214E" w:rsidRDefault="00E1361D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Článek II., odst. 2 Smlouvy nově zní:        </w:t>
      </w:r>
    </w:p>
    <w:p w:rsidR="00E3214E" w:rsidRDefault="00E1361D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Nebytové prostory v uvedeném rozsahu však PGRLF přenechány vždy nanejvýš po dobu trvání nájmu těchto nebytových prostor mezi </w:t>
      </w:r>
      <w:proofErr w:type="spellStart"/>
      <w:r>
        <w:rPr>
          <w:rFonts w:ascii="Arial" w:eastAsia="Arial" w:hAnsi="Arial" w:cs="Arial"/>
          <w:bCs/>
        </w:rPr>
        <w:t>MZe</w:t>
      </w:r>
      <w:proofErr w:type="spellEnd"/>
      <w:r>
        <w:rPr>
          <w:rFonts w:ascii="Arial" w:eastAsia="Arial" w:hAnsi="Arial" w:cs="Arial"/>
          <w:bCs/>
        </w:rPr>
        <w:t xml:space="preserve"> a Státní zkušebnou strojů, a.s.“    </w:t>
      </w:r>
    </w:p>
    <w:p w:rsidR="00E3214E" w:rsidRDefault="00E3214E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eastAsia="Arial" w:hAnsi="Arial" w:cs="Arial"/>
          <w:bCs/>
        </w:rPr>
      </w:pPr>
    </w:p>
    <w:p w:rsidR="00E3214E" w:rsidRDefault="00E1361D">
      <w:pPr>
        <w:pStyle w:val="MZeSMLNadpis2"/>
        <w:numPr>
          <w:ilvl w:val="1"/>
          <w:numId w:val="23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Současně s tím se ve Smlouvě nahrazuje dosavadní znění článku III., </w:t>
      </w:r>
      <w:proofErr w:type="gramStart"/>
      <w:r>
        <w:rPr>
          <w:rFonts w:ascii="Arial" w:eastAsia="Arial" w:hAnsi="Arial" w:cs="Arial"/>
          <w:bCs/>
        </w:rPr>
        <w:t>odst.1 Smlouvy</w:t>
      </w:r>
      <w:proofErr w:type="gramEnd"/>
      <w:r>
        <w:rPr>
          <w:rFonts w:ascii="Arial" w:eastAsia="Arial" w:hAnsi="Arial" w:cs="Arial"/>
          <w:bCs/>
        </w:rPr>
        <w:t xml:space="preserve"> následujícím novým zněním:   </w:t>
      </w:r>
    </w:p>
    <w:p w:rsidR="00E3214E" w:rsidRDefault="00E1361D">
      <w:pPr>
        <w:pStyle w:val="MZeSMLNadpis2"/>
        <w:numPr>
          <w:ilvl w:val="0"/>
          <w:numId w:val="0"/>
        </w:numPr>
        <w:spacing w:before="0" w:after="0"/>
        <w:ind w:left="79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“V návaznosti na platbu nájemného za nebytové prostory a poskytování služeb, spojených s pronájmem, které hradí </w:t>
      </w:r>
      <w:proofErr w:type="spellStart"/>
      <w:r>
        <w:rPr>
          <w:rFonts w:ascii="Arial" w:eastAsia="Arial" w:hAnsi="Arial" w:cs="Arial"/>
          <w:bCs/>
        </w:rPr>
        <w:t>MZe</w:t>
      </w:r>
      <w:proofErr w:type="spellEnd"/>
      <w:r>
        <w:rPr>
          <w:rFonts w:ascii="Arial" w:eastAsia="Arial" w:hAnsi="Arial" w:cs="Arial"/>
          <w:bCs/>
        </w:rPr>
        <w:t xml:space="preserve"> Státní zkušebně strojů, a.s. na základě </w:t>
      </w:r>
      <w:proofErr w:type="gramStart"/>
      <w:r>
        <w:rPr>
          <w:rFonts w:ascii="Arial" w:eastAsia="Arial" w:hAnsi="Arial" w:cs="Arial"/>
          <w:bCs/>
        </w:rPr>
        <w:t>smlouvy  č.</w:t>
      </w:r>
      <w:proofErr w:type="gramEnd"/>
      <w:r>
        <w:rPr>
          <w:rFonts w:ascii="Arial" w:eastAsia="Arial" w:hAnsi="Arial" w:cs="Arial"/>
          <w:bCs/>
        </w:rPr>
        <w:t xml:space="preserve">  1-21-01-10   o   nájmu   nebytových   prostor   ve   znění   dodatku  č.   3 </w:t>
      </w:r>
    </w:p>
    <w:p w:rsidR="00E3214E" w:rsidRDefault="00E1361D">
      <w:pPr>
        <w:pStyle w:val="MZeSMLNadpis2"/>
        <w:numPr>
          <w:ilvl w:val="0"/>
          <w:numId w:val="0"/>
        </w:numPr>
        <w:spacing w:before="0" w:after="0"/>
        <w:ind w:left="79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ze dne 12. 12. 2018 bude PGRLF hradit čtvrtletně příslušnou částku ve výši: 119.839,00 Kč + DPH v sazbě 21%, tj. </w:t>
      </w:r>
      <w:r>
        <w:rPr>
          <w:rFonts w:ascii="Arial" w:eastAsia="Arial" w:hAnsi="Arial" w:cs="Arial"/>
          <w:b/>
          <w:bCs/>
        </w:rPr>
        <w:t xml:space="preserve">145.005,00 Kč, </w:t>
      </w:r>
      <w:r>
        <w:rPr>
          <w:rFonts w:ascii="Arial" w:eastAsia="Arial" w:hAnsi="Arial" w:cs="Arial"/>
          <w:bCs/>
        </w:rPr>
        <w:t xml:space="preserve">která odpovídá velikosti přenechaných nebytových prostor Státní zkušebny strojů, a.s., </w:t>
      </w:r>
      <w:r>
        <w:rPr>
          <w:rFonts w:ascii="Arial" w:eastAsia="Arial" w:hAnsi="Arial" w:cs="Arial"/>
          <w:b/>
          <w:bCs/>
        </w:rPr>
        <w:t xml:space="preserve">na základě faktury </w:t>
      </w:r>
      <w:r>
        <w:rPr>
          <w:rFonts w:ascii="Arial" w:eastAsia="Arial" w:hAnsi="Arial" w:cs="Arial"/>
          <w:bCs/>
        </w:rPr>
        <w:t xml:space="preserve">vystavené ze strany </w:t>
      </w:r>
      <w:proofErr w:type="spellStart"/>
      <w:r>
        <w:rPr>
          <w:rFonts w:ascii="Arial" w:eastAsia="Arial" w:hAnsi="Arial" w:cs="Arial"/>
          <w:bCs/>
        </w:rPr>
        <w:t>MZe</w:t>
      </w:r>
      <w:proofErr w:type="spellEnd"/>
      <w:r>
        <w:rPr>
          <w:rFonts w:ascii="Arial" w:eastAsia="Arial" w:hAnsi="Arial" w:cs="Arial"/>
          <w:bCs/>
        </w:rPr>
        <w:t xml:space="preserve">, vždy nejpozději </w:t>
      </w:r>
      <w:r>
        <w:rPr>
          <w:rFonts w:ascii="Arial" w:eastAsia="Arial" w:hAnsi="Arial" w:cs="Arial"/>
          <w:b/>
          <w:bCs/>
        </w:rPr>
        <w:t xml:space="preserve">do 15. dne prvního měsíce příslušného kalendářního čtvrtletí na účet </w:t>
      </w:r>
      <w:proofErr w:type="spellStart"/>
      <w:r>
        <w:rPr>
          <w:rFonts w:ascii="Arial" w:eastAsia="Arial" w:hAnsi="Arial" w:cs="Arial"/>
          <w:b/>
          <w:bCs/>
        </w:rPr>
        <w:t>MZe</w:t>
      </w:r>
      <w:proofErr w:type="spellEnd"/>
      <w:r>
        <w:rPr>
          <w:rFonts w:ascii="Arial" w:eastAsia="Arial" w:hAnsi="Arial" w:cs="Arial"/>
          <w:bCs/>
        </w:rPr>
        <w:t xml:space="preserve"> uvedený v záhlaví této smlouvy. </w:t>
      </w:r>
      <w:r>
        <w:rPr>
          <w:rFonts w:ascii="Arial" w:eastAsia="Arial" w:hAnsi="Arial" w:cs="Arial"/>
          <w:b/>
          <w:bCs/>
        </w:rPr>
        <w:t xml:space="preserve">Součástí této </w:t>
      </w:r>
      <w:r>
        <w:rPr>
          <w:rFonts w:ascii="Arial" w:eastAsia="Arial" w:hAnsi="Arial" w:cs="Arial"/>
          <w:b/>
          <w:bCs/>
        </w:rPr>
        <w:lastRenderedPageBreak/>
        <w:t xml:space="preserve">faktury bude rovněž částka za další poskytované služby </w:t>
      </w:r>
      <w:r>
        <w:rPr>
          <w:rFonts w:ascii="Arial" w:eastAsia="Arial" w:hAnsi="Arial" w:cs="Arial"/>
          <w:bCs/>
        </w:rPr>
        <w:t xml:space="preserve">(el. </w:t>
      </w:r>
      <w:proofErr w:type="gramStart"/>
      <w:r>
        <w:rPr>
          <w:rFonts w:ascii="Arial" w:eastAsia="Arial" w:hAnsi="Arial" w:cs="Arial"/>
          <w:bCs/>
        </w:rPr>
        <w:t>energie</w:t>
      </w:r>
      <w:proofErr w:type="gramEnd"/>
      <w:r>
        <w:rPr>
          <w:rFonts w:ascii="Arial" w:eastAsia="Arial" w:hAnsi="Arial" w:cs="Arial"/>
          <w:bCs/>
        </w:rPr>
        <w:t>, vytápění, vodné, stočné) dle podružného měření provedeného Státní zkušebnou strojů, a.s. a odpovídající velikosti přenechaných nebytových prostor PGRLF; tuto částku za další poskytované služby PGRLF hradí nad rámec částky uvedené v předchozí větě“.</w:t>
      </w:r>
    </w:p>
    <w:p w:rsidR="00E3214E" w:rsidRDefault="00E3214E">
      <w:pPr>
        <w:pStyle w:val="MZeSMLNadpis2"/>
        <w:numPr>
          <w:ilvl w:val="0"/>
          <w:numId w:val="0"/>
        </w:numPr>
        <w:spacing w:before="0" w:after="0"/>
        <w:ind w:left="792"/>
        <w:rPr>
          <w:rFonts w:ascii="Arial" w:eastAsia="Arial" w:hAnsi="Arial" w:cs="Arial"/>
          <w:bCs/>
        </w:rPr>
      </w:pPr>
    </w:p>
    <w:p w:rsidR="00E3214E" w:rsidRDefault="00E1361D">
      <w:pPr>
        <w:pStyle w:val="MZeSMLNadpis2"/>
        <w:numPr>
          <w:ilvl w:val="1"/>
          <w:numId w:val="23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Dále se do článku III. Smlouvy</w:t>
      </w:r>
      <w:r>
        <w:rPr>
          <w:rFonts w:ascii="Arial" w:eastAsia="Arial" w:hAnsi="Arial" w:cs="Arial"/>
        </w:rPr>
        <w:t xml:space="preserve"> doplňuje nový odstavec 5 v následujícím znění:    „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 xml:space="preserve"> preferuje zaslání elektronické faktury </w:t>
      </w:r>
      <w:r>
        <w:rPr>
          <w:rFonts w:ascii="Arial" w:eastAsia="Arial" w:hAnsi="Arial" w:cs="Arial"/>
          <w:bCs/>
        </w:rPr>
        <w:t xml:space="preserve">ze strany PGRLF do datové schránky </w:t>
      </w:r>
      <w:proofErr w:type="spellStart"/>
      <w:r>
        <w:rPr>
          <w:rFonts w:ascii="Arial" w:eastAsia="Arial" w:hAnsi="Arial" w:cs="Arial"/>
          <w:bCs/>
        </w:rPr>
        <w:t>MZe</w:t>
      </w:r>
      <w:proofErr w:type="spellEnd"/>
      <w:r>
        <w:rPr>
          <w:rFonts w:ascii="Arial" w:eastAsia="Arial" w:hAnsi="Arial" w:cs="Arial"/>
          <w:bCs/>
        </w:rPr>
        <w:t xml:space="preserve"> ID DS: yphaax8 nebo na e-mailovou adresu </w:t>
      </w:r>
      <w:hyperlink r:id="rId9" w:history="1">
        <w:r>
          <w:rPr>
            <w:rStyle w:val="Hypertextovodkaz"/>
            <w:rFonts w:ascii="Arial" w:eastAsia="Arial" w:hAnsi="Arial" w:cs="Arial"/>
            <w:bCs/>
          </w:rPr>
          <w:t>podatelna@mze.cz</w:t>
        </w:r>
      </w:hyperlink>
      <w:r>
        <w:rPr>
          <w:rFonts w:ascii="Arial" w:eastAsia="Arial" w:hAnsi="Arial" w:cs="Arial"/>
          <w:bCs/>
        </w:rPr>
        <w:t xml:space="preserve">, ve strukturovaných formátech dle Evropské směrnice 2014/55/EU nebo ve formátu ISDOC 5.2 a vyšším. Faktura musí obsahovat jméno kontaktní osoby </w:t>
      </w:r>
      <w:proofErr w:type="spellStart"/>
      <w:r>
        <w:rPr>
          <w:rFonts w:ascii="Arial" w:eastAsia="Arial" w:hAnsi="Arial" w:cs="Arial"/>
          <w:bCs/>
        </w:rPr>
        <w:t>MZe</w:t>
      </w:r>
      <w:proofErr w:type="spellEnd"/>
      <w:r>
        <w:rPr>
          <w:rFonts w:ascii="Arial" w:eastAsia="Arial" w:hAnsi="Arial" w:cs="Arial"/>
          <w:bCs/>
        </w:rPr>
        <w:t xml:space="preserve">. </w:t>
      </w:r>
      <w:r>
        <w:rPr>
          <w:rFonts w:ascii="Arial" w:eastAsia="Arial" w:hAnsi="Arial" w:cs="Arial"/>
        </w:rPr>
        <w:t xml:space="preserve">Kontaktní osobou 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 xml:space="preserve"> pro účely této smlouvy je Milena Barborová - odd. </w:t>
      </w:r>
      <w:proofErr w:type="gramStart"/>
      <w:r>
        <w:rPr>
          <w:rFonts w:ascii="Arial" w:eastAsia="Arial" w:hAnsi="Arial" w:cs="Arial"/>
        </w:rPr>
        <w:t>správního</w:t>
      </w:r>
      <w:proofErr w:type="gramEnd"/>
      <w:r>
        <w:rPr>
          <w:rFonts w:ascii="Arial" w:eastAsia="Arial" w:hAnsi="Arial" w:cs="Arial"/>
        </w:rPr>
        <w:t xml:space="preserve"> archivu a spisové služby </w:t>
      </w:r>
      <w:hyperlink r:id="rId10" w:history="1">
        <w:r>
          <w:rPr>
            <w:rStyle w:val="Hypertextovodkaz"/>
            <w:rFonts w:ascii="Arial" w:eastAsia="Arial" w:hAnsi="Arial" w:cs="Arial"/>
          </w:rPr>
          <w:t>milena.barborova@mze.cz</w:t>
        </w:r>
      </w:hyperlink>
      <w:r>
        <w:rPr>
          <w:rFonts w:ascii="Arial" w:eastAsia="Arial" w:hAnsi="Arial" w:cs="Arial"/>
        </w:rPr>
        <w:t xml:space="preserve">, neoznámí-li </w:t>
      </w:r>
      <w:proofErr w:type="spellStart"/>
      <w:r>
        <w:rPr>
          <w:rFonts w:ascii="Arial" w:eastAsia="Arial" w:hAnsi="Arial" w:cs="Arial"/>
        </w:rPr>
        <w:t>MZe</w:t>
      </w:r>
      <w:proofErr w:type="spellEnd"/>
      <w:r>
        <w:rPr>
          <w:rFonts w:ascii="Arial" w:eastAsia="Arial" w:hAnsi="Arial" w:cs="Arial"/>
        </w:rPr>
        <w:t xml:space="preserve"> PGRLF písemně jinou kontaktní osobu“.</w:t>
      </w:r>
      <w:r>
        <w:rPr>
          <w:rFonts w:ascii="Arial" w:eastAsia="Arial" w:hAnsi="Arial" w:cs="Arial"/>
          <w:bCs/>
        </w:rPr>
        <w:t xml:space="preserve">      </w:t>
      </w:r>
    </w:p>
    <w:p w:rsidR="00E3214E" w:rsidRDefault="00E3214E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eastAsia="Arial" w:hAnsi="Arial" w:cs="Arial"/>
          <w:b/>
          <w:bCs/>
        </w:rPr>
      </w:pPr>
    </w:p>
    <w:p w:rsidR="00E3214E" w:rsidRDefault="00E1361D">
      <w:pPr>
        <w:pStyle w:val="MZeSMLNadpis2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</w:p>
    <w:p w:rsidR="00E3214E" w:rsidRDefault="00E1361D">
      <w:pPr>
        <w:pStyle w:val="MZeSMLNadpis1"/>
        <w:tabs>
          <w:tab w:val="clear" w:pos="360"/>
        </w:tabs>
        <w:spacing w:before="0" w:after="0"/>
        <w:ind w:left="360" w:hanging="360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ZÁvĚREČNÁ USTANOVENÍ</w:t>
      </w:r>
    </w:p>
    <w:p w:rsidR="00E3214E" w:rsidRDefault="00E3214E">
      <w:pPr>
        <w:pStyle w:val="MZeSMLNadpis1"/>
        <w:numPr>
          <w:ilvl w:val="0"/>
          <w:numId w:val="0"/>
        </w:numPr>
        <w:spacing w:before="0" w:after="0"/>
        <w:ind w:left="360"/>
        <w:rPr>
          <w:rFonts w:ascii="Arial" w:eastAsia="Arial" w:hAnsi="Arial" w:cs="Arial"/>
          <w:sz w:val="22"/>
        </w:rPr>
      </w:pPr>
    </w:p>
    <w:p w:rsidR="00E3214E" w:rsidRDefault="00E1361D">
      <w:pPr>
        <w:pStyle w:val="RLTextlnkuslovan"/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ustanovení Smlouvy a jejích příloh, nedotčená Dodatkem, zůstávají beze změny.</w:t>
      </w:r>
    </w:p>
    <w:p w:rsidR="00E3214E" w:rsidRDefault="00E3214E">
      <w:pPr>
        <w:pStyle w:val="RLTextlnkuslovan"/>
        <w:tabs>
          <w:tab w:val="clear" w:pos="1588"/>
        </w:tabs>
        <w:spacing w:after="0" w:line="240" w:lineRule="auto"/>
        <w:ind w:left="792" w:firstLine="0"/>
        <w:rPr>
          <w:rFonts w:ascii="Arial" w:eastAsia="Arial" w:hAnsi="Arial" w:cs="Arial"/>
          <w:szCs w:val="22"/>
        </w:rPr>
      </w:pPr>
    </w:p>
    <w:p w:rsidR="00E3214E" w:rsidRDefault="00E1361D">
      <w:pPr>
        <w:pStyle w:val="RLTextlnkuslovan"/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Dodatek nabývá platnosti dnem jeho podpisu oběma smluvními stranami. Dodatek nabývá účinnosti dnem 01. 04. 2020, nebude-li však nejpozději v tento den uveřejněn v registru smluv, nabyde účinnosti až uveřejněním v registru smluv. </w:t>
      </w:r>
    </w:p>
    <w:p w:rsidR="00E3214E" w:rsidRDefault="00E3214E">
      <w:pPr>
        <w:pStyle w:val="RLTextlnkuslovan"/>
        <w:tabs>
          <w:tab w:val="clear" w:pos="1588"/>
        </w:tabs>
        <w:spacing w:after="0" w:line="240" w:lineRule="auto"/>
        <w:ind w:left="0" w:firstLine="0"/>
        <w:rPr>
          <w:rFonts w:ascii="Arial" w:eastAsia="Arial" w:hAnsi="Arial" w:cs="Arial"/>
          <w:szCs w:val="22"/>
        </w:rPr>
      </w:pPr>
    </w:p>
    <w:p w:rsidR="00E3214E" w:rsidRDefault="00E1361D">
      <w:pPr>
        <w:pStyle w:val="RLTextlnkuslovan"/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PGRLF svým podpisem níže potvrzuje, že souhlasí s tím, aby byl uveřejněn obraz Dodatku, obraz původní Smlouvy a dalších dokumentů od nich odvozených, včetně </w:t>
      </w:r>
      <w:proofErr w:type="spellStart"/>
      <w:r>
        <w:rPr>
          <w:rFonts w:ascii="Arial" w:eastAsia="Arial" w:hAnsi="Arial" w:cs="Arial"/>
          <w:szCs w:val="22"/>
        </w:rPr>
        <w:t>metadat</w:t>
      </w:r>
      <w:proofErr w:type="spellEnd"/>
      <w:r>
        <w:rPr>
          <w:rFonts w:ascii="Arial" w:eastAsia="Arial" w:hAnsi="Arial" w:cs="Arial"/>
          <w:szCs w:val="22"/>
        </w:rPr>
        <w:t xml:space="preserve"> požadovaných k uveřejnění dle zákona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>
        <w:rPr>
          <w:rFonts w:ascii="Arial" w:eastAsia="Arial" w:hAnsi="Arial" w:cs="Arial"/>
          <w:szCs w:val="22"/>
        </w:rPr>
        <w:t>MZe</w:t>
      </w:r>
      <w:proofErr w:type="spellEnd"/>
      <w:r>
        <w:rPr>
          <w:rFonts w:ascii="Arial" w:eastAsia="Arial" w:hAnsi="Arial" w:cs="Arial"/>
          <w:szCs w:val="22"/>
        </w:rPr>
        <w:t>; tím není dotčeno právo PGRLF k jejich odeslání.</w:t>
      </w:r>
    </w:p>
    <w:p w:rsidR="00E3214E" w:rsidRDefault="00E3214E">
      <w:pPr>
        <w:pStyle w:val="RLTextlnkuslovan"/>
        <w:tabs>
          <w:tab w:val="clear" w:pos="1588"/>
        </w:tabs>
        <w:spacing w:after="0" w:line="240" w:lineRule="auto"/>
        <w:ind w:left="0" w:firstLine="0"/>
        <w:rPr>
          <w:rFonts w:ascii="Arial" w:eastAsia="Arial" w:hAnsi="Arial" w:cs="Arial"/>
          <w:szCs w:val="22"/>
        </w:rPr>
      </w:pPr>
    </w:p>
    <w:p w:rsidR="00E3214E" w:rsidRDefault="00E1361D">
      <w:pPr>
        <w:pStyle w:val="RLTextlnkuslovan"/>
        <w:numPr>
          <w:ilvl w:val="1"/>
          <w:numId w:val="23"/>
        </w:numPr>
        <w:spacing w:after="0" w:line="24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představuje úplnou dohodu smluvních stran o předmětu tohoto Dodatku.</w:t>
      </w:r>
    </w:p>
    <w:p w:rsidR="00E3214E" w:rsidRDefault="00E3214E">
      <w:pPr>
        <w:pStyle w:val="RLTextlnkuslovan"/>
        <w:tabs>
          <w:tab w:val="clear" w:pos="1588"/>
        </w:tabs>
        <w:spacing w:after="0" w:line="240" w:lineRule="auto"/>
        <w:ind w:left="0" w:firstLine="0"/>
        <w:rPr>
          <w:rFonts w:ascii="Arial" w:eastAsia="Arial" w:hAnsi="Arial" w:cs="Arial"/>
          <w:szCs w:val="22"/>
        </w:rPr>
      </w:pPr>
    </w:p>
    <w:p w:rsidR="00E3214E" w:rsidRDefault="00E1361D">
      <w:pPr>
        <w:pStyle w:val="RLTextlnkuslovan"/>
        <w:numPr>
          <w:ilvl w:val="1"/>
          <w:numId w:val="23"/>
        </w:numPr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byl vyhotoven a smluvními stranami podepsán ve 4 stejnopisech, z nichž každá ze smluvních stran obdrží po 2 stejnopisech.</w:t>
      </w:r>
    </w:p>
    <w:p w:rsidR="00E3214E" w:rsidRDefault="00E3214E">
      <w:pPr>
        <w:pStyle w:val="RLTextlnkuslovan"/>
        <w:tabs>
          <w:tab w:val="clear" w:pos="1588"/>
        </w:tabs>
        <w:spacing w:after="0"/>
        <w:ind w:left="0" w:firstLine="0"/>
        <w:rPr>
          <w:rFonts w:ascii="Arial" w:eastAsia="Arial" w:hAnsi="Arial" w:cs="Arial"/>
          <w:szCs w:val="22"/>
        </w:rPr>
      </w:pPr>
    </w:p>
    <w:p w:rsidR="00E3214E" w:rsidRDefault="00E1361D">
      <w:pPr>
        <w:numPr>
          <w:ilvl w:val="1"/>
          <w:numId w:val="23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si Dodatek přečetly, že s jejím obsahem souhlasí a na důkaz toho k ní připojují svoje podpisy.</w:t>
      </w:r>
    </w:p>
    <w:p w:rsidR="00E3214E" w:rsidRDefault="00E3214E">
      <w:pPr>
        <w:pStyle w:val="RLProhlensmluvnchstran"/>
        <w:jc w:val="left"/>
        <w:rPr>
          <w:rFonts w:ascii="Arial" w:eastAsia="Arial" w:hAnsi="Arial" w:cs="Arial"/>
          <w:szCs w:val="22"/>
        </w:rPr>
      </w:pPr>
    </w:p>
    <w:p w:rsidR="00E3214E" w:rsidRDefault="00E1361D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 </w:t>
      </w:r>
      <w:proofErr w:type="spellStart"/>
      <w:proofErr w:type="gramStart"/>
      <w:r>
        <w:rPr>
          <w:rFonts w:ascii="Arial" w:eastAsia="Arial" w:hAnsi="Arial" w:cs="Arial"/>
          <w:szCs w:val="22"/>
        </w:rPr>
        <w:t>MZe</w:t>
      </w:r>
      <w:proofErr w:type="spellEnd"/>
      <w:r>
        <w:rPr>
          <w:rFonts w:ascii="Arial" w:eastAsia="Arial" w:hAnsi="Arial" w:cs="Arial"/>
          <w:szCs w:val="22"/>
        </w:rPr>
        <w:t xml:space="preserve">                                                                     PGRLF</w:t>
      </w:r>
      <w:proofErr w:type="gramEnd"/>
    </w:p>
    <w:p w:rsidR="00E3214E" w:rsidRDefault="00E1361D">
      <w:pPr>
        <w:pStyle w:val="RLProhlensmluvnchstran"/>
        <w:spacing w:after="0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     V ______ </w:t>
      </w:r>
      <w:proofErr w:type="gramStart"/>
      <w:r>
        <w:rPr>
          <w:rFonts w:ascii="Arial" w:eastAsia="Arial" w:hAnsi="Arial" w:cs="Arial"/>
          <w:b w:val="0"/>
          <w:szCs w:val="22"/>
        </w:rPr>
        <w:t>dne ___.___._____</w:t>
      </w:r>
      <w:r>
        <w:rPr>
          <w:rFonts w:ascii="Arial" w:eastAsia="Arial" w:hAnsi="Arial" w:cs="Arial"/>
          <w:b w:val="0"/>
          <w:szCs w:val="22"/>
          <w:u w:val="single"/>
        </w:rPr>
        <w:t xml:space="preserve">    </w:t>
      </w:r>
      <w:r>
        <w:rPr>
          <w:rFonts w:ascii="Arial" w:eastAsia="Arial" w:hAnsi="Arial" w:cs="Arial"/>
          <w:b w:val="0"/>
          <w:szCs w:val="22"/>
        </w:rPr>
        <w:t xml:space="preserve">                            V ______ dne</w:t>
      </w:r>
      <w:proofErr w:type="gramEnd"/>
      <w:r>
        <w:rPr>
          <w:rFonts w:ascii="Arial" w:eastAsia="Arial" w:hAnsi="Arial" w:cs="Arial"/>
          <w:b w:val="0"/>
          <w:szCs w:val="22"/>
        </w:rPr>
        <w:t xml:space="preserve"> ___.___._______</w:t>
      </w:r>
      <w:r>
        <w:rPr>
          <w:rFonts w:ascii="Arial" w:eastAsia="Arial" w:hAnsi="Arial" w:cs="Arial"/>
          <w:b w:val="0"/>
          <w:szCs w:val="22"/>
          <w:u w:val="single"/>
        </w:rPr>
        <w:t xml:space="preserve">        </w:t>
      </w:r>
      <w:r>
        <w:rPr>
          <w:rFonts w:ascii="Arial" w:eastAsia="Arial" w:hAnsi="Arial" w:cs="Arial"/>
          <w:b w:val="0"/>
          <w:szCs w:val="22"/>
        </w:rPr>
        <w:t xml:space="preserve">    </w:t>
      </w:r>
    </w:p>
    <w:p w:rsidR="00E3214E" w:rsidRDefault="00E3214E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</w:p>
    <w:p w:rsidR="00E3214E" w:rsidRDefault="00E1361D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     …………………………………….                            …………………………………….</w:t>
      </w:r>
    </w:p>
    <w:p w:rsidR="00E3214E" w:rsidRDefault="00E1361D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Česká republika – </w:t>
      </w:r>
      <w:proofErr w:type="gramStart"/>
      <w:r>
        <w:rPr>
          <w:rFonts w:ascii="Arial" w:eastAsia="Arial" w:hAnsi="Arial" w:cs="Arial"/>
          <w:szCs w:val="22"/>
        </w:rPr>
        <w:t>Ministerstvo                                   Podpůrný</w:t>
      </w:r>
      <w:proofErr w:type="gramEnd"/>
      <w:r>
        <w:rPr>
          <w:rFonts w:ascii="Arial" w:eastAsia="Arial" w:hAnsi="Arial" w:cs="Arial"/>
          <w:szCs w:val="22"/>
        </w:rPr>
        <w:t xml:space="preserve"> a garanční rolnický</w:t>
      </w:r>
    </w:p>
    <w:p w:rsidR="00E3214E" w:rsidRDefault="00E1361D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</w:t>
      </w:r>
      <w:proofErr w:type="gramStart"/>
      <w:r>
        <w:rPr>
          <w:rFonts w:ascii="Arial" w:eastAsia="Arial" w:hAnsi="Arial" w:cs="Arial"/>
          <w:szCs w:val="22"/>
        </w:rPr>
        <w:t>Zemědělství                                                            a lesnický</w:t>
      </w:r>
      <w:proofErr w:type="gramEnd"/>
      <w:r>
        <w:rPr>
          <w:rFonts w:ascii="Arial" w:eastAsia="Arial" w:hAnsi="Arial" w:cs="Arial"/>
          <w:szCs w:val="22"/>
        </w:rPr>
        <w:t xml:space="preserve"> fond, a.s.</w:t>
      </w:r>
    </w:p>
    <w:p w:rsidR="00E3214E" w:rsidRDefault="00E3214E">
      <w:pPr>
        <w:pStyle w:val="RLProhlensmluvnchstran"/>
        <w:spacing w:after="0"/>
        <w:jc w:val="left"/>
        <w:rPr>
          <w:rFonts w:ascii="Arial" w:eastAsia="Arial" w:hAnsi="Arial" w:cs="Arial"/>
          <w:szCs w:val="22"/>
        </w:rPr>
      </w:pPr>
    </w:p>
    <w:p w:rsidR="00E3214E" w:rsidRDefault="00E1361D">
      <w:pPr>
        <w:pStyle w:val="RLProhlensmluvnchstran"/>
        <w:spacing w:after="0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        Mgr. Pavel Brokeš                                               Mgr.</w:t>
      </w:r>
      <w:proofErr w:type="spellStart"/>
      <w:r>
        <w:rPr>
          <w:rFonts w:ascii="Arial" w:eastAsia="Arial" w:hAnsi="Arial" w:cs="Arial"/>
          <w:b w:val="0"/>
          <w:szCs w:val="22"/>
        </w:rPr>
        <w:t>Dipl</w:t>
      </w:r>
      <w:proofErr w:type="spellEnd"/>
      <w:r>
        <w:rPr>
          <w:rFonts w:ascii="Arial" w:eastAsia="Arial" w:hAnsi="Arial" w:cs="Arial"/>
          <w:b w:val="0"/>
          <w:szCs w:val="22"/>
        </w:rPr>
        <w:t>.-</w:t>
      </w:r>
      <w:proofErr w:type="spellStart"/>
      <w:proofErr w:type="gramStart"/>
      <w:r>
        <w:rPr>
          <w:rFonts w:ascii="Arial" w:eastAsia="Arial" w:hAnsi="Arial" w:cs="Arial"/>
          <w:b w:val="0"/>
          <w:szCs w:val="22"/>
        </w:rPr>
        <w:t>Ing.sc</w:t>
      </w:r>
      <w:proofErr w:type="gramEnd"/>
      <w:r>
        <w:rPr>
          <w:rFonts w:ascii="Arial" w:eastAsia="Arial" w:hAnsi="Arial" w:cs="Arial"/>
          <w:b w:val="0"/>
          <w:szCs w:val="22"/>
        </w:rPr>
        <w:t>.agr.Vladimír</w:t>
      </w:r>
      <w:proofErr w:type="spellEnd"/>
      <w:r>
        <w:rPr>
          <w:rFonts w:ascii="Arial" w:eastAsia="Arial" w:hAnsi="Arial" w:cs="Arial"/>
          <w:b w:val="0"/>
          <w:szCs w:val="22"/>
        </w:rPr>
        <w:t xml:space="preserve"> </w:t>
      </w:r>
      <w:proofErr w:type="spellStart"/>
      <w:r>
        <w:rPr>
          <w:rFonts w:ascii="Arial" w:eastAsia="Arial" w:hAnsi="Arial" w:cs="Arial"/>
          <w:b w:val="0"/>
          <w:szCs w:val="22"/>
        </w:rPr>
        <w:t>Eck</w:t>
      </w:r>
      <w:proofErr w:type="spellEnd"/>
      <w:r>
        <w:rPr>
          <w:rFonts w:ascii="Arial" w:eastAsia="Arial" w:hAnsi="Arial" w:cs="Arial"/>
          <w:b w:val="0"/>
          <w:szCs w:val="22"/>
        </w:rPr>
        <w:t xml:space="preserve"> </w:t>
      </w:r>
    </w:p>
    <w:p w:rsidR="00E3214E" w:rsidRDefault="00E1361D">
      <w:pPr>
        <w:pStyle w:val="RLProhlensmluvnchstran"/>
        <w:spacing w:after="0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ředitel odboru vnitřní </w:t>
      </w:r>
      <w:proofErr w:type="gramStart"/>
      <w:r>
        <w:rPr>
          <w:rFonts w:ascii="Arial" w:eastAsia="Arial" w:hAnsi="Arial" w:cs="Arial"/>
          <w:b w:val="0"/>
          <w:szCs w:val="22"/>
        </w:rPr>
        <w:t>správy                                              předseda</w:t>
      </w:r>
      <w:proofErr w:type="gramEnd"/>
      <w:r>
        <w:rPr>
          <w:rFonts w:ascii="Arial" w:eastAsia="Arial" w:hAnsi="Arial" w:cs="Arial"/>
          <w:b w:val="0"/>
          <w:szCs w:val="22"/>
        </w:rPr>
        <w:t xml:space="preserve"> představenstva   </w:t>
      </w:r>
    </w:p>
    <w:sectPr w:rsidR="00E3214E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C1" w:rsidRDefault="002A59C1">
      <w:r>
        <w:separator/>
      </w:r>
    </w:p>
  </w:endnote>
  <w:endnote w:type="continuationSeparator" w:id="0">
    <w:p w:rsidR="002A59C1" w:rsidRDefault="002A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4E" w:rsidRDefault="00E1361D">
    <w:pPr>
      <w:pStyle w:val="Zpat"/>
    </w:pPr>
    <w:fldSimple w:instr=" DOCVARIABLE  dms_cj  \* MERGEFORMAT ">
      <w:r>
        <w:rPr>
          <w:bCs/>
        </w:rPr>
        <w:t>12074/2020-MZE-11155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487E10">
      <w:rPr>
        <w:noProof/>
      </w:rPr>
      <w:t>2</w:t>
    </w:r>
    <w:r>
      <w:fldChar w:fldCharType="end"/>
    </w:r>
  </w:p>
  <w:p w:rsidR="00E3214E" w:rsidRDefault="00E32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C1" w:rsidRDefault="002A59C1">
      <w:r>
        <w:separator/>
      </w:r>
    </w:p>
  </w:footnote>
  <w:footnote w:type="continuationSeparator" w:id="0">
    <w:p w:rsidR="002A59C1" w:rsidRDefault="002A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4E" w:rsidRDefault="002A59C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f62152b-fa85-481f-ba1a-a8a04677441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4E" w:rsidRDefault="002A59C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8ab45b-2f22-4333-a763-407ac856c96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4E" w:rsidRDefault="002A59C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299452-aad0-4064-bfde-76d7088f08a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04EFF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8534B3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373E8EB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 w15:restartNumberingAfterBreak="0">
    <w:nsid w:val="00000004"/>
    <w:multiLevelType w:val="multilevel"/>
    <w:tmpl w:val="F0F0BC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0000005"/>
    <w:multiLevelType w:val="multilevel"/>
    <w:tmpl w:val="930E118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 w15:restartNumberingAfterBreak="0">
    <w:nsid w:val="00000006"/>
    <w:multiLevelType w:val="multilevel"/>
    <w:tmpl w:val="559E09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0000007"/>
    <w:multiLevelType w:val="multilevel"/>
    <w:tmpl w:val="1A6AC9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5CB853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00000009"/>
    <w:multiLevelType w:val="multilevel"/>
    <w:tmpl w:val="92C05D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25B61A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0000000B"/>
    <w:multiLevelType w:val="multilevel"/>
    <w:tmpl w:val="B2CA90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13CA7A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0000000D"/>
    <w:multiLevelType w:val="multilevel"/>
    <w:tmpl w:val="EABAA6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0000000E"/>
    <w:multiLevelType w:val="multilevel"/>
    <w:tmpl w:val="A1781A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0000000F"/>
    <w:multiLevelType w:val="multilevel"/>
    <w:tmpl w:val="A06CB7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0"/>
    <w:multiLevelType w:val="multilevel"/>
    <w:tmpl w:val="C1F20E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1"/>
    <w:multiLevelType w:val="multilevel"/>
    <w:tmpl w:val="1F0A41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70E8F4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C3508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00000014"/>
    <w:multiLevelType w:val="multilevel"/>
    <w:tmpl w:val="C4CEA2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00000015"/>
    <w:multiLevelType w:val="multilevel"/>
    <w:tmpl w:val="8BDCDE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6"/>
    <w:multiLevelType w:val="multilevel"/>
    <w:tmpl w:val="FFC004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00000017"/>
    <w:multiLevelType w:val="multilevel"/>
    <w:tmpl w:val="0405001F"/>
    <w:lvl w:ilvl="0">
      <w:start w:val="1"/>
      <w:numFmt w:val="decimal"/>
      <w:pStyle w:val="MZeSML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0000018"/>
    <w:multiLevelType w:val="multilevel"/>
    <w:tmpl w:val="D48E08D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Calibri" w:hAnsi="Calibri" w:cs="Calibri" w:hint="default"/>
        <w:b/>
        <w:caps/>
        <w:color w:val="000000"/>
        <w:sz w:val="22"/>
        <w:szCs w:val="22"/>
        <w:vertAlign w:val="baseline"/>
      </w:rPr>
    </w:lvl>
    <w:lvl w:ilvl="1">
      <w:start w:val="1"/>
      <w:numFmt w:val="decimal"/>
      <w:pStyle w:val="MZeSMLNadpis2"/>
      <w:lvlText w:val="%1.%2"/>
      <w:lvlJc w:val="left"/>
      <w:pPr>
        <w:tabs>
          <w:tab w:val="num" w:pos="1021"/>
        </w:tabs>
        <w:ind w:left="1021" w:hanging="737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eastAsia="Calibri" w:hAnsi="Calibri" w:cs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eastAsia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2819717312074/2020-MZE-11155"/>
    <w:docVar w:name="dms_cj" w:val="12074/2020-MZE-11155"/>
    <w:docVar w:name="dms_datum" w:val="6. 3. 2020"/>
    <w:docVar w:name="dms_datum_textem" w:val="6. března 2020"/>
    <w:docVar w:name="dms_datum_vzniku" w:val="4. 3. 2020 11:24:02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9VD4064/2020-11155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7 ke smlouvě 222-2012-12133"/>
    <w:docVar w:name="dms_VNVSpravce" w:val=" "/>
    <w:docVar w:name="dms_zpracoval_jmeno" w:val="Milena Barborová"/>
    <w:docVar w:name="dms_zpracoval_mail" w:val="Milena.Barborova@mze.cz"/>
    <w:docVar w:name="dms_zpracoval_telefon" w:val="221812384"/>
  </w:docVars>
  <w:rsids>
    <w:rsidRoot w:val="00E3214E"/>
    <w:rsid w:val="002A59C1"/>
    <w:rsid w:val="00487E10"/>
    <w:rsid w:val="008D4344"/>
    <w:rsid w:val="00E1361D"/>
    <w:rsid w:val="00E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051F9F2E"/>
  <w15:docId w15:val="{0022E11C-352C-4C80-9AA8-E490D4E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character" w:customStyle="1" w:styleId="Bezseznamu10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lneksmlouvy">
    <w:name w:val="RL Článek smlouvy"/>
    <w:basedOn w:val="Normln"/>
    <w:pPr>
      <w:keepNext/>
      <w:numPr>
        <w:numId w:val="24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MZeSMLNadpis1">
    <w:name w:val="MZe SML Nadpis 1"/>
    <w:qFormat/>
    <w:pPr>
      <w:numPr>
        <w:numId w:val="23"/>
      </w:numPr>
      <w:tabs>
        <w:tab w:val="num" w:pos="360"/>
      </w:tabs>
      <w:spacing w:before="240" w:after="120"/>
      <w:ind w:left="0" w:firstLine="0"/>
      <w:jc w:val="both"/>
    </w:pPr>
    <w:rPr>
      <w:rFonts w:ascii="Calibri" w:eastAsia="Calibri" w:hAnsi="Calibri" w:cs="Calibri"/>
      <w:b/>
      <w:bCs/>
      <w:caps/>
      <w:sz w:val="24"/>
      <w:szCs w:val="22"/>
      <w:lang w:eastAsia="cs-CZ"/>
    </w:rPr>
  </w:style>
  <w:style w:type="paragraph" w:customStyle="1" w:styleId="MZeSMLNadpis2">
    <w:name w:val="MZe SML Nadpis 2"/>
    <w:basedOn w:val="Normln"/>
    <w:link w:val="MZeSMLNadpis2Char"/>
    <w:qFormat/>
    <w:pPr>
      <w:numPr>
        <w:ilvl w:val="1"/>
        <w:numId w:val="24"/>
      </w:numPr>
      <w:spacing w:before="120" w:after="60"/>
    </w:pPr>
    <w:rPr>
      <w:rFonts w:ascii="Calibri" w:eastAsia="Times New Roman" w:hAnsi="Calibri" w:cs="Times New Roman"/>
      <w:kern w:val="24"/>
      <w:szCs w:val="22"/>
    </w:rPr>
  </w:style>
  <w:style w:type="character" w:customStyle="1" w:styleId="MZeSMLNadpis2Char">
    <w:name w:val="MZe SML Nadpis 2 Char"/>
    <w:basedOn w:val="Standardnpsmoodstavce"/>
    <w:link w:val="MZeSMLNadpis2"/>
    <w:rPr>
      <w:rFonts w:ascii="Calibri" w:eastAsia="Calibri" w:hAnsi="Calibri" w:cs="Calibri"/>
      <w:kern w:val="24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qFormat/>
    <w:pPr>
      <w:tabs>
        <w:tab w:val="num" w:pos="1588"/>
      </w:tabs>
      <w:spacing w:after="120" w:line="280" w:lineRule="exact"/>
      <w:ind w:left="1588" w:hanging="737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lena.barborova@mz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mz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3</cp:revision>
  <dcterms:created xsi:type="dcterms:W3CDTF">2020-05-11T10:39:00Z</dcterms:created>
  <dcterms:modified xsi:type="dcterms:W3CDTF">2020-05-11T11:21:00Z</dcterms:modified>
</cp:coreProperties>
</file>