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DD" w:rsidRDefault="001A6EDD" w:rsidP="001A6EDD">
      <w:pPr>
        <w:keepNext/>
        <w:keepLines/>
        <w:spacing w:after="120" w:line="523" w:lineRule="exact"/>
        <w:ind w:left="288"/>
        <w:contextualSpacing/>
        <w:jc w:val="center"/>
        <w:outlineLvl w:val="0"/>
        <w:rPr>
          <w:rFonts w:asciiTheme="minorHAnsi" w:eastAsia="Calibri" w:hAnsiTheme="minorHAnsi" w:cs="Calibri"/>
          <w:b/>
          <w:color w:val="auto"/>
          <w:sz w:val="36"/>
          <w:szCs w:val="22"/>
          <w:lang w:val="cs-CZ" w:eastAsia="en-US"/>
        </w:rPr>
      </w:pPr>
      <w:bookmarkStart w:id="0" w:name="bookmark0"/>
      <w:bookmarkStart w:id="1" w:name="_GoBack"/>
      <w:bookmarkEnd w:id="1"/>
      <w:r w:rsidRPr="001A6EDD">
        <w:rPr>
          <w:rFonts w:asciiTheme="minorHAnsi" w:eastAsia="Calibri" w:hAnsiTheme="minorHAnsi" w:cs="Calibri"/>
          <w:b/>
          <w:color w:val="auto"/>
          <w:sz w:val="36"/>
          <w:szCs w:val="22"/>
          <w:lang w:val="cs-CZ" w:eastAsia="en-US"/>
        </w:rPr>
        <w:t xml:space="preserve">SMLOUVU O DÍLO </w:t>
      </w:r>
      <w:bookmarkEnd w:id="0"/>
    </w:p>
    <w:p w:rsidR="001A6EDD" w:rsidRDefault="00775796" w:rsidP="001A6EDD">
      <w:pPr>
        <w:keepNext/>
        <w:keepLines/>
        <w:spacing w:after="120" w:line="523" w:lineRule="exact"/>
        <w:ind w:left="289"/>
        <w:jc w:val="center"/>
        <w:outlineLvl w:val="0"/>
        <w:rPr>
          <w:rFonts w:asciiTheme="minorHAnsi" w:eastAsia="Calibri" w:hAnsiTheme="minorHAnsi" w:cs="Calibri"/>
          <w:b/>
          <w:color w:val="auto"/>
          <w:sz w:val="32"/>
          <w:szCs w:val="32"/>
          <w:lang w:val="cs-CZ" w:eastAsia="en-US"/>
        </w:rPr>
      </w:pPr>
      <w:r>
        <w:rPr>
          <w:rFonts w:asciiTheme="minorHAnsi" w:eastAsia="Calibri" w:hAnsiTheme="minorHAnsi" w:cs="Calibri"/>
          <w:b/>
          <w:color w:val="auto"/>
          <w:sz w:val="32"/>
          <w:szCs w:val="32"/>
          <w:lang w:val="cs-CZ" w:eastAsia="en-US"/>
        </w:rPr>
        <w:t>0</w:t>
      </w:r>
      <w:r w:rsidR="00D83161">
        <w:rPr>
          <w:rFonts w:asciiTheme="minorHAnsi" w:eastAsia="Calibri" w:hAnsiTheme="minorHAnsi" w:cs="Calibri"/>
          <w:b/>
          <w:color w:val="auto"/>
          <w:sz w:val="32"/>
          <w:szCs w:val="32"/>
          <w:lang w:val="cs-CZ" w:eastAsia="en-US"/>
        </w:rPr>
        <w:t>05</w:t>
      </w:r>
      <w:r w:rsidR="001A6EDD" w:rsidRPr="001A6EDD">
        <w:rPr>
          <w:rFonts w:asciiTheme="minorHAnsi" w:eastAsia="Calibri" w:hAnsiTheme="minorHAnsi" w:cs="Calibri"/>
          <w:b/>
          <w:color w:val="auto"/>
          <w:sz w:val="32"/>
          <w:szCs w:val="32"/>
          <w:lang w:val="cs-CZ" w:eastAsia="en-US"/>
        </w:rPr>
        <w:t>/TSA/D/20</w:t>
      </w:r>
      <w:r w:rsidR="00D83161">
        <w:rPr>
          <w:rFonts w:asciiTheme="minorHAnsi" w:eastAsia="Calibri" w:hAnsiTheme="minorHAnsi" w:cs="Calibri"/>
          <w:b/>
          <w:color w:val="auto"/>
          <w:sz w:val="32"/>
          <w:szCs w:val="32"/>
          <w:lang w:val="cs-CZ" w:eastAsia="en-US"/>
        </w:rPr>
        <w:t>20</w:t>
      </w:r>
    </w:p>
    <w:p w:rsidR="001A6EDD" w:rsidRPr="001A6EDD" w:rsidRDefault="001A6EDD" w:rsidP="00956B06">
      <w:pPr>
        <w:spacing w:after="120" w:line="230" w:lineRule="exact"/>
        <w:ind w:left="289"/>
        <w:jc w:val="center"/>
        <w:rPr>
          <w:rFonts w:asciiTheme="minorHAnsi" w:eastAsia="Calibri" w:hAnsiTheme="minorHAnsi" w:cs="Calibri"/>
          <w:color w:val="auto"/>
          <w:sz w:val="22"/>
          <w:szCs w:val="22"/>
          <w:lang w:val="cs-CZ" w:eastAsia="en-US"/>
        </w:rPr>
      </w:pPr>
      <w:r w:rsidRPr="001A6EDD">
        <w:rPr>
          <w:rFonts w:asciiTheme="minorHAnsi" w:eastAsia="Calibri" w:hAnsiTheme="minorHAnsi" w:cs="Calibri"/>
          <w:color w:val="auto"/>
          <w:sz w:val="22"/>
          <w:szCs w:val="22"/>
          <w:lang w:val="cs-CZ" w:eastAsia="en-US"/>
        </w:rPr>
        <w:t>podle § 2586 a násl. zákona č. 89/2012 Sb. občanský zákoník, ve znění pozdějších předpisů</w:t>
      </w:r>
    </w:p>
    <w:p w:rsidR="001A6EDD" w:rsidRDefault="001A6EDD" w:rsidP="00A164BD">
      <w:pPr>
        <w:pStyle w:val="Zkladntext20"/>
        <w:shd w:val="clear" w:color="auto" w:fill="auto"/>
        <w:spacing w:line="240" w:lineRule="auto"/>
        <w:rPr>
          <w:rFonts w:asciiTheme="minorHAnsi" w:hAnsiTheme="minorHAnsi"/>
          <w:sz w:val="22"/>
          <w:szCs w:val="22"/>
        </w:rPr>
      </w:pPr>
    </w:p>
    <w:p w:rsidR="001A6EDD" w:rsidRDefault="001A6EDD" w:rsidP="00A164BD">
      <w:pPr>
        <w:pStyle w:val="Zkladntext20"/>
        <w:shd w:val="clear" w:color="auto" w:fill="auto"/>
        <w:spacing w:line="240" w:lineRule="auto"/>
        <w:rPr>
          <w:rFonts w:asciiTheme="minorHAnsi" w:hAnsiTheme="minorHAnsi"/>
          <w:sz w:val="22"/>
          <w:szCs w:val="22"/>
        </w:rPr>
      </w:pPr>
    </w:p>
    <w:p w:rsidR="00A164BD" w:rsidRPr="001A6EDD" w:rsidRDefault="00A164BD" w:rsidP="00A164BD">
      <w:pPr>
        <w:pStyle w:val="Zkladntext20"/>
        <w:shd w:val="clear" w:color="auto" w:fill="auto"/>
        <w:spacing w:line="240" w:lineRule="auto"/>
        <w:rPr>
          <w:rFonts w:asciiTheme="minorHAnsi" w:hAnsiTheme="minorHAnsi"/>
          <w:b/>
          <w:sz w:val="24"/>
          <w:szCs w:val="24"/>
        </w:rPr>
      </w:pPr>
      <w:r w:rsidRPr="001A6EDD">
        <w:rPr>
          <w:rFonts w:asciiTheme="minorHAnsi" w:hAnsiTheme="minorHAnsi"/>
          <w:b/>
          <w:sz w:val="24"/>
          <w:szCs w:val="24"/>
        </w:rPr>
        <w:t>Mikrobiologický ústav AV ČR, v.v.i.</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sídlem Vídeňská 1083, 142 20 Praha 4</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IČ 61388971, DIČ CZ61388971</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 xml:space="preserve">zastoupená: </w:t>
      </w:r>
      <w:r w:rsidR="001A6EDD">
        <w:rPr>
          <w:rFonts w:asciiTheme="minorHAnsi" w:hAnsiTheme="minorHAnsi"/>
          <w:sz w:val="22"/>
          <w:szCs w:val="22"/>
        </w:rPr>
        <w:t>Ing. Jiřím Haškem CSc</w:t>
      </w:r>
      <w:r w:rsidRPr="0079681C">
        <w:rPr>
          <w:rFonts w:asciiTheme="minorHAnsi" w:hAnsiTheme="minorHAnsi"/>
          <w:sz w:val="22"/>
          <w:szCs w:val="22"/>
        </w:rPr>
        <w:t>., ředitelem</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(dále jen „objednatel")</w:t>
      </w:r>
    </w:p>
    <w:p w:rsidR="00042A08" w:rsidRPr="0079681C" w:rsidRDefault="00042A08" w:rsidP="00A164BD">
      <w:pPr>
        <w:pStyle w:val="Zkladntext1"/>
        <w:shd w:val="clear" w:color="auto" w:fill="auto"/>
        <w:spacing w:line="240" w:lineRule="auto"/>
        <w:rPr>
          <w:rFonts w:asciiTheme="minorHAnsi" w:hAnsiTheme="minorHAnsi"/>
          <w:sz w:val="22"/>
          <w:szCs w:val="22"/>
        </w:rPr>
      </w:pPr>
    </w:p>
    <w:p w:rsidR="00775796" w:rsidRPr="00D61B81" w:rsidRDefault="00775796" w:rsidP="00775796">
      <w:pPr>
        <w:pStyle w:val="Zkladntext20"/>
        <w:shd w:val="clear" w:color="auto" w:fill="auto"/>
        <w:spacing w:line="240" w:lineRule="auto"/>
        <w:rPr>
          <w:rFonts w:asciiTheme="minorHAnsi" w:hAnsiTheme="minorHAnsi"/>
          <w:b/>
          <w:sz w:val="22"/>
          <w:szCs w:val="22"/>
        </w:rPr>
      </w:pPr>
      <w:r>
        <w:rPr>
          <w:rFonts w:asciiTheme="minorHAnsi" w:hAnsiTheme="minorHAnsi"/>
          <w:b/>
          <w:sz w:val="22"/>
          <w:szCs w:val="22"/>
        </w:rPr>
        <w:t>T-bro CZ s.r.o.</w:t>
      </w:r>
    </w:p>
    <w:p w:rsidR="00775796" w:rsidRDefault="00775796" w:rsidP="00775796">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Sídlem:</w:t>
      </w:r>
      <w:r>
        <w:rPr>
          <w:rFonts w:asciiTheme="minorHAnsi" w:hAnsiTheme="minorHAnsi"/>
          <w:sz w:val="22"/>
          <w:szCs w:val="22"/>
        </w:rPr>
        <w:tab/>
        <w:t xml:space="preserve">  Hlavní 2728/159, 141 00 Praha 4</w:t>
      </w:r>
      <w:r>
        <w:rPr>
          <w:rFonts w:asciiTheme="minorHAnsi" w:hAnsiTheme="minorHAnsi"/>
          <w:sz w:val="22"/>
          <w:szCs w:val="22"/>
        </w:rPr>
        <w:tab/>
      </w:r>
    </w:p>
    <w:p w:rsidR="00775796" w:rsidRDefault="00775796" w:rsidP="00775796">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IČ: 49060104</w:t>
      </w:r>
      <w:r>
        <w:rPr>
          <w:rFonts w:asciiTheme="minorHAnsi" w:hAnsiTheme="minorHAnsi"/>
          <w:sz w:val="22"/>
          <w:szCs w:val="22"/>
        </w:rPr>
        <w:tab/>
      </w:r>
      <w:r>
        <w:rPr>
          <w:rFonts w:asciiTheme="minorHAnsi" w:hAnsiTheme="minorHAnsi"/>
          <w:sz w:val="22"/>
          <w:szCs w:val="22"/>
        </w:rPr>
        <w:tab/>
        <w:t xml:space="preserve"> </w:t>
      </w:r>
    </w:p>
    <w:p w:rsidR="00775796" w:rsidRDefault="00775796" w:rsidP="00775796">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DIČ: CZ49060104</w:t>
      </w:r>
      <w:r>
        <w:rPr>
          <w:rFonts w:asciiTheme="minorHAnsi" w:hAnsiTheme="minorHAnsi"/>
          <w:sz w:val="22"/>
          <w:szCs w:val="22"/>
        </w:rPr>
        <w:tab/>
      </w:r>
      <w:r>
        <w:rPr>
          <w:rFonts w:asciiTheme="minorHAnsi" w:hAnsiTheme="minorHAnsi"/>
          <w:sz w:val="22"/>
          <w:szCs w:val="22"/>
        </w:rPr>
        <w:tab/>
      </w:r>
    </w:p>
    <w:p w:rsidR="00775796" w:rsidRPr="0079681C" w:rsidRDefault="00775796" w:rsidP="00775796">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zastoupená: Ing. Petrem Janovským, jednatelem společnosti</w:t>
      </w:r>
      <w:r>
        <w:rPr>
          <w:rFonts w:asciiTheme="minorHAnsi" w:hAnsiTheme="minorHAnsi"/>
          <w:sz w:val="22"/>
          <w:szCs w:val="22"/>
        </w:rPr>
        <w:tab/>
      </w:r>
    </w:p>
    <w:p w:rsidR="00775796" w:rsidRDefault="00775796" w:rsidP="00775796">
      <w:pPr>
        <w:pStyle w:val="Zkladntext1"/>
        <w:shd w:val="clear" w:color="auto" w:fill="auto"/>
        <w:spacing w:line="240" w:lineRule="auto"/>
        <w:ind w:right="40"/>
        <w:rPr>
          <w:rFonts w:asciiTheme="minorHAnsi" w:hAnsiTheme="minorHAnsi"/>
          <w:sz w:val="22"/>
          <w:szCs w:val="22"/>
        </w:rPr>
      </w:pPr>
      <w:r>
        <w:rPr>
          <w:rFonts w:asciiTheme="minorHAnsi" w:hAnsiTheme="minorHAnsi"/>
          <w:sz w:val="22"/>
          <w:szCs w:val="22"/>
        </w:rPr>
        <w:t>zapsaná v o</w:t>
      </w:r>
      <w:r w:rsidRPr="0079681C">
        <w:rPr>
          <w:rFonts w:asciiTheme="minorHAnsi" w:hAnsiTheme="minorHAnsi"/>
          <w:sz w:val="22"/>
          <w:szCs w:val="22"/>
        </w:rPr>
        <w:t>bchodním rej</w:t>
      </w:r>
      <w:r>
        <w:rPr>
          <w:rFonts w:asciiTheme="minorHAnsi" w:hAnsiTheme="minorHAnsi"/>
          <w:sz w:val="22"/>
          <w:szCs w:val="22"/>
        </w:rPr>
        <w:t>stříku, vedeném Městským soudem v Praze, oddíl C, vložka 853222</w:t>
      </w:r>
    </w:p>
    <w:p w:rsidR="00775796" w:rsidRPr="0079681C" w:rsidRDefault="00775796" w:rsidP="00775796">
      <w:pPr>
        <w:pStyle w:val="Zkladntext1"/>
        <w:shd w:val="clear" w:color="auto" w:fill="auto"/>
        <w:spacing w:line="240" w:lineRule="auto"/>
        <w:ind w:right="40"/>
        <w:rPr>
          <w:rFonts w:asciiTheme="minorHAnsi" w:hAnsiTheme="minorHAnsi"/>
          <w:sz w:val="22"/>
          <w:szCs w:val="22"/>
        </w:rPr>
      </w:pPr>
      <w:r w:rsidRPr="0079681C">
        <w:rPr>
          <w:rFonts w:asciiTheme="minorHAnsi" w:hAnsiTheme="minorHAnsi"/>
          <w:sz w:val="22"/>
          <w:szCs w:val="22"/>
        </w:rPr>
        <w:t xml:space="preserve">(dále </w:t>
      </w:r>
      <w:r>
        <w:rPr>
          <w:rFonts w:asciiTheme="minorHAnsi" w:hAnsiTheme="minorHAnsi"/>
          <w:sz w:val="22"/>
          <w:szCs w:val="22"/>
        </w:rPr>
        <w:t>také</w:t>
      </w:r>
      <w:r w:rsidRPr="0079681C">
        <w:rPr>
          <w:rFonts w:asciiTheme="minorHAnsi" w:hAnsiTheme="minorHAnsi"/>
          <w:sz w:val="22"/>
          <w:szCs w:val="22"/>
        </w:rPr>
        <w:t xml:space="preserve"> „zhotovitel")</w:t>
      </w:r>
    </w:p>
    <w:p w:rsidR="00775796" w:rsidRPr="008125AA" w:rsidRDefault="00775796" w:rsidP="00775796">
      <w:pPr>
        <w:pStyle w:val="Zkladntext1"/>
        <w:shd w:val="clear" w:color="auto" w:fill="auto"/>
        <w:spacing w:line="240" w:lineRule="auto"/>
        <w:rPr>
          <w:rFonts w:asciiTheme="minorHAnsi" w:hAnsiTheme="minorHAnsi"/>
          <w:sz w:val="22"/>
          <w:szCs w:val="22"/>
        </w:rPr>
      </w:pPr>
      <w:r w:rsidRPr="008125AA">
        <w:rPr>
          <w:rFonts w:asciiTheme="minorHAnsi" w:hAnsiTheme="minorHAnsi"/>
          <w:sz w:val="22"/>
          <w:szCs w:val="22"/>
        </w:rPr>
        <w:t>níže uvedeného dne, měsíce a roku uzavřely tuto smlouvu ve znění:</w:t>
      </w:r>
    </w:p>
    <w:p w:rsidR="00A164BD" w:rsidRPr="0079681C" w:rsidRDefault="00A164BD" w:rsidP="00A164BD">
      <w:pPr>
        <w:pStyle w:val="Zkladntext1"/>
        <w:shd w:val="clear" w:color="auto" w:fill="auto"/>
        <w:spacing w:after="120" w:line="230" w:lineRule="exact"/>
        <w:ind w:left="288"/>
        <w:contextualSpacing/>
        <w:rPr>
          <w:rFonts w:asciiTheme="minorHAnsi" w:hAnsiTheme="minorHAnsi"/>
          <w:sz w:val="22"/>
          <w:szCs w:val="22"/>
        </w:rPr>
      </w:pP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rsidR="00A164BD" w:rsidRPr="0079681C" w:rsidRDefault="00A164BD" w:rsidP="00A164BD">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na základě této smlouvy zavazuje na své náklady a na své nebezpečí zajistit pro objednatele </w:t>
      </w:r>
      <w:r w:rsidR="001A6EDD">
        <w:rPr>
          <w:rFonts w:asciiTheme="minorHAnsi" w:hAnsiTheme="minorHAnsi"/>
          <w:sz w:val="22"/>
          <w:szCs w:val="22"/>
        </w:rPr>
        <w:t xml:space="preserve">stavební  </w:t>
      </w:r>
      <w:r w:rsidR="00D83161">
        <w:rPr>
          <w:rFonts w:asciiTheme="minorHAnsi" w:hAnsiTheme="minorHAnsi"/>
          <w:sz w:val="22"/>
          <w:szCs w:val="22"/>
        </w:rPr>
        <w:t xml:space="preserve">práce na budově </w:t>
      </w:r>
      <w:r w:rsidR="00AE1EE3">
        <w:rPr>
          <w:rFonts w:asciiTheme="minorHAnsi" w:hAnsiTheme="minorHAnsi"/>
          <w:sz w:val="22"/>
          <w:szCs w:val="22"/>
        </w:rPr>
        <w:t xml:space="preserve">bez č.p/č.e </w:t>
      </w:r>
      <w:r w:rsidR="00D83161">
        <w:rPr>
          <w:rFonts w:asciiTheme="minorHAnsi" w:hAnsiTheme="minorHAnsi"/>
          <w:sz w:val="22"/>
          <w:szCs w:val="22"/>
        </w:rPr>
        <w:t>umístěné na pozemku p.č. 3331/9 v k.</w:t>
      </w:r>
      <w:r w:rsidR="00AE1EE3">
        <w:rPr>
          <w:rFonts w:asciiTheme="minorHAnsi" w:hAnsiTheme="minorHAnsi"/>
          <w:sz w:val="22"/>
          <w:szCs w:val="22"/>
        </w:rPr>
        <w:t>ú</w:t>
      </w:r>
      <w:r w:rsidR="00D83161">
        <w:rPr>
          <w:rFonts w:asciiTheme="minorHAnsi" w:hAnsiTheme="minorHAnsi"/>
          <w:sz w:val="22"/>
          <w:szCs w:val="22"/>
        </w:rPr>
        <w:t xml:space="preserve">. Krč. </w:t>
      </w:r>
      <w:r w:rsidR="001A6EDD">
        <w:rPr>
          <w:rFonts w:asciiTheme="minorHAnsi" w:hAnsiTheme="minorHAnsi"/>
          <w:sz w:val="22"/>
          <w:szCs w:val="22"/>
        </w:rPr>
        <w:t xml:space="preserve">Stavební úpravy </w:t>
      </w:r>
      <w:r w:rsidR="004A7F38">
        <w:rPr>
          <w:rFonts w:asciiTheme="minorHAnsi" w:hAnsiTheme="minorHAnsi"/>
          <w:sz w:val="22"/>
          <w:szCs w:val="22"/>
        </w:rPr>
        <w:t xml:space="preserve"> zahrnují obnovu </w:t>
      </w:r>
      <w:r w:rsidR="00D83161">
        <w:rPr>
          <w:rFonts w:asciiTheme="minorHAnsi" w:hAnsiTheme="minorHAnsi"/>
          <w:sz w:val="22"/>
          <w:szCs w:val="22"/>
        </w:rPr>
        <w:t>nátě</w:t>
      </w:r>
      <w:r w:rsidR="00CB7EEC">
        <w:rPr>
          <w:rFonts w:asciiTheme="minorHAnsi" w:hAnsiTheme="minorHAnsi"/>
          <w:sz w:val="22"/>
          <w:szCs w:val="22"/>
        </w:rPr>
        <w:t>r</w:t>
      </w:r>
      <w:r w:rsidR="00D83161">
        <w:rPr>
          <w:rFonts w:asciiTheme="minorHAnsi" w:hAnsiTheme="minorHAnsi"/>
          <w:sz w:val="22"/>
          <w:szCs w:val="22"/>
        </w:rPr>
        <w:t xml:space="preserve">u </w:t>
      </w:r>
      <w:r w:rsidR="004A7F38">
        <w:rPr>
          <w:rFonts w:asciiTheme="minorHAnsi" w:hAnsiTheme="minorHAnsi"/>
          <w:sz w:val="22"/>
          <w:szCs w:val="22"/>
        </w:rPr>
        <w:t>stávající</w:t>
      </w:r>
      <w:r w:rsidR="00D83161">
        <w:rPr>
          <w:rFonts w:asciiTheme="minorHAnsi" w:hAnsiTheme="minorHAnsi"/>
          <w:sz w:val="22"/>
          <w:szCs w:val="22"/>
        </w:rPr>
        <w:t xml:space="preserve"> plechové krytiny </w:t>
      </w:r>
      <w:r w:rsidR="00CB7EEC">
        <w:rPr>
          <w:rFonts w:asciiTheme="minorHAnsi" w:hAnsiTheme="minorHAnsi"/>
          <w:sz w:val="22"/>
          <w:szCs w:val="22"/>
        </w:rPr>
        <w:t xml:space="preserve">a klempířských prvků </w:t>
      </w:r>
      <w:r w:rsidR="00D83161">
        <w:rPr>
          <w:rFonts w:asciiTheme="minorHAnsi" w:hAnsiTheme="minorHAnsi"/>
          <w:sz w:val="22"/>
          <w:szCs w:val="22"/>
        </w:rPr>
        <w:t>vč. obnovy nátěru dešťových svodů a okapů.</w:t>
      </w:r>
      <w:r w:rsidR="00874EB5">
        <w:rPr>
          <w:rFonts w:asciiTheme="minorHAnsi" w:hAnsiTheme="minorHAnsi"/>
          <w:sz w:val="22"/>
          <w:szCs w:val="22"/>
        </w:rPr>
        <w:t xml:space="preserve"> </w:t>
      </w:r>
      <w:r w:rsidR="00CB7EEC">
        <w:rPr>
          <w:rFonts w:asciiTheme="minorHAnsi" w:hAnsiTheme="minorHAnsi"/>
          <w:sz w:val="22"/>
          <w:szCs w:val="22"/>
        </w:rPr>
        <w:t>Dále pak l</w:t>
      </w:r>
      <w:r w:rsidR="004A7F38">
        <w:rPr>
          <w:rFonts w:asciiTheme="minorHAnsi" w:hAnsiTheme="minorHAnsi"/>
          <w:sz w:val="22"/>
          <w:szCs w:val="22"/>
        </w:rPr>
        <w:t>ikvidaci odpadů vzniklých stave</w:t>
      </w:r>
      <w:r w:rsidR="006D41D6">
        <w:rPr>
          <w:rFonts w:asciiTheme="minorHAnsi" w:hAnsiTheme="minorHAnsi"/>
          <w:sz w:val="22"/>
          <w:szCs w:val="22"/>
        </w:rPr>
        <w:t>bní činností, dodávky materiálů a prací vedoucí k dokončení díla.</w:t>
      </w:r>
    </w:p>
    <w:p w:rsidR="00A164BD" w:rsidRPr="0079681C" w:rsidRDefault="00A164BD" w:rsidP="00A164BD">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 dle nabídky zhotovitele, která tvoří přílohu č. 1 této smlouvy.</w:t>
      </w:r>
    </w:p>
    <w:p w:rsidR="00A164BD" w:rsidRPr="00D21EE3"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D21EE3">
        <w:rPr>
          <w:rFonts w:asciiTheme="minorHAnsi" w:hAnsiTheme="minorHAnsi"/>
          <w:sz w:val="22"/>
          <w:szCs w:val="22"/>
        </w:rPr>
        <w:t>Objednatel se zavazuje zaplatit zhotoviteli sjednanou cenu.</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rsidR="00A164BD" w:rsidRPr="0079681C" w:rsidRDefault="00A164BD" w:rsidP="00A164BD">
      <w:pPr>
        <w:pStyle w:val="Zkladntext1"/>
        <w:numPr>
          <w:ilvl w:val="1"/>
          <w:numId w:val="10"/>
        </w:numPr>
        <w:shd w:val="clear" w:color="auto" w:fill="auto"/>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Místem plnění </w:t>
      </w:r>
      <w:r w:rsidR="00D83161">
        <w:rPr>
          <w:rFonts w:asciiTheme="minorHAnsi" w:hAnsiTheme="minorHAnsi"/>
          <w:sz w:val="22"/>
          <w:szCs w:val="22"/>
        </w:rPr>
        <w:t xml:space="preserve">je </w:t>
      </w:r>
      <w:r w:rsidR="00AE1EE3">
        <w:rPr>
          <w:rFonts w:asciiTheme="minorHAnsi" w:hAnsiTheme="minorHAnsi"/>
          <w:sz w:val="22"/>
          <w:szCs w:val="22"/>
        </w:rPr>
        <w:t>sídlo objednatele</w:t>
      </w:r>
      <w:r w:rsidRPr="0079681C">
        <w:rPr>
          <w:rFonts w:asciiTheme="minorHAnsi" w:hAnsiTheme="minorHAnsi"/>
          <w:sz w:val="22"/>
          <w:szCs w:val="22"/>
        </w:rPr>
        <w:t xml:space="preserve">. </w:t>
      </w:r>
    </w:p>
    <w:p w:rsidR="00A164BD" w:rsidRPr="00D21EE3" w:rsidRDefault="008C381E" w:rsidP="00A164BD">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D21EE3">
        <w:rPr>
          <w:rFonts w:asciiTheme="minorHAnsi" w:hAnsiTheme="minorHAnsi"/>
          <w:sz w:val="22"/>
          <w:szCs w:val="22"/>
        </w:rPr>
        <w:t xml:space="preserve">Lhůta </w:t>
      </w:r>
      <w:r w:rsidR="00874EB5">
        <w:rPr>
          <w:rFonts w:asciiTheme="minorHAnsi" w:hAnsiTheme="minorHAnsi"/>
          <w:sz w:val="22"/>
          <w:szCs w:val="22"/>
        </w:rPr>
        <w:t xml:space="preserve">pro dokončení díla činí </w:t>
      </w:r>
      <w:r w:rsidR="00D83161">
        <w:rPr>
          <w:rFonts w:asciiTheme="minorHAnsi" w:hAnsiTheme="minorHAnsi"/>
          <w:sz w:val="22"/>
          <w:szCs w:val="22"/>
        </w:rPr>
        <w:t>3</w:t>
      </w:r>
      <w:r w:rsidR="00D21EE3" w:rsidRPr="00D21EE3">
        <w:rPr>
          <w:rFonts w:asciiTheme="minorHAnsi" w:hAnsiTheme="minorHAnsi"/>
          <w:sz w:val="22"/>
          <w:szCs w:val="22"/>
        </w:rPr>
        <w:t>0</w:t>
      </w:r>
      <w:r w:rsidRPr="00D21EE3">
        <w:rPr>
          <w:rFonts w:asciiTheme="minorHAnsi" w:hAnsiTheme="minorHAnsi"/>
          <w:sz w:val="22"/>
          <w:szCs w:val="22"/>
        </w:rPr>
        <w:t xml:space="preserve"> dnů od podpisu smlouvy oběma stranami.</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rsidR="00A164BD" w:rsidRPr="004E5EEE" w:rsidRDefault="00A164BD" w:rsidP="004E5EEE">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6D41D6">
        <w:rPr>
          <w:rFonts w:asciiTheme="minorHAnsi" w:hAnsiTheme="minorHAnsi"/>
          <w:sz w:val="22"/>
          <w:szCs w:val="22"/>
        </w:rPr>
        <w:t>je sje</w:t>
      </w:r>
      <w:r w:rsidR="00D21EE3">
        <w:rPr>
          <w:rFonts w:asciiTheme="minorHAnsi" w:hAnsiTheme="minorHAnsi"/>
          <w:sz w:val="22"/>
          <w:szCs w:val="22"/>
        </w:rPr>
        <w:t xml:space="preserve">dnána ve výši </w:t>
      </w:r>
      <w:r w:rsidR="00D83161">
        <w:rPr>
          <w:rFonts w:asciiTheme="minorHAnsi" w:hAnsiTheme="minorHAnsi"/>
          <w:sz w:val="22"/>
          <w:szCs w:val="22"/>
        </w:rPr>
        <w:t>281 538,32</w:t>
      </w:r>
      <w:r w:rsidR="004E5EEE">
        <w:rPr>
          <w:rFonts w:asciiTheme="minorHAnsi" w:hAnsiTheme="minorHAnsi"/>
          <w:sz w:val="22"/>
          <w:szCs w:val="22"/>
        </w:rPr>
        <w:t xml:space="preserve"> </w:t>
      </w:r>
      <w:r w:rsidR="00D21EE3" w:rsidRPr="004E5EEE">
        <w:rPr>
          <w:rFonts w:asciiTheme="minorHAnsi" w:hAnsiTheme="minorHAnsi"/>
          <w:sz w:val="22"/>
          <w:szCs w:val="22"/>
        </w:rPr>
        <w:t xml:space="preserve">Kč </w:t>
      </w:r>
      <w:r w:rsidR="0038688B">
        <w:rPr>
          <w:rFonts w:asciiTheme="minorHAnsi" w:hAnsiTheme="minorHAnsi"/>
          <w:sz w:val="22"/>
          <w:szCs w:val="22"/>
        </w:rPr>
        <w:t xml:space="preserve">  bez DPH</w:t>
      </w:r>
    </w:p>
    <w:p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Úhrada plnění zhotovitele bude objednatelem provedena na základě zhotovitelem vystaveného daňového dokladu - faktury.</w:t>
      </w:r>
    </w:p>
    <w:p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rsidR="00A164BD" w:rsidRPr="00D21EE3"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D21EE3">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Zhotovitel se seznámil se situací na pracovišti, byl informován, že stavební práce budou prováděny za provozu na pracovištích objednatele a že je nezbytné provádět dílo se zvýšenou ohleduplností na provoz objednatele. </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rsidR="008C381E" w:rsidRPr="00D21EE3" w:rsidRDefault="00A164BD"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D21EE3">
        <w:rPr>
          <w:rFonts w:asciiTheme="minorHAnsi" w:hAnsiTheme="minorHAnsi"/>
          <w:sz w:val="22"/>
          <w:szCs w:val="22"/>
        </w:rPr>
        <w:t>Po dokončení díla zhotovitel objednatele vyzve k</w:t>
      </w:r>
      <w:r w:rsidR="008C381E" w:rsidRPr="00D21EE3">
        <w:rPr>
          <w:rFonts w:asciiTheme="minorHAnsi" w:hAnsiTheme="minorHAnsi"/>
          <w:sz w:val="22"/>
          <w:szCs w:val="22"/>
        </w:rPr>
        <w:t xml:space="preserve"> jeho </w:t>
      </w:r>
      <w:r w:rsidRPr="00D21EE3">
        <w:rPr>
          <w:rFonts w:asciiTheme="minorHAnsi" w:hAnsiTheme="minorHAnsi"/>
          <w:sz w:val="22"/>
          <w:szCs w:val="22"/>
        </w:rPr>
        <w:t>převzetí.</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Kontrola provádění díla</w:t>
      </w:r>
    </w:p>
    <w:p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rsidR="008C381E" w:rsidRPr="00D21EE3"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D21EE3">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D21EE3">
        <w:rPr>
          <w:rFonts w:asciiTheme="minorHAnsi" w:hAnsiTheme="minorHAnsi"/>
          <w:sz w:val="22"/>
          <w:szCs w:val="22"/>
        </w:rPr>
        <w:t>díla</w:t>
      </w:r>
      <w:r w:rsidRPr="00D21EE3">
        <w:rPr>
          <w:rFonts w:asciiTheme="minorHAnsi" w:hAnsiTheme="minorHAnsi"/>
          <w:sz w:val="22"/>
          <w:szCs w:val="22"/>
        </w:rPr>
        <w:t>.</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lastRenderedPageBreak/>
        <w:t>Provedené práce budou mít vady, jestliže jejich provedení nebude odpovídat smluvně ujednaným nebo obvyklým standardům kvality prací.</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rsidR="00D83161" w:rsidRDefault="00A164BD" w:rsidP="00D8316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poskytne objednateli záruku na provedené dílo v délce 36 měsíců od jeho předání v bezvadném stavu objednateli.</w:t>
      </w:r>
    </w:p>
    <w:p w:rsidR="00D83161" w:rsidRDefault="00D83161" w:rsidP="00D83161">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rsidR="00D83161" w:rsidRPr="00D83161" w:rsidRDefault="00D83161" w:rsidP="00D83161">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2000,- Kč za každý započatý den prodlení.</w:t>
      </w:r>
    </w:p>
    <w:p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1000 Kč (slovy tisíc korun českých) za každou vadu a den prodlení.</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2000,- Kč (slovy dva tisíce korun českých) za každý i započatý den prodlení.</w:t>
      </w:r>
    </w:p>
    <w:p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rsidR="008C381E" w:rsidRPr="00D21EE3"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D21EE3">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rsidR="008C381E" w:rsidRPr="00D21EE3"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D21EE3">
        <w:rPr>
          <w:rFonts w:asciiTheme="minorHAnsi" w:hAnsiTheme="minorHAnsi"/>
          <w:sz w:val="22"/>
          <w:szCs w:val="22"/>
        </w:rPr>
        <w:t>Odstoupení od smlouvy se nedotýká nároku na zaplacení smluvní pokuty, náhrady škody a dalších ustanovení smlouvy, z jejichž obsahu to vyplývá.</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Závěrečná ustanovení</w:t>
      </w:r>
    </w:p>
    <w:p w:rsidR="00A164BD" w:rsidRPr="0079681C" w:rsidRDefault="00A164BD" w:rsidP="008C381E">
      <w:pPr>
        <w:pStyle w:val="Zkladntext1"/>
        <w:numPr>
          <w:ilvl w:val="1"/>
          <w:numId w:val="10"/>
        </w:numPr>
        <w:shd w:val="clear" w:color="auto" w:fill="auto"/>
        <w:tabs>
          <w:tab w:val="left" w:pos="56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Tuto smlouvu lze změnit nebo zrušit pouze písemnými číslovanými dodatky podepsanými oběma smluvními stranami.</w:t>
      </w:r>
    </w:p>
    <w:p w:rsidR="00A164BD" w:rsidRPr="0079681C" w:rsidRDefault="00A164BD" w:rsidP="008C381E">
      <w:pPr>
        <w:pStyle w:val="Zkladntext1"/>
        <w:numPr>
          <w:ilvl w:val="1"/>
          <w:numId w:val="10"/>
        </w:numPr>
        <w:shd w:val="clear" w:color="auto" w:fill="auto"/>
        <w:tabs>
          <w:tab w:val="left" w:pos="57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Tato smlouva je vyhotovena ve dvou stejnopisech, z nichž každá ze smluvních stran - obdrží jedno vyhotovení.</w:t>
      </w:r>
    </w:p>
    <w:p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Právní vztahy, které tato smlouva výslovně neupravuje, řídí se příslušnými ustanoveními </w:t>
      </w:r>
      <w:r w:rsidR="00C06DAA" w:rsidRPr="0079681C">
        <w:rPr>
          <w:rFonts w:asciiTheme="minorHAnsi" w:hAnsiTheme="minorHAnsi"/>
          <w:sz w:val="22"/>
          <w:szCs w:val="22"/>
        </w:rPr>
        <w:t>občanského</w:t>
      </w:r>
      <w:r w:rsidRPr="0079681C">
        <w:rPr>
          <w:rFonts w:asciiTheme="minorHAnsi" w:hAnsiTheme="minorHAnsi"/>
          <w:sz w:val="22"/>
          <w:szCs w:val="22"/>
        </w:rPr>
        <w:t xml:space="preserve"> zákoníku.</w:t>
      </w:r>
    </w:p>
    <w:p w:rsidR="00A164BD" w:rsidRPr="00C136E3" w:rsidRDefault="00C136E3" w:rsidP="000F5ABC">
      <w:pPr>
        <w:pStyle w:val="Odstavecseseznamem"/>
        <w:numPr>
          <w:ilvl w:val="1"/>
          <w:numId w:val="10"/>
        </w:numPr>
        <w:jc w:val="both"/>
        <w:rPr>
          <w:rFonts w:asciiTheme="minorHAnsi" w:eastAsia="Calibri" w:hAnsiTheme="minorHAnsi" w:cs="Calibri"/>
          <w:color w:val="auto"/>
          <w:sz w:val="22"/>
          <w:szCs w:val="22"/>
          <w:lang w:val="cs-CZ" w:eastAsia="en-US"/>
        </w:rPr>
      </w:pPr>
      <w:r w:rsidRPr="00C136E3">
        <w:rPr>
          <w:rFonts w:asciiTheme="minorHAnsi" w:eastAsia="Calibri" w:hAnsiTheme="minorHAnsi" w:cs="Calibri"/>
          <w:color w:val="auto"/>
          <w:sz w:val="22"/>
          <w:szCs w:val="22"/>
          <w:lang w:val="cs-CZ" w:eastAsia="en-US"/>
        </w:rPr>
        <w:t>Tato smlouva nabývá platnosti jejím podpisem smluvními stranami a účinnosti dnem zveřejnění v registru smluv.</w:t>
      </w:r>
      <w:r w:rsidR="006F2676">
        <w:rPr>
          <w:rFonts w:asciiTheme="minorHAnsi" w:eastAsia="Calibri" w:hAnsiTheme="minorHAnsi" w:cs="Calibri"/>
          <w:color w:val="auto"/>
          <w:sz w:val="22"/>
          <w:szCs w:val="22"/>
          <w:lang w:val="cs-CZ" w:eastAsia="en-US"/>
        </w:rPr>
        <w:t xml:space="preserve"> Zhotovitel výslovně souhlasí s uveřejněním této smlouv</w:t>
      </w:r>
      <w:r w:rsidR="00FC31BA">
        <w:rPr>
          <w:rFonts w:asciiTheme="minorHAnsi" w:eastAsia="Calibri" w:hAnsiTheme="minorHAnsi" w:cs="Calibri"/>
          <w:color w:val="auto"/>
          <w:sz w:val="22"/>
          <w:szCs w:val="22"/>
          <w:lang w:val="cs-CZ" w:eastAsia="en-US"/>
        </w:rPr>
        <w:t>y</w:t>
      </w:r>
      <w:r w:rsidR="006F2676">
        <w:rPr>
          <w:rFonts w:asciiTheme="minorHAnsi" w:eastAsia="Calibri" w:hAnsiTheme="minorHAnsi" w:cs="Calibri"/>
          <w:color w:val="auto"/>
          <w:sz w:val="22"/>
          <w:szCs w:val="22"/>
          <w:lang w:val="cs-CZ" w:eastAsia="en-US"/>
        </w:rPr>
        <w:t xml:space="preserve"> včetně příloh v registru smluv.</w:t>
      </w:r>
    </w:p>
    <w:p w:rsidR="00A164BD" w:rsidRPr="0079681C" w:rsidRDefault="00A164BD" w:rsidP="008C381E">
      <w:pPr>
        <w:pStyle w:val="Zkladntext1"/>
        <w:numPr>
          <w:ilvl w:val="1"/>
          <w:numId w:val="10"/>
        </w:numPr>
        <w:shd w:val="clear" w:color="auto" w:fill="auto"/>
        <w:tabs>
          <w:tab w:val="left" w:pos="577"/>
        </w:tabs>
        <w:spacing w:after="120" w:line="293" w:lineRule="exact"/>
        <w:contextualSpacing/>
        <w:rPr>
          <w:rFonts w:asciiTheme="minorHAnsi" w:hAnsiTheme="minorHAnsi"/>
          <w:sz w:val="22"/>
          <w:szCs w:val="22"/>
        </w:rPr>
      </w:pPr>
      <w:r w:rsidRPr="0079681C">
        <w:rPr>
          <w:rFonts w:asciiTheme="minorHAnsi" w:hAnsiTheme="minorHAnsi"/>
          <w:sz w:val="22"/>
          <w:szCs w:val="22"/>
        </w:rPr>
        <w:t>Nedílnou součástí této smlouvy jsou tyto přílohy:</w:t>
      </w:r>
    </w:p>
    <w:p w:rsidR="00D21EE3" w:rsidRDefault="00A164BD" w:rsidP="00874EB5">
      <w:pPr>
        <w:pStyle w:val="Zkladntext1"/>
        <w:numPr>
          <w:ilvl w:val="0"/>
          <w:numId w:val="11"/>
        </w:numPr>
        <w:shd w:val="clear" w:color="auto" w:fill="auto"/>
        <w:tabs>
          <w:tab w:val="left" w:pos="1192"/>
        </w:tabs>
        <w:spacing w:after="120" w:line="293" w:lineRule="exact"/>
        <w:contextualSpacing/>
        <w:jc w:val="left"/>
        <w:rPr>
          <w:rFonts w:asciiTheme="minorHAnsi" w:hAnsiTheme="minorHAnsi"/>
          <w:sz w:val="22"/>
          <w:szCs w:val="22"/>
        </w:rPr>
      </w:pPr>
      <w:r w:rsidRPr="0079681C">
        <w:rPr>
          <w:rFonts w:asciiTheme="minorHAnsi" w:hAnsiTheme="minorHAnsi"/>
          <w:sz w:val="22"/>
          <w:szCs w:val="22"/>
        </w:rPr>
        <w:t>Nabídka zhotovitele</w:t>
      </w:r>
      <w:r w:rsidR="0038688B">
        <w:rPr>
          <w:rFonts w:asciiTheme="minorHAnsi" w:hAnsiTheme="minorHAnsi"/>
          <w:sz w:val="22"/>
          <w:szCs w:val="22"/>
        </w:rPr>
        <w:t xml:space="preserve"> ze dne </w:t>
      </w:r>
      <w:r w:rsidR="00D83161">
        <w:rPr>
          <w:rFonts w:asciiTheme="minorHAnsi" w:hAnsiTheme="minorHAnsi"/>
          <w:sz w:val="22"/>
          <w:szCs w:val="22"/>
        </w:rPr>
        <w:t>27.03.2020</w:t>
      </w:r>
    </w:p>
    <w:p w:rsidR="00A164BD" w:rsidRPr="0079681C" w:rsidRDefault="00A164BD" w:rsidP="00A164BD">
      <w:pPr>
        <w:spacing w:after="120"/>
        <w:contextualSpacing/>
        <w:rPr>
          <w:rFonts w:asciiTheme="minorHAnsi" w:hAnsiTheme="minorHAnsi"/>
          <w:sz w:val="22"/>
          <w:szCs w:val="22"/>
        </w:rPr>
      </w:pPr>
    </w:p>
    <w:p w:rsidR="00EB4F14" w:rsidRPr="0079681C" w:rsidRDefault="00D21EE3" w:rsidP="00A164BD">
      <w:pPr>
        <w:spacing w:after="120"/>
        <w:contextualSpacing/>
        <w:jc w:val="both"/>
        <w:rPr>
          <w:rFonts w:asciiTheme="minorHAnsi" w:hAnsiTheme="minorHAnsi"/>
          <w:sz w:val="22"/>
          <w:szCs w:val="22"/>
        </w:rPr>
      </w:pPr>
      <w:r>
        <w:rPr>
          <w:rFonts w:asciiTheme="minorHAnsi" w:hAnsiTheme="minorHAnsi"/>
          <w:sz w:val="22"/>
          <w:szCs w:val="22"/>
        </w:rPr>
        <w:t>V Praze</w:t>
      </w:r>
      <w:r w:rsidR="0079681C" w:rsidRPr="0079681C">
        <w:rPr>
          <w:rFonts w:asciiTheme="minorHAnsi" w:hAnsiTheme="minorHAnsi"/>
          <w:sz w:val="22"/>
          <w:szCs w:val="22"/>
        </w:rPr>
        <w:t xml:space="preserve"> dne </w:t>
      </w:r>
      <w:r w:rsidR="006F2676">
        <w:rPr>
          <w:rFonts w:asciiTheme="minorHAnsi" w:hAnsiTheme="minorHAnsi"/>
          <w:sz w:val="22"/>
          <w:szCs w:val="22"/>
        </w:rPr>
        <w:t>21</w:t>
      </w:r>
      <w:r w:rsidR="00874EB5">
        <w:rPr>
          <w:rFonts w:asciiTheme="minorHAnsi" w:hAnsiTheme="minorHAnsi"/>
          <w:sz w:val="22"/>
          <w:szCs w:val="22"/>
        </w:rPr>
        <w:t>.</w:t>
      </w:r>
      <w:r w:rsidR="00D83161">
        <w:rPr>
          <w:rFonts w:asciiTheme="minorHAnsi" w:hAnsiTheme="minorHAnsi"/>
          <w:sz w:val="22"/>
          <w:szCs w:val="22"/>
        </w:rPr>
        <w:t>04</w:t>
      </w:r>
      <w:r>
        <w:rPr>
          <w:rFonts w:asciiTheme="minorHAnsi" w:hAnsiTheme="minorHAnsi"/>
          <w:sz w:val="22"/>
          <w:szCs w:val="22"/>
        </w:rPr>
        <w:t>.20</w:t>
      </w:r>
      <w:r w:rsidR="00D83161">
        <w:rPr>
          <w:rFonts w:asciiTheme="minorHAnsi" w:hAnsiTheme="minorHAnsi"/>
          <w:sz w:val="22"/>
          <w:szCs w:val="22"/>
        </w:rPr>
        <w:t>20</w:t>
      </w:r>
      <w:r w:rsidR="0079681C" w:rsidRPr="0079681C">
        <w:rPr>
          <w:rFonts w:asciiTheme="minorHAnsi" w:hAnsiTheme="minorHAnsi"/>
          <w:sz w:val="22"/>
          <w:szCs w:val="22"/>
        </w:rPr>
        <w:t xml:space="preserve"> </w:t>
      </w:r>
    </w:p>
    <w:p w:rsidR="0079681C" w:rsidRPr="0079681C" w:rsidRDefault="0079681C" w:rsidP="00A164BD">
      <w:pPr>
        <w:spacing w:after="120"/>
        <w:contextualSpacing/>
        <w:jc w:val="both"/>
        <w:rPr>
          <w:rFonts w:asciiTheme="minorHAnsi" w:hAnsiTheme="minorHAnsi"/>
          <w:sz w:val="22"/>
          <w:szCs w:val="22"/>
        </w:rPr>
      </w:pPr>
    </w:p>
    <w:p w:rsidR="0079681C" w:rsidRDefault="0079681C" w:rsidP="00A164BD">
      <w:pPr>
        <w:spacing w:after="120"/>
        <w:contextualSpacing/>
        <w:jc w:val="both"/>
        <w:rPr>
          <w:rFonts w:asciiTheme="minorHAnsi" w:hAnsiTheme="minorHAnsi"/>
          <w:sz w:val="22"/>
          <w:szCs w:val="22"/>
        </w:rPr>
      </w:pPr>
    </w:p>
    <w:p w:rsidR="0079681C" w:rsidRDefault="0079681C" w:rsidP="00A164BD">
      <w:pPr>
        <w:spacing w:after="120"/>
        <w:contextualSpacing/>
        <w:jc w:val="both"/>
        <w:rPr>
          <w:rFonts w:asciiTheme="minorHAnsi" w:hAnsiTheme="minorHAnsi"/>
          <w:sz w:val="22"/>
          <w:szCs w:val="22"/>
        </w:rPr>
      </w:pPr>
    </w:p>
    <w:p w:rsidR="0079681C" w:rsidRPr="0079681C" w:rsidRDefault="0079681C" w:rsidP="00A164BD">
      <w:pPr>
        <w:spacing w:after="120"/>
        <w:contextualSpacing/>
        <w:jc w:val="both"/>
        <w:rPr>
          <w:rFonts w:asciiTheme="minorHAnsi" w:hAnsiTheme="minorHAnsi"/>
          <w:sz w:val="22"/>
          <w:szCs w:val="22"/>
        </w:rPr>
      </w:pPr>
    </w:p>
    <w:p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rsidR="0079681C" w:rsidRPr="0079681C" w:rsidRDefault="006D41D6" w:rsidP="00A164BD">
      <w:pPr>
        <w:spacing w:after="120"/>
        <w:contextualSpacing/>
        <w:jc w:val="both"/>
        <w:rPr>
          <w:rFonts w:asciiTheme="minorHAnsi" w:hAnsiTheme="minorHAnsi"/>
          <w:sz w:val="22"/>
          <w:szCs w:val="22"/>
        </w:rPr>
      </w:pPr>
      <w:r>
        <w:rPr>
          <w:rFonts w:asciiTheme="minorHAnsi" w:hAnsiTheme="minorHAnsi"/>
          <w:sz w:val="22"/>
          <w:szCs w:val="22"/>
        </w:rPr>
        <w:t>Za MBU AV ČR, Ing. Jiří Hašek CSc</w:t>
      </w:r>
      <w:r w:rsidR="0079681C" w:rsidRPr="0079681C">
        <w:rPr>
          <w:rFonts w:asciiTheme="minorHAnsi" w:hAnsiTheme="minorHAnsi"/>
          <w:sz w:val="22"/>
          <w:szCs w:val="22"/>
        </w:rPr>
        <w:t>.</w:t>
      </w:r>
      <w:r w:rsidR="0079681C" w:rsidRPr="0079681C">
        <w:rPr>
          <w:rFonts w:asciiTheme="minorHAnsi" w:hAnsiTheme="minorHAnsi"/>
          <w:sz w:val="22"/>
          <w:szCs w:val="22"/>
        </w:rPr>
        <w:tab/>
      </w:r>
      <w:r w:rsidR="0079681C" w:rsidRPr="0079681C">
        <w:rPr>
          <w:rFonts w:asciiTheme="minorHAnsi" w:hAnsiTheme="minorHAnsi"/>
          <w:sz w:val="22"/>
          <w:szCs w:val="22"/>
        </w:rPr>
        <w:tab/>
      </w:r>
      <w:r w:rsidR="00874EB5">
        <w:rPr>
          <w:rFonts w:asciiTheme="minorHAnsi" w:hAnsiTheme="minorHAnsi"/>
          <w:sz w:val="22"/>
          <w:szCs w:val="22"/>
        </w:rPr>
        <w:t>Ing. Petr Janovský, jednatel</w:t>
      </w:r>
      <w:r w:rsidR="0079681C" w:rsidRPr="0079681C">
        <w:rPr>
          <w:rFonts w:asciiTheme="minorHAnsi" w:hAnsiTheme="minorHAnsi"/>
          <w:sz w:val="22"/>
          <w:szCs w:val="22"/>
        </w:rPr>
        <w:tab/>
      </w:r>
      <w:r w:rsidR="0079681C" w:rsidRPr="0079681C">
        <w:rPr>
          <w:rFonts w:asciiTheme="minorHAnsi" w:hAnsiTheme="minorHAnsi"/>
          <w:sz w:val="22"/>
          <w:szCs w:val="22"/>
        </w:rPr>
        <w:tab/>
      </w:r>
    </w:p>
    <w:sectPr w:rsidR="0079681C" w:rsidRPr="0079681C" w:rsidSect="008C381E">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0E" w:rsidRDefault="00EE270E" w:rsidP="00A164BD">
      <w:r>
        <w:separator/>
      </w:r>
    </w:p>
  </w:endnote>
  <w:endnote w:type="continuationSeparator" w:id="0">
    <w:p w:rsidR="00EE270E" w:rsidRDefault="00EE270E"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37"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7B443D" w:rsidRPr="007B443D">
      <w:rPr>
        <w:b/>
        <w:bCs/>
        <w:noProof/>
        <w:sz w:val="20"/>
        <w:szCs w:val="20"/>
        <w:lang w:val="cs-CZ"/>
      </w:rPr>
      <w:t>1</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7B443D" w:rsidRPr="007B443D">
      <w:rPr>
        <w:b/>
        <w:bCs/>
        <w:noProof/>
        <w:sz w:val="20"/>
        <w:szCs w:val="20"/>
        <w:lang w:val="cs-CZ"/>
      </w:rPr>
      <w:t>1</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0E" w:rsidRDefault="00EE270E" w:rsidP="00A164BD">
      <w:r>
        <w:separator/>
      </w:r>
    </w:p>
  </w:footnote>
  <w:footnote w:type="continuationSeparator" w:id="0">
    <w:p w:rsidR="00EE270E" w:rsidRDefault="00EE270E"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F07331"/>
    <w:multiLevelType w:val="hybridMultilevel"/>
    <w:tmpl w:val="CA0A84C8"/>
    <w:lvl w:ilvl="0" w:tplc="47621166">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D429D3"/>
    <w:multiLevelType w:val="multilevel"/>
    <w:tmpl w:val="2D86BD9C"/>
    <w:numStyleLink w:val="Smlouva"/>
  </w:abstractNum>
  <w:abstractNum w:abstractNumId="10"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4"/>
  </w:num>
  <w:num w:numId="4">
    <w:abstractNumId w:val="1"/>
  </w:num>
  <w:num w:numId="5">
    <w:abstractNumId w:val="5"/>
  </w:num>
  <w:num w:numId="6">
    <w:abstractNumId w:val="8"/>
  </w:num>
  <w:num w:numId="7">
    <w:abstractNumId w:val="7"/>
  </w:num>
  <w:num w:numId="8">
    <w:abstractNumId w:val="3"/>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BD"/>
    <w:rsid w:val="000110C3"/>
    <w:rsid w:val="00042A08"/>
    <w:rsid w:val="00076FF2"/>
    <w:rsid w:val="000F5ABC"/>
    <w:rsid w:val="00120C33"/>
    <w:rsid w:val="001A6EDD"/>
    <w:rsid w:val="001E3ECC"/>
    <w:rsid w:val="00202AB0"/>
    <w:rsid w:val="002B099F"/>
    <w:rsid w:val="0038688B"/>
    <w:rsid w:val="00411B3E"/>
    <w:rsid w:val="00425F1B"/>
    <w:rsid w:val="004300B6"/>
    <w:rsid w:val="00470F05"/>
    <w:rsid w:val="004A7F38"/>
    <w:rsid w:val="004D7CA0"/>
    <w:rsid w:val="004E5EEE"/>
    <w:rsid w:val="005E216F"/>
    <w:rsid w:val="006476ED"/>
    <w:rsid w:val="006D41D6"/>
    <w:rsid w:val="006F2676"/>
    <w:rsid w:val="007515FD"/>
    <w:rsid w:val="00775796"/>
    <w:rsid w:val="00786D53"/>
    <w:rsid w:val="0079681C"/>
    <w:rsid w:val="007B443D"/>
    <w:rsid w:val="007C42CA"/>
    <w:rsid w:val="007D0755"/>
    <w:rsid w:val="00816538"/>
    <w:rsid w:val="00827186"/>
    <w:rsid w:val="00851317"/>
    <w:rsid w:val="00874EB5"/>
    <w:rsid w:val="008B38FC"/>
    <w:rsid w:val="008C381E"/>
    <w:rsid w:val="008E6E44"/>
    <w:rsid w:val="00956B06"/>
    <w:rsid w:val="009739DF"/>
    <w:rsid w:val="00A164BD"/>
    <w:rsid w:val="00AE1EE3"/>
    <w:rsid w:val="00AE3B02"/>
    <w:rsid w:val="00B05680"/>
    <w:rsid w:val="00C06DAA"/>
    <w:rsid w:val="00C136E3"/>
    <w:rsid w:val="00C72542"/>
    <w:rsid w:val="00CB7EEC"/>
    <w:rsid w:val="00CD54CA"/>
    <w:rsid w:val="00D21EE3"/>
    <w:rsid w:val="00D62268"/>
    <w:rsid w:val="00D83161"/>
    <w:rsid w:val="00DC78E9"/>
    <w:rsid w:val="00E05F66"/>
    <w:rsid w:val="00EB4F14"/>
    <w:rsid w:val="00EE270E"/>
    <w:rsid w:val="00F748AA"/>
    <w:rsid w:val="00F80EED"/>
    <w:rsid w:val="00FC31BA"/>
    <w:rsid w:val="00FD3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paragraph" w:styleId="Odstavecseseznamem">
    <w:name w:val="List Paragraph"/>
    <w:basedOn w:val="Normln"/>
    <w:uiPriority w:val="34"/>
    <w:qFormat/>
    <w:rsid w:val="00C136E3"/>
    <w:pPr>
      <w:ind w:left="720"/>
      <w:contextualSpacing/>
    </w:pPr>
  </w:style>
  <w:style w:type="paragraph" w:styleId="Textbubliny">
    <w:name w:val="Balloon Text"/>
    <w:basedOn w:val="Normln"/>
    <w:link w:val="TextbublinyChar"/>
    <w:uiPriority w:val="99"/>
    <w:semiHidden/>
    <w:unhideWhenUsed/>
    <w:rsid w:val="00D21E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EE3"/>
    <w:rPr>
      <w:rFonts w:ascii="Segoe UI" w:eastAsia="Arial Unicode MS" w:hAnsi="Segoe UI" w:cs="Segoe UI"/>
      <w:color w:val="000000"/>
      <w:sz w:val="18"/>
      <w:szCs w:val="18"/>
      <w:lang w:val="cs" w:eastAsia="cs-CZ"/>
    </w:rPr>
  </w:style>
  <w:style w:type="paragraph" w:styleId="Revize">
    <w:name w:val="Revision"/>
    <w:hidden/>
    <w:uiPriority w:val="99"/>
    <w:semiHidden/>
    <w:rsid w:val="004E5EEE"/>
    <w:pPr>
      <w:spacing w:after="0" w:line="240" w:lineRule="auto"/>
    </w:pPr>
    <w:rPr>
      <w:rFonts w:ascii="Arial Unicode MS" w:eastAsia="Arial Unicode MS" w:hAnsi="Arial Unicode MS" w:cs="Arial Unicode MS"/>
      <w:color w:val="000000"/>
      <w:sz w:val="24"/>
      <w:szCs w:val="24"/>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Šimralová Petra</cp:lastModifiedBy>
  <cp:revision>2</cp:revision>
  <cp:lastPrinted>2019-12-19T07:26:00Z</cp:lastPrinted>
  <dcterms:created xsi:type="dcterms:W3CDTF">2020-05-11T11:00:00Z</dcterms:created>
  <dcterms:modified xsi:type="dcterms:W3CDTF">2020-05-11T11:00:00Z</dcterms:modified>
</cp:coreProperties>
</file>