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2F" w:rsidRDefault="00D17347">
      <w:pPr>
        <w:pStyle w:val="ZhlavneboZpat0"/>
        <w:framePr w:wrap="none" w:vAnchor="page" w:hAnchor="page" w:x="1512" w:y="694"/>
        <w:shd w:val="clear" w:color="auto" w:fill="auto"/>
        <w:spacing w:line="220" w:lineRule="exact"/>
      </w:pPr>
      <w:r>
        <w:t>Příloha č. 4 zadávacích podmínek k veřejné zakázce malého rozsahu 2583/2016</w:t>
      </w:r>
    </w:p>
    <w:p w:rsidR="007E552F" w:rsidRDefault="00D17347">
      <w:pPr>
        <w:pStyle w:val="Nadpis20"/>
        <w:framePr w:w="8622" w:h="2762" w:hRule="exact" w:wrap="none" w:vAnchor="page" w:hAnchor="page" w:x="1469" w:y="1224"/>
        <w:shd w:val="clear" w:color="auto" w:fill="auto"/>
        <w:ind w:left="3760"/>
      </w:pPr>
      <w:bookmarkStart w:id="0" w:name="bookmark0"/>
      <w:r>
        <w:t>SMLOUVA O DÍLO</w:t>
      </w:r>
      <w:bookmarkEnd w:id="0"/>
    </w:p>
    <w:p w:rsidR="007E552F" w:rsidRDefault="00D17347">
      <w:pPr>
        <w:pStyle w:val="Zkladntext20"/>
        <w:framePr w:w="8622" w:h="2762" w:hRule="exact" w:wrap="none" w:vAnchor="page" w:hAnchor="page" w:x="1469" w:y="1224"/>
        <w:shd w:val="clear" w:color="auto" w:fill="auto"/>
        <w:ind w:firstLine="0"/>
      </w:pPr>
      <w:r>
        <w:t>uzavřená níže uvedeného dne, měsíce a roku v souladu s příslušnými ustanoveními zákona</w:t>
      </w:r>
    </w:p>
    <w:p w:rsidR="007E552F" w:rsidRDefault="00D17347">
      <w:pPr>
        <w:pStyle w:val="Zkladntext20"/>
        <w:framePr w:w="8622" w:h="2762" w:hRule="exact" w:wrap="none" w:vAnchor="page" w:hAnchor="page" w:x="1469" w:y="1224"/>
        <w:shd w:val="clear" w:color="auto" w:fill="auto"/>
        <w:spacing w:after="429"/>
        <w:ind w:left="3120" w:firstLine="0"/>
        <w:jc w:val="left"/>
      </w:pPr>
      <w:r>
        <w:t>č. 89/2012 Sb., občanský zákoník</w:t>
      </w:r>
    </w:p>
    <w:p w:rsidR="007E552F" w:rsidRDefault="00D17347">
      <w:pPr>
        <w:pStyle w:val="Zkladntext20"/>
        <w:framePr w:w="8622" w:h="2762" w:hRule="exact" w:wrap="none" w:vAnchor="page" w:hAnchor="page" w:x="1469" w:y="1224"/>
        <w:shd w:val="clear" w:color="auto" w:fill="auto"/>
        <w:tabs>
          <w:tab w:val="left" w:pos="4291"/>
        </w:tabs>
        <w:spacing w:line="443" w:lineRule="exact"/>
        <w:ind w:firstLine="0"/>
        <w:jc w:val="both"/>
      </w:pPr>
      <w:r>
        <w:t>číslo smlouvy u objednatele:</w:t>
      </w:r>
      <w:r w:rsidR="00335E8E">
        <w:t xml:space="preserve">   NG/99/2017</w:t>
      </w:r>
    </w:p>
    <w:p w:rsidR="007E552F" w:rsidRDefault="00D17347">
      <w:pPr>
        <w:pStyle w:val="Zkladntext20"/>
        <w:framePr w:w="8622" w:h="2762" w:hRule="exact" w:wrap="none" w:vAnchor="page" w:hAnchor="page" w:x="1469" w:y="1224"/>
        <w:shd w:val="clear" w:color="auto" w:fill="auto"/>
        <w:tabs>
          <w:tab w:val="left" w:pos="2815"/>
        </w:tabs>
        <w:spacing w:line="443" w:lineRule="exact"/>
        <w:ind w:firstLine="0"/>
        <w:jc w:val="both"/>
      </w:pPr>
      <w:r>
        <w:t>číslo smlouvy</w:t>
      </w:r>
      <w:r>
        <w:t xml:space="preserve"> u zhotovitele:</w:t>
      </w:r>
      <w:r>
        <w:tab/>
        <w:t>Z17 003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34"/>
        <w:gridCol w:w="6588"/>
      </w:tblGrid>
      <w:tr w:rsidR="007E552F">
        <w:tblPrEx>
          <w:tblCellMar>
            <w:top w:w="0" w:type="dxa"/>
            <w:bottom w:w="0" w:type="dxa"/>
          </w:tblCellMar>
        </w:tblPrEx>
        <w:trPr>
          <w:trHeight w:hRule="exact" w:val="1148"/>
        </w:trPr>
        <w:tc>
          <w:tcPr>
            <w:tcW w:w="2034" w:type="dxa"/>
            <w:shd w:val="clear" w:color="auto" w:fill="FFFFFF"/>
            <w:vAlign w:val="bottom"/>
          </w:tcPr>
          <w:p w:rsidR="007E552F" w:rsidRDefault="00D17347">
            <w:pPr>
              <w:pStyle w:val="Zkladntext20"/>
              <w:framePr w:w="8622" w:h="1148" w:wrap="none" w:vAnchor="page" w:hAnchor="page" w:x="1469" w:y="4593"/>
              <w:shd w:val="clear" w:color="auto" w:fill="auto"/>
              <w:spacing w:line="220" w:lineRule="exact"/>
              <w:ind w:firstLine="0"/>
              <w:jc w:val="center"/>
            </w:pPr>
            <w:r>
              <w:rPr>
                <w:rStyle w:val="Zkladntext21"/>
              </w:rPr>
              <w:t>1. Objednatel</w:t>
            </w:r>
          </w:p>
        </w:tc>
        <w:tc>
          <w:tcPr>
            <w:tcW w:w="6588" w:type="dxa"/>
            <w:shd w:val="clear" w:color="auto" w:fill="FFFFFF"/>
          </w:tcPr>
          <w:p w:rsidR="007E552F" w:rsidRDefault="00D17347">
            <w:pPr>
              <w:pStyle w:val="Zkladntext20"/>
              <w:framePr w:w="8622" w:h="1148" w:wrap="none" w:vAnchor="page" w:hAnchor="page" w:x="1469" w:y="4593"/>
              <w:shd w:val="clear" w:color="auto" w:fill="auto"/>
              <w:spacing w:line="220" w:lineRule="exact"/>
              <w:ind w:left="1700" w:firstLine="0"/>
              <w:jc w:val="left"/>
            </w:pPr>
            <w:r>
              <w:rPr>
                <w:rStyle w:val="Zkladntext2Tun"/>
              </w:rPr>
              <w:t>1. Smluvní strany</w:t>
            </w:r>
          </w:p>
        </w:tc>
      </w:tr>
    </w:tbl>
    <w:p w:rsidR="007E552F" w:rsidRDefault="00D17347">
      <w:pPr>
        <w:pStyle w:val="Titulektabulky0"/>
        <w:framePr w:wrap="none" w:vAnchor="page" w:hAnchor="page" w:x="1645" w:y="5926"/>
        <w:shd w:val="clear" w:color="auto" w:fill="auto"/>
        <w:spacing w:line="220" w:lineRule="exact"/>
      </w:pPr>
      <w:r>
        <w:t>Národní galerie v Praze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34"/>
        <w:gridCol w:w="6588"/>
      </w:tblGrid>
      <w:tr w:rsidR="007E552F">
        <w:tblPrEx>
          <w:tblCellMar>
            <w:top w:w="0" w:type="dxa"/>
            <w:bottom w:w="0" w:type="dxa"/>
          </w:tblCellMar>
        </w:tblPrEx>
        <w:trPr>
          <w:trHeight w:hRule="exact" w:val="349"/>
        </w:trPr>
        <w:tc>
          <w:tcPr>
            <w:tcW w:w="2034" w:type="dxa"/>
            <w:shd w:val="clear" w:color="auto" w:fill="FFFFFF"/>
          </w:tcPr>
          <w:p w:rsidR="007E552F" w:rsidRDefault="00D17347">
            <w:pPr>
              <w:pStyle w:val="Zkladntext20"/>
              <w:framePr w:w="8622" w:h="2495" w:wrap="none" w:vAnchor="page" w:hAnchor="page" w:x="1469" w:y="6400"/>
              <w:shd w:val="clear" w:color="auto" w:fill="auto"/>
              <w:spacing w:line="220" w:lineRule="exact"/>
              <w:ind w:left="200" w:firstLine="0"/>
              <w:jc w:val="left"/>
            </w:pPr>
            <w:r>
              <w:rPr>
                <w:rStyle w:val="Zkladntext21"/>
              </w:rPr>
              <w:t>se sídlem:</w:t>
            </w:r>
          </w:p>
        </w:tc>
        <w:tc>
          <w:tcPr>
            <w:tcW w:w="6588" w:type="dxa"/>
            <w:shd w:val="clear" w:color="auto" w:fill="FFFFFF"/>
          </w:tcPr>
          <w:p w:rsidR="007E552F" w:rsidRDefault="00D17347">
            <w:pPr>
              <w:pStyle w:val="Zkladntext20"/>
              <w:framePr w:w="8622" w:h="2495" w:wrap="none" w:vAnchor="page" w:hAnchor="page" w:x="1469" w:y="6400"/>
              <w:shd w:val="clear" w:color="auto" w:fill="auto"/>
              <w:spacing w:line="220" w:lineRule="exact"/>
              <w:ind w:firstLine="0"/>
              <w:jc w:val="left"/>
            </w:pPr>
            <w:r>
              <w:rPr>
                <w:rStyle w:val="Zkladntext21"/>
              </w:rPr>
              <w:t>Staroměstské náměstí 12,110 15 Praha 1,</w:t>
            </w:r>
          </w:p>
        </w:tc>
      </w:tr>
      <w:tr w:rsidR="007E552F">
        <w:tblPrEx>
          <w:tblCellMar>
            <w:top w:w="0" w:type="dxa"/>
            <w:bottom w:w="0" w:type="dxa"/>
          </w:tblCellMar>
        </w:tblPrEx>
        <w:trPr>
          <w:trHeight w:hRule="exact" w:val="454"/>
        </w:trPr>
        <w:tc>
          <w:tcPr>
            <w:tcW w:w="2034" w:type="dxa"/>
            <w:shd w:val="clear" w:color="auto" w:fill="FFFFFF"/>
            <w:vAlign w:val="center"/>
          </w:tcPr>
          <w:p w:rsidR="007E552F" w:rsidRDefault="00D17347">
            <w:pPr>
              <w:pStyle w:val="Zkladntext20"/>
              <w:framePr w:w="8622" w:h="2495" w:wrap="none" w:vAnchor="page" w:hAnchor="page" w:x="1469" w:y="6400"/>
              <w:shd w:val="clear" w:color="auto" w:fill="auto"/>
              <w:spacing w:line="220" w:lineRule="exact"/>
              <w:ind w:left="200" w:firstLine="0"/>
              <w:jc w:val="left"/>
            </w:pPr>
            <w:r>
              <w:rPr>
                <w:rStyle w:val="Zkladntext21"/>
              </w:rPr>
              <w:t>zastoupen:</w:t>
            </w:r>
          </w:p>
        </w:tc>
        <w:tc>
          <w:tcPr>
            <w:tcW w:w="6588" w:type="dxa"/>
            <w:shd w:val="clear" w:color="auto" w:fill="FFFFFF"/>
            <w:vAlign w:val="center"/>
          </w:tcPr>
          <w:p w:rsidR="007E552F" w:rsidRDefault="00D17347">
            <w:pPr>
              <w:pStyle w:val="Zkladntext20"/>
              <w:framePr w:w="8622" w:h="2495" w:wrap="none" w:vAnchor="page" w:hAnchor="page" w:x="1469" w:y="6400"/>
              <w:shd w:val="clear" w:color="auto" w:fill="auto"/>
              <w:spacing w:line="220" w:lineRule="exact"/>
              <w:ind w:firstLine="0"/>
              <w:jc w:val="left"/>
            </w:pPr>
            <w:r>
              <w:rPr>
                <w:rStyle w:val="Zkladntext21"/>
              </w:rPr>
              <w:t>Jiřím Fajtem, generálním ředitelem</w:t>
            </w:r>
          </w:p>
        </w:tc>
      </w:tr>
      <w:tr w:rsidR="007E552F">
        <w:tblPrEx>
          <w:tblCellMar>
            <w:top w:w="0" w:type="dxa"/>
            <w:bottom w:w="0" w:type="dxa"/>
          </w:tblCellMar>
        </w:tblPrEx>
        <w:trPr>
          <w:trHeight w:hRule="exact" w:val="432"/>
        </w:trPr>
        <w:tc>
          <w:tcPr>
            <w:tcW w:w="2034" w:type="dxa"/>
            <w:shd w:val="clear" w:color="auto" w:fill="FFFFFF"/>
            <w:vAlign w:val="center"/>
          </w:tcPr>
          <w:p w:rsidR="007E552F" w:rsidRDefault="00D17347">
            <w:pPr>
              <w:pStyle w:val="Zkladntext20"/>
              <w:framePr w:w="8622" w:h="2495" w:wrap="none" w:vAnchor="page" w:hAnchor="page" w:x="1469" w:y="6400"/>
              <w:shd w:val="clear" w:color="auto" w:fill="auto"/>
              <w:spacing w:line="220" w:lineRule="exact"/>
              <w:ind w:left="200" w:firstLine="0"/>
              <w:jc w:val="left"/>
            </w:pPr>
            <w:r>
              <w:rPr>
                <w:rStyle w:val="Zkladntext21"/>
              </w:rPr>
              <w:t>IČO:</w:t>
            </w:r>
          </w:p>
        </w:tc>
        <w:tc>
          <w:tcPr>
            <w:tcW w:w="6588" w:type="dxa"/>
            <w:shd w:val="clear" w:color="auto" w:fill="FFFFFF"/>
            <w:vAlign w:val="center"/>
          </w:tcPr>
          <w:p w:rsidR="007E552F" w:rsidRDefault="00D17347">
            <w:pPr>
              <w:pStyle w:val="Zkladntext20"/>
              <w:framePr w:w="8622" w:h="2495" w:wrap="none" w:vAnchor="page" w:hAnchor="page" w:x="1469" w:y="6400"/>
              <w:shd w:val="clear" w:color="auto" w:fill="auto"/>
              <w:spacing w:line="220" w:lineRule="exact"/>
              <w:ind w:firstLine="0"/>
              <w:jc w:val="left"/>
            </w:pPr>
            <w:r>
              <w:rPr>
                <w:rStyle w:val="Zkladntext21"/>
              </w:rPr>
              <w:t>00023281</w:t>
            </w:r>
          </w:p>
        </w:tc>
      </w:tr>
      <w:tr w:rsidR="007E552F">
        <w:tblPrEx>
          <w:tblCellMar>
            <w:top w:w="0" w:type="dxa"/>
            <w:bottom w:w="0" w:type="dxa"/>
          </w:tblCellMar>
        </w:tblPrEx>
        <w:trPr>
          <w:trHeight w:hRule="exact" w:val="432"/>
        </w:trPr>
        <w:tc>
          <w:tcPr>
            <w:tcW w:w="2034" w:type="dxa"/>
            <w:shd w:val="clear" w:color="auto" w:fill="FFFFFF"/>
            <w:vAlign w:val="center"/>
          </w:tcPr>
          <w:p w:rsidR="007E552F" w:rsidRDefault="00D17347">
            <w:pPr>
              <w:pStyle w:val="Zkladntext20"/>
              <w:framePr w:w="8622" w:h="2495" w:wrap="none" w:vAnchor="page" w:hAnchor="page" w:x="1469" w:y="6400"/>
              <w:shd w:val="clear" w:color="auto" w:fill="auto"/>
              <w:spacing w:line="220" w:lineRule="exact"/>
              <w:ind w:left="200" w:firstLine="0"/>
              <w:jc w:val="left"/>
            </w:pPr>
            <w:r>
              <w:rPr>
                <w:rStyle w:val="Zkladntext21"/>
              </w:rPr>
              <w:t>DIČ:</w:t>
            </w:r>
          </w:p>
        </w:tc>
        <w:tc>
          <w:tcPr>
            <w:tcW w:w="6588" w:type="dxa"/>
            <w:shd w:val="clear" w:color="auto" w:fill="FFFFFF"/>
            <w:vAlign w:val="center"/>
          </w:tcPr>
          <w:p w:rsidR="007E552F" w:rsidRDefault="00D17347">
            <w:pPr>
              <w:pStyle w:val="Zkladntext20"/>
              <w:framePr w:w="8622" w:h="2495" w:wrap="none" w:vAnchor="page" w:hAnchor="page" w:x="1469" w:y="6400"/>
              <w:shd w:val="clear" w:color="auto" w:fill="auto"/>
              <w:spacing w:line="220" w:lineRule="exact"/>
              <w:ind w:firstLine="0"/>
              <w:jc w:val="left"/>
            </w:pPr>
            <w:r>
              <w:rPr>
                <w:rStyle w:val="Zkladntext21"/>
              </w:rPr>
              <w:t>CZ00023281</w:t>
            </w:r>
          </w:p>
        </w:tc>
      </w:tr>
      <w:tr w:rsidR="007E552F">
        <w:tblPrEx>
          <w:tblCellMar>
            <w:top w:w="0" w:type="dxa"/>
            <w:bottom w:w="0" w:type="dxa"/>
          </w:tblCellMar>
        </w:tblPrEx>
        <w:trPr>
          <w:trHeight w:hRule="exact" w:val="479"/>
        </w:trPr>
        <w:tc>
          <w:tcPr>
            <w:tcW w:w="2034" w:type="dxa"/>
            <w:shd w:val="clear" w:color="auto" w:fill="FFFFFF"/>
            <w:vAlign w:val="center"/>
          </w:tcPr>
          <w:p w:rsidR="007E552F" w:rsidRDefault="00D17347">
            <w:pPr>
              <w:pStyle w:val="Zkladntext20"/>
              <w:framePr w:w="8622" w:h="2495" w:wrap="none" w:vAnchor="page" w:hAnchor="page" w:x="1469" w:y="6400"/>
              <w:shd w:val="clear" w:color="auto" w:fill="auto"/>
              <w:spacing w:line="220" w:lineRule="exact"/>
              <w:ind w:left="200" w:firstLine="0"/>
              <w:jc w:val="left"/>
            </w:pPr>
            <w:r>
              <w:rPr>
                <w:rStyle w:val="Zkladntext21"/>
              </w:rPr>
              <w:t>bankovní spojení:</w:t>
            </w:r>
          </w:p>
        </w:tc>
        <w:tc>
          <w:tcPr>
            <w:tcW w:w="6588" w:type="dxa"/>
            <w:shd w:val="clear" w:color="auto" w:fill="FFFFFF"/>
            <w:vAlign w:val="center"/>
          </w:tcPr>
          <w:p w:rsidR="007E552F" w:rsidRDefault="007E552F">
            <w:pPr>
              <w:pStyle w:val="Zkladntext20"/>
              <w:framePr w:w="8622" w:h="2495" w:wrap="none" w:vAnchor="page" w:hAnchor="page" w:x="1469" w:y="6400"/>
              <w:shd w:val="clear" w:color="auto" w:fill="auto"/>
              <w:spacing w:line="220" w:lineRule="exact"/>
              <w:ind w:firstLine="0"/>
              <w:jc w:val="left"/>
            </w:pPr>
          </w:p>
        </w:tc>
      </w:tr>
      <w:tr w:rsidR="007E552F">
        <w:tblPrEx>
          <w:tblCellMar>
            <w:top w:w="0" w:type="dxa"/>
            <w:bottom w:w="0" w:type="dxa"/>
          </w:tblCellMar>
        </w:tblPrEx>
        <w:trPr>
          <w:trHeight w:hRule="exact" w:val="349"/>
        </w:trPr>
        <w:tc>
          <w:tcPr>
            <w:tcW w:w="2034" w:type="dxa"/>
            <w:shd w:val="clear" w:color="auto" w:fill="FFFFFF"/>
            <w:vAlign w:val="bottom"/>
          </w:tcPr>
          <w:p w:rsidR="007E552F" w:rsidRDefault="00D17347">
            <w:pPr>
              <w:pStyle w:val="Zkladntext20"/>
              <w:framePr w:w="8622" w:h="2495" w:wrap="none" w:vAnchor="page" w:hAnchor="page" w:x="1469" w:y="6400"/>
              <w:shd w:val="clear" w:color="auto" w:fill="auto"/>
              <w:spacing w:line="220" w:lineRule="exact"/>
              <w:ind w:left="200" w:firstLine="0"/>
              <w:jc w:val="left"/>
            </w:pPr>
            <w:r>
              <w:rPr>
                <w:rStyle w:val="Zkladntext21"/>
              </w:rPr>
              <w:t>číslo účtu:</w:t>
            </w:r>
          </w:p>
        </w:tc>
        <w:tc>
          <w:tcPr>
            <w:tcW w:w="6588" w:type="dxa"/>
            <w:shd w:val="clear" w:color="auto" w:fill="FFFFFF"/>
            <w:vAlign w:val="bottom"/>
          </w:tcPr>
          <w:p w:rsidR="007E552F" w:rsidRDefault="007E552F">
            <w:pPr>
              <w:pStyle w:val="Zkladntext20"/>
              <w:framePr w:w="8622" w:h="2495" w:wrap="none" w:vAnchor="page" w:hAnchor="page" w:x="1469" w:y="6400"/>
              <w:shd w:val="clear" w:color="auto" w:fill="auto"/>
              <w:spacing w:line="220" w:lineRule="exact"/>
              <w:ind w:firstLine="0"/>
              <w:jc w:val="left"/>
            </w:pPr>
          </w:p>
        </w:tc>
      </w:tr>
    </w:tbl>
    <w:p w:rsidR="007E552F" w:rsidRDefault="00D17347">
      <w:pPr>
        <w:pStyle w:val="Zkladntext20"/>
        <w:framePr w:w="8622" w:h="1858" w:hRule="exact" w:wrap="none" w:vAnchor="page" w:hAnchor="page" w:x="1469" w:y="8895"/>
        <w:shd w:val="clear" w:color="auto" w:fill="auto"/>
        <w:spacing w:line="450" w:lineRule="exact"/>
        <w:ind w:right="6500" w:firstLine="0"/>
        <w:jc w:val="left"/>
      </w:pPr>
      <w:r>
        <w:t>(dále jen „Objednatel"), a</w:t>
      </w:r>
    </w:p>
    <w:p w:rsidR="007E552F" w:rsidRDefault="00D17347">
      <w:pPr>
        <w:pStyle w:val="Zkladntext30"/>
        <w:framePr w:w="8622" w:h="1858" w:hRule="exact" w:wrap="none" w:vAnchor="page" w:hAnchor="page" w:x="1469" w:y="8895"/>
        <w:numPr>
          <w:ilvl w:val="0"/>
          <w:numId w:val="1"/>
        </w:numPr>
        <w:shd w:val="clear" w:color="auto" w:fill="auto"/>
        <w:tabs>
          <w:tab w:val="left" w:pos="713"/>
        </w:tabs>
        <w:ind w:right="6500"/>
      </w:pPr>
      <w:r>
        <w:rPr>
          <w:rStyle w:val="Zkladntext3Netun"/>
        </w:rPr>
        <w:t xml:space="preserve">Zhotovitel </w:t>
      </w:r>
      <w:r>
        <w:t>OMNILINK Services a.s.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34"/>
        <w:gridCol w:w="6588"/>
      </w:tblGrid>
      <w:tr w:rsidR="007E552F">
        <w:tblPrEx>
          <w:tblCellMar>
            <w:top w:w="0" w:type="dxa"/>
            <w:bottom w:w="0" w:type="dxa"/>
          </w:tblCellMar>
        </w:tblPrEx>
        <w:trPr>
          <w:trHeight w:hRule="exact" w:val="353"/>
        </w:trPr>
        <w:tc>
          <w:tcPr>
            <w:tcW w:w="2034" w:type="dxa"/>
            <w:shd w:val="clear" w:color="auto" w:fill="FFFFFF"/>
          </w:tcPr>
          <w:p w:rsidR="007E552F" w:rsidRDefault="00D17347">
            <w:pPr>
              <w:pStyle w:val="Zkladntext20"/>
              <w:framePr w:w="8622" w:h="2783" w:wrap="none" w:vAnchor="page" w:hAnchor="page" w:x="1469" w:y="10897"/>
              <w:shd w:val="clear" w:color="auto" w:fill="auto"/>
              <w:spacing w:line="220" w:lineRule="exact"/>
              <w:ind w:firstLine="0"/>
              <w:jc w:val="left"/>
            </w:pPr>
            <w:r>
              <w:rPr>
                <w:rStyle w:val="Zkladntext21"/>
              </w:rPr>
              <w:t>se sídlem:</w:t>
            </w:r>
          </w:p>
        </w:tc>
        <w:tc>
          <w:tcPr>
            <w:tcW w:w="6588" w:type="dxa"/>
            <w:shd w:val="clear" w:color="auto" w:fill="FFFFFF"/>
          </w:tcPr>
          <w:p w:rsidR="007E552F" w:rsidRDefault="00D17347">
            <w:pPr>
              <w:pStyle w:val="Zkladntext20"/>
              <w:framePr w:w="8622" w:h="2783" w:wrap="none" w:vAnchor="page" w:hAnchor="page" w:x="1469" w:y="10897"/>
              <w:shd w:val="clear" w:color="auto" w:fill="auto"/>
              <w:spacing w:line="220" w:lineRule="exact"/>
              <w:ind w:firstLine="0"/>
              <w:jc w:val="both"/>
            </w:pPr>
            <w:r>
              <w:rPr>
                <w:rStyle w:val="Zkladntext21"/>
              </w:rPr>
              <w:t>V korytech 3155/23, Záběhlice, 106 00 Praha 10</w:t>
            </w:r>
          </w:p>
        </w:tc>
      </w:tr>
      <w:tr w:rsidR="007E552F">
        <w:tblPrEx>
          <w:tblCellMar>
            <w:top w:w="0" w:type="dxa"/>
            <w:bottom w:w="0" w:type="dxa"/>
          </w:tblCellMar>
        </w:tblPrEx>
        <w:trPr>
          <w:trHeight w:hRule="exact" w:val="745"/>
        </w:trPr>
        <w:tc>
          <w:tcPr>
            <w:tcW w:w="2034" w:type="dxa"/>
            <w:shd w:val="clear" w:color="auto" w:fill="FFFFFF"/>
          </w:tcPr>
          <w:p w:rsidR="007E552F" w:rsidRDefault="00D17347">
            <w:pPr>
              <w:pStyle w:val="Zkladntext20"/>
              <w:framePr w:w="8622" w:h="2783" w:wrap="none" w:vAnchor="page" w:hAnchor="page" w:x="1469" w:y="10897"/>
              <w:shd w:val="clear" w:color="auto" w:fill="auto"/>
              <w:spacing w:line="220" w:lineRule="exact"/>
              <w:ind w:firstLine="0"/>
              <w:jc w:val="left"/>
            </w:pPr>
            <w:r>
              <w:rPr>
                <w:rStyle w:val="Zkladntext21"/>
              </w:rPr>
              <w:t>zastoupen:</w:t>
            </w:r>
          </w:p>
        </w:tc>
        <w:tc>
          <w:tcPr>
            <w:tcW w:w="6588" w:type="dxa"/>
            <w:shd w:val="clear" w:color="auto" w:fill="FFFFFF"/>
            <w:vAlign w:val="center"/>
          </w:tcPr>
          <w:p w:rsidR="007E552F" w:rsidRDefault="00D17347">
            <w:pPr>
              <w:pStyle w:val="Zkladntext20"/>
              <w:framePr w:w="8622" w:h="2783" w:wrap="none" w:vAnchor="page" w:hAnchor="page" w:x="1469" w:y="10897"/>
              <w:shd w:val="clear" w:color="auto" w:fill="auto"/>
              <w:spacing w:line="281" w:lineRule="exact"/>
              <w:ind w:firstLine="0"/>
              <w:jc w:val="both"/>
            </w:pPr>
            <w:r>
              <w:rPr>
                <w:rStyle w:val="Zkladntext21"/>
              </w:rPr>
              <w:t>Filipem Lukášem, předsedou představenstva a Ing. Robertem Hořčíkem, členem představenstva</w:t>
            </w:r>
          </w:p>
        </w:tc>
      </w:tr>
      <w:tr w:rsidR="007E552F">
        <w:tblPrEx>
          <w:tblCellMar>
            <w:top w:w="0" w:type="dxa"/>
            <w:bottom w:w="0" w:type="dxa"/>
          </w:tblCellMar>
        </w:tblPrEx>
        <w:trPr>
          <w:trHeight w:hRule="exact" w:val="428"/>
        </w:trPr>
        <w:tc>
          <w:tcPr>
            <w:tcW w:w="2034" w:type="dxa"/>
            <w:shd w:val="clear" w:color="auto" w:fill="FFFFFF"/>
            <w:vAlign w:val="center"/>
          </w:tcPr>
          <w:p w:rsidR="007E552F" w:rsidRDefault="00D17347">
            <w:pPr>
              <w:pStyle w:val="Zkladntext20"/>
              <w:framePr w:w="8622" w:h="2783" w:wrap="none" w:vAnchor="page" w:hAnchor="page" w:x="1469" w:y="10897"/>
              <w:shd w:val="clear" w:color="auto" w:fill="auto"/>
              <w:spacing w:line="220" w:lineRule="exact"/>
              <w:ind w:firstLine="0"/>
              <w:jc w:val="left"/>
            </w:pPr>
            <w:r>
              <w:rPr>
                <w:rStyle w:val="Zkladntext21"/>
              </w:rPr>
              <w:t>IČO:</w:t>
            </w:r>
          </w:p>
        </w:tc>
        <w:tc>
          <w:tcPr>
            <w:tcW w:w="6588" w:type="dxa"/>
            <w:shd w:val="clear" w:color="auto" w:fill="FFFFFF"/>
            <w:vAlign w:val="center"/>
          </w:tcPr>
          <w:p w:rsidR="007E552F" w:rsidRDefault="00D17347">
            <w:pPr>
              <w:pStyle w:val="Zkladntext20"/>
              <w:framePr w:w="8622" w:h="2783" w:wrap="none" w:vAnchor="page" w:hAnchor="page" w:x="1469" w:y="10897"/>
              <w:shd w:val="clear" w:color="auto" w:fill="auto"/>
              <w:spacing w:line="220" w:lineRule="exact"/>
              <w:ind w:firstLine="0"/>
              <w:jc w:val="both"/>
            </w:pPr>
            <w:r>
              <w:rPr>
                <w:rStyle w:val="Zkladntext21"/>
              </w:rPr>
              <w:t>24298557</w:t>
            </w:r>
          </w:p>
        </w:tc>
      </w:tr>
      <w:tr w:rsidR="007E552F">
        <w:tblPrEx>
          <w:tblCellMar>
            <w:top w:w="0" w:type="dxa"/>
            <w:bottom w:w="0" w:type="dxa"/>
          </w:tblCellMar>
        </w:tblPrEx>
        <w:trPr>
          <w:trHeight w:hRule="exact" w:val="439"/>
        </w:trPr>
        <w:tc>
          <w:tcPr>
            <w:tcW w:w="2034" w:type="dxa"/>
            <w:shd w:val="clear" w:color="auto" w:fill="FFFFFF"/>
            <w:vAlign w:val="center"/>
          </w:tcPr>
          <w:p w:rsidR="007E552F" w:rsidRDefault="00D17347">
            <w:pPr>
              <w:pStyle w:val="Zkladntext20"/>
              <w:framePr w:w="8622" w:h="2783" w:wrap="none" w:vAnchor="page" w:hAnchor="page" w:x="1469" w:y="10897"/>
              <w:shd w:val="clear" w:color="auto" w:fill="auto"/>
              <w:spacing w:line="220" w:lineRule="exact"/>
              <w:ind w:firstLine="0"/>
              <w:jc w:val="left"/>
            </w:pPr>
            <w:r>
              <w:rPr>
                <w:rStyle w:val="Zkladntext21"/>
              </w:rPr>
              <w:t>DIČ:</w:t>
            </w:r>
          </w:p>
        </w:tc>
        <w:tc>
          <w:tcPr>
            <w:tcW w:w="6588" w:type="dxa"/>
            <w:shd w:val="clear" w:color="auto" w:fill="FFFFFF"/>
            <w:vAlign w:val="center"/>
          </w:tcPr>
          <w:p w:rsidR="007E552F" w:rsidRDefault="00D17347">
            <w:pPr>
              <w:pStyle w:val="Zkladntext20"/>
              <w:framePr w:w="8622" w:h="2783" w:wrap="none" w:vAnchor="page" w:hAnchor="page" w:x="1469" w:y="10897"/>
              <w:shd w:val="clear" w:color="auto" w:fill="auto"/>
              <w:spacing w:line="220" w:lineRule="exact"/>
              <w:ind w:firstLine="0"/>
              <w:jc w:val="both"/>
            </w:pPr>
            <w:r>
              <w:rPr>
                <w:rStyle w:val="Zkladntext21"/>
              </w:rPr>
              <w:t>CZ24298557</w:t>
            </w:r>
          </w:p>
        </w:tc>
      </w:tr>
      <w:tr w:rsidR="007E552F">
        <w:tblPrEx>
          <w:tblCellMar>
            <w:top w:w="0" w:type="dxa"/>
            <w:bottom w:w="0" w:type="dxa"/>
          </w:tblCellMar>
        </w:tblPrEx>
        <w:trPr>
          <w:trHeight w:hRule="exact" w:val="461"/>
        </w:trPr>
        <w:tc>
          <w:tcPr>
            <w:tcW w:w="2034" w:type="dxa"/>
            <w:shd w:val="clear" w:color="auto" w:fill="FFFFFF"/>
            <w:vAlign w:val="center"/>
          </w:tcPr>
          <w:p w:rsidR="007E552F" w:rsidRDefault="00D17347">
            <w:pPr>
              <w:pStyle w:val="Zkladntext20"/>
              <w:framePr w:w="8622" w:h="2783" w:wrap="none" w:vAnchor="page" w:hAnchor="page" w:x="1469" w:y="10897"/>
              <w:shd w:val="clear" w:color="auto" w:fill="auto"/>
              <w:spacing w:line="220" w:lineRule="exact"/>
              <w:ind w:firstLine="0"/>
              <w:jc w:val="left"/>
            </w:pPr>
            <w:r>
              <w:rPr>
                <w:rStyle w:val="Zkladntext21"/>
              </w:rPr>
              <w:t>bankovní spojení:</w:t>
            </w:r>
          </w:p>
        </w:tc>
        <w:tc>
          <w:tcPr>
            <w:tcW w:w="6588" w:type="dxa"/>
            <w:shd w:val="clear" w:color="auto" w:fill="FFFFFF"/>
            <w:vAlign w:val="center"/>
          </w:tcPr>
          <w:p w:rsidR="007E552F" w:rsidRDefault="007E552F">
            <w:pPr>
              <w:pStyle w:val="Zkladntext20"/>
              <w:framePr w:w="8622" w:h="2783" w:wrap="none" w:vAnchor="page" w:hAnchor="page" w:x="1469" w:y="10897"/>
              <w:shd w:val="clear" w:color="auto" w:fill="auto"/>
              <w:spacing w:line="220" w:lineRule="exact"/>
              <w:ind w:firstLine="0"/>
              <w:jc w:val="both"/>
            </w:pPr>
          </w:p>
        </w:tc>
      </w:tr>
      <w:tr w:rsidR="007E552F">
        <w:tblPrEx>
          <w:tblCellMar>
            <w:top w:w="0" w:type="dxa"/>
            <w:bottom w:w="0" w:type="dxa"/>
          </w:tblCellMar>
        </w:tblPrEx>
        <w:trPr>
          <w:trHeight w:hRule="exact" w:val="356"/>
        </w:trPr>
        <w:tc>
          <w:tcPr>
            <w:tcW w:w="2034" w:type="dxa"/>
            <w:shd w:val="clear" w:color="auto" w:fill="FFFFFF"/>
            <w:vAlign w:val="bottom"/>
          </w:tcPr>
          <w:p w:rsidR="007E552F" w:rsidRDefault="00D17347">
            <w:pPr>
              <w:pStyle w:val="Zkladntext20"/>
              <w:framePr w:w="8622" w:h="2783" w:wrap="none" w:vAnchor="page" w:hAnchor="page" w:x="1469" w:y="10897"/>
              <w:shd w:val="clear" w:color="auto" w:fill="auto"/>
              <w:spacing w:line="220" w:lineRule="exact"/>
              <w:ind w:firstLine="0"/>
              <w:jc w:val="left"/>
            </w:pPr>
            <w:r>
              <w:rPr>
                <w:rStyle w:val="Zkladntext21"/>
              </w:rPr>
              <w:t>číslo účtu:</w:t>
            </w:r>
          </w:p>
        </w:tc>
        <w:tc>
          <w:tcPr>
            <w:tcW w:w="6588" w:type="dxa"/>
            <w:shd w:val="clear" w:color="auto" w:fill="FFFFFF"/>
            <w:vAlign w:val="bottom"/>
          </w:tcPr>
          <w:p w:rsidR="007E552F" w:rsidRDefault="007E552F">
            <w:pPr>
              <w:pStyle w:val="Zkladntext20"/>
              <w:framePr w:w="8622" w:h="2783" w:wrap="none" w:vAnchor="page" w:hAnchor="page" w:x="1469" w:y="10897"/>
              <w:shd w:val="clear" w:color="auto" w:fill="auto"/>
              <w:spacing w:line="220" w:lineRule="exact"/>
              <w:ind w:firstLine="0"/>
              <w:jc w:val="both"/>
            </w:pPr>
          </w:p>
        </w:tc>
      </w:tr>
    </w:tbl>
    <w:p w:rsidR="007E552F" w:rsidRDefault="00D17347">
      <w:pPr>
        <w:pStyle w:val="Zkladntext20"/>
        <w:framePr w:w="8622" w:h="924" w:hRule="exact" w:wrap="none" w:vAnchor="page" w:hAnchor="page" w:x="1469" w:y="13699"/>
        <w:shd w:val="clear" w:color="auto" w:fill="auto"/>
        <w:spacing w:line="436" w:lineRule="exact"/>
        <w:ind w:right="580" w:firstLine="0"/>
        <w:jc w:val="left"/>
      </w:pPr>
      <w:r>
        <w:t>zapsána v obchodním rejstříku vedeném městským soudem v Praze, oddíl B, vložka 18197 (dále jen „Zhotovitel"),</w:t>
      </w:r>
    </w:p>
    <w:p w:rsidR="007E552F" w:rsidRDefault="007E552F">
      <w:pPr>
        <w:rPr>
          <w:sz w:val="2"/>
          <w:szCs w:val="2"/>
        </w:rPr>
        <w:sectPr w:rsidR="007E552F">
          <w:pgSz w:w="11900" w:h="16840"/>
          <w:pgMar w:top="360" w:right="360" w:bottom="360" w:left="360" w:header="0" w:footer="3" w:gutter="0"/>
          <w:cols w:space="720"/>
          <w:noEndnote/>
          <w:docGrid w:linePitch="360"/>
        </w:sectPr>
      </w:pPr>
    </w:p>
    <w:p w:rsidR="007E552F" w:rsidRDefault="00D17347">
      <w:pPr>
        <w:pStyle w:val="ZhlavneboZpat0"/>
        <w:framePr w:wrap="none" w:vAnchor="page" w:hAnchor="page" w:x="1240" w:y="814"/>
        <w:shd w:val="clear" w:color="auto" w:fill="auto"/>
        <w:spacing w:line="220" w:lineRule="exact"/>
      </w:pPr>
      <w:r>
        <w:lastRenderedPageBreak/>
        <w:t xml:space="preserve">Příloha č. 4 zadávacích </w:t>
      </w:r>
      <w:r>
        <w:t>podmínek k veřejné zakázce malého rozsahu 2583/2016</w:t>
      </w:r>
    </w:p>
    <w:p w:rsidR="007E552F" w:rsidRDefault="00D17347">
      <w:pPr>
        <w:pStyle w:val="Zkladntext20"/>
        <w:framePr w:w="9086" w:h="644" w:hRule="exact" w:wrap="none" w:vAnchor="page" w:hAnchor="page" w:x="1236" w:y="1473"/>
        <w:shd w:val="clear" w:color="auto" w:fill="auto"/>
        <w:spacing w:line="292" w:lineRule="exact"/>
        <w:ind w:firstLine="0"/>
        <w:jc w:val="both"/>
      </w:pPr>
      <w:r>
        <w:t>uzavírají podle zákona č. 89/2012 Sb., občanský zákoník, tuto Smlouvu o dílo na (dále jen „Smlouva") na zhotovení projektové dokumentace a na obstarání souvisejících výkonů.</w:t>
      </w:r>
    </w:p>
    <w:p w:rsidR="007E552F" w:rsidRDefault="00D17347">
      <w:pPr>
        <w:pStyle w:val="Nadpis20"/>
        <w:framePr w:w="9086" w:h="3488" w:hRule="exact" w:wrap="none" w:vAnchor="page" w:hAnchor="page" w:x="1236" w:y="3175"/>
        <w:numPr>
          <w:ilvl w:val="0"/>
          <w:numId w:val="2"/>
        </w:numPr>
        <w:shd w:val="clear" w:color="auto" w:fill="auto"/>
        <w:tabs>
          <w:tab w:val="left" w:pos="4564"/>
        </w:tabs>
        <w:spacing w:after="248" w:line="220" w:lineRule="exact"/>
        <w:ind w:left="3840"/>
        <w:jc w:val="both"/>
      </w:pPr>
      <w:bookmarkStart w:id="1" w:name="bookmark1"/>
      <w:r>
        <w:t>Preambule</w:t>
      </w:r>
      <w:bookmarkEnd w:id="1"/>
    </w:p>
    <w:p w:rsidR="007E552F" w:rsidRDefault="00D17347">
      <w:pPr>
        <w:pStyle w:val="Zkladntext20"/>
        <w:framePr w:w="9086" w:h="3488" w:hRule="exact" w:wrap="none" w:vAnchor="page" w:hAnchor="page" w:x="1236" w:y="3175"/>
        <w:numPr>
          <w:ilvl w:val="0"/>
          <w:numId w:val="3"/>
        </w:numPr>
        <w:shd w:val="clear" w:color="auto" w:fill="auto"/>
        <w:tabs>
          <w:tab w:val="left" w:pos="754"/>
        </w:tabs>
        <w:spacing w:line="288" w:lineRule="exact"/>
        <w:ind w:left="740" w:hanging="340"/>
        <w:jc w:val="left"/>
      </w:pPr>
      <w:r>
        <w:t>Tuto Smlouvu uzavíra</w:t>
      </w:r>
      <w:r>
        <w:t xml:space="preserve">jí smluvní strany na základě výsledku výběrového řízení k veřejné zakázce malého rozsahu s názvem „Projektová dokumentace na rekonstrukci datové sítě". V případě, že je v této Smlouvě odkazováno na zadávací dokumentaci, má se na mysli zadávací dokumentace </w:t>
      </w:r>
      <w:r>
        <w:t>vztahující se k uvedené veřejné zakázce malého rozsahu.</w:t>
      </w:r>
    </w:p>
    <w:p w:rsidR="007E552F" w:rsidRDefault="00D17347">
      <w:pPr>
        <w:pStyle w:val="Zkladntext20"/>
        <w:framePr w:w="9086" w:h="3488" w:hRule="exact" w:wrap="none" w:vAnchor="page" w:hAnchor="page" w:x="1236" w:y="3175"/>
        <w:numPr>
          <w:ilvl w:val="0"/>
          <w:numId w:val="3"/>
        </w:numPr>
        <w:shd w:val="clear" w:color="auto" w:fill="auto"/>
        <w:tabs>
          <w:tab w:val="left" w:pos="754"/>
        </w:tabs>
        <w:spacing w:line="288" w:lineRule="exact"/>
        <w:ind w:left="740" w:hanging="340"/>
        <w:jc w:val="left"/>
      </w:pPr>
      <w:r>
        <w:t>Tato Smlouva je uzavírána v souladu s ustanovením § 2079 a násl. zákona č. 89/2012 Sb., občanský zákoník, v platném znění (dále jen občanský zákoník), a vychází ze zadávací dokumentace k veřejné zakáz</w:t>
      </w:r>
      <w:r>
        <w:t>ce a z nabídky uchazeče podané v rámci citovaného výběrového řízení.</w:t>
      </w:r>
    </w:p>
    <w:p w:rsidR="007E552F" w:rsidRDefault="00D17347">
      <w:pPr>
        <w:pStyle w:val="Zkladntext20"/>
        <w:framePr w:w="9086" w:h="3488" w:hRule="exact" w:wrap="none" w:vAnchor="page" w:hAnchor="page" w:x="1236" w:y="3175"/>
        <w:numPr>
          <w:ilvl w:val="0"/>
          <w:numId w:val="3"/>
        </w:numPr>
        <w:shd w:val="clear" w:color="auto" w:fill="auto"/>
        <w:tabs>
          <w:tab w:val="left" w:pos="754"/>
        </w:tabs>
        <w:spacing w:line="288" w:lineRule="exact"/>
        <w:ind w:left="740" w:hanging="340"/>
        <w:jc w:val="left"/>
      </w:pPr>
      <w:r>
        <w:t>Není-li některá otázka řešena touto Smlouvou, platí pro vztahy smluvních stran podmínky obsažené v zadávací dokumentaci zadávacího řízení a v občanském zákoníku.</w:t>
      </w:r>
    </w:p>
    <w:p w:rsidR="007E552F" w:rsidRDefault="00D17347">
      <w:pPr>
        <w:pStyle w:val="Nadpis20"/>
        <w:framePr w:w="9086" w:h="7826" w:hRule="exact" w:wrap="none" w:vAnchor="page" w:hAnchor="page" w:x="1236" w:y="7560"/>
        <w:numPr>
          <w:ilvl w:val="0"/>
          <w:numId w:val="2"/>
        </w:numPr>
        <w:shd w:val="clear" w:color="auto" w:fill="auto"/>
        <w:tabs>
          <w:tab w:val="left" w:pos="4564"/>
        </w:tabs>
        <w:spacing w:after="248" w:line="220" w:lineRule="exact"/>
        <w:ind w:left="3840"/>
        <w:jc w:val="both"/>
      </w:pPr>
      <w:bookmarkStart w:id="2" w:name="bookmark2"/>
      <w:r>
        <w:t>Předmět díla</w:t>
      </w:r>
      <w:bookmarkEnd w:id="2"/>
    </w:p>
    <w:p w:rsidR="007E552F" w:rsidRDefault="00D17347">
      <w:pPr>
        <w:pStyle w:val="Zkladntext20"/>
        <w:framePr w:w="9086" w:h="7826" w:hRule="exact" w:wrap="none" w:vAnchor="page" w:hAnchor="page" w:x="1236" w:y="7560"/>
        <w:numPr>
          <w:ilvl w:val="0"/>
          <w:numId w:val="4"/>
        </w:numPr>
        <w:shd w:val="clear" w:color="auto" w:fill="auto"/>
        <w:tabs>
          <w:tab w:val="left" w:pos="754"/>
        </w:tabs>
        <w:spacing w:line="288" w:lineRule="exact"/>
        <w:ind w:left="740" w:hanging="340"/>
        <w:jc w:val="left"/>
      </w:pPr>
      <w:r>
        <w:t xml:space="preserve">Zhotovitel </w:t>
      </w:r>
      <w:r>
        <w:t>se zavazuje, že pro projekt s názvem „Rekonstrukce datové sítě" na svůj náklad a nebezpečí vypracuje pro Objednatele projektovou dokumentaci v rozsahu a za podmínek ujednaných v této Smlouvě (dále též jen „Projektová dokumentace") a provede dále specifikov</w:t>
      </w:r>
      <w:r>
        <w:t>aná související plnění (dále společně též jen jako „dílo").</w:t>
      </w:r>
    </w:p>
    <w:p w:rsidR="007E552F" w:rsidRDefault="00D17347">
      <w:pPr>
        <w:pStyle w:val="Zkladntext20"/>
        <w:framePr w:w="9086" w:h="7826" w:hRule="exact" w:wrap="none" w:vAnchor="page" w:hAnchor="page" w:x="1236" w:y="7560"/>
        <w:numPr>
          <w:ilvl w:val="0"/>
          <w:numId w:val="4"/>
        </w:numPr>
        <w:shd w:val="clear" w:color="auto" w:fill="auto"/>
        <w:tabs>
          <w:tab w:val="left" w:pos="754"/>
        </w:tabs>
        <w:spacing w:line="288" w:lineRule="exact"/>
        <w:ind w:left="740" w:hanging="340"/>
        <w:jc w:val="left"/>
      </w:pPr>
      <w:r>
        <w:t>Při zpracování Projektové dokumentace se bude řídit předanými výchozími podklady Objednatele ze zadávací dokumentace a metodikou MKČR uvedenou v odstavci 4.3.</w:t>
      </w:r>
    </w:p>
    <w:p w:rsidR="007E552F" w:rsidRDefault="00D17347">
      <w:pPr>
        <w:pStyle w:val="Zkladntext20"/>
        <w:framePr w:w="9086" w:h="7826" w:hRule="exact" w:wrap="none" w:vAnchor="page" w:hAnchor="page" w:x="1236" w:y="7560"/>
        <w:numPr>
          <w:ilvl w:val="0"/>
          <w:numId w:val="4"/>
        </w:numPr>
        <w:shd w:val="clear" w:color="auto" w:fill="auto"/>
        <w:tabs>
          <w:tab w:val="left" w:pos="754"/>
        </w:tabs>
        <w:spacing w:line="288" w:lineRule="exact"/>
        <w:ind w:left="740" w:hanging="340"/>
        <w:jc w:val="left"/>
      </w:pPr>
      <w:r>
        <w:t>Projektová dokumentace pro výběr zhot</w:t>
      </w:r>
      <w:r>
        <w:t>ovitele Rekonstrukce datové sítě bude zpracována v souladu s podkladem Audit infrastruktury datové sítě ze dne 15. 03. 2016, zpracovaný</w:t>
      </w:r>
      <w:r w:rsidR="00335E8E">
        <w:t xml:space="preserve"> …………………………………………………………</w:t>
      </w:r>
      <w:r>
        <w:t xml:space="preserve"> (dále jen Audit).</w:t>
      </w:r>
    </w:p>
    <w:p w:rsidR="007E552F" w:rsidRDefault="00D17347">
      <w:pPr>
        <w:pStyle w:val="Zkladntext20"/>
        <w:framePr w:w="9086" w:h="7826" w:hRule="exact" w:wrap="none" w:vAnchor="page" w:hAnchor="page" w:x="1236" w:y="7560"/>
        <w:numPr>
          <w:ilvl w:val="0"/>
          <w:numId w:val="4"/>
        </w:numPr>
        <w:shd w:val="clear" w:color="auto" w:fill="auto"/>
        <w:tabs>
          <w:tab w:val="left" w:pos="754"/>
        </w:tabs>
        <w:spacing w:line="288" w:lineRule="exact"/>
        <w:ind w:left="740" w:hanging="340"/>
        <w:jc w:val="left"/>
      </w:pPr>
      <w:r>
        <w:t>Objednatel se zavazuje, že dokončenou projek</w:t>
      </w:r>
      <w:r>
        <w:t>tovou dokumentaci převezme a zaplatí za ni dohodnutou cenu.</w:t>
      </w:r>
    </w:p>
    <w:p w:rsidR="007E552F" w:rsidRDefault="00D17347">
      <w:pPr>
        <w:pStyle w:val="Zkladntext20"/>
        <w:framePr w:w="9086" w:h="7826" w:hRule="exact" w:wrap="none" w:vAnchor="page" w:hAnchor="page" w:x="1236" w:y="7560"/>
        <w:numPr>
          <w:ilvl w:val="0"/>
          <w:numId w:val="4"/>
        </w:numPr>
        <w:shd w:val="clear" w:color="auto" w:fill="auto"/>
        <w:tabs>
          <w:tab w:val="left" w:pos="754"/>
        </w:tabs>
        <w:spacing w:line="288" w:lineRule="exact"/>
        <w:ind w:left="740" w:hanging="340"/>
        <w:jc w:val="left"/>
      </w:pPr>
      <w:r>
        <w:t>Součástí díla je také koordinační činnost Zhotovitele, jakožto projektanta při následném výběrovém řízení na dodavatele Rekonstrukce datové sítě v maximálním předpokládaném rozsahu 30 hodin. Proje</w:t>
      </w:r>
      <w:r>
        <w:t>ktant, tedy Zhotovitel jako zástupce Objednatele ve věcech technických se bude podílet na technickém zpracování zadávací dokumentace pro výběr dodavatele a bude odpovídat na technické dotazy uchazečů, po celou dobu výběrového řízení, v souladu s podmínkami</w:t>
      </w:r>
      <w:r>
        <w:t xml:space="preserve"> zadávacího řízení a technickými požadavky zadavatele (Objednatele).</w:t>
      </w:r>
    </w:p>
    <w:p w:rsidR="007E552F" w:rsidRDefault="00D17347">
      <w:pPr>
        <w:pStyle w:val="Zkladntext20"/>
        <w:framePr w:w="9086" w:h="7826" w:hRule="exact" w:wrap="none" w:vAnchor="page" w:hAnchor="page" w:x="1236" w:y="7560"/>
        <w:numPr>
          <w:ilvl w:val="0"/>
          <w:numId w:val="4"/>
        </w:numPr>
        <w:shd w:val="clear" w:color="auto" w:fill="auto"/>
        <w:tabs>
          <w:tab w:val="left" w:pos="754"/>
        </w:tabs>
        <w:spacing w:line="288" w:lineRule="exact"/>
        <w:ind w:left="740" w:hanging="340"/>
        <w:jc w:val="left"/>
      </w:pPr>
      <w:r>
        <w:t>Součástí předmětu této Smlouvy je závazek Zhotovitele, že v případě realizace Rekonstrukce datové sítě provede technický dozor v průběhu realizace díla v maximálním předpokládaném rozsahu</w:t>
      </w:r>
      <w:r>
        <w:t xml:space="preserve"> 200 hodin. Technickým dozorem investora (Objednatele) se rozumí, činnost projektanta (Zhotovitele) jako technického zástupce investora (Objednatele) při budoucí realizaci Rekonstrukce datové sítě až do jeho dokončení a předání. Hlavním úkolem projektanta </w:t>
      </w:r>
      <w:r>
        <w:t>(Zhotovitele) bude kontrola provádění Rekonstrukce datové sítě v souladu s projektovou dokumentací, bude se účastnit všech kontrolních dnů Rekonstrukce datové sítě</w:t>
      </w:r>
    </w:p>
    <w:p w:rsidR="007E552F" w:rsidRDefault="007E552F">
      <w:pPr>
        <w:rPr>
          <w:sz w:val="2"/>
          <w:szCs w:val="2"/>
        </w:rPr>
        <w:sectPr w:rsidR="007E552F">
          <w:pgSz w:w="11900" w:h="16840"/>
          <w:pgMar w:top="360" w:right="360" w:bottom="360" w:left="360" w:header="0" w:footer="3" w:gutter="0"/>
          <w:cols w:space="720"/>
          <w:noEndnote/>
          <w:docGrid w:linePitch="360"/>
        </w:sectPr>
      </w:pPr>
    </w:p>
    <w:p w:rsidR="007E552F" w:rsidRDefault="00D17347">
      <w:pPr>
        <w:pStyle w:val="ZhlavneboZpat0"/>
        <w:framePr w:wrap="none" w:vAnchor="page" w:hAnchor="page" w:x="1267" w:y="748"/>
        <w:shd w:val="clear" w:color="auto" w:fill="auto"/>
        <w:spacing w:line="220" w:lineRule="exact"/>
      </w:pPr>
      <w:r>
        <w:lastRenderedPageBreak/>
        <w:t>Příloha č. 4 zadávacích podmínek k veřejné zakázce malého rozsahu 25</w:t>
      </w:r>
      <w:r>
        <w:t>83/2016</w:t>
      </w:r>
    </w:p>
    <w:p w:rsidR="007E552F" w:rsidRDefault="00D17347">
      <w:pPr>
        <w:pStyle w:val="Zkladntext20"/>
        <w:framePr w:w="9083" w:h="1505" w:hRule="exact" w:wrap="none" w:vAnchor="page" w:hAnchor="page" w:x="1238" w:y="1411"/>
        <w:shd w:val="clear" w:color="auto" w:fill="auto"/>
        <w:spacing w:line="288" w:lineRule="exact"/>
        <w:ind w:left="740" w:right="160" w:firstLine="0"/>
        <w:jc w:val="both"/>
      </w:pPr>
      <w:r>
        <w:t>a řešit případné technické komplikace vzniklé při budoucí realizaci Rekonstrukce datové sítě. Všechny významné informace o průběhu realizace Rekonstrukce datové sítě zjištěné během provádění technického dozoru a informace o provedené činnosti techn</w:t>
      </w:r>
      <w:r>
        <w:t>ického dozoru budou průběžně zapisovány do projektového deníku, který bude oboustranně schvalován osobami pověřenými ve věcech technických.</w:t>
      </w:r>
    </w:p>
    <w:p w:rsidR="007E552F" w:rsidRDefault="00D17347">
      <w:pPr>
        <w:pStyle w:val="Nadpis20"/>
        <w:framePr w:w="9083" w:h="6718" w:hRule="exact" w:wrap="none" w:vAnchor="page" w:hAnchor="page" w:x="1238" w:y="3527"/>
        <w:numPr>
          <w:ilvl w:val="0"/>
          <w:numId w:val="2"/>
        </w:numPr>
        <w:shd w:val="clear" w:color="auto" w:fill="auto"/>
        <w:tabs>
          <w:tab w:val="left" w:pos="3009"/>
        </w:tabs>
        <w:spacing w:after="241" w:line="220" w:lineRule="exact"/>
        <w:ind w:left="2300"/>
        <w:jc w:val="both"/>
      </w:pPr>
      <w:bookmarkStart w:id="3" w:name="bookmark3"/>
      <w:r>
        <w:t>Způsob vypracování Projektové dokumentace</w:t>
      </w:r>
      <w:bookmarkEnd w:id="3"/>
    </w:p>
    <w:p w:rsidR="007E552F" w:rsidRDefault="00D17347">
      <w:pPr>
        <w:pStyle w:val="Zkladntext20"/>
        <w:framePr w:w="9083" w:h="6718" w:hRule="exact" w:wrap="none" w:vAnchor="page" w:hAnchor="page" w:x="1238" w:y="3527"/>
        <w:numPr>
          <w:ilvl w:val="0"/>
          <w:numId w:val="5"/>
        </w:numPr>
        <w:shd w:val="clear" w:color="auto" w:fill="auto"/>
        <w:tabs>
          <w:tab w:val="left" w:pos="755"/>
        </w:tabs>
        <w:spacing w:line="288" w:lineRule="exact"/>
        <w:ind w:left="740" w:hanging="340"/>
        <w:jc w:val="left"/>
      </w:pPr>
      <w:r>
        <w:t xml:space="preserve">Zhotovitel se zaručuje, že Projektová dokumentace bude vypracována osobou </w:t>
      </w:r>
      <w:r>
        <w:t>oprávněnou (osobami oprávněnými) ke zpracování. Oprávněná osoba musí být držitelem autorizace ČKAIT nebo jiné srovnatelné autorizace. Zhotovitel je povinen při provádění díla a jeho částí dodržovat obecně závazné právní předpisy, platné technické normy (ze</w:t>
      </w:r>
      <w:r>
        <w:t>jména ČSN, EN a ostatní normy pro přípravu a realizaci předmětného díla), ujednání smlouvy a vycházet z podkladů předaných mu Objednatelem.</w:t>
      </w:r>
    </w:p>
    <w:p w:rsidR="007E552F" w:rsidRDefault="00D17347">
      <w:pPr>
        <w:pStyle w:val="Zkladntext20"/>
        <w:framePr w:w="9083" w:h="6718" w:hRule="exact" w:wrap="none" w:vAnchor="page" w:hAnchor="page" w:x="1238" w:y="3527"/>
        <w:numPr>
          <w:ilvl w:val="0"/>
          <w:numId w:val="5"/>
        </w:numPr>
        <w:shd w:val="clear" w:color="auto" w:fill="auto"/>
        <w:tabs>
          <w:tab w:val="left" w:pos="755"/>
        </w:tabs>
        <w:spacing w:after="120" w:line="288" w:lineRule="exact"/>
        <w:ind w:left="400" w:firstLine="0"/>
        <w:jc w:val="both"/>
      </w:pPr>
      <w:r>
        <w:t>Dílo je Zhotovitel povinen zpracovat a předat Objednateli v níže uvedeném počtu:</w:t>
      </w:r>
    </w:p>
    <w:p w:rsidR="007E552F" w:rsidRDefault="00D17347">
      <w:pPr>
        <w:pStyle w:val="Zkladntext20"/>
        <w:framePr w:w="9083" w:h="6718" w:hRule="exact" w:wrap="none" w:vAnchor="page" w:hAnchor="page" w:x="1238" w:y="3527"/>
        <w:numPr>
          <w:ilvl w:val="0"/>
          <w:numId w:val="6"/>
        </w:numPr>
        <w:shd w:val="clear" w:color="auto" w:fill="auto"/>
        <w:tabs>
          <w:tab w:val="left" w:pos="1044"/>
        </w:tabs>
        <w:spacing w:line="288" w:lineRule="exact"/>
        <w:ind w:left="740" w:firstLine="0"/>
        <w:jc w:val="left"/>
      </w:pPr>
      <w:r>
        <w:t>Projektová dokumentace na rekonstru</w:t>
      </w:r>
      <w:r>
        <w:t>kci datové sítě, včetně dokladové části - 6 paré v tištěné podobě; lx v elektronické podobě;</w:t>
      </w:r>
    </w:p>
    <w:p w:rsidR="007E552F" w:rsidRDefault="00D17347">
      <w:pPr>
        <w:pStyle w:val="Zkladntext20"/>
        <w:framePr w:w="9083" w:h="6718" w:hRule="exact" w:wrap="none" w:vAnchor="page" w:hAnchor="page" w:x="1238" w:y="3527"/>
        <w:numPr>
          <w:ilvl w:val="0"/>
          <w:numId w:val="6"/>
        </w:numPr>
        <w:shd w:val="clear" w:color="auto" w:fill="auto"/>
        <w:tabs>
          <w:tab w:val="left" w:pos="1047"/>
        </w:tabs>
        <w:spacing w:line="288" w:lineRule="exact"/>
        <w:ind w:left="740" w:firstLine="0"/>
        <w:jc w:val="left"/>
      </w:pPr>
      <w:r>
        <w:t>soupis prací s výkaze</w:t>
      </w:r>
      <w:r w:rsidR="00335E8E">
        <w:t>m výměr a položkový rozpočet - 1</w:t>
      </w:r>
      <w:r>
        <w:t>x v tištěné podobě; lx vše v elektronické podobě;</w:t>
      </w:r>
    </w:p>
    <w:p w:rsidR="007E552F" w:rsidRDefault="00D17347">
      <w:pPr>
        <w:pStyle w:val="Zkladntext20"/>
        <w:framePr w:w="9083" w:h="6718" w:hRule="exact" w:wrap="none" w:vAnchor="page" w:hAnchor="page" w:x="1238" w:y="3527"/>
        <w:numPr>
          <w:ilvl w:val="0"/>
          <w:numId w:val="6"/>
        </w:numPr>
        <w:shd w:val="clear" w:color="auto" w:fill="auto"/>
        <w:tabs>
          <w:tab w:val="left" w:pos="1040"/>
        </w:tabs>
        <w:spacing w:after="120" w:line="288" w:lineRule="exact"/>
        <w:ind w:left="740" w:firstLine="0"/>
        <w:jc w:val="left"/>
      </w:pPr>
      <w:r>
        <w:t xml:space="preserve">Projektantem (Zhotovitelem) oceněný rozpočet, který stanoví </w:t>
      </w:r>
      <w:r>
        <w:t>odhadovanou cenu případné realizace Rekonstrukce datové sítě. j</w:t>
      </w:r>
    </w:p>
    <w:p w:rsidR="007E552F" w:rsidRDefault="00D17347">
      <w:pPr>
        <w:pStyle w:val="Zkladntext20"/>
        <w:framePr w:w="9083" w:h="6718" w:hRule="exact" w:wrap="none" w:vAnchor="page" w:hAnchor="page" w:x="1238" w:y="3527"/>
        <w:numPr>
          <w:ilvl w:val="0"/>
          <w:numId w:val="5"/>
        </w:numPr>
        <w:shd w:val="clear" w:color="auto" w:fill="auto"/>
        <w:tabs>
          <w:tab w:val="left" w:pos="755"/>
        </w:tabs>
        <w:spacing w:line="288" w:lineRule="exact"/>
        <w:ind w:left="740" w:hanging="340"/>
        <w:jc w:val="left"/>
      </w:pPr>
      <w:r>
        <w:t>Veškerá dokumentace, která má být odevzdána v elektronické podobě, bude Objednateli předána na CD/DVD nosiči ve formátech: *.pdf (textová i výkresová část), *.dwg (výkresová část), *.doc (text</w:t>
      </w:r>
      <w:r>
        <w:t>ová část), *.xls (soupis prací s výkazem výměr a položkový rozpočet).</w:t>
      </w:r>
    </w:p>
    <w:p w:rsidR="007E552F" w:rsidRDefault="00D17347">
      <w:pPr>
        <w:pStyle w:val="Zkladntext20"/>
        <w:framePr w:w="9083" w:h="6718" w:hRule="exact" w:wrap="none" w:vAnchor="page" w:hAnchor="page" w:x="1238" w:y="3527"/>
        <w:numPr>
          <w:ilvl w:val="0"/>
          <w:numId w:val="5"/>
        </w:numPr>
        <w:shd w:val="clear" w:color="auto" w:fill="auto"/>
        <w:tabs>
          <w:tab w:val="left" w:pos="755"/>
        </w:tabs>
        <w:spacing w:line="288" w:lineRule="exact"/>
        <w:ind w:left="400" w:firstLine="0"/>
        <w:jc w:val="both"/>
      </w:pPr>
      <w:r>
        <w:t>Před zpracováním projektové dokumentace poskytne Objednatel Zhotoviteli tyto podklady:</w:t>
      </w:r>
    </w:p>
    <w:p w:rsidR="007E552F" w:rsidRDefault="00D17347">
      <w:pPr>
        <w:pStyle w:val="Zkladntext20"/>
        <w:framePr w:w="9083" w:h="6718" w:hRule="exact" w:wrap="none" w:vAnchor="page" w:hAnchor="page" w:x="1238" w:y="3527"/>
        <w:numPr>
          <w:ilvl w:val="0"/>
          <w:numId w:val="7"/>
        </w:numPr>
        <w:shd w:val="clear" w:color="auto" w:fill="auto"/>
        <w:tabs>
          <w:tab w:val="left" w:pos="1040"/>
        </w:tabs>
        <w:spacing w:line="288" w:lineRule="exact"/>
        <w:ind w:left="740" w:firstLine="0"/>
        <w:jc w:val="both"/>
      </w:pPr>
      <w:r>
        <w:t>Audit</w:t>
      </w:r>
    </w:p>
    <w:p w:rsidR="007E552F" w:rsidRDefault="00D17347">
      <w:pPr>
        <w:pStyle w:val="Zkladntext20"/>
        <w:framePr w:w="9083" w:h="6718" w:hRule="exact" w:wrap="none" w:vAnchor="page" w:hAnchor="page" w:x="1238" w:y="3527"/>
        <w:numPr>
          <w:ilvl w:val="0"/>
          <w:numId w:val="7"/>
        </w:numPr>
        <w:shd w:val="clear" w:color="auto" w:fill="auto"/>
        <w:tabs>
          <w:tab w:val="left" w:pos="1044"/>
        </w:tabs>
        <w:spacing w:line="288" w:lineRule="exact"/>
        <w:ind w:left="740" w:firstLine="0"/>
        <w:jc w:val="both"/>
      </w:pPr>
      <w:r>
        <w:t>Informační koncepce MKČR v 2.0</w:t>
      </w:r>
    </w:p>
    <w:p w:rsidR="007E552F" w:rsidRDefault="00D17347">
      <w:pPr>
        <w:pStyle w:val="Zkladntext20"/>
        <w:framePr w:w="9083" w:h="6718" w:hRule="exact" w:wrap="none" w:vAnchor="page" w:hAnchor="page" w:x="1238" w:y="3527"/>
        <w:numPr>
          <w:ilvl w:val="0"/>
          <w:numId w:val="7"/>
        </w:numPr>
        <w:shd w:val="clear" w:color="auto" w:fill="auto"/>
        <w:tabs>
          <w:tab w:val="left" w:pos="1044"/>
        </w:tabs>
        <w:spacing w:line="288" w:lineRule="exact"/>
        <w:ind w:left="740" w:firstLine="0"/>
        <w:jc w:val="both"/>
      </w:pPr>
      <w:r>
        <w:t>Projektová a obecná část ICT strategie MKČR v 1.0</w:t>
      </w:r>
    </w:p>
    <w:p w:rsidR="007E552F" w:rsidRDefault="00D17347">
      <w:pPr>
        <w:pStyle w:val="Nadpis20"/>
        <w:framePr w:w="9083" w:h="4523" w:hRule="exact" w:wrap="none" w:vAnchor="page" w:hAnchor="page" w:x="1238" w:y="10861"/>
        <w:numPr>
          <w:ilvl w:val="0"/>
          <w:numId w:val="2"/>
        </w:numPr>
        <w:shd w:val="clear" w:color="auto" w:fill="auto"/>
        <w:tabs>
          <w:tab w:val="left" w:pos="4691"/>
        </w:tabs>
        <w:spacing w:after="253" w:line="220" w:lineRule="exact"/>
        <w:ind w:left="3960"/>
        <w:jc w:val="both"/>
      </w:pPr>
      <w:bookmarkStart w:id="4" w:name="bookmark4"/>
      <w:r>
        <w:t>Cena díla</w:t>
      </w:r>
      <w:bookmarkEnd w:id="4"/>
    </w:p>
    <w:p w:rsidR="007E552F" w:rsidRDefault="00D17347">
      <w:pPr>
        <w:pStyle w:val="Zkladntext20"/>
        <w:framePr w:w="9083" w:h="4523" w:hRule="exact" w:wrap="none" w:vAnchor="page" w:hAnchor="page" w:x="1238" w:y="10861"/>
        <w:numPr>
          <w:ilvl w:val="0"/>
          <w:numId w:val="8"/>
        </w:numPr>
        <w:shd w:val="clear" w:color="auto" w:fill="auto"/>
        <w:tabs>
          <w:tab w:val="left" w:pos="755"/>
        </w:tabs>
        <w:spacing w:line="281" w:lineRule="exact"/>
        <w:ind w:left="740" w:hanging="340"/>
        <w:jc w:val="left"/>
      </w:pPr>
      <w:r>
        <w:t>Cena díla v rozsahu dle čl. III. této Smlouvy je stanovena na základě výsledku výběru nejvhodnějšího uchazeče v rámci výběrového řízení k veřejné zakázce malého rozsahu s názvem „Projektová dokumentace na rekonstrukci síťové infrastruktury v objektech Náro</w:t>
      </w:r>
      <w:r>
        <w:t>dní galerie v Praze"</w:t>
      </w:r>
    </w:p>
    <w:p w:rsidR="007E552F" w:rsidRDefault="00D17347">
      <w:pPr>
        <w:pStyle w:val="Zkladntext20"/>
        <w:framePr w:w="9083" w:h="4523" w:hRule="exact" w:wrap="none" w:vAnchor="page" w:hAnchor="page" w:x="1238" w:y="10861"/>
        <w:numPr>
          <w:ilvl w:val="0"/>
          <w:numId w:val="8"/>
        </w:numPr>
        <w:shd w:val="clear" w:color="auto" w:fill="auto"/>
        <w:tabs>
          <w:tab w:val="left" w:pos="755"/>
        </w:tabs>
        <w:spacing w:after="132" w:line="220" w:lineRule="exact"/>
        <w:ind w:left="400" w:firstLine="0"/>
        <w:jc w:val="both"/>
      </w:pPr>
      <w:r>
        <w:t>Cena za dílo podle článku III. této Smlouvy je pevná a nepřekročitelná a činí:</w:t>
      </w:r>
    </w:p>
    <w:p w:rsidR="007E552F" w:rsidRDefault="00D17347">
      <w:pPr>
        <w:pStyle w:val="Zkladntext20"/>
        <w:framePr w:w="9083" w:h="4523" w:hRule="exact" w:wrap="none" w:vAnchor="page" w:hAnchor="page" w:x="1238" w:y="10861"/>
        <w:numPr>
          <w:ilvl w:val="0"/>
          <w:numId w:val="9"/>
        </w:numPr>
        <w:shd w:val="clear" w:color="auto" w:fill="auto"/>
        <w:tabs>
          <w:tab w:val="left" w:pos="1040"/>
        </w:tabs>
        <w:spacing w:after="120" w:line="288" w:lineRule="exact"/>
        <w:ind w:left="740" w:right="2360" w:firstLine="0"/>
        <w:jc w:val="left"/>
      </w:pPr>
      <w:r>
        <w:t>Zpracování projektové dokumentace na Rekonstrukci datové sítě 196 500,- Kč bez DPH 237 765,- Kč vč. DPH</w:t>
      </w:r>
    </w:p>
    <w:p w:rsidR="007E552F" w:rsidRDefault="00D17347">
      <w:pPr>
        <w:pStyle w:val="Zkladntext20"/>
        <w:framePr w:w="9083" w:h="4523" w:hRule="exact" w:wrap="none" w:vAnchor="page" w:hAnchor="page" w:x="1238" w:y="10861"/>
        <w:numPr>
          <w:ilvl w:val="0"/>
          <w:numId w:val="9"/>
        </w:numPr>
        <w:shd w:val="clear" w:color="auto" w:fill="auto"/>
        <w:tabs>
          <w:tab w:val="left" w:pos="1047"/>
        </w:tabs>
        <w:spacing w:line="288" w:lineRule="exact"/>
        <w:ind w:left="740" w:firstLine="0"/>
        <w:jc w:val="left"/>
      </w:pPr>
      <w:r>
        <w:t xml:space="preserve">Koordinační činnost projektanta (Zhotovitele) při </w:t>
      </w:r>
      <w:r>
        <w:t>následném výběrovém řízení na zhotovitele díla v předpokládaném rozsahu 30 hodin</w:t>
      </w:r>
    </w:p>
    <w:p w:rsidR="007E552F" w:rsidRDefault="00D17347">
      <w:pPr>
        <w:pStyle w:val="Zkladntext20"/>
        <w:framePr w:w="9083" w:h="4523" w:hRule="exact" w:wrap="none" w:vAnchor="page" w:hAnchor="page" w:x="1238" w:y="10861"/>
        <w:shd w:val="clear" w:color="auto" w:fill="auto"/>
        <w:spacing w:after="137" w:line="220" w:lineRule="exact"/>
        <w:ind w:left="740" w:firstLine="0"/>
        <w:jc w:val="both"/>
      </w:pPr>
      <w:r>
        <w:t>19 500,- Kč bez DPH 23 595,- Kč vč. DPH</w:t>
      </w:r>
    </w:p>
    <w:p w:rsidR="007E552F" w:rsidRDefault="00D17347">
      <w:pPr>
        <w:pStyle w:val="Zkladntext20"/>
        <w:framePr w:w="9083" w:h="4523" w:hRule="exact" w:wrap="none" w:vAnchor="page" w:hAnchor="page" w:x="1238" w:y="10861"/>
        <w:numPr>
          <w:ilvl w:val="0"/>
          <w:numId w:val="9"/>
        </w:numPr>
        <w:shd w:val="clear" w:color="auto" w:fill="auto"/>
        <w:tabs>
          <w:tab w:val="left" w:pos="1044"/>
        </w:tabs>
        <w:spacing w:line="281" w:lineRule="exact"/>
        <w:ind w:left="740" w:firstLine="0"/>
        <w:jc w:val="left"/>
      </w:pPr>
      <w:r>
        <w:t>Technický dozor investora v průběhu realizace Rekonstrukce datové sítě v předpokládaném rozsahu 200 hodin</w:t>
      </w:r>
    </w:p>
    <w:p w:rsidR="007E552F" w:rsidRDefault="007E552F">
      <w:pPr>
        <w:rPr>
          <w:sz w:val="2"/>
          <w:szCs w:val="2"/>
        </w:rPr>
        <w:sectPr w:rsidR="007E552F">
          <w:pgSz w:w="11900" w:h="16840"/>
          <w:pgMar w:top="360" w:right="360" w:bottom="360" w:left="360" w:header="0" w:footer="3" w:gutter="0"/>
          <w:cols w:space="720"/>
          <w:noEndnote/>
          <w:docGrid w:linePitch="360"/>
        </w:sectPr>
      </w:pPr>
    </w:p>
    <w:p w:rsidR="007E552F" w:rsidRDefault="00D17347">
      <w:pPr>
        <w:pStyle w:val="ZhlavneboZpat0"/>
        <w:framePr w:w="9086" w:h="249" w:hRule="exact" w:wrap="none" w:vAnchor="page" w:hAnchor="page" w:x="1233" w:y="716"/>
        <w:shd w:val="clear" w:color="auto" w:fill="auto"/>
        <w:spacing w:line="220" w:lineRule="exact"/>
      </w:pPr>
      <w:r>
        <w:lastRenderedPageBreak/>
        <w:t>Příloha č. 4 zadávacích podmínek k veřejné zakázce malého rozsahu 2583/2016</w:t>
      </w:r>
    </w:p>
    <w:p w:rsidR="007E552F" w:rsidRDefault="00D17347">
      <w:pPr>
        <w:pStyle w:val="Zkladntext20"/>
        <w:framePr w:w="9094" w:h="4496" w:hRule="exact" w:wrap="none" w:vAnchor="page" w:hAnchor="page" w:x="1233" w:y="1458"/>
        <w:shd w:val="clear" w:color="auto" w:fill="auto"/>
        <w:tabs>
          <w:tab w:val="left" w:pos="1044"/>
        </w:tabs>
        <w:spacing w:after="295" w:line="220" w:lineRule="exact"/>
        <w:ind w:left="740" w:firstLine="0"/>
        <w:jc w:val="left"/>
      </w:pPr>
      <w:r>
        <w:t>130 000,- Kč bez DPH 157 300,- Kč vč. DPH</w:t>
      </w:r>
    </w:p>
    <w:p w:rsidR="007E552F" w:rsidRDefault="00D17347">
      <w:pPr>
        <w:pStyle w:val="Nadpis20"/>
        <w:framePr w:w="9094" w:h="4496" w:hRule="exact" w:wrap="none" w:vAnchor="page" w:hAnchor="page" w:x="1233" w:y="1458"/>
        <w:shd w:val="clear" w:color="auto" w:fill="auto"/>
        <w:spacing w:after="124" w:line="220" w:lineRule="exact"/>
        <w:ind w:left="740"/>
      </w:pPr>
      <w:bookmarkStart w:id="5" w:name="bookmark5"/>
      <w:r>
        <w:t>Celkem cena díla 346 000,- Kč bez DPH 418 660,- Kč vč. DPH</w:t>
      </w:r>
      <w:bookmarkEnd w:id="5"/>
    </w:p>
    <w:p w:rsidR="007E552F" w:rsidRDefault="00D17347">
      <w:pPr>
        <w:pStyle w:val="Zkladntext20"/>
        <w:framePr w:w="9094" w:h="4496" w:hRule="exact" w:wrap="none" w:vAnchor="page" w:hAnchor="page" w:x="1233" w:y="1458"/>
        <w:numPr>
          <w:ilvl w:val="0"/>
          <w:numId w:val="8"/>
        </w:numPr>
        <w:shd w:val="clear" w:color="auto" w:fill="auto"/>
        <w:tabs>
          <w:tab w:val="left" w:pos="738"/>
        </w:tabs>
        <w:spacing w:line="288" w:lineRule="exact"/>
        <w:ind w:left="740"/>
        <w:jc w:val="both"/>
      </w:pPr>
      <w:r>
        <w:t>Výše uvedené ceny jsou konečné.</w:t>
      </w:r>
    </w:p>
    <w:p w:rsidR="007E552F" w:rsidRDefault="00D17347">
      <w:pPr>
        <w:pStyle w:val="Zkladntext20"/>
        <w:framePr w:w="9094" w:h="4496" w:hRule="exact" w:wrap="none" w:vAnchor="page" w:hAnchor="page" w:x="1233" w:y="1458"/>
        <w:numPr>
          <w:ilvl w:val="0"/>
          <w:numId w:val="8"/>
        </w:numPr>
        <w:shd w:val="clear" w:color="auto" w:fill="auto"/>
        <w:tabs>
          <w:tab w:val="left" w:pos="738"/>
        </w:tabs>
        <w:spacing w:line="288" w:lineRule="exact"/>
        <w:ind w:left="740"/>
        <w:jc w:val="both"/>
      </w:pPr>
      <w:r>
        <w:t>Odměna za koordinační činnost podle čl. 3.8 tét</w:t>
      </w:r>
      <w:r>
        <w:t>o Smlouvy bude fakturována pouze v případě, že dojde k realizaci Rekonstrukce datové sítě nebo její dílčí části dle projektové dokumentace v rozsahu hodin odpovídajícím skutečně provedené koordinační činnosti.</w:t>
      </w:r>
    </w:p>
    <w:p w:rsidR="007E552F" w:rsidRDefault="00D17347">
      <w:pPr>
        <w:pStyle w:val="Zkladntext20"/>
        <w:framePr w:w="9094" w:h="4496" w:hRule="exact" w:wrap="none" w:vAnchor="page" w:hAnchor="page" w:x="1233" w:y="1458"/>
        <w:numPr>
          <w:ilvl w:val="0"/>
          <w:numId w:val="8"/>
        </w:numPr>
        <w:shd w:val="clear" w:color="auto" w:fill="auto"/>
        <w:tabs>
          <w:tab w:val="left" w:pos="738"/>
        </w:tabs>
        <w:spacing w:line="288" w:lineRule="exact"/>
        <w:ind w:left="740"/>
        <w:jc w:val="left"/>
      </w:pPr>
      <w:r>
        <w:t xml:space="preserve">Odměna za technický dozor investora činnost </w:t>
      </w:r>
      <w:r>
        <w:t>podle čl. 3.9 této Smlouvy bude fakturována pouze v případě, že dojde k realizaci Rekonstrukce datové sítě nebo její dílčí části dle projektové dokumentace v rozsahu hodin odpovídajícím skutečně provedeného technického dozoru.</w:t>
      </w:r>
    </w:p>
    <w:p w:rsidR="007E552F" w:rsidRDefault="00D17347">
      <w:pPr>
        <w:pStyle w:val="Zkladntext20"/>
        <w:framePr w:w="9094" w:h="4496" w:hRule="exact" w:wrap="none" w:vAnchor="page" w:hAnchor="page" w:x="1233" w:y="1458"/>
        <w:numPr>
          <w:ilvl w:val="0"/>
          <w:numId w:val="8"/>
        </w:numPr>
        <w:shd w:val="clear" w:color="auto" w:fill="auto"/>
        <w:tabs>
          <w:tab w:val="left" w:pos="738"/>
        </w:tabs>
        <w:spacing w:line="288" w:lineRule="exact"/>
        <w:ind w:left="740"/>
        <w:jc w:val="left"/>
      </w:pPr>
      <w:r>
        <w:t>Zhotovitel prohlašuje, že díl</w:t>
      </w:r>
      <w:r>
        <w:t>o specifikované předanými dokumenty je dostatečně přesné a určité.</w:t>
      </w:r>
    </w:p>
    <w:p w:rsidR="007E552F" w:rsidRDefault="00D17347">
      <w:pPr>
        <w:pStyle w:val="Zkladntext20"/>
        <w:framePr w:w="9094" w:h="4496" w:hRule="exact" w:wrap="none" w:vAnchor="page" w:hAnchor="page" w:x="1233" w:y="1458"/>
        <w:numPr>
          <w:ilvl w:val="0"/>
          <w:numId w:val="8"/>
        </w:numPr>
        <w:shd w:val="clear" w:color="auto" w:fill="auto"/>
        <w:tabs>
          <w:tab w:val="left" w:pos="738"/>
        </w:tabs>
        <w:spacing w:line="288" w:lineRule="exact"/>
        <w:ind w:left="740"/>
        <w:jc w:val="both"/>
      </w:pPr>
      <w:r>
        <w:t>V případě, že budou bez písemného dodatku provedeny jakékoliv práce či dodávky, považují se tyto práce či dodávky za dar Zhotovitele Objednateli.</w:t>
      </w:r>
    </w:p>
    <w:p w:rsidR="007E552F" w:rsidRDefault="00D17347">
      <w:pPr>
        <w:pStyle w:val="Nadpis20"/>
        <w:framePr w:w="9094" w:h="8701" w:hRule="exact" w:wrap="none" w:vAnchor="page" w:hAnchor="page" w:x="1233" w:y="6562"/>
        <w:numPr>
          <w:ilvl w:val="0"/>
          <w:numId w:val="2"/>
        </w:numPr>
        <w:shd w:val="clear" w:color="auto" w:fill="auto"/>
        <w:tabs>
          <w:tab w:val="left" w:pos="4238"/>
        </w:tabs>
        <w:spacing w:after="241" w:line="220" w:lineRule="exact"/>
        <w:ind w:left="3500"/>
        <w:jc w:val="both"/>
      </w:pPr>
      <w:bookmarkStart w:id="6" w:name="bookmark6"/>
      <w:r>
        <w:t>Platební podmínky</w:t>
      </w:r>
      <w:bookmarkEnd w:id="6"/>
    </w:p>
    <w:p w:rsidR="007E552F" w:rsidRDefault="00D17347">
      <w:pPr>
        <w:pStyle w:val="Zkladntext20"/>
        <w:framePr w:w="9094" w:h="8701" w:hRule="exact" w:wrap="none" w:vAnchor="page" w:hAnchor="page" w:x="1233" w:y="6562"/>
        <w:numPr>
          <w:ilvl w:val="0"/>
          <w:numId w:val="10"/>
        </w:numPr>
        <w:shd w:val="clear" w:color="auto" w:fill="auto"/>
        <w:tabs>
          <w:tab w:val="left" w:pos="738"/>
        </w:tabs>
        <w:spacing w:line="288" w:lineRule="exact"/>
        <w:ind w:left="740"/>
        <w:jc w:val="left"/>
      </w:pPr>
      <w:r>
        <w:t>Podkladem pro úhradu ceny</w:t>
      </w:r>
      <w:r>
        <w:t xml:space="preserve"> díla budou faktury, vystavené Zhotovitelem po splnění celého díla, případně dílčích částí díla.</w:t>
      </w:r>
    </w:p>
    <w:p w:rsidR="007E552F" w:rsidRDefault="00D17347">
      <w:pPr>
        <w:pStyle w:val="Zkladntext20"/>
        <w:framePr w:w="9094" w:h="8701" w:hRule="exact" w:wrap="none" w:vAnchor="page" w:hAnchor="page" w:x="1233" w:y="6562"/>
        <w:numPr>
          <w:ilvl w:val="0"/>
          <w:numId w:val="10"/>
        </w:numPr>
        <w:shd w:val="clear" w:color="auto" w:fill="auto"/>
        <w:tabs>
          <w:tab w:val="left" w:pos="738"/>
        </w:tabs>
        <w:spacing w:line="288" w:lineRule="exact"/>
        <w:ind w:left="740"/>
        <w:jc w:val="left"/>
      </w:pPr>
      <w:r>
        <w:t>Zálohové platby se nesjednávají. Platby za realizaci díla budou hrazeny na základě faktur vystavených Zhotovitelem, a to vždy po provedení a řádném předání a p</w:t>
      </w:r>
      <w:r>
        <w:t>řevzetí jednotlivých částí díla dle této Smlouvy. Objednatel si vyhrazuje právo nepřevzít části díla, které vykazují vady a nedodělky.</w:t>
      </w:r>
    </w:p>
    <w:p w:rsidR="007E552F" w:rsidRDefault="00D17347">
      <w:pPr>
        <w:pStyle w:val="Zkladntext20"/>
        <w:framePr w:w="9094" w:h="8701" w:hRule="exact" w:wrap="none" w:vAnchor="page" w:hAnchor="page" w:x="1233" w:y="6562"/>
        <w:numPr>
          <w:ilvl w:val="0"/>
          <w:numId w:val="10"/>
        </w:numPr>
        <w:shd w:val="clear" w:color="auto" w:fill="auto"/>
        <w:tabs>
          <w:tab w:val="left" w:pos="738"/>
        </w:tabs>
        <w:spacing w:line="288" w:lineRule="exact"/>
        <w:ind w:left="740"/>
        <w:jc w:val="both"/>
      </w:pPr>
      <w:r>
        <w:t xml:space="preserve">Platby za koordinační činnost budou hrazeny na základě faktur vystavených Zhotovitelem až po skutečné realizaci </w:t>
      </w:r>
      <w:r>
        <w:t>Rekonstrukce datové sítě nebo jeho dílčí části.</w:t>
      </w:r>
    </w:p>
    <w:p w:rsidR="007E552F" w:rsidRDefault="00D17347">
      <w:pPr>
        <w:pStyle w:val="Zkladntext20"/>
        <w:framePr w:w="9094" w:h="8701" w:hRule="exact" w:wrap="none" w:vAnchor="page" w:hAnchor="page" w:x="1233" w:y="6562"/>
        <w:numPr>
          <w:ilvl w:val="0"/>
          <w:numId w:val="10"/>
        </w:numPr>
        <w:shd w:val="clear" w:color="auto" w:fill="auto"/>
        <w:tabs>
          <w:tab w:val="left" w:pos="738"/>
        </w:tabs>
        <w:spacing w:line="288" w:lineRule="exact"/>
        <w:ind w:left="740"/>
        <w:jc w:val="both"/>
      </w:pPr>
      <w:r>
        <w:t>Platby za činnost technického dozoru investora budou hrazeny na základě faktur vystavených zhotovitelem až po skutečné realizaci předmětu plnění nebo jeho dílčí části.</w:t>
      </w:r>
    </w:p>
    <w:p w:rsidR="007E552F" w:rsidRDefault="00D17347">
      <w:pPr>
        <w:pStyle w:val="Zkladntext20"/>
        <w:framePr w:w="9094" w:h="8701" w:hRule="exact" w:wrap="none" w:vAnchor="page" w:hAnchor="page" w:x="1233" w:y="6562"/>
        <w:numPr>
          <w:ilvl w:val="0"/>
          <w:numId w:val="10"/>
        </w:numPr>
        <w:shd w:val="clear" w:color="auto" w:fill="auto"/>
        <w:tabs>
          <w:tab w:val="left" w:pos="738"/>
        </w:tabs>
        <w:spacing w:line="288" w:lineRule="exact"/>
        <w:ind w:left="740"/>
        <w:jc w:val="left"/>
      </w:pPr>
      <w:r>
        <w:t>Platba se uskuteční bezhotovostním převo</w:t>
      </w:r>
      <w:r>
        <w:t>dem na účet Zhotovitele na základě daňového dokladu (faktury) vystaveného Zhotovitelem. Přílohou jednotlivých faktur bude písemný protokol osvědčující plnění předmětu této Smlouvy.</w:t>
      </w:r>
    </w:p>
    <w:p w:rsidR="007E552F" w:rsidRDefault="00D17347">
      <w:pPr>
        <w:pStyle w:val="Zkladntext20"/>
        <w:framePr w:w="9094" w:h="8701" w:hRule="exact" w:wrap="none" w:vAnchor="page" w:hAnchor="page" w:x="1233" w:y="6562"/>
        <w:numPr>
          <w:ilvl w:val="0"/>
          <w:numId w:val="10"/>
        </w:numPr>
        <w:shd w:val="clear" w:color="auto" w:fill="auto"/>
        <w:tabs>
          <w:tab w:val="left" w:pos="738"/>
        </w:tabs>
        <w:spacing w:line="288" w:lineRule="exact"/>
        <w:ind w:left="740"/>
        <w:jc w:val="left"/>
      </w:pPr>
      <w:r>
        <w:t>Faktury Zhotovitele musí formou a obsahem odpovídat zákonu č. 563/1991 Sb.,</w:t>
      </w:r>
      <w:r>
        <w:t xml:space="preserve"> o účetnictví a zákonu č. 235/2004 Sb., o dani z přidané hodnoty v platném znění (dále jen zákon o DPH) a musí obsahovat veškeré náležitosti daňového dokladu dle § 29 zákona o DPH.</w:t>
      </w:r>
    </w:p>
    <w:p w:rsidR="007E552F" w:rsidRDefault="00D17347">
      <w:pPr>
        <w:pStyle w:val="Zkladntext20"/>
        <w:framePr w:w="9094" w:h="8701" w:hRule="exact" w:wrap="none" w:vAnchor="page" w:hAnchor="page" w:x="1233" w:y="6562"/>
        <w:numPr>
          <w:ilvl w:val="0"/>
          <w:numId w:val="10"/>
        </w:numPr>
        <w:shd w:val="clear" w:color="auto" w:fill="auto"/>
        <w:tabs>
          <w:tab w:val="left" w:pos="738"/>
        </w:tabs>
        <w:spacing w:line="288" w:lineRule="exact"/>
        <w:ind w:left="740"/>
        <w:jc w:val="left"/>
      </w:pPr>
      <w:r>
        <w:t>Splatnost faktury se sjednává v délce 45 kalendářních dnů ode dne prokazate</w:t>
      </w:r>
      <w:r>
        <w:t>lného doručení řádně vystavené faktury Objednateli. Délka splatnosti faktury se sjednává s ohledem na způsob financování formou dotačních programů MKČR.</w:t>
      </w:r>
    </w:p>
    <w:p w:rsidR="007E552F" w:rsidRDefault="00D17347">
      <w:pPr>
        <w:pStyle w:val="Zkladntext20"/>
        <w:framePr w:w="9094" w:h="8701" w:hRule="exact" w:wrap="none" w:vAnchor="page" w:hAnchor="page" w:x="1233" w:y="6562"/>
        <w:numPr>
          <w:ilvl w:val="0"/>
          <w:numId w:val="10"/>
        </w:numPr>
        <w:shd w:val="clear" w:color="auto" w:fill="auto"/>
        <w:tabs>
          <w:tab w:val="left" w:pos="738"/>
        </w:tabs>
        <w:spacing w:line="288" w:lineRule="exact"/>
        <w:ind w:left="740"/>
        <w:jc w:val="left"/>
      </w:pPr>
      <w:r>
        <w:t xml:space="preserve">V případě, že faktura Zhotovitele nebude mít náležitosti a přílohy sjednané touto Smlouvou, je </w:t>
      </w:r>
      <w:r>
        <w:t>Objednatel oprávněn fakturu zaslat ve lhůtě splatnosti zpět zhotoviteli s uvedením důvodu jejího vrácení a lhůta splatnosti se tím přerušuje. Lhůta splatnosti faktury počíná běžet znovu ode dne doručení opravené nebo nově vystavené faktury objednateli.</w:t>
      </w:r>
    </w:p>
    <w:p w:rsidR="007E552F" w:rsidRDefault="00D17347">
      <w:pPr>
        <w:pStyle w:val="Zkladntext20"/>
        <w:framePr w:w="9094" w:h="8701" w:hRule="exact" w:wrap="none" w:vAnchor="page" w:hAnchor="page" w:x="1233" w:y="6562"/>
        <w:numPr>
          <w:ilvl w:val="0"/>
          <w:numId w:val="10"/>
        </w:numPr>
        <w:shd w:val="clear" w:color="auto" w:fill="auto"/>
        <w:tabs>
          <w:tab w:val="left" w:pos="738"/>
        </w:tabs>
        <w:spacing w:line="288" w:lineRule="exact"/>
        <w:ind w:left="740"/>
        <w:jc w:val="left"/>
      </w:pPr>
      <w:r>
        <w:t>Obj</w:t>
      </w:r>
      <w:r>
        <w:t>ednatel provede kontrolu, zda Zhotovitel je či není evidován jako nespolehlivý plátce DPH ve smyslu ustanovení § 106a zákona o DPH, a že číslo bankovního účtu zhotovitele uvedené na daňovém dokladu je jako povinně registrovaný údaj zveřejněno správcem daně</w:t>
      </w:r>
      <w:r>
        <w:t xml:space="preserve"> podle § 96 zákona o DPH. V případě, že ke dni uskutečnění zdanitelného plnění bude v příslušném systému správce daně Zhotovitel uveden jako nespolehlivý plátce, nebo číslo bankovního</w:t>
      </w:r>
    </w:p>
    <w:p w:rsidR="007E552F" w:rsidRDefault="007E552F">
      <w:pPr>
        <w:rPr>
          <w:sz w:val="2"/>
          <w:szCs w:val="2"/>
        </w:rPr>
        <w:sectPr w:rsidR="007E552F">
          <w:pgSz w:w="11900" w:h="16840"/>
          <w:pgMar w:top="360" w:right="360" w:bottom="360" w:left="360" w:header="0" w:footer="3" w:gutter="0"/>
          <w:cols w:space="720"/>
          <w:noEndnote/>
          <w:docGrid w:linePitch="360"/>
        </w:sectPr>
      </w:pPr>
    </w:p>
    <w:p w:rsidR="007E552F" w:rsidRDefault="00D17347">
      <w:pPr>
        <w:pStyle w:val="ZhlavneboZpat0"/>
        <w:framePr w:wrap="none" w:vAnchor="page" w:hAnchor="page" w:x="1244" w:y="699"/>
        <w:shd w:val="clear" w:color="auto" w:fill="auto"/>
        <w:spacing w:line="220" w:lineRule="exact"/>
      </w:pPr>
      <w:r>
        <w:lastRenderedPageBreak/>
        <w:t>Příloha č. 4 zadávacích podmínek k veřejné zakáz</w:t>
      </w:r>
      <w:r>
        <w:t>ce malého rozsahu 2583/2016</w:t>
      </w:r>
    </w:p>
    <w:p w:rsidR="007E552F" w:rsidRDefault="00D17347">
      <w:pPr>
        <w:pStyle w:val="Zkladntext20"/>
        <w:framePr w:w="9094" w:h="5573" w:hRule="exact" w:wrap="none" w:vAnchor="page" w:hAnchor="page" w:x="1233" w:y="1357"/>
        <w:shd w:val="clear" w:color="auto" w:fill="auto"/>
        <w:tabs>
          <w:tab w:val="left" w:pos="1098"/>
        </w:tabs>
        <w:spacing w:line="288" w:lineRule="exact"/>
        <w:ind w:left="740" w:firstLine="0"/>
        <w:jc w:val="left"/>
      </w:pPr>
      <w:r>
        <w:t>účtu není zveřejněno dle předchozí věty, je Objednatel oprávněn provést úhradu daňového dokladu do výše ceny díla bez DPH.</w:t>
      </w:r>
    </w:p>
    <w:p w:rsidR="007E552F" w:rsidRDefault="00D17347">
      <w:pPr>
        <w:pStyle w:val="Zkladntext20"/>
        <w:framePr w:w="9094" w:h="5573" w:hRule="exact" w:wrap="none" w:vAnchor="page" w:hAnchor="page" w:x="1233" w:y="1357"/>
        <w:numPr>
          <w:ilvl w:val="0"/>
          <w:numId w:val="10"/>
        </w:numPr>
        <w:shd w:val="clear" w:color="auto" w:fill="auto"/>
        <w:tabs>
          <w:tab w:val="left" w:pos="765"/>
        </w:tabs>
        <w:spacing w:line="288" w:lineRule="exact"/>
        <w:ind w:left="740"/>
        <w:jc w:val="left"/>
      </w:pPr>
      <w:r>
        <w:t>Částka rovnající se DPH bude Objednatelem přímo poukázána na účet správce daně podle § 106a zákona o DPH.</w:t>
      </w:r>
    </w:p>
    <w:p w:rsidR="007E552F" w:rsidRDefault="00D17347">
      <w:pPr>
        <w:pStyle w:val="Zkladntext20"/>
        <w:framePr w:w="9094" w:h="5573" w:hRule="exact" w:wrap="none" w:vAnchor="page" w:hAnchor="page" w:x="1233" w:y="1357"/>
        <w:numPr>
          <w:ilvl w:val="0"/>
          <w:numId w:val="10"/>
        </w:numPr>
        <w:shd w:val="clear" w:color="auto" w:fill="auto"/>
        <w:tabs>
          <w:tab w:val="left" w:pos="765"/>
        </w:tabs>
        <w:spacing w:line="288" w:lineRule="exact"/>
        <w:ind w:left="740"/>
        <w:jc w:val="left"/>
      </w:pPr>
      <w:r>
        <w:t>Zhotovitel se zavazuje, že uvede na daňovém dokladu označení peněžního ústavu a číslo bankovního účtu, který je zveřejněn správcem daně a ve prospěch kterého má být provedena platba. Pokud tak neučiní nebo pokud při provádění úhrady již uvedený účet nebud</w:t>
      </w:r>
      <w:r>
        <w:t>e uveden v registru zveřejňovaném správcem daně, strpí, bez uplatnění jakýchkoliv finančních sankcí, odvedení daně Objednatelem a úhradu závazku jen ve výši ceny díla bez DPH, případně je povinen nahradit Objednateli škodu, která by mu z tohoto důvodu, neb</w:t>
      </w:r>
      <w:r>
        <w:t>o z důvodu úhrady na nezveřejněný účet vznikla.</w:t>
      </w:r>
    </w:p>
    <w:p w:rsidR="007E552F" w:rsidRDefault="00D17347">
      <w:pPr>
        <w:pStyle w:val="Zkladntext20"/>
        <w:framePr w:w="9094" w:h="5573" w:hRule="exact" w:wrap="none" w:vAnchor="page" w:hAnchor="page" w:x="1233" w:y="1357"/>
        <w:numPr>
          <w:ilvl w:val="0"/>
          <w:numId w:val="10"/>
        </w:numPr>
        <w:shd w:val="clear" w:color="auto" w:fill="auto"/>
        <w:tabs>
          <w:tab w:val="left" w:pos="765"/>
        </w:tabs>
        <w:spacing w:line="288" w:lineRule="exact"/>
        <w:ind w:left="740"/>
        <w:jc w:val="left"/>
      </w:pPr>
      <w:r>
        <w:t>Zhotovitel se zavazuje, že uvede na daňovém dokladu číslo veřejné zakázky - tzv. identifikátor veřejné zakázky - jedná se o číselný údaj uvedený v zápatí této Smlouvy.</w:t>
      </w:r>
    </w:p>
    <w:p w:rsidR="007E552F" w:rsidRDefault="00D17347">
      <w:pPr>
        <w:pStyle w:val="Zkladntext20"/>
        <w:framePr w:w="9094" w:h="5573" w:hRule="exact" w:wrap="none" w:vAnchor="page" w:hAnchor="page" w:x="1233" w:y="1357"/>
        <w:numPr>
          <w:ilvl w:val="0"/>
          <w:numId w:val="10"/>
        </w:numPr>
        <w:shd w:val="clear" w:color="auto" w:fill="auto"/>
        <w:tabs>
          <w:tab w:val="left" w:pos="765"/>
        </w:tabs>
        <w:spacing w:line="288" w:lineRule="exact"/>
        <w:ind w:left="740"/>
        <w:jc w:val="left"/>
      </w:pPr>
      <w:r>
        <w:t>Postoupení peněžitých pohledávek Zhotovi</w:t>
      </w:r>
      <w:r>
        <w:t>tele za Objednatelem, vzniklých v souvislosti s touto Smlouvou, třetí osobě je nepřípustné bez předchozího písemného souhlasu Objednatele.</w:t>
      </w:r>
    </w:p>
    <w:p w:rsidR="007E552F" w:rsidRDefault="00D17347">
      <w:pPr>
        <w:pStyle w:val="Zkladntext20"/>
        <w:framePr w:w="9094" w:h="5573" w:hRule="exact" w:wrap="none" w:vAnchor="page" w:hAnchor="page" w:x="1233" w:y="1357"/>
        <w:numPr>
          <w:ilvl w:val="0"/>
          <w:numId w:val="10"/>
        </w:numPr>
        <w:shd w:val="clear" w:color="auto" w:fill="auto"/>
        <w:tabs>
          <w:tab w:val="left" w:pos="765"/>
        </w:tabs>
        <w:spacing w:line="288" w:lineRule="exact"/>
        <w:ind w:left="740"/>
        <w:jc w:val="left"/>
      </w:pPr>
      <w:r>
        <w:t>Při prodlení Objednatele s proplacením faktury má Zhotovitel právo požadovat úrok z prodlení v souladu s obecně závaz</w:t>
      </w:r>
      <w:r>
        <w:t>nými právními předpisy.</w:t>
      </w:r>
    </w:p>
    <w:p w:rsidR="007E552F" w:rsidRDefault="00D17347">
      <w:pPr>
        <w:pStyle w:val="Zkladntext20"/>
        <w:framePr w:w="9094" w:h="5573" w:hRule="exact" w:wrap="none" w:vAnchor="page" w:hAnchor="page" w:x="1233" w:y="1357"/>
        <w:numPr>
          <w:ilvl w:val="0"/>
          <w:numId w:val="10"/>
        </w:numPr>
        <w:shd w:val="clear" w:color="auto" w:fill="auto"/>
        <w:tabs>
          <w:tab w:val="left" w:pos="768"/>
        </w:tabs>
        <w:spacing w:line="288" w:lineRule="exact"/>
        <w:ind w:left="380" w:firstLine="0"/>
        <w:jc w:val="both"/>
      </w:pPr>
      <w:r>
        <w:t xml:space="preserve">Všechny faktury budou zhotovitelem zasílány na adresu </w:t>
      </w:r>
      <w:hyperlink r:id="rId7" w:history="1">
        <w:r>
          <w:rPr>
            <w:rStyle w:val="Hypertextovodkaz"/>
            <w:lang w:val="en-US" w:eastAsia="en-US" w:bidi="en-US"/>
          </w:rPr>
          <w:t>faktury@ngprague.cz</w:t>
        </w:r>
      </w:hyperlink>
      <w:r>
        <w:rPr>
          <w:lang w:val="en-US" w:eastAsia="en-US" w:bidi="en-US"/>
        </w:rPr>
        <w:t>.</w:t>
      </w:r>
    </w:p>
    <w:p w:rsidR="007E552F" w:rsidRDefault="00D17347">
      <w:pPr>
        <w:pStyle w:val="Nadpis20"/>
        <w:framePr w:w="9094" w:h="7870" w:hRule="exact" w:wrap="none" w:vAnchor="page" w:hAnchor="page" w:x="1233" w:y="7509"/>
        <w:numPr>
          <w:ilvl w:val="0"/>
          <w:numId w:val="2"/>
        </w:numPr>
        <w:shd w:val="clear" w:color="auto" w:fill="auto"/>
        <w:tabs>
          <w:tab w:val="left" w:pos="4194"/>
        </w:tabs>
        <w:spacing w:after="241" w:line="220" w:lineRule="exact"/>
        <w:ind w:left="3460"/>
        <w:jc w:val="both"/>
      </w:pPr>
      <w:bookmarkStart w:id="7" w:name="bookmark7"/>
      <w:r>
        <w:t>Doba zhotovení díla</w:t>
      </w:r>
      <w:bookmarkEnd w:id="7"/>
    </w:p>
    <w:p w:rsidR="007E552F" w:rsidRDefault="00D17347">
      <w:pPr>
        <w:pStyle w:val="Zkladntext20"/>
        <w:framePr w:w="9094" w:h="7870" w:hRule="exact" w:wrap="none" w:vAnchor="page" w:hAnchor="page" w:x="1233" w:y="7509"/>
        <w:numPr>
          <w:ilvl w:val="0"/>
          <w:numId w:val="11"/>
        </w:numPr>
        <w:shd w:val="clear" w:color="auto" w:fill="auto"/>
        <w:tabs>
          <w:tab w:val="left" w:pos="732"/>
        </w:tabs>
        <w:spacing w:after="120" w:line="288" w:lineRule="exact"/>
        <w:ind w:left="740"/>
        <w:jc w:val="left"/>
      </w:pPr>
      <w:r>
        <w:t>Zhotovitel se zavazuje, že vypracuje a dodá Objednateli předmět díla dle čl. III. v rozsahu a ob</w:t>
      </w:r>
      <w:r>
        <w:t>sahu dle této Smlouvy v těchto termínech:</w:t>
      </w:r>
    </w:p>
    <w:p w:rsidR="007E552F" w:rsidRDefault="00D17347">
      <w:pPr>
        <w:pStyle w:val="Zkladntext20"/>
        <w:framePr w:w="9094" w:h="7870" w:hRule="exact" w:wrap="none" w:vAnchor="page" w:hAnchor="page" w:x="1233" w:y="7509"/>
        <w:numPr>
          <w:ilvl w:val="0"/>
          <w:numId w:val="12"/>
        </w:numPr>
        <w:shd w:val="clear" w:color="auto" w:fill="auto"/>
        <w:tabs>
          <w:tab w:val="left" w:pos="1024"/>
        </w:tabs>
        <w:spacing w:after="117" w:line="288" w:lineRule="exact"/>
        <w:ind w:left="740" w:firstLine="0"/>
        <w:jc w:val="left"/>
      </w:pPr>
      <w:r>
        <w:t>Předání kompletní projektové dokumentace na rekonstrukci síťové infrastruktury v objektech Národní galerie v Praze pro výběr dodavatele v rozsahu dle této smlouvy nejpozději do 40 dnů od uzavření této Smlouvy.</w:t>
      </w:r>
    </w:p>
    <w:p w:rsidR="007E552F" w:rsidRDefault="00D17347">
      <w:pPr>
        <w:pStyle w:val="Zkladntext20"/>
        <w:framePr w:w="9094" w:h="7870" w:hRule="exact" w:wrap="none" w:vAnchor="page" w:hAnchor="page" w:x="1233" w:y="7509"/>
        <w:numPr>
          <w:ilvl w:val="0"/>
          <w:numId w:val="12"/>
        </w:numPr>
        <w:shd w:val="clear" w:color="auto" w:fill="auto"/>
        <w:tabs>
          <w:tab w:val="left" w:pos="1028"/>
        </w:tabs>
        <w:spacing w:after="126" w:line="292" w:lineRule="exact"/>
        <w:ind w:left="740" w:firstLine="0"/>
        <w:jc w:val="left"/>
      </w:pPr>
      <w:r>
        <w:t>Započne koordinační činnost projektanta při následném výběrovém řízení na dodavatele Rekonstrukce datové sítě nejpozději do 3 dnů od písemné výzvy objednatele.</w:t>
      </w:r>
    </w:p>
    <w:p w:rsidR="007E552F" w:rsidRDefault="00D17347">
      <w:pPr>
        <w:pStyle w:val="Zkladntext20"/>
        <w:framePr w:w="9094" w:h="7870" w:hRule="exact" w:wrap="none" w:vAnchor="page" w:hAnchor="page" w:x="1233" w:y="7509"/>
        <w:numPr>
          <w:ilvl w:val="0"/>
          <w:numId w:val="12"/>
        </w:numPr>
        <w:shd w:val="clear" w:color="auto" w:fill="auto"/>
        <w:tabs>
          <w:tab w:val="left" w:pos="1028"/>
        </w:tabs>
        <w:spacing w:after="117" w:line="284" w:lineRule="exact"/>
        <w:ind w:left="740" w:firstLine="0"/>
        <w:jc w:val="left"/>
      </w:pPr>
      <w:r>
        <w:t xml:space="preserve">Započne činnost projektanta technický dozor investora (Objednatele) při následné realizaci díla </w:t>
      </w:r>
      <w:r>
        <w:t>nejpozději do 3 dnů od písemné výzvy objednatele.</w:t>
      </w:r>
    </w:p>
    <w:p w:rsidR="007E552F" w:rsidRDefault="00D17347">
      <w:pPr>
        <w:pStyle w:val="Zkladntext20"/>
        <w:framePr w:w="9094" w:h="7870" w:hRule="exact" w:wrap="none" w:vAnchor="page" w:hAnchor="page" w:x="1233" w:y="7509"/>
        <w:numPr>
          <w:ilvl w:val="0"/>
          <w:numId w:val="11"/>
        </w:numPr>
        <w:shd w:val="clear" w:color="auto" w:fill="auto"/>
        <w:tabs>
          <w:tab w:val="left" w:pos="732"/>
        </w:tabs>
        <w:spacing w:line="288" w:lineRule="exact"/>
        <w:ind w:left="740"/>
        <w:jc w:val="left"/>
      </w:pPr>
      <w:r>
        <w:t>Všechny dílčí části díla musí být před jejich odevzdáním písemně schváleny objednatelem. Neschválí-li Objednatel dílo nebo jeho část, vytkne dílu vady a poskytne Zhotoviteli přiměřenou lhůtu k jejich odstra</w:t>
      </w:r>
      <w:r>
        <w:t>nění. Proces schvalování a převzetí díla končí až vystavením písemného protokolu ze strany Zhotovitele, kterým bude plnění schváleno Objednatelem bez výhrad. Tento písemný protokol bude současně sloužit jako podklad pro vystavení faktury dle čl. VI této Sm</w:t>
      </w:r>
      <w:r>
        <w:t>louvy.</w:t>
      </w:r>
    </w:p>
    <w:p w:rsidR="007E552F" w:rsidRDefault="00D17347">
      <w:pPr>
        <w:pStyle w:val="Zkladntext20"/>
        <w:framePr w:w="9094" w:h="7870" w:hRule="exact" w:wrap="none" w:vAnchor="page" w:hAnchor="page" w:x="1233" w:y="7509"/>
        <w:numPr>
          <w:ilvl w:val="0"/>
          <w:numId w:val="11"/>
        </w:numPr>
        <w:shd w:val="clear" w:color="auto" w:fill="auto"/>
        <w:tabs>
          <w:tab w:val="left" w:pos="732"/>
        </w:tabs>
        <w:spacing w:line="288" w:lineRule="exact"/>
        <w:ind w:left="740"/>
        <w:jc w:val="left"/>
      </w:pPr>
      <w:r>
        <w:t>Nebudou-li vady Zhotovitelem řádně odstraněny ani po opakovaném vytčení těchto vad Objednatelem v protokolu, je Objednatel oprávněn nechat dílo dokončit či opravit třetí osobou, případně je oprávněn od smlouvy odstoupit.</w:t>
      </w:r>
    </w:p>
    <w:p w:rsidR="007E552F" w:rsidRDefault="00D17347">
      <w:pPr>
        <w:pStyle w:val="Zkladntext20"/>
        <w:framePr w:w="9094" w:h="7870" w:hRule="exact" w:wrap="none" w:vAnchor="page" w:hAnchor="page" w:x="1233" w:y="7509"/>
        <w:numPr>
          <w:ilvl w:val="0"/>
          <w:numId w:val="11"/>
        </w:numPr>
        <w:shd w:val="clear" w:color="auto" w:fill="auto"/>
        <w:tabs>
          <w:tab w:val="left" w:pos="732"/>
        </w:tabs>
        <w:spacing w:line="288" w:lineRule="exact"/>
        <w:ind w:left="740"/>
        <w:jc w:val="left"/>
      </w:pPr>
      <w:r>
        <w:t>K převzetí dílčích částí díl</w:t>
      </w:r>
      <w:r>
        <w:t>a je zhotovitel povinen Objednatele písemně vyzvat minimálně 3 dny předem.</w:t>
      </w:r>
    </w:p>
    <w:p w:rsidR="007E552F" w:rsidRDefault="00D17347">
      <w:pPr>
        <w:pStyle w:val="Zkladntext20"/>
        <w:framePr w:w="9094" w:h="7870" w:hRule="exact" w:wrap="none" w:vAnchor="page" w:hAnchor="page" w:x="1233" w:y="7509"/>
        <w:numPr>
          <w:ilvl w:val="0"/>
          <w:numId w:val="11"/>
        </w:numPr>
        <w:shd w:val="clear" w:color="auto" w:fill="auto"/>
        <w:tabs>
          <w:tab w:val="left" w:pos="732"/>
        </w:tabs>
        <w:spacing w:line="288" w:lineRule="exact"/>
        <w:ind w:left="740"/>
        <w:jc w:val="left"/>
      </w:pPr>
      <w:r>
        <w:t>Objednatel je oprávněn pozastavit provádění prací celkově nebo jen částečně, pokud zjistí, že Zhotovitel zhotovuje dílo v rozporu se Smlouvou, se zadávacími podmínkami veřejné zakáz</w:t>
      </w:r>
      <w:r>
        <w:t>ky nebo požadavky Objednatele.</w:t>
      </w:r>
    </w:p>
    <w:p w:rsidR="007E552F" w:rsidRDefault="007E552F">
      <w:pPr>
        <w:rPr>
          <w:sz w:val="2"/>
          <w:szCs w:val="2"/>
        </w:rPr>
        <w:sectPr w:rsidR="007E552F">
          <w:pgSz w:w="11900" w:h="16840"/>
          <w:pgMar w:top="360" w:right="360" w:bottom="360" w:left="360" w:header="0" w:footer="3" w:gutter="0"/>
          <w:cols w:space="720"/>
          <w:noEndnote/>
          <w:docGrid w:linePitch="360"/>
        </w:sectPr>
      </w:pPr>
    </w:p>
    <w:p w:rsidR="007E552F" w:rsidRDefault="00D17347">
      <w:pPr>
        <w:pStyle w:val="ZhlavneboZpat0"/>
        <w:framePr w:wrap="none" w:vAnchor="page" w:hAnchor="page" w:x="1247" w:y="712"/>
        <w:shd w:val="clear" w:color="auto" w:fill="auto"/>
        <w:spacing w:line="220" w:lineRule="exact"/>
      </w:pPr>
      <w:r>
        <w:lastRenderedPageBreak/>
        <w:t>Příloha č. 4 zadávacích podmínek k veřejné zakázce malého rozsahu 2583/2016</w:t>
      </w:r>
    </w:p>
    <w:p w:rsidR="007E552F" w:rsidRDefault="00D17347">
      <w:pPr>
        <w:pStyle w:val="Nadpis20"/>
        <w:framePr w:w="9094" w:h="2613" w:hRule="exact" w:wrap="none" w:vAnchor="page" w:hAnchor="page" w:x="1233" w:y="2012"/>
        <w:shd w:val="clear" w:color="auto" w:fill="auto"/>
        <w:spacing w:after="237" w:line="220" w:lineRule="exact"/>
        <w:ind w:left="3800"/>
      </w:pPr>
      <w:bookmarkStart w:id="8" w:name="bookmark8"/>
      <w:r>
        <w:t>Vlil. Místo plnění</w:t>
      </w:r>
      <w:bookmarkEnd w:id="8"/>
    </w:p>
    <w:p w:rsidR="007E552F" w:rsidRDefault="00D17347">
      <w:pPr>
        <w:pStyle w:val="Zkladntext20"/>
        <w:framePr w:w="9094" w:h="2613" w:hRule="exact" w:wrap="none" w:vAnchor="page" w:hAnchor="page" w:x="1233" w:y="2012"/>
        <w:numPr>
          <w:ilvl w:val="0"/>
          <w:numId w:val="13"/>
        </w:numPr>
        <w:shd w:val="clear" w:color="auto" w:fill="auto"/>
        <w:tabs>
          <w:tab w:val="left" w:pos="734"/>
        </w:tabs>
        <w:spacing w:line="288" w:lineRule="exact"/>
        <w:ind w:left="380" w:firstLine="0"/>
        <w:jc w:val="both"/>
      </w:pPr>
      <w:r>
        <w:t>Místem plnění předmětu této smlouvy jsou tyto objekty Národní galerie v Praze:</w:t>
      </w:r>
    </w:p>
    <w:p w:rsidR="007E552F" w:rsidRDefault="00D17347">
      <w:pPr>
        <w:pStyle w:val="Zkladntext20"/>
        <w:framePr w:w="9094" w:h="2613" w:hRule="exact" w:wrap="none" w:vAnchor="page" w:hAnchor="page" w:x="1233" w:y="2012"/>
        <w:numPr>
          <w:ilvl w:val="0"/>
          <w:numId w:val="14"/>
        </w:numPr>
        <w:shd w:val="clear" w:color="auto" w:fill="auto"/>
        <w:tabs>
          <w:tab w:val="left" w:pos="1434"/>
        </w:tabs>
        <w:spacing w:line="288" w:lineRule="exact"/>
        <w:ind w:left="740" w:firstLine="0"/>
        <w:jc w:val="both"/>
      </w:pPr>
      <w:r>
        <w:t>Veletržní palác, Dukelských</w:t>
      </w:r>
      <w:r>
        <w:t xml:space="preserve"> hrdinů 47,170 00 Praha 7</w:t>
      </w:r>
    </w:p>
    <w:p w:rsidR="007E552F" w:rsidRDefault="00D17347">
      <w:pPr>
        <w:pStyle w:val="Zkladntext20"/>
        <w:framePr w:w="9094" w:h="2613" w:hRule="exact" w:wrap="none" w:vAnchor="page" w:hAnchor="page" w:x="1233" w:y="2012"/>
        <w:numPr>
          <w:ilvl w:val="0"/>
          <w:numId w:val="14"/>
        </w:numPr>
        <w:shd w:val="clear" w:color="auto" w:fill="auto"/>
        <w:tabs>
          <w:tab w:val="left" w:pos="1434"/>
        </w:tabs>
        <w:spacing w:line="288" w:lineRule="exact"/>
        <w:ind w:left="740" w:firstLine="0"/>
        <w:jc w:val="both"/>
      </w:pPr>
      <w:r>
        <w:t>Šternberský palác, Hradčanské nám. 15,118 00 Praha 1</w:t>
      </w:r>
    </w:p>
    <w:p w:rsidR="007E552F" w:rsidRDefault="00D17347">
      <w:pPr>
        <w:pStyle w:val="Zkladntext20"/>
        <w:framePr w:w="9094" w:h="2613" w:hRule="exact" w:wrap="none" w:vAnchor="page" w:hAnchor="page" w:x="1233" w:y="2012"/>
        <w:numPr>
          <w:ilvl w:val="0"/>
          <w:numId w:val="14"/>
        </w:numPr>
        <w:shd w:val="clear" w:color="auto" w:fill="auto"/>
        <w:tabs>
          <w:tab w:val="left" w:pos="1434"/>
        </w:tabs>
        <w:spacing w:line="288" w:lineRule="exact"/>
        <w:ind w:left="740" w:firstLine="0"/>
        <w:jc w:val="both"/>
      </w:pPr>
      <w:r>
        <w:t>Salmovský palác, Hradčanské nám. 2, 118 00 Praha 1</w:t>
      </w:r>
    </w:p>
    <w:p w:rsidR="007E552F" w:rsidRDefault="00D17347">
      <w:pPr>
        <w:pStyle w:val="Zkladntext20"/>
        <w:framePr w:w="9094" w:h="2613" w:hRule="exact" w:wrap="none" w:vAnchor="page" w:hAnchor="page" w:x="1233" w:y="2012"/>
        <w:numPr>
          <w:ilvl w:val="0"/>
          <w:numId w:val="14"/>
        </w:numPr>
        <w:shd w:val="clear" w:color="auto" w:fill="auto"/>
        <w:tabs>
          <w:tab w:val="left" w:pos="1434"/>
        </w:tabs>
        <w:spacing w:line="288" w:lineRule="exact"/>
        <w:ind w:left="740" w:firstLine="0"/>
        <w:jc w:val="both"/>
      </w:pPr>
      <w:r>
        <w:t>Palác Kinských, Staroměstské nám. 12,110 15 Praha 1</w:t>
      </w:r>
    </w:p>
    <w:p w:rsidR="007E552F" w:rsidRDefault="00D17347">
      <w:pPr>
        <w:pStyle w:val="Zkladntext20"/>
        <w:framePr w:w="9094" w:h="2613" w:hRule="exact" w:wrap="none" w:vAnchor="page" w:hAnchor="page" w:x="1233" w:y="2012"/>
        <w:numPr>
          <w:ilvl w:val="0"/>
          <w:numId w:val="14"/>
        </w:numPr>
        <w:shd w:val="clear" w:color="auto" w:fill="auto"/>
        <w:tabs>
          <w:tab w:val="left" w:pos="1434"/>
        </w:tabs>
        <w:spacing w:line="288" w:lineRule="exact"/>
        <w:ind w:left="740" w:firstLine="0"/>
        <w:jc w:val="both"/>
      </w:pPr>
      <w:r>
        <w:t>Klášter sv. Anežky České, U Milosrdných 17,110 00 Praha 1</w:t>
      </w:r>
    </w:p>
    <w:p w:rsidR="007E552F" w:rsidRDefault="00D17347">
      <w:pPr>
        <w:pStyle w:val="Zkladntext20"/>
        <w:framePr w:w="9094" w:h="2613" w:hRule="exact" w:wrap="none" w:vAnchor="page" w:hAnchor="page" w:x="1233" w:y="2012"/>
        <w:numPr>
          <w:ilvl w:val="0"/>
          <w:numId w:val="14"/>
        </w:numPr>
        <w:shd w:val="clear" w:color="auto" w:fill="auto"/>
        <w:tabs>
          <w:tab w:val="left" w:pos="1434"/>
        </w:tabs>
        <w:spacing w:line="288" w:lineRule="exact"/>
        <w:ind w:left="740" w:firstLine="0"/>
        <w:jc w:val="both"/>
      </w:pPr>
      <w:r>
        <w:t xml:space="preserve">Schwarzenberský </w:t>
      </w:r>
      <w:r>
        <w:t>palác, Hradčanské nám. 2,118 00 Praha 1</w:t>
      </w:r>
    </w:p>
    <w:p w:rsidR="007E552F" w:rsidRDefault="00D17347">
      <w:pPr>
        <w:pStyle w:val="Nadpis20"/>
        <w:framePr w:w="9094" w:h="10134" w:hRule="exact" w:wrap="none" w:vAnchor="page" w:hAnchor="page" w:x="1233" w:y="5234"/>
        <w:numPr>
          <w:ilvl w:val="0"/>
          <w:numId w:val="15"/>
        </w:numPr>
        <w:shd w:val="clear" w:color="auto" w:fill="auto"/>
        <w:tabs>
          <w:tab w:val="left" w:pos="1880"/>
        </w:tabs>
        <w:spacing w:after="237" w:line="220" w:lineRule="exact"/>
        <w:ind w:left="1160"/>
        <w:jc w:val="both"/>
      </w:pPr>
      <w:bookmarkStart w:id="9" w:name="bookmark9"/>
      <w:r>
        <w:t>Odpovědnost za vady zhotoveného díla, záruky, odpovědnost za škody</w:t>
      </w:r>
      <w:bookmarkEnd w:id="9"/>
    </w:p>
    <w:p w:rsidR="007E552F" w:rsidRDefault="00D17347">
      <w:pPr>
        <w:pStyle w:val="Zkladntext20"/>
        <w:framePr w:w="9094" w:h="10134" w:hRule="exact" w:wrap="none" w:vAnchor="page" w:hAnchor="page" w:x="1233" w:y="5234"/>
        <w:numPr>
          <w:ilvl w:val="0"/>
          <w:numId w:val="16"/>
        </w:numPr>
        <w:shd w:val="clear" w:color="auto" w:fill="auto"/>
        <w:tabs>
          <w:tab w:val="left" w:pos="734"/>
        </w:tabs>
        <w:spacing w:line="288" w:lineRule="exact"/>
        <w:ind w:left="740"/>
        <w:jc w:val="left"/>
      </w:pPr>
      <w:r>
        <w:t xml:space="preserve">Zhotovitel odpovídá za to, že předmět této Smlouvy bude zhotoven podle této smlouvy tak, že jej Objednatel bude moci použít pro přípravu a provádění </w:t>
      </w:r>
      <w:r>
        <w:t>Rekonstrukce datové sítě.</w:t>
      </w:r>
    </w:p>
    <w:p w:rsidR="007E552F" w:rsidRDefault="00D17347">
      <w:pPr>
        <w:pStyle w:val="Zkladntext20"/>
        <w:framePr w:w="9094" w:h="10134" w:hRule="exact" w:wrap="none" w:vAnchor="page" w:hAnchor="page" w:x="1233" w:y="5234"/>
        <w:numPr>
          <w:ilvl w:val="0"/>
          <w:numId w:val="16"/>
        </w:numPr>
        <w:shd w:val="clear" w:color="auto" w:fill="auto"/>
        <w:tabs>
          <w:tab w:val="left" w:pos="734"/>
        </w:tabs>
        <w:spacing w:line="288" w:lineRule="exact"/>
        <w:ind w:left="380" w:firstLine="0"/>
        <w:jc w:val="both"/>
      </w:pPr>
      <w:r>
        <w:t>Zhotovitel odpovídá za vady projektové dokumentace, které mají vliv na kvalitu díla,</w:t>
      </w:r>
    </w:p>
    <w:p w:rsidR="007E552F" w:rsidRDefault="00D17347">
      <w:pPr>
        <w:pStyle w:val="Zkladntext20"/>
        <w:framePr w:w="9094" w:h="10134" w:hRule="exact" w:wrap="none" w:vAnchor="page" w:hAnchor="page" w:x="1233" w:y="5234"/>
        <w:shd w:val="clear" w:color="auto" w:fill="auto"/>
        <w:spacing w:line="288" w:lineRule="exact"/>
        <w:ind w:left="740" w:firstLine="0"/>
        <w:jc w:val="left"/>
      </w:pPr>
      <w:r>
        <w:t>na úplnost a soulad specifikace všech prací, dodávek, činností a služeb spojených s realizací Rekonstrukce datové sítě ve všech částech dokumenta</w:t>
      </w:r>
      <w:r>
        <w:t>ce (výkresová, technická a rozpočtová část včetně soupisu prací s výkazy výměr), za jednoznačnost, efektivnost, funkčnost a reálnost navrženého technického řešení a jeho soulad s podmínkami této Smlouvy, pokyny a podklady předanými Zhotoviteli Objednatelem</w:t>
      </w:r>
      <w:r>
        <w:t>, obecně závaznými právními předpisy, ČSN, EN a ostatními normami pro přípravu a realizaci Rekonstrukce datové sítě. V rámci odpovědnosti Zhotovitele za správnost a úplnost projektové dokumentace, odpovídá Zhotovitel po celou dobu životnosti projektované R</w:t>
      </w:r>
      <w:r>
        <w:t>ekonstrukce datové sítě za jakoukoliv újmu vzniklou vadou projektové dokumentace, nesprávným výkonem technického dozoru, nebo jakoukoliv činností vykonávanou na základě smlouvy. Zhotovitel odpovídá za to, že dílo plně vyhoví podmínkám stanoveným platnými p</w:t>
      </w:r>
      <w:r>
        <w:t>rávními předpisy a podmínkám dohodnutým v této Smlouvě.</w:t>
      </w:r>
    </w:p>
    <w:p w:rsidR="007E552F" w:rsidRDefault="00D17347">
      <w:pPr>
        <w:pStyle w:val="Zkladntext20"/>
        <w:framePr w:w="9094" w:h="10134" w:hRule="exact" w:wrap="none" w:vAnchor="page" w:hAnchor="page" w:x="1233" w:y="5234"/>
        <w:numPr>
          <w:ilvl w:val="0"/>
          <w:numId w:val="16"/>
        </w:numPr>
        <w:shd w:val="clear" w:color="auto" w:fill="auto"/>
        <w:tabs>
          <w:tab w:val="left" w:pos="734"/>
        </w:tabs>
        <w:spacing w:line="288" w:lineRule="exact"/>
        <w:ind w:left="740"/>
        <w:jc w:val="left"/>
      </w:pPr>
      <w:r>
        <w:t>Zhotovitel neodpovídá za vady, které byly způsobeny použitím podkladů převzatých od Objednatele a Zhotovitel ani při vynaložení veškeré odborné péče nemohl zjistit jejich nevhodnost, případně na ni up</w:t>
      </w:r>
      <w:r>
        <w:t>ozornil objednatele, ale ten na jejich použití trval.</w:t>
      </w:r>
    </w:p>
    <w:p w:rsidR="007E552F" w:rsidRDefault="00D17347">
      <w:pPr>
        <w:pStyle w:val="Zkladntext20"/>
        <w:framePr w:w="9094" w:h="10134" w:hRule="exact" w:wrap="none" w:vAnchor="page" w:hAnchor="page" w:x="1233" w:y="5234"/>
        <w:numPr>
          <w:ilvl w:val="0"/>
          <w:numId w:val="16"/>
        </w:numPr>
        <w:shd w:val="clear" w:color="auto" w:fill="auto"/>
        <w:tabs>
          <w:tab w:val="left" w:pos="734"/>
        </w:tabs>
        <w:spacing w:line="288" w:lineRule="exact"/>
        <w:ind w:left="740"/>
        <w:jc w:val="left"/>
      </w:pPr>
      <w:r>
        <w:t>Záruční doba 36 měsíců začíná plynout ode dne odevzdání projektové dokumentace Objednateli.</w:t>
      </w:r>
    </w:p>
    <w:p w:rsidR="007E552F" w:rsidRDefault="00D17347">
      <w:pPr>
        <w:pStyle w:val="Zkladntext20"/>
        <w:framePr w:w="9094" w:h="10134" w:hRule="exact" w:wrap="none" w:vAnchor="page" w:hAnchor="page" w:x="1233" w:y="5234"/>
        <w:numPr>
          <w:ilvl w:val="0"/>
          <w:numId w:val="16"/>
        </w:numPr>
        <w:shd w:val="clear" w:color="auto" w:fill="auto"/>
        <w:tabs>
          <w:tab w:val="left" w:pos="734"/>
        </w:tabs>
        <w:spacing w:line="288" w:lineRule="exact"/>
        <w:ind w:left="740"/>
        <w:jc w:val="left"/>
      </w:pPr>
      <w:r>
        <w:t xml:space="preserve">Zhotovitel nese trvale odpovědnost za prokázané závady v projektové dokumentaci a je povinen je odstranit na </w:t>
      </w:r>
      <w:r>
        <w:t>své náklady bez zbytečného odkladu nejpozději do 15 dnů po obdržení písemné reklamace doručené Objednatelem. Za účelem nápravy vady (vad) díla poskytne Objednatel Zhotoviteli v rozsahu svých možností veškerou potřebnou součinnost.</w:t>
      </w:r>
    </w:p>
    <w:p w:rsidR="007E552F" w:rsidRDefault="00D17347">
      <w:pPr>
        <w:pStyle w:val="Zkladntext20"/>
        <w:framePr w:w="9094" w:h="10134" w:hRule="exact" w:wrap="none" w:vAnchor="page" w:hAnchor="page" w:x="1233" w:y="5234"/>
        <w:numPr>
          <w:ilvl w:val="0"/>
          <w:numId w:val="16"/>
        </w:numPr>
        <w:shd w:val="clear" w:color="auto" w:fill="auto"/>
        <w:tabs>
          <w:tab w:val="left" w:pos="734"/>
        </w:tabs>
        <w:spacing w:line="288" w:lineRule="exact"/>
        <w:ind w:left="740"/>
        <w:jc w:val="left"/>
      </w:pPr>
      <w:r>
        <w:t xml:space="preserve">Neodstraní-li Zhotovitel </w:t>
      </w:r>
      <w:r>
        <w:t>do 15 dnů poté, co byl o vadě díla Objednatelem vyrozuměn, vady (vadu) díla, které mají nebo by mohly mít za následek přerušení funkčnosti díla, může objednatel s okamžitou platností vady díla na náklady Zhotovitele odstranit.</w:t>
      </w:r>
    </w:p>
    <w:p w:rsidR="007E552F" w:rsidRDefault="00D17347">
      <w:pPr>
        <w:pStyle w:val="Zkladntext20"/>
        <w:framePr w:w="9094" w:h="10134" w:hRule="exact" w:wrap="none" w:vAnchor="page" w:hAnchor="page" w:x="1233" w:y="5234"/>
        <w:numPr>
          <w:ilvl w:val="0"/>
          <w:numId w:val="16"/>
        </w:numPr>
        <w:shd w:val="clear" w:color="auto" w:fill="auto"/>
        <w:tabs>
          <w:tab w:val="left" w:pos="734"/>
        </w:tabs>
        <w:spacing w:line="288" w:lineRule="exact"/>
        <w:ind w:left="740"/>
        <w:jc w:val="left"/>
      </w:pPr>
      <w:r>
        <w:t>Zhotovitel odpovídá za vady a</w:t>
      </w:r>
      <w:r>
        <w:t xml:space="preserve"> škody vzniklé v průběhu realizace Rekonstrukce datové sítě podle předmětu díla dle smlouvy, které prokazatelně vznikly porušením jeho povinností při zpracování předmětu díla (projektové dokumentace) podle smlouvy, a to například nedodržením právních, tech</w:t>
      </w:r>
      <w:r>
        <w:t>nických, hygienických, bezpečnostních, požárních a jiných předpisů, nebo chybami a nekompletností projektové dokumentace. Zhotovitel je povinen uhradit objednateli náklady na odstranění těchto závad a vzniklých škod.</w:t>
      </w:r>
    </w:p>
    <w:p w:rsidR="007E552F" w:rsidRDefault="007E552F">
      <w:pPr>
        <w:rPr>
          <w:sz w:val="2"/>
          <w:szCs w:val="2"/>
        </w:rPr>
        <w:sectPr w:rsidR="007E552F">
          <w:pgSz w:w="11900" w:h="16840"/>
          <w:pgMar w:top="360" w:right="360" w:bottom="360" w:left="360" w:header="0" w:footer="3" w:gutter="0"/>
          <w:cols w:space="720"/>
          <w:noEndnote/>
          <w:docGrid w:linePitch="360"/>
        </w:sectPr>
      </w:pPr>
    </w:p>
    <w:p w:rsidR="007E552F" w:rsidRDefault="00D17347">
      <w:pPr>
        <w:pStyle w:val="ZhlavneboZpat0"/>
        <w:framePr w:w="9054" w:h="249" w:hRule="exact" w:wrap="none" w:vAnchor="page" w:hAnchor="page" w:x="1242" w:y="694"/>
        <w:shd w:val="clear" w:color="auto" w:fill="auto"/>
        <w:spacing w:line="220" w:lineRule="exact"/>
      </w:pPr>
      <w:r>
        <w:lastRenderedPageBreak/>
        <w:t xml:space="preserve">Příloha č. 4 </w:t>
      </w:r>
      <w:r>
        <w:t>zadávacích podmínek k veřejné zakázce malého rozsahu 2583/2016</w:t>
      </w:r>
    </w:p>
    <w:p w:rsidR="007E552F" w:rsidRDefault="00D17347">
      <w:pPr>
        <w:pStyle w:val="Zkladntext20"/>
        <w:framePr w:w="9076" w:h="5815" w:hRule="exact" w:wrap="none" w:vAnchor="page" w:hAnchor="page" w:x="1242" w:y="1382"/>
        <w:numPr>
          <w:ilvl w:val="0"/>
          <w:numId w:val="16"/>
        </w:numPr>
        <w:shd w:val="clear" w:color="auto" w:fill="auto"/>
        <w:tabs>
          <w:tab w:val="left" w:pos="711"/>
        </w:tabs>
        <w:spacing w:line="288" w:lineRule="exact"/>
        <w:ind w:left="720"/>
        <w:jc w:val="left"/>
      </w:pPr>
      <w:r>
        <w:t>Zhotovitel nenese zodpovědnost za vady a škody, pokud prokáže, že vady byly způsobeny neodbornými svévolnými zásahy Objednatele nebo třetí osoby na straně Objednatele.</w:t>
      </w:r>
    </w:p>
    <w:p w:rsidR="007E552F" w:rsidRDefault="00D17347">
      <w:pPr>
        <w:pStyle w:val="Zkladntext20"/>
        <w:framePr w:w="9076" w:h="5815" w:hRule="exact" w:wrap="none" w:vAnchor="page" w:hAnchor="page" w:x="1242" w:y="1382"/>
        <w:numPr>
          <w:ilvl w:val="0"/>
          <w:numId w:val="16"/>
        </w:numPr>
        <w:shd w:val="clear" w:color="auto" w:fill="auto"/>
        <w:tabs>
          <w:tab w:val="left" w:pos="711"/>
        </w:tabs>
        <w:spacing w:line="288" w:lineRule="exact"/>
        <w:ind w:left="360" w:firstLine="0"/>
        <w:jc w:val="both"/>
      </w:pPr>
      <w:r>
        <w:t>Zhotovitel se zavazuje uz</w:t>
      </w:r>
      <w:r>
        <w:t>avřít pojistnou Smlouvu pro případ pojistné události související</w:t>
      </w:r>
    </w:p>
    <w:p w:rsidR="007E552F" w:rsidRDefault="00D17347">
      <w:pPr>
        <w:pStyle w:val="Zkladntext20"/>
        <w:framePr w:w="9076" w:h="5815" w:hRule="exact" w:wrap="none" w:vAnchor="page" w:hAnchor="page" w:x="1242" w:y="1382"/>
        <w:shd w:val="clear" w:color="auto" w:fill="auto"/>
        <w:spacing w:line="288" w:lineRule="exact"/>
        <w:ind w:left="720" w:firstLine="0"/>
        <w:jc w:val="left"/>
      </w:pPr>
      <w:r>
        <w:t>s prováděním díla (projektové dokumentace), a to zejména a minimálně v rozsahu: pojištění odpovědnosti za škody způsobené činností zhotovitele při provádění díla (tzv. profesní odpovědnost au</w:t>
      </w:r>
      <w:r>
        <w:t xml:space="preserve">torizovaných osob ve smyslu zákona č. 360/1992 Sb.), a to na limit pojistného plnění minimálně 3.000.000,00 Kč (slovy: tři miliony korun českých). Pojištění se současně musí vztahovat na případy vyplývající z chyby nebo opomenutí v projektové dokumentaci, </w:t>
      </w:r>
      <w:r>
        <w:t>která z tohoto důvodu nebude odpovídat požadavkům smlouvy, a to na limit pojistného plnění minimálně 3.000.000,00 Kč (slovy: tři miliony korun českých).</w:t>
      </w:r>
    </w:p>
    <w:p w:rsidR="007E552F" w:rsidRDefault="00D17347">
      <w:pPr>
        <w:pStyle w:val="Zkladntext20"/>
        <w:framePr w:w="9076" w:h="5815" w:hRule="exact" w:wrap="none" w:vAnchor="page" w:hAnchor="page" w:x="1242" w:y="1382"/>
        <w:numPr>
          <w:ilvl w:val="0"/>
          <w:numId w:val="16"/>
        </w:numPr>
        <w:shd w:val="clear" w:color="auto" w:fill="auto"/>
        <w:tabs>
          <w:tab w:val="left" w:pos="745"/>
        </w:tabs>
        <w:spacing w:line="288" w:lineRule="exact"/>
        <w:ind w:left="720"/>
        <w:jc w:val="left"/>
      </w:pPr>
      <w:r>
        <w:t>Zhotovitel předloží a předá Objednateli kopie platných a účinných pojistných smluv dle tohoto článku té</w:t>
      </w:r>
      <w:r>
        <w:t>to Smlouvy nejpozději do čtrnácti kalendářních dní po podpisu této Smlouvy. Zhotovitel se dále zavazuje řádně a včas plnit veškeré závazky z těchto pojistných smluv pro něj plynoucí po celou dobu trvání této Smlouvy. V případě zániku pojistné smlouvy dle t</w:t>
      </w:r>
      <w:r>
        <w:t>ohoto článku této smlouvy uzavře zhotovitel nejpozději do 7 kalendářních dní pojistnou smlouvu alespoň ve stejném rozsahu a tuto předloží v kopii Objednateli nejpozději do 3 kalendářních dní ode dne jejího uzavření. Zhotovitel se zavazuje pokračovat v poji</w:t>
      </w:r>
      <w:r>
        <w:t>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rsidR="007E552F" w:rsidRDefault="00D17347">
      <w:pPr>
        <w:pStyle w:val="Nadpis20"/>
        <w:framePr w:w="9076" w:h="7235" w:hRule="exact" w:wrap="none" w:vAnchor="page" w:hAnchor="page" w:x="1242" w:y="7776"/>
        <w:numPr>
          <w:ilvl w:val="0"/>
          <w:numId w:val="15"/>
        </w:numPr>
        <w:shd w:val="clear" w:color="auto" w:fill="auto"/>
        <w:tabs>
          <w:tab w:val="left" w:pos="3511"/>
        </w:tabs>
        <w:spacing w:after="244" w:line="220" w:lineRule="exact"/>
        <w:ind w:left="2780"/>
        <w:jc w:val="both"/>
      </w:pPr>
      <w:bookmarkStart w:id="10" w:name="bookmark10"/>
      <w:r>
        <w:t>Podmínky a způsob provedení díla</w:t>
      </w:r>
      <w:bookmarkEnd w:id="10"/>
    </w:p>
    <w:p w:rsidR="007E552F" w:rsidRDefault="00D17347">
      <w:pPr>
        <w:pStyle w:val="Zkladntext20"/>
        <w:framePr w:w="9076" w:h="7235" w:hRule="exact" w:wrap="none" w:vAnchor="page" w:hAnchor="page" w:x="1242" w:y="7776"/>
        <w:numPr>
          <w:ilvl w:val="0"/>
          <w:numId w:val="17"/>
        </w:numPr>
        <w:shd w:val="clear" w:color="auto" w:fill="auto"/>
        <w:tabs>
          <w:tab w:val="left" w:pos="711"/>
        </w:tabs>
        <w:spacing w:line="288" w:lineRule="exact"/>
        <w:ind w:left="720"/>
        <w:jc w:val="left"/>
      </w:pPr>
      <w:r>
        <w:t>Zhotovitel je povinen v průběhu provádění předmětu díla dle této smlouvy zajistit minimálně čtyři konzultace rozpracovaného díla s oprávněnými zástupci objednatele, z nichž bude pořízen oboustranně odsouhlasený zápis, který</w:t>
      </w:r>
      <w:r>
        <w:t xml:space="preserve"> bude závazným podkladem pro zhotovení díla.</w:t>
      </w:r>
    </w:p>
    <w:p w:rsidR="007E552F" w:rsidRDefault="00D17347">
      <w:pPr>
        <w:pStyle w:val="Zkladntext20"/>
        <w:framePr w:w="9076" w:h="7235" w:hRule="exact" w:wrap="none" w:vAnchor="page" w:hAnchor="page" w:x="1242" w:y="7776"/>
        <w:numPr>
          <w:ilvl w:val="0"/>
          <w:numId w:val="17"/>
        </w:numPr>
        <w:shd w:val="clear" w:color="auto" w:fill="auto"/>
        <w:tabs>
          <w:tab w:val="left" w:pos="711"/>
        </w:tabs>
        <w:spacing w:line="288" w:lineRule="exact"/>
        <w:ind w:left="720"/>
        <w:jc w:val="left"/>
      </w:pPr>
      <w:r>
        <w:t>Objednatel se zavazuje umožnit Zhotoviteli prohlídku objektů, v nichž má být rekonstrukce datových sítí prováděna a provedení potřebných doplňujících průzkumů, zkoušek, sond a kontrol.</w:t>
      </w:r>
    </w:p>
    <w:p w:rsidR="007E552F" w:rsidRDefault="00D17347">
      <w:pPr>
        <w:pStyle w:val="Zkladntext20"/>
        <w:framePr w:w="9076" w:h="7235" w:hRule="exact" w:wrap="none" w:vAnchor="page" w:hAnchor="page" w:x="1242" w:y="7776"/>
        <w:numPr>
          <w:ilvl w:val="0"/>
          <w:numId w:val="17"/>
        </w:numPr>
        <w:shd w:val="clear" w:color="auto" w:fill="auto"/>
        <w:tabs>
          <w:tab w:val="left" w:pos="711"/>
        </w:tabs>
        <w:spacing w:line="288" w:lineRule="exact"/>
        <w:ind w:left="720"/>
        <w:jc w:val="left"/>
      </w:pPr>
      <w:r>
        <w:t xml:space="preserve">Zhotovitel je povinen bez </w:t>
      </w:r>
      <w:r>
        <w:t>zbytečného odkladu upozornit Objednatele na skryté překážky a na nevhodnost jeho případných pokynů.</w:t>
      </w:r>
    </w:p>
    <w:p w:rsidR="007E552F" w:rsidRDefault="00D17347">
      <w:pPr>
        <w:pStyle w:val="Zkladntext20"/>
        <w:framePr w:w="9076" w:h="7235" w:hRule="exact" w:wrap="none" w:vAnchor="page" w:hAnchor="page" w:x="1242" w:y="7776"/>
        <w:numPr>
          <w:ilvl w:val="0"/>
          <w:numId w:val="17"/>
        </w:numPr>
        <w:shd w:val="clear" w:color="auto" w:fill="auto"/>
        <w:tabs>
          <w:tab w:val="left" w:pos="711"/>
        </w:tabs>
        <w:spacing w:after="594" w:line="288" w:lineRule="exact"/>
        <w:ind w:left="720"/>
        <w:jc w:val="left"/>
      </w:pPr>
      <w:r>
        <w:t>Zhotovitel je oprávněn zhotovit dílo sám, zhotovením částí díla pak může zhotovitel pověřit třetí osobu, je-li k tomu třetí osoba oprávněna a byla-li uveden</w:t>
      </w:r>
      <w:r>
        <w:t>a v cenové nabídce předložené podle předepsaného vzoru v souladu se ZP výběrového řízení. V případě zhotovení díla třetí osobou nese zhotovitel odpovědnost, jako by dílo zhotovil sám. Zhotovitel zodpovídá za veškeré škody, které Objednateli svou činností z</w:t>
      </w:r>
      <w:r>
        <w:t>působil sám, nebo prostřednictvím třetích osob, které zhotovením díla nebo jeho části pověřil.</w:t>
      </w:r>
    </w:p>
    <w:p w:rsidR="007E552F" w:rsidRDefault="00D17347">
      <w:pPr>
        <w:pStyle w:val="Nadpis20"/>
        <w:framePr w:w="9076" w:h="7235" w:hRule="exact" w:wrap="none" w:vAnchor="page" w:hAnchor="page" w:x="1242" w:y="7776"/>
        <w:numPr>
          <w:ilvl w:val="0"/>
          <w:numId w:val="15"/>
        </w:numPr>
        <w:shd w:val="clear" w:color="auto" w:fill="auto"/>
        <w:tabs>
          <w:tab w:val="left" w:pos="4764"/>
        </w:tabs>
        <w:spacing w:after="248" w:line="220" w:lineRule="exact"/>
        <w:ind w:left="4040"/>
        <w:jc w:val="both"/>
      </w:pPr>
      <w:bookmarkStart w:id="11" w:name="bookmark11"/>
      <w:r>
        <w:t>Sankce</w:t>
      </w:r>
      <w:bookmarkEnd w:id="11"/>
    </w:p>
    <w:p w:rsidR="007E552F" w:rsidRDefault="00D17347">
      <w:pPr>
        <w:pStyle w:val="Zkladntext20"/>
        <w:framePr w:w="9076" w:h="7235" w:hRule="exact" w:wrap="none" w:vAnchor="page" w:hAnchor="page" w:x="1242" w:y="7776"/>
        <w:numPr>
          <w:ilvl w:val="0"/>
          <w:numId w:val="18"/>
        </w:numPr>
        <w:shd w:val="clear" w:color="auto" w:fill="auto"/>
        <w:tabs>
          <w:tab w:val="left" w:pos="711"/>
        </w:tabs>
        <w:spacing w:line="288" w:lineRule="exact"/>
        <w:ind w:left="720"/>
        <w:jc w:val="left"/>
      </w:pPr>
      <w:r>
        <w:t xml:space="preserve">Jestliže Zhotovitel neodevzdá dílo Objednateli nebo nedokončí nebo nezačne jeho dílčí část ve lhůtě uvedené v této smlouvě, je Objednatel oprávněn </w:t>
      </w:r>
      <w:r>
        <w:t>vyúčtovat mu smluvní pokutu ve výši 0,2 % z celkové ceny díla za každý započatý den prodlení; nebude-li k okamžiku prodlení Zhotovitele s odstraněním vad díla uhrazena faktura, bude smluvní pokuta uhrazena formou</w:t>
      </w:r>
    </w:p>
    <w:p w:rsidR="007E552F" w:rsidRDefault="007E552F">
      <w:pPr>
        <w:rPr>
          <w:sz w:val="2"/>
          <w:szCs w:val="2"/>
        </w:rPr>
        <w:sectPr w:rsidR="007E552F">
          <w:pgSz w:w="11900" w:h="16840"/>
          <w:pgMar w:top="360" w:right="360" w:bottom="360" w:left="360" w:header="0" w:footer="3" w:gutter="0"/>
          <w:cols w:space="720"/>
          <w:noEndnote/>
          <w:docGrid w:linePitch="360"/>
        </w:sectPr>
      </w:pPr>
    </w:p>
    <w:p w:rsidR="007E552F" w:rsidRDefault="00D17347">
      <w:pPr>
        <w:pStyle w:val="ZhlavneboZpat0"/>
        <w:framePr w:wrap="none" w:vAnchor="page" w:hAnchor="page" w:x="1278" w:y="695"/>
        <w:shd w:val="clear" w:color="auto" w:fill="auto"/>
        <w:spacing w:line="220" w:lineRule="exact"/>
      </w:pPr>
      <w:r>
        <w:lastRenderedPageBreak/>
        <w:t>Příloha č. 4 zadáva</w:t>
      </w:r>
      <w:r>
        <w:t>cích podmínek k veřejné zakázce malého rozsahu 2583/2016</w:t>
      </w:r>
    </w:p>
    <w:p w:rsidR="007E552F" w:rsidRDefault="00D17347">
      <w:pPr>
        <w:pStyle w:val="Zkladntext20"/>
        <w:framePr w:w="9076" w:h="3233" w:hRule="exact" w:wrap="none" w:vAnchor="page" w:hAnchor="page" w:x="1242" w:y="1354"/>
        <w:shd w:val="clear" w:color="auto" w:fill="auto"/>
        <w:tabs>
          <w:tab w:val="left" w:pos="1071"/>
        </w:tabs>
        <w:spacing w:line="288" w:lineRule="exact"/>
        <w:ind w:left="720" w:firstLine="0"/>
        <w:jc w:val="left"/>
      </w:pPr>
      <w:r>
        <w:t>započtení této pohledávky objednatele oproti zhotovitelem fakturované částce, k čemuž dává Zhotovitel tímto svůj souhlas.</w:t>
      </w:r>
    </w:p>
    <w:p w:rsidR="007E552F" w:rsidRDefault="00D17347">
      <w:pPr>
        <w:pStyle w:val="Zkladntext20"/>
        <w:framePr w:w="9076" w:h="3233" w:hRule="exact" w:wrap="none" w:vAnchor="page" w:hAnchor="page" w:x="1242" w:y="1354"/>
        <w:numPr>
          <w:ilvl w:val="0"/>
          <w:numId w:val="18"/>
        </w:numPr>
        <w:shd w:val="clear" w:color="auto" w:fill="auto"/>
        <w:tabs>
          <w:tab w:val="left" w:pos="756"/>
        </w:tabs>
        <w:spacing w:line="288" w:lineRule="exact"/>
        <w:ind w:left="760"/>
        <w:jc w:val="left"/>
      </w:pPr>
      <w:r>
        <w:t>Neodstraní-li Zhotovitel ve shora sjednané lhůtě vady zhotoveného díla, zavaz</w:t>
      </w:r>
      <w:r>
        <w:t xml:space="preserve">uje se zaplatit Objednateli na základě jeho vyúčtování smluvní pokutu ve výši 0,05 % z celkové ceny díla za každý započatý den prodlení; nebude-li k okamžiku prodlení Zhotovitele s odstraněním vad díla uhrazena faktura, bude smluvní pokuta uhrazena formou </w:t>
      </w:r>
      <w:r>
        <w:t>započtení této pohledávky objednatele oproti Zhotovitelem fakturované částce, k čemuž dává Zhotovitel tímto svůj souhlas.</w:t>
      </w:r>
    </w:p>
    <w:p w:rsidR="007E552F" w:rsidRDefault="00D17347">
      <w:pPr>
        <w:pStyle w:val="Zkladntext20"/>
        <w:framePr w:w="9076" w:h="3233" w:hRule="exact" w:wrap="none" w:vAnchor="page" w:hAnchor="page" w:x="1242" w:y="1354"/>
        <w:numPr>
          <w:ilvl w:val="0"/>
          <w:numId w:val="18"/>
        </w:numPr>
        <w:shd w:val="clear" w:color="auto" w:fill="auto"/>
        <w:tabs>
          <w:tab w:val="left" w:pos="756"/>
        </w:tabs>
        <w:spacing w:line="288" w:lineRule="exact"/>
        <w:ind w:left="760"/>
        <w:jc w:val="left"/>
      </w:pPr>
      <w:r>
        <w:t>Nároky stran z odpovědnosti za škodu nejsou ujednáními o smluvních pokutách dotčeny. Vedle smluvní pokuty náleží Objednateli i nárok n</w:t>
      </w:r>
      <w:r>
        <w:t>a náhradu škody vzniklé porušením povinnosti, za niž byla sjednána smluvní pokuta.</w:t>
      </w:r>
    </w:p>
    <w:p w:rsidR="007E552F" w:rsidRDefault="00D17347">
      <w:pPr>
        <w:pStyle w:val="Nadpis20"/>
        <w:framePr w:w="9076" w:h="8773" w:hRule="exact" w:wrap="none" w:vAnchor="page" w:hAnchor="page" w:x="1242" w:y="5158"/>
        <w:numPr>
          <w:ilvl w:val="0"/>
          <w:numId w:val="15"/>
        </w:numPr>
        <w:shd w:val="clear" w:color="auto" w:fill="auto"/>
        <w:tabs>
          <w:tab w:val="left" w:pos="4031"/>
        </w:tabs>
        <w:spacing w:after="237" w:line="220" w:lineRule="exact"/>
        <w:ind w:left="3300"/>
        <w:jc w:val="both"/>
      </w:pPr>
      <w:bookmarkStart w:id="12" w:name="bookmark12"/>
      <w:r>
        <w:t>Odstoupení od Smlouvy</w:t>
      </w:r>
      <w:bookmarkEnd w:id="12"/>
    </w:p>
    <w:p w:rsidR="007E552F" w:rsidRDefault="00D17347">
      <w:pPr>
        <w:pStyle w:val="Zkladntext20"/>
        <w:framePr w:w="9076" w:h="8773" w:hRule="exact" w:wrap="none" w:vAnchor="page" w:hAnchor="page" w:x="1242" w:y="5158"/>
        <w:numPr>
          <w:ilvl w:val="0"/>
          <w:numId w:val="19"/>
        </w:numPr>
        <w:shd w:val="clear" w:color="auto" w:fill="auto"/>
        <w:tabs>
          <w:tab w:val="left" w:pos="756"/>
        </w:tabs>
        <w:spacing w:line="288" w:lineRule="exact"/>
        <w:ind w:left="760"/>
        <w:jc w:val="left"/>
      </w:pPr>
      <w:r>
        <w:t xml:space="preserve">Smluvní strany se dohodly, že mohou od této Smlouvy odstoupit v případech, kdy to stanoví zákon nebo v případech podstatného porušení Smlouvy. </w:t>
      </w:r>
      <w:r>
        <w:t>Odstoupení od smlouvy musí být provedeno písemnou formou a je účinné okamžikem jeho doručení druhé smluvní straně. Odstoupením od Smlouvy se Smlouva ruší.</w:t>
      </w:r>
    </w:p>
    <w:p w:rsidR="007E552F" w:rsidRDefault="00D17347">
      <w:pPr>
        <w:pStyle w:val="Zkladntext20"/>
        <w:framePr w:w="9076" w:h="8773" w:hRule="exact" w:wrap="none" w:vAnchor="page" w:hAnchor="page" w:x="1242" w:y="5158"/>
        <w:numPr>
          <w:ilvl w:val="0"/>
          <w:numId w:val="19"/>
        </w:numPr>
        <w:shd w:val="clear" w:color="auto" w:fill="auto"/>
        <w:tabs>
          <w:tab w:val="left" w:pos="756"/>
        </w:tabs>
        <w:spacing w:after="120" w:line="288" w:lineRule="exact"/>
        <w:ind w:left="400" w:firstLine="0"/>
        <w:jc w:val="both"/>
      </w:pPr>
      <w:r>
        <w:t>Smluvní strany se dohodly, že podstatným porušením této smlouvy se rozumí zejména:</w:t>
      </w:r>
    </w:p>
    <w:p w:rsidR="007E552F" w:rsidRDefault="00D17347">
      <w:pPr>
        <w:pStyle w:val="Zkladntext20"/>
        <w:framePr w:w="9076" w:h="8773" w:hRule="exact" w:wrap="none" w:vAnchor="page" w:hAnchor="page" w:x="1242" w:y="5158"/>
        <w:numPr>
          <w:ilvl w:val="0"/>
          <w:numId w:val="20"/>
        </w:numPr>
        <w:shd w:val="clear" w:color="auto" w:fill="auto"/>
        <w:tabs>
          <w:tab w:val="left" w:pos="1058"/>
        </w:tabs>
        <w:spacing w:after="117" w:line="288" w:lineRule="exact"/>
        <w:ind w:left="760" w:firstLine="0"/>
        <w:jc w:val="left"/>
      </w:pPr>
      <w:r>
        <w:t>jestliže se Zhotov</w:t>
      </w:r>
      <w:r>
        <w:t>itel dostane do prodlení s předáním díla, k zahájení dílčího plnění díla, ať již jako celku či jeho jednotlivých částí, ve vztahu k termínům provádění díla dle Smlouvy, které bude delší než třicet kalendářních dnů;</w:t>
      </w:r>
    </w:p>
    <w:p w:rsidR="007E552F" w:rsidRDefault="00D17347">
      <w:pPr>
        <w:pStyle w:val="Zkladntext20"/>
        <w:framePr w:w="9076" w:h="8773" w:hRule="exact" w:wrap="none" w:vAnchor="page" w:hAnchor="page" w:x="1242" w:y="5158"/>
        <w:numPr>
          <w:ilvl w:val="0"/>
          <w:numId w:val="20"/>
        </w:numPr>
        <w:shd w:val="clear" w:color="auto" w:fill="auto"/>
        <w:tabs>
          <w:tab w:val="left" w:pos="1058"/>
        </w:tabs>
        <w:spacing w:after="123" w:line="292" w:lineRule="exact"/>
        <w:ind w:left="760" w:firstLine="0"/>
        <w:jc w:val="left"/>
      </w:pPr>
      <w:r>
        <w:t>jestliže Zhotovitel provádí dílo nekvalit</w:t>
      </w:r>
      <w:r>
        <w:t>ně, s hrubými chybami, v rozporu se zadáním objednatele, dále v rozporu s normami a prováděcími vyhláškami;</w:t>
      </w:r>
    </w:p>
    <w:p w:rsidR="007E552F" w:rsidRDefault="00D17347">
      <w:pPr>
        <w:pStyle w:val="Zkladntext20"/>
        <w:framePr w:w="9076" w:h="8773" w:hRule="exact" w:wrap="none" w:vAnchor="page" w:hAnchor="page" w:x="1242" w:y="5158"/>
        <w:numPr>
          <w:ilvl w:val="0"/>
          <w:numId w:val="20"/>
        </w:numPr>
        <w:shd w:val="clear" w:color="auto" w:fill="auto"/>
        <w:tabs>
          <w:tab w:val="left" w:pos="1051"/>
        </w:tabs>
        <w:spacing w:after="174" w:line="288" w:lineRule="exact"/>
        <w:ind w:left="760" w:firstLine="0"/>
        <w:jc w:val="left"/>
      </w:pPr>
      <w:r>
        <w:t>jestliže bude na Zhotovitele podán insolvenční návrh ve smyslu zákona č. 182/2006 Sb., insolvenční zákon, ve znění pozdějších předpisů;</w:t>
      </w:r>
    </w:p>
    <w:p w:rsidR="007E552F" w:rsidRDefault="00D17347">
      <w:pPr>
        <w:pStyle w:val="Zkladntext20"/>
        <w:framePr w:w="9076" w:h="8773" w:hRule="exact" w:wrap="none" w:vAnchor="page" w:hAnchor="page" w:x="1242" w:y="5158"/>
        <w:numPr>
          <w:ilvl w:val="0"/>
          <w:numId w:val="20"/>
        </w:numPr>
        <w:shd w:val="clear" w:color="auto" w:fill="auto"/>
        <w:tabs>
          <w:tab w:val="left" w:pos="1058"/>
        </w:tabs>
        <w:spacing w:after="121" w:line="220" w:lineRule="exact"/>
        <w:ind w:left="760" w:firstLine="0"/>
        <w:jc w:val="both"/>
      </w:pPr>
      <w:r>
        <w:t xml:space="preserve">jestliže </w:t>
      </w:r>
      <w:r>
        <w:t>Zhotovitel vstoupil do likvidace;</w:t>
      </w:r>
    </w:p>
    <w:p w:rsidR="007E552F" w:rsidRDefault="00D17347">
      <w:pPr>
        <w:pStyle w:val="Zkladntext20"/>
        <w:framePr w:w="9076" w:h="8773" w:hRule="exact" w:wrap="none" w:vAnchor="page" w:hAnchor="page" w:x="1242" w:y="5158"/>
        <w:numPr>
          <w:ilvl w:val="0"/>
          <w:numId w:val="20"/>
        </w:numPr>
        <w:shd w:val="clear" w:color="auto" w:fill="auto"/>
        <w:tabs>
          <w:tab w:val="left" w:pos="1062"/>
        </w:tabs>
        <w:spacing w:after="120" w:line="288" w:lineRule="exact"/>
        <w:ind w:left="760" w:firstLine="0"/>
        <w:jc w:val="left"/>
      </w:pPr>
      <w:r>
        <w:t>jestliže Objednatel je v prodlení s placením faktury za provedení díla dle této smlouvy o více než třicet dní.</w:t>
      </w:r>
    </w:p>
    <w:p w:rsidR="007E552F" w:rsidRDefault="00D17347">
      <w:pPr>
        <w:pStyle w:val="Zkladntext20"/>
        <w:framePr w:w="9076" w:h="8773" w:hRule="exact" w:wrap="none" w:vAnchor="page" w:hAnchor="page" w:x="1242" w:y="5158"/>
        <w:numPr>
          <w:ilvl w:val="0"/>
          <w:numId w:val="19"/>
        </w:numPr>
        <w:shd w:val="clear" w:color="auto" w:fill="auto"/>
        <w:tabs>
          <w:tab w:val="left" w:pos="756"/>
        </w:tabs>
        <w:spacing w:line="288" w:lineRule="exact"/>
        <w:ind w:left="760"/>
        <w:jc w:val="left"/>
      </w:pPr>
      <w:r>
        <w:t>V případě odstoupení od smlouvy ze strany Zhotovitele vzniká Objednateli vůči Zhotoviteli nárok na úhradu proká</w:t>
      </w:r>
      <w:r>
        <w:t>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7E552F" w:rsidRDefault="00D17347">
      <w:pPr>
        <w:pStyle w:val="Zkladntext20"/>
        <w:framePr w:w="9076" w:h="8773" w:hRule="exact" w:wrap="none" w:vAnchor="page" w:hAnchor="page" w:x="1242" w:y="5158"/>
        <w:numPr>
          <w:ilvl w:val="0"/>
          <w:numId w:val="19"/>
        </w:numPr>
        <w:shd w:val="clear" w:color="auto" w:fill="auto"/>
        <w:tabs>
          <w:tab w:val="left" w:pos="756"/>
        </w:tabs>
        <w:spacing w:line="288" w:lineRule="exact"/>
        <w:ind w:left="760"/>
        <w:jc w:val="left"/>
      </w:pPr>
      <w:r>
        <w:t>Odstoup</w:t>
      </w:r>
      <w:r>
        <w:t>í-li Objednatel od Smlouvy v důsledku podstatného porušení Smlouvy Zhotovitelem, je oprávněn zadat provedení zbývajících dosud nedokončených anebo nekvalitně provedených prací třetí osobě. Pokud náklady nutné k dokončení projektové dokumentace třetí osobou</w:t>
      </w:r>
      <w:r>
        <w:t xml:space="preserve"> přesahují dohodnutou smluvní cenu, uhradí rozdíl Zhotovitel. Objednateli rovněž vzniká nárok na náhradu vícenákladů a ztrát vzniklých prodloužením termínu dokončení předmětu díla.</w:t>
      </w:r>
    </w:p>
    <w:p w:rsidR="007E552F" w:rsidRDefault="007E552F">
      <w:pPr>
        <w:rPr>
          <w:sz w:val="2"/>
          <w:szCs w:val="2"/>
        </w:rPr>
        <w:sectPr w:rsidR="007E552F">
          <w:pgSz w:w="11900" w:h="16840"/>
          <w:pgMar w:top="360" w:right="360" w:bottom="360" w:left="360" w:header="0" w:footer="3" w:gutter="0"/>
          <w:cols w:space="720"/>
          <w:noEndnote/>
          <w:docGrid w:linePitch="360"/>
        </w:sectPr>
      </w:pPr>
    </w:p>
    <w:p w:rsidR="007E552F" w:rsidRDefault="00D17347">
      <w:pPr>
        <w:pStyle w:val="ZhlavneboZpat0"/>
        <w:framePr w:wrap="none" w:vAnchor="page" w:hAnchor="page" w:x="1245" w:y="698"/>
        <w:shd w:val="clear" w:color="auto" w:fill="auto"/>
        <w:spacing w:line="220" w:lineRule="exact"/>
      </w:pPr>
      <w:r>
        <w:lastRenderedPageBreak/>
        <w:t xml:space="preserve">Příloha č. 4 zadávacích podmínek k veřejné zakázce </w:t>
      </w:r>
      <w:r>
        <w:t>malého rozsahu 2583/2016</w:t>
      </w:r>
    </w:p>
    <w:p w:rsidR="007E552F" w:rsidRDefault="00D17347">
      <w:pPr>
        <w:pStyle w:val="Nadpis20"/>
        <w:framePr w:w="9076" w:h="13870" w:hRule="exact" w:wrap="none" w:vAnchor="page" w:hAnchor="page" w:x="1242" w:y="1397"/>
        <w:numPr>
          <w:ilvl w:val="0"/>
          <w:numId w:val="15"/>
        </w:numPr>
        <w:shd w:val="clear" w:color="auto" w:fill="auto"/>
        <w:tabs>
          <w:tab w:val="left" w:pos="4309"/>
        </w:tabs>
        <w:spacing w:after="241" w:line="220" w:lineRule="exact"/>
        <w:ind w:left="3580"/>
        <w:jc w:val="both"/>
      </w:pPr>
      <w:bookmarkStart w:id="13" w:name="bookmark13"/>
      <w:r>
        <w:t>Licenční ujednání</w:t>
      </w:r>
      <w:bookmarkEnd w:id="13"/>
    </w:p>
    <w:p w:rsidR="007E552F" w:rsidRDefault="00D17347">
      <w:pPr>
        <w:pStyle w:val="Zkladntext20"/>
        <w:framePr w:w="9076" w:h="13870" w:hRule="exact" w:wrap="none" w:vAnchor="page" w:hAnchor="page" w:x="1242" w:y="1397"/>
        <w:numPr>
          <w:ilvl w:val="0"/>
          <w:numId w:val="21"/>
        </w:numPr>
        <w:shd w:val="clear" w:color="auto" w:fill="auto"/>
        <w:tabs>
          <w:tab w:val="left" w:pos="716"/>
        </w:tabs>
        <w:spacing w:line="288" w:lineRule="exact"/>
        <w:ind w:left="720"/>
        <w:jc w:val="left"/>
      </w:pPr>
      <w:r>
        <w:t>V případě, že výsledkem činnosti Zhotovitele je dílo podléhající ochraně dle zákona č. 121/2000 Sb., o právu autorském, o právech souvisejících s právem autorským a o změně některých zákonů (autorský zákon), ve zn</w:t>
      </w:r>
      <w:r>
        <w:t>ění pozdějších předpisů nebo je jinak chráněno právem duševního vlastnictví (dále též jen „Dílo"), získává Objednatel touto Smlouvou veškerá oprávnění k užití Díla související s ochranou duševního vlastnictví, a to minimálně v rozsahu nezbytném pro řádné u</w:t>
      </w:r>
      <w:r>
        <w:t>žívání Díla po celou dobu trvání příslušných práv (zejména majetkových autorských práv) k Dílu. Objednatel od Zhotovitele zejména získává k takovému Dílu nejpozději dnem jeho předání a převzetí veškerá oprávnění k výkonu práva Dílo užít, a to buď formou po</w:t>
      </w:r>
      <w:r>
        <w:t>stoupení práva výkonu majetkových práv k Dílu v případě, že Zhotovitel ze zákona tato práva vykonává z titulu zaměstnavatele vlastního autora Díla nebo formou níže v odst. 2 tohoto článku uvedeného licenčního ujednání (dále jen „licence"). Pro případ posto</w:t>
      </w:r>
      <w:r>
        <w:t>upení práva výkonu majetkových autorských práv k Dílu je Zhotovitel povinen si od autora Díla (zaměstnance) obstarat potřebný souhlas k tomuto postoupení, jakož i vyloučit nárok autora (zaměstnance) na dodatečnou odměnu. Nevyloučí-li Zhotovitel nárok autor</w:t>
      </w:r>
      <w:r>
        <w:t>a (zaměstnance) na dodatečnou odměnu, je v případě uplatnění jakéhokoli nároku autora (zaměstnance) na dodatečnou odměnu Zhotovitel povinen tento nárok vypořádat</w:t>
      </w:r>
    </w:p>
    <w:p w:rsidR="007E552F" w:rsidRDefault="00D17347">
      <w:pPr>
        <w:pStyle w:val="Zkladntext20"/>
        <w:framePr w:w="9076" w:h="13870" w:hRule="exact" w:wrap="none" w:vAnchor="page" w:hAnchor="page" w:x="1242" w:y="1397"/>
        <w:numPr>
          <w:ilvl w:val="0"/>
          <w:numId w:val="21"/>
        </w:numPr>
        <w:shd w:val="clear" w:color="auto" w:fill="auto"/>
        <w:tabs>
          <w:tab w:val="left" w:pos="716"/>
        </w:tabs>
        <w:spacing w:line="288" w:lineRule="exact"/>
        <w:ind w:left="720"/>
        <w:jc w:val="left"/>
      </w:pPr>
      <w:r>
        <w:t>Licence k Dílu je udělena jako výhradní ke všem známým způsobům užití takového Díla a minimáln</w:t>
      </w:r>
      <w:r>
        <w:t>ě k účelu, který vyplývá z této Smlouvy, jako neodvolatelná, neomezená územním či množstevním rozsahem a způsobem užití, přičemž Objednatel není povinen ji využít (opravňující licence). Licence je udělena na dobu trvání majetkových práv k takovému dDílu. S</w:t>
      </w:r>
      <w:r>
        <w:t>mluvní strany se dohodly, že na poskytnutí licence podle této Smlouvy se nebude aplikovat ustanovení § 2378 zákona č. 89/2012 Sb., občanský zákoník.</w:t>
      </w:r>
    </w:p>
    <w:p w:rsidR="007E552F" w:rsidRDefault="00D17347">
      <w:pPr>
        <w:pStyle w:val="Zkladntext20"/>
        <w:framePr w:w="9076" w:h="13870" w:hRule="exact" w:wrap="none" w:vAnchor="page" w:hAnchor="page" w:x="1242" w:y="1397"/>
        <w:numPr>
          <w:ilvl w:val="0"/>
          <w:numId w:val="21"/>
        </w:numPr>
        <w:shd w:val="clear" w:color="auto" w:fill="auto"/>
        <w:tabs>
          <w:tab w:val="left" w:pos="716"/>
        </w:tabs>
        <w:spacing w:line="288" w:lineRule="exact"/>
        <w:ind w:left="720"/>
        <w:jc w:val="left"/>
      </w:pPr>
      <w:r>
        <w:t>Zhotovitel poskytuje Objednateli souhlas k jakýmkoli úpravám či změnám, k jeho zařazení do databáze nebo sp</w:t>
      </w:r>
      <w:r>
        <w:t>ojení s jiným autorským dílem nebo neautorským výtvorem, jakož i souhlas k případnému dokončení nehotového Díla, pokud nebude ze strany Zhotovitele dokončeno. Ke všem výše uvedeným úkonům je Objednatel oprávněn sám nebo prostřednictvím třetí osoby.</w:t>
      </w:r>
    </w:p>
    <w:p w:rsidR="007E552F" w:rsidRDefault="00D17347">
      <w:pPr>
        <w:pStyle w:val="Zkladntext20"/>
        <w:framePr w:w="9076" w:h="13870" w:hRule="exact" w:wrap="none" w:vAnchor="page" w:hAnchor="page" w:x="1242" w:y="1397"/>
        <w:numPr>
          <w:ilvl w:val="0"/>
          <w:numId w:val="21"/>
        </w:numPr>
        <w:shd w:val="clear" w:color="auto" w:fill="auto"/>
        <w:tabs>
          <w:tab w:val="left" w:pos="716"/>
        </w:tabs>
        <w:spacing w:line="288" w:lineRule="exact"/>
        <w:ind w:left="720"/>
        <w:jc w:val="left"/>
      </w:pPr>
      <w:r>
        <w:t>Zhotovi</w:t>
      </w:r>
      <w:r>
        <w:t>tel prohlašuje, že je oprávněn v uvedeném rozsahu licenci Objednateli poskytnout, minimálně však v rozsahu, aby mohl Objednatel Dílo užívat k účelu vyplývajícímu ze Smlouvy.</w:t>
      </w:r>
    </w:p>
    <w:p w:rsidR="007E552F" w:rsidRDefault="00D17347">
      <w:pPr>
        <w:pStyle w:val="Zkladntext20"/>
        <w:framePr w:w="9076" w:h="13870" w:hRule="exact" w:wrap="none" w:vAnchor="page" w:hAnchor="page" w:x="1242" w:y="1397"/>
        <w:numPr>
          <w:ilvl w:val="0"/>
          <w:numId w:val="21"/>
        </w:numPr>
        <w:shd w:val="clear" w:color="auto" w:fill="auto"/>
        <w:tabs>
          <w:tab w:val="left" w:pos="716"/>
        </w:tabs>
        <w:spacing w:line="288" w:lineRule="exact"/>
        <w:ind w:left="720"/>
        <w:jc w:val="left"/>
      </w:pPr>
      <w:r>
        <w:t xml:space="preserve">Zhotovitel odpovídá za veškeré právní vady díla resp. Díla a prohlašuje, že Dílem </w:t>
      </w:r>
      <w:r>
        <w:t>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w:t>
      </w:r>
      <w:r>
        <w:t xml:space="preserve">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r>
        <w:t>.</w:t>
      </w:r>
    </w:p>
    <w:p w:rsidR="007E552F" w:rsidRDefault="00D17347">
      <w:pPr>
        <w:pStyle w:val="Zkladntext20"/>
        <w:framePr w:w="9076" w:h="13870" w:hRule="exact" w:wrap="none" w:vAnchor="page" w:hAnchor="page" w:x="1242" w:y="1397"/>
        <w:numPr>
          <w:ilvl w:val="0"/>
          <w:numId w:val="21"/>
        </w:numPr>
        <w:shd w:val="clear" w:color="auto" w:fill="auto"/>
        <w:tabs>
          <w:tab w:val="left" w:pos="716"/>
        </w:tabs>
        <w:spacing w:after="294" w:line="288" w:lineRule="exact"/>
        <w:ind w:left="720"/>
        <w:jc w:val="left"/>
      </w:pPr>
      <w:r>
        <w:t>Smluvní strany se dohodly na tom, že odměna za postoupení práva výkonu majetkových autorských práv případně odměna za poskytnutí licence je součástí ceny za plnění dle čl. V této Smlouvy.</w:t>
      </w:r>
    </w:p>
    <w:p w:rsidR="007E552F" w:rsidRDefault="00D17347">
      <w:pPr>
        <w:pStyle w:val="Nadpis20"/>
        <w:framePr w:w="9076" w:h="13870" w:hRule="exact" w:wrap="none" w:vAnchor="page" w:hAnchor="page" w:x="1242" w:y="1397"/>
        <w:numPr>
          <w:ilvl w:val="0"/>
          <w:numId w:val="15"/>
        </w:numPr>
        <w:shd w:val="clear" w:color="auto" w:fill="auto"/>
        <w:tabs>
          <w:tab w:val="left" w:pos="4309"/>
        </w:tabs>
        <w:spacing w:after="244" w:line="220" w:lineRule="exact"/>
        <w:ind w:left="3580"/>
        <w:jc w:val="both"/>
      </w:pPr>
      <w:bookmarkStart w:id="14" w:name="bookmark14"/>
      <w:r>
        <w:t>Ostatní ujednání</w:t>
      </w:r>
      <w:bookmarkEnd w:id="14"/>
    </w:p>
    <w:p w:rsidR="007E552F" w:rsidRDefault="00D17347">
      <w:pPr>
        <w:pStyle w:val="Zkladntext20"/>
        <w:framePr w:w="9076" w:h="13870" w:hRule="exact" w:wrap="none" w:vAnchor="page" w:hAnchor="page" w:x="1242" w:y="1397"/>
        <w:numPr>
          <w:ilvl w:val="0"/>
          <w:numId w:val="22"/>
        </w:numPr>
        <w:shd w:val="clear" w:color="auto" w:fill="auto"/>
        <w:tabs>
          <w:tab w:val="left" w:pos="716"/>
        </w:tabs>
        <w:spacing w:line="288" w:lineRule="exact"/>
        <w:ind w:left="720"/>
        <w:jc w:val="left"/>
      </w:pPr>
      <w:r>
        <w:t xml:space="preserve">Místem předávání a přebírání dokumentů </w:t>
      </w:r>
      <w:r>
        <w:t>souvisejících s předmětem díla je Veletržní palác, Dukelských hrdinů 47, Praha 7.</w:t>
      </w:r>
    </w:p>
    <w:p w:rsidR="007E552F" w:rsidRDefault="00D17347">
      <w:pPr>
        <w:pStyle w:val="Zkladntext20"/>
        <w:framePr w:w="9076" w:h="13870" w:hRule="exact" w:wrap="none" w:vAnchor="page" w:hAnchor="page" w:x="1242" w:y="1397"/>
        <w:numPr>
          <w:ilvl w:val="0"/>
          <w:numId w:val="22"/>
        </w:numPr>
        <w:shd w:val="clear" w:color="auto" w:fill="auto"/>
        <w:tabs>
          <w:tab w:val="left" w:pos="716"/>
        </w:tabs>
        <w:spacing w:line="288" w:lineRule="exact"/>
        <w:ind w:left="720" w:right="1480"/>
        <w:jc w:val="left"/>
      </w:pPr>
      <w:r>
        <w:t xml:space="preserve">Oprávněnými osobami zhotovitele pro jednání podle smlouvy jsou ve </w:t>
      </w:r>
      <w:r w:rsidR="00335E8E">
        <w:t>v</w:t>
      </w:r>
      <w:r>
        <w:t xml:space="preserve">ěcech: a) smluvních: </w:t>
      </w:r>
      <w:r w:rsidR="00335E8E">
        <w:t>…………………………………………..</w:t>
      </w:r>
    </w:p>
    <w:p w:rsidR="007E552F" w:rsidRDefault="007E552F">
      <w:pPr>
        <w:rPr>
          <w:sz w:val="2"/>
          <w:szCs w:val="2"/>
        </w:rPr>
        <w:sectPr w:rsidR="007E552F">
          <w:pgSz w:w="11900" w:h="16840"/>
          <w:pgMar w:top="360" w:right="360" w:bottom="360" w:left="360" w:header="0" w:footer="3" w:gutter="0"/>
          <w:cols w:space="720"/>
          <w:noEndnote/>
          <w:docGrid w:linePitch="360"/>
        </w:sectPr>
      </w:pPr>
    </w:p>
    <w:p w:rsidR="007E552F" w:rsidRDefault="00D17347">
      <w:pPr>
        <w:pStyle w:val="ZhlavneboZpat0"/>
        <w:framePr w:wrap="none" w:vAnchor="page" w:hAnchor="page" w:x="1263" w:y="723"/>
        <w:shd w:val="clear" w:color="auto" w:fill="auto"/>
        <w:spacing w:line="220" w:lineRule="exact"/>
      </w:pPr>
      <w:r>
        <w:lastRenderedPageBreak/>
        <w:t>Příloha č. 4 zadávacích podmínek k veřejné zakázce malého rozsahu 2583/2016</w:t>
      </w:r>
    </w:p>
    <w:p w:rsidR="007E552F" w:rsidRDefault="00D17347">
      <w:pPr>
        <w:pStyle w:val="Zkladntext20"/>
        <w:framePr w:w="9011" w:h="11001" w:hRule="exact" w:wrap="none" w:vAnchor="page" w:hAnchor="page" w:x="1274" w:y="1378"/>
        <w:shd w:val="clear" w:color="auto" w:fill="auto"/>
        <w:spacing w:line="288" w:lineRule="exact"/>
        <w:ind w:left="720" w:firstLine="0"/>
        <w:jc w:val="both"/>
      </w:pPr>
      <w:r>
        <w:t>b) technických:</w:t>
      </w:r>
      <w:r w:rsidR="00335E8E">
        <w:t xml:space="preserve"> ……………………………………………………………</w:t>
      </w:r>
    </w:p>
    <w:p w:rsidR="007E552F" w:rsidRDefault="00D17347">
      <w:pPr>
        <w:pStyle w:val="Zkladntext20"/>
        <w:framePr w:w="9011" w:h="11001" w:hRule="exact" w:wrap="none" w:vAnchor="page" w:hAnchor="page" w:x="1274" w:y="1378"/>
        <w:numPr>
          <w:ilvl w:val="0"/>
          <w:numId w:val="22"/>
        </w:numPr>
        <w:shd w:val="clear" w:color="auto" w:fill="auto"/>
        <w:tabs>
          <w:tab w:val="left" w:pos="713"/>
        </w:tabs>
        <w:spacing w:line="288" w:lineRule="exact"/>
        <w:ind w:left="720"/>
        <w:jc w:val="both"/>
      </w:pPr>
      <w:r>
        <w:t>Oprávněnými osobami objednatele pro jednání podle smlouvy jsou ve věcech:</w:t>
      </w:r>
    </w:p>
    <w:p w:rsidR="007E552F" w:rsidRDefault="00D17347">
      <w:pPr>
        <w:pStyle w:val="Zkladntext20"/>
        <w:framePr w:w="9011" w:h="11001" w:hRule="exact" w:wrap="none" w:vAnchor="page" w:hAnchor="page" w:x="1274" w:y="1378"/>
        <w:numPr>
          <w:ilvl w:val="0"/>
          <w:numId w:val="23"/>
        </w:numPr>
        <w:shd w:val="clear" w:color="auto" w:fill="auto"/>
        <w:tabs>
          <w:tab w:val="left" w:pos="1067"/>
        </w:tabs>
        <w:spacing w:line="288" w:lineRule="exact"/>
        <w:ind w:left="720" w:firstLine="0"/>
        <w:jc w:val="both"/>
      </w:pPr>
      <w:r>
        <w:t>sm</w:t>
      </w:r>
      <w:r w:rsidR="00335E8E">
        <w:t>luvních: ………………………………………………….</w:t>
      </w:r>
    </w:p>
    <w:p w:rsidR="007E552F" w:rsidRDefault="00D17347">
      <w:pPr>
        <w:pStyle w:val="Zkladntext20"/>
        <w:framePr w:w="9011" w:h="11001" w:hRule="exact" w:wrap="none" w:vAnchor="page" w:hAnchor="page" w:x="1274" w:y="1378"/>
        <w:numPr>
          <w:ilvl w:val="0"/>
          <w:numId w:val="23"/>
        </w:numPr>
        <w:shd w:val="clear" w:color="auto" w:fill="auto"/>
        <w:tabs>
          <w:tab w:val="left" w:pos="1068"/>
        </w:tabs>
        <w:spacing w:after="594" w:line="288" w:lineRule="exact"/>
        <w:ind w:left="720" w:firstLine="0"/>
        <w:jc w:val="both"/>
      </w:pPr>
      <w:r>
        <w:t>tec</w:t>
      </w:r>
      <w:r w:rsidR="00335E8E">
        <w:t xml:space="preserve">hnických: ………………………………………………… </w:t>
      </w:r>
    </w:p>
    <w:p w:rsidR="007E552F" w:rsidRDefault="00D17347">
      <w:pPr>
        <w:pStyle w:val="Nadpis20"/>
        <w:framePr w:w="9011" w:h="11001" w:hRule="exact" w:wrap="none" w:vAnchor="page" w:hAnchor="page" w:x="1274" w:y="1378"/>
        <w:numPr>
          <w:ilvl w:val="0"/>
          <w:numId w:val="15"/>
        </w:numPr>
        <w:shd w:val="clear" w:color="auto" w:fill="auto"/>
        <w:tabs>
          <w:tab w:val="left" w:pos="4180"/>
        </w:tabs>
        <w:spacing w:after="241" w:line="220" w:lineRule="exact"/>
        <w:ind w:left="3460"/>
        <w:jc w:val="both"/>
      </w:pPr>
      <w:bookmarkStart w:id="15" w:name="bookmark15"/>
      <w:r>
        <w:t>Závěrečná ujednání</w:t>
      </w:r>
      <w:bookmarkEnd w:id="15"/>
    </w:p>
    <w:p w:rsidR="007E552F" w:rsidRDefault="00D17347">
      <w:pPr>
        <w:pStyle w:val="Zkladntext20"/>
        <w:framePr w:w="9011" w:h="11001" w:hRule="exact" w:wrap="none" w:vAnchor="page" w:hAnchor="page" w:x="1274" w:y="1378"/>
        <w:numPr>
          <w:ilvl w:val="0"/>
          <w:numId w:val="24"/>
        </w:numPr>
        <w:shd w:val="clear" w:color="auto" w:fill="auto"/>
        <w:tabs>
          <w:tab w:val="left" w:pos="713"/>
        </w:tabs>
        <w:spacing w:line="288" w:lineRule="exact"/>
        <w:ind w:left="720"/>
        <w:jc w:val="left"/>
      </w:pPr>
      <w:r>
        <w:t>Ve věcech touto Smlouvou výslovně neupravených se vztahy smluvních stran řídí příslušnými</w:t>
      </w:r>
      <w:r>
        <w:br/>
        <w:t>ustanoveními občanského zákoníku.</w:t>
      </w:r>
    </w:p>
    <w:p w:rsidR="007E552F" w:rsidRDefault="00D17347">
      <w:pPr>
        <w:pStyle w:val="Zkladntext20"/>
        <w:framePr w:w="9011" w:h="11001" w:hRule="exact" w:wrap="none" w:vAnchor="page" w:hAnchor="page" w:x="1274" w:y="1378"/>
        <w:numPr>
          <w:ilvl w:val="0"/>
          <w:numId w:val="24"/>
        </w:numPr>
        <w:shd w:val="clear" w:color="auto" w:fill="auto"/>
        <w:tabs>
          <w:tab w:val="left" w:pos="713"/>
        </w:tabs>
        <w:spacing w:line="288" w:lineRule="exact"/>
        <w:ind w:left="720"/>
        <w:jc w:val="left"/>
      </w:pPr>
      <w:r>
        <w:t xml:space="preserve">Měnit nebo doplňovat Smlouvu lze jen formou písemných dodatků, které budou </w:t>
      </w:r>
      <w:r>
        <w:t>platné jen v</w:t>
      </w:r>
      <w:r>
        <w:br/>
        <w:t>případě, budou-li řádně potvrzeny a podepsány oprávněnými zástupci obou smluvních stran.</w:t>
      </w:r>
    </w:p>
    <w:p w:rsidR="007E552F" w:rsidRDefault="00D17347">
      <w:pPr>
        <w:pStyle w:val="Zkladntext20"/>
        <w:framePr w:w="9011" w:h="11001" w:hRule="exact" w:wrap="none" w:vAnchor="page" w:hAnchor="page" w:x="1274" w:y="1378"/>
        <w:numPr>
          <w:ilvl w:val="0"/>
          <w:numId w:val="24"/>
        </w:numPr>
        <w:shd w:val="clear" w:color="auto" w:fill="auto"/>
        <w:tabs>
          <w:tab w:val="left" w:pos="713"/>
        </w:tabs>
        <w:spacing w:line="288" w:lineRule="exact"/>
        <w:ind w:left="720"/>
        <w:jc w:val="left"/>
      </w:pPr>
      <w:r>
        <w:t>Zhotovitel na sebe přebírá nebezpečí změny okolností dle § 1765 odst. 2 občanského</w:t>
      </w:r>
      <w:r>
        <w:br/>
        <w:t>zákoníku.</w:t>
      </w:r>
    </w:p>
    <w:p w:rsidR="007E552F" w:rsidRDefault="00D17347">
      <w:pPr>
        <w:pStyle w:val="Zkladntext20"/>
        <w:framePr w:w="9011" w:h="11001" w:hRule="exact" w:wrap="none" w:vAnchor="page" w:hAnchor="page" w:x="1274" w:y="1378"/>
        <w:numPr>
          <w:ilvl w:val="0"/>
          <w:numId w:val="24"/>
        </w:numPr>
        <w:shd w:val="clear" w:color="auto" w:fill="auto"/>
        <w:tabs>
          <w:tab w:val="left" w:pos="713"/>
        </w:tabs>
        <w:spacing w:line="288" w:lineRule="exact"/>
        <w:ind w:left="720"/>
        <w:jc w:val="left"/>
      </w:pPr>
      <w:r>
        <w:t>Pro případ povinnosti zveřejnění této Smlouvy dle zákona č. 3</w:t>
      </w:r>
      <w:r>
        <w:t>40/2015 Sb., o registru smluv,</w:t>
      </w:r>
      <w:r>
        <w:br/>
        <w:t>smluvní strany sjednávají, že zveřejnění provede Objednatel. Obě smluvní strany berou na</w:t>
      </w:r>
      <w:r>
        <w:br/>
        <w:t>vědomí, že nebudou zveřejněny pouze ty informace, které nelze poskytnout podle předpisů</w:t>
      </w:r>
      <w:r>
        <w:br/>
        <w:t>upravujících svobodný přístup k informacím. Pova</w:t>
      </w:r>
      <w:r>
        <w:t>žuje-li Zhotovitel některé informace</w:t>
      </w:r>
      <w:r>
        <w:br/>
        <w:t>uvedené v této Smlouvě za informace, které nemohou nebo nemají být zveřejněny v registru</w:t>
      </w:r>
      <w:r>
        <w:br/>
        <w:t>smluv dle zákona č. 340/2015 Sb., je povinen na to Objednatele současně s uzavřením této</w:t>
      </w:r>
      <w:r>
        <w:br/>
        <w:t>Smlouvy písemně upozornit.</w:t>
      </w:r>
    </w:p>
    <w:p w:rsidR="007E552F" w:rsidRDefault="00D17347">
      <w:pPr>
        <w:pStyle w:val="Zkladntext20"/>
        <w:framePr w:w="9011" w:h="11001" w:hRule="exact" w:wrap="none" w:vAnchor="page" w:hAnchor="page" w:x="1274" w:y="1378"/>
        <w:numPr>
          <w:ilvl w:val="0"/>
          <w:numId w:val="24"/>
        </w:numPr>
        <w:shd w:val="clear" w:color="auto" w:fill="auto"/>
        <w:tabs>
          <w:tab w:val="left" w:pos="713"/>
        </w:tabs>
        <w:spacing w:line="288" w:lineRule="exact"/>
        <w:ind w:left="720"/>
        <w:jc w:val="left"/>
      </w:pPr>
      <w:r>
        <w:t>Tato Smlouva j</w:t>
      </w:r>
      <w:r>
        <w:t>e vyhotovena ve čtyřech stejnopisech, z nichž obě smluvní strany obdrží po</w:t>
      </w:r>
      <w:r>
        <w:br/>
        <w:t>dvou stejnopisech.</w:t>
      </w:r>
    </w:p>
    <w:p w:rsidR="007E552F" w:rsidRDefault="00D17347">
      <w:pPr>
        <w:pStyle w:val="Zkladntext20"/>
        <w:framePr w:w="9011" w:h="11001" w:hRule="exact" w:wrap="none" w:vAnchor="page" w:hAnchor="page" w:x="1274" w:y="1378"/>
        <w:numPr>
          <w:ilvl w:val="0"/>
          <w:numId w:val="24"/>
        </w:numPr>
        <w:shd w:val="clear" w:color="auto" w:fill="auto"/>
        <w:tabs>
          <w:tab w:val="left" w:pos="713"/>
        </w:tabs>
        <w:spacing w:line="288" w:lineRule="exact"/>
        <w:ind w:left="720" w:right="180"/>
        <w:jc w:val="both"/>
      </w:pPr>
      <w:r>
        <w:t>Tato Smlouva nabývá platnosti a účinnosti dnem jejího podpisu oběma smluvními stranami.</w:t>
      </w:r>
      <w:r>
        <w:br/>
        <w:t>Smlouva bude dle platných právních předpisů uveřejněna v registru smluv, c</w:t>
      </w:r>
      <w:r>
        <w:t>ož provede po</w:t>
      </w:r>
      <w:r>
        <w:br/>
        <w:t>podpisu Objednatel.</w:t>
      </w:r>
    </w:p>
    <w:p w:rsidR="007E552F" w:rsidRDefault="00D17347">
      <w:pPr>
        <w:pStyle w:val="Zkladntext20"/>
        <w:framePr w:w="9011" w:h="11001" w:hRule="exact" w:wrap="none" w:vAnchor="page" w:hAnchor="page" w:x="1274" w:y="1378"/>
        <w:numPr>
          <w:ilvl w:val="0"/>
          <w:numId w:val="24"/>
        </w:numPr>
        <w:shd w:val="clear" w:color="auto" w:fill="auto"/>
        <w:tabs>
          <w:tab w:val="left" w:pos="713"/>
        </w:tabs>
        <w:spacing w:after="594" w:line="288" w:lineRule="exact"/>
        <w:ind w:left="720"/>
        <w:jc w:val="left"/>
      </w:pPr>
      <w:r>
        <w:t>Obě strany se s obsahem Smlouvy seznámily a prohlašují, že tato plně vyjadřuje jejich jasnou</w:t>
      </w:r>
      <w:r>
        <w:br/>
        <w:t>a svobodnou vůli, což zde potvrzují svými podpisy.</w:t>
      </w:r>
    </w:p>
    <w:p w:rsidR="00335E8E" w:rsidRDefault="00335E8E">
      <w:pPr>
        <w:pStyle w:val="Zkladntext20"/>
        <w:framePr w:w="9011" w:h="11001" w:hRule="exact" w:wrap="none" w:vAnchor="page" w:hAnchor="page" w:x="1274" w:y="1378"/>
        <w:shd w:val="clear" w:color="auto" w:fill="auto"/>
        <w:spacing w:line="284" w:lineRule="exact"/>
        <w:ind w:left="5627" w:firstLine="0"/>
        <w:jc w:val="left"/>
      </w:pPr>
    </w:p>
    <w:p w:rsidR="00335E8E" w:rsidRDefault="00335E8E">
      <w:pPr>
        <w:pStyle w:val="Zkladntext20"/>
        <w:framePr w:w="9011" w:h="11001" w:hRule="exact" w:wrap="none" w:vAnchor="page" w:hAnchor="page" w:x="1274" w:y="1378"/>
        <w:shd w:val="clear" w:color="auto" w:fill="auto"/>
        <w:spacing w:line="284" w:lineRule="exact"/>
        <w:ind w:left="5627" w:firstLine="0"/>
        <w:jc w:val="left"/>
      </w:pPr>
    </w:p>
    <w:p w:rsidR="00335E8E" w:rsidRDefault="00335E8E">
      <w:pPr>
        <w:pStyle w:val="Zkladntext20"/>
        <w:framePr w:w="9011" w:h="11001" w:hRule="exact" w:wrap="none" w:vAnchor="page" w:hAnchor="page" w:x="1274" w:y="1378"/>
        <w:shd w:val="clear" w:color="auto" w:fill="auto"/>
        <w:spacing w:line="284" w:lineRule="exact"/>
        <w:ind w:left="5627" w:firstLine="0"/>
        <w:jc w:val="left"/>
      </w:pPr>
    </w:p>
    <w:p w:rsidR="00BB6218" w:rsidRDefault="00BB6218" w:rsidP="00BB6218">
      <w:pPr>
        <w:pStyle w:val="Zkladntext20"/>
        <w:framePr w:w="9011" w:h="11001" w:hRule="exact" w:wrap="none" w:vAnchor="page" w:hAnchor="page" w:x="1274" w:y="1378"/>
        <w:shd w:val="clear" w:color="auto" w:fill="auto"/>
        <w:spacing w:line="284" w:lineRule="exact"/>
        <w:ind w:firstLine="0"/>
        <w:jc w:val="left"/>
      </w:pPr>
    </w:p>
    <w:p w:rsidR="00BB6218" w:rsidRDefault="00BB6218" w:rsidP="00BB6218">
      <w:pPr>
        <w:pStyle w:val="Zkladntext20"/>
        <w:framePr w:w="9011" w:h="11001" w:hRule="exact" w:wrap="none" w:vAnchor="page" w:hAnchor="page" w:x="1274" w:y="1378"/>
        <w:shd w:val="clear" w:color="auto" w:fill="auto"/>
        <w:spacing w:line="284" w:lineRule="exact"/>
        <w:ind w:firstLine="0"/>
        <w:jc w:val="left"/>
      </w:pPr>
    </w:p>
    <w:p w:rsidR="007E552F" w:rsidRDefault="00D17347" w:rsidP="00BB6218">
      <w:pPr>
        <w:pStyle w:val="Zkladntext20"/>
        <w:framePr w:w="9011" w:h="11001" w:hRule="exact" w:wrap="none" w:vAnchor="page" w:hAnchor="page" w:x="1274" w:y="1378"/>
        <w:shd w:val="clear" w:color="auto" w:fill="auto"/>
        <w:spacing w:line="284" w:lineRule="exact"/>
        <w:ind w:left="4919" w:firstLine="708"/>
        <w:jc w:val="left"/>
      </w:pPr>
      <w:r>
        <w:t xml:space="preserve">Filip Lukáš </w:t>
      </w:r>
    </w:p>
    <w:p w:rsidR="007E552F" w:rsidRDefault="00332878" w:rsidP="00332878">
      <w:pPr>
        <w:pStyle w:val="Zkladntext20"/>
        <w:framePr w:w="9011" w:h="11001" w:hRule="exact" w:wrap="none" w:vAnchor="page" w:hAnchor="page" w:x="1274" w:y="1378"/>
        <w:shd w:val="clear" w:color="auto" w:fill="auto"/>
        <w:spacing w:line="284" w:lineRule="exact"/>
        <w:ind w:firstLine="0"/>
        <w:jc w:val="left"/>
      </w:pPr>
      <w:r>
        <w:t xml:space="preserve">    za objednatele</w:t>
      </w:r>
      <w:r>
        <w:tab/>
      </w:r>
      <w:r>
        <w:tab/>
      </w:r>
      <w:r>
        <w:tab/>
      </w:r>
      <w:r>
        <w:tab/>
      </w:r>
      <w:r>
        <w:tab/>
      </w:r>
      <w:r>
        <w:tab/>
      </w:r>
      <w:r w:rsidR="00D17347">
        <w:t>předseda představenstva</w:t>
      </w:r>
    </w:p>
    <w:p w:rsidR="007E552F" w:rsidRDefault="00D17347" w:rsidP="00BB6218">
      <w:pPr>
        <w:pStyle w:val="Zkladntext20"/>
        <w:framePr w:w="9661" w:h="385" w:hRule="exact" w:wrap="none" w:vAnchor="page" w:hAnchor="page" w:x="1206" w:y="10152"/>
        <w:shd w:val="clear" w:color="auto" w:fill="auto"/>
        <w:spacing w:line="220" w:lineRule="exact"/>
        <w:ind w:firstLine="0"/>
        <w:jc w:val="left"/>
      </w:pPr>
      <w:r>
        <w:t>V Praze dne</w:t>
      </w:r>
      <w:r w:rsidR="00335E8E">
        <w:t xml:space="preserve">  23. 1. 2016</w:t>
      </w:r>
      <w:r w:rsidR="00335E8E">
        <w:tab/>
      </w:r>
      <w:r w:rsidR="00335E8E">
        <w:tab/>
      </w:r>
      <w:r w:rsidR="00335E8E">
        <w:tab/>
      </w:r>
      <w:r w:rsidR="00335E8E">
        <w:tab/>
      </w:r>
      <w:r w:rsidR="00335E8E">
        <w:tab/>
        <w:t>V Praze dne   23. 1. 2017</w:t>
      </w:r>
    </w:p>
    <w:p w:rsidR="00BB6218" w:rsidRDefault="00BB6218" w:rsidP="00BB6218">
      <w:pPr>
        <w:pStyle w:val="Zkladntext20"/>
        <w:framePr w:w="9661" w:h="385" w:hRule="exact" w:wrap="none" w:vAnchor="page" w:hAnchor="page" w:x="1206" w:y="10152"/>
        <w:shd w:val="clear" w:color="auto" w:fill="auto"/>
        <w:spacing w:line="220" w:lineRule="exact"/>
        <w:ind w:firstLine="0"/>
        <w:jc w:val="left"/>
      </w:pPr>
    </w:p>
    <w:p w:rsidR="00BB6218" w:rsidRDefault="00BB6218" w:rsidP="00BB6218">
      <w:pPr>
        <w:pStyle w:val="Zkladntext20"/>
        <w:framePr w:w="9661" w:h="385" w:hRule="exact" w:wrap="none" w:vAnchor="page" w:hAnchor="page" w:x="1206" w:y="10152"/>
        <w:shd w:val="clear" w:color="auto" w:fill="auto"/>
        <w:spacing w:line="220" w:lineRule="exact"/>
        <w:ind w:firstLine="0"/>
        <w:jc w:val="left"/>
      </w:pPr>
    </w:p>
    <w:p w:rsidR="00BB6218" w:rsidRDefault="00BB6218" w:rsidP="00BB6218">
      <w:pPr>
        <w:pStyle w:val="Zkladntext20"/>
        <w:framePr w:w="9661" w:h="385" w:hRule="exact" w:wrap="none" w:vAnchor="page" w:hAnchor="page" w:x="1206" w:y="10152"/>
        <w:shd w:val="clear" w:color="auto" w:fill="auto"/>
        <w:spacing w:line="220" w:lineRule="exact"/>
        <w:ind w:firstLine="0"/>
        <w:jc w:val="left"/>
      </w:pPr>
    </w:p>
    <w:p w:rsidR="007E552F" w:rsidRDefault="00D17347">
      <w:pPr>
        <w:pStyle w:val="Zkladntext20"/>
        <w:framePr w:w="1886" w:h="630" w:hRule="exact" w:wrap="none" w:vAnchor="page" w:hAnchor="page" w:x="6872" w:y="14335"/>
        <w:shd w:val="clear" w:color="auto" w:fill="auto"/>
        <w:spacing w:line="288" w:lineRule="exact"/>
        <w:ind w:firstLine="0"/>
        <w:jc w:val="left"/>
      </w:pPr>
      <w:r>
        <w:t>I</w:t>
      </w:r>
      <w:r>
        <w:t xml:space="preserve">ng. Martin Klička člen </w:t>
      </w:r>
      <w:r w:rsidRPr="00335E8E">
        <w:t>předst</w:t>
      </w:r>
      <w:r w:rsidRPr="00335E8E">
        <w:rPr>
          <w:rStyle w:val="Zkladntext23"/>
          <w:u w:val="none"/>
        </w:rPr>
        <w:t>avenstva</w:t>
      </w:r>
    </w:p>
    <w:p w:rsidR="007E552F" w:rsidRDefault="00D17347">
      <w:pPr>
        <w:pStyle w:val="Titulekobrzku30"/>
        <w:framePr w:wrap="none" w:vAnchor="page" w:hAnchor="page" w:x="6872" w:y="14969"/>
        <w:shd w:val="clear" w:color="auto" w:fill="auto"/>
        <w:spacing w:line="220" w:lineRule="exact"/>
      </w:pPr>
      <w:r>
        <w:t>za zhotovit</w:t>
      </w:r>
      <w:r w:rsidR="00335E8E">
        <w:t>ele</w:t>
      </w:r>
    </w:p>
    <w:p w:rsidR="007E552F" w:rsidRDefault="007E552F">
      <w:pPr>
        <w:rPr>
          <w:sz w:val="2"/>
          <w:szCs w:val="2"/>
        </w:rPr>
      </w:pPr>
      <w:bookmarkStart w:id="16" w:name="_GoBack"/>
      <w:bookmarkEnd w:id="16"/>
    </w:p>
    <w:sectPr w:rsidR="007E552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347" w:rsidRDefault="00D17347">
      <w:r>
        <w:separator/>
      </w:r>
    </w:p>
  </w:endnote>
  <w:endnote w:type="continuationSeparator" w:id="0">
    <w:p w:rsidR="00D17347" w:rsidRDefault="00D1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347" w:rsidRDefault="00D17347"/>
  </w:footnote>
  <w:footnote w:type="continuationSeparator" w:id="0">
    <w:p w:rsidR="00D17347" w:rsidRDefault="00D1734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2559"/>
    <w:multiLevelType w:val="multilevel"/>
    <w:tmpl w:val="EBE67E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E79E3"/>
    <w:multiLevelType w:val="multilevel"/>
    <w:tmpl w:val="AF4433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2433F"/>
    <w:multiLevelType w:val="multilevel"/>
    <w:tmpl w:val="F2D21C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B71FD"/>
    <w:multiLevelType w:val="multilevel"/>
    <w:tmpl w:val="86E68C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2337B"/>
    <w:multiLevelType w:val="multilevel"/>
    <w:tmpl w:val="87F2AF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460476"/>
    <w:multiLevelType w:val="multilevel"/>
    <w:tmpl w:val="B3C079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6A5542"/>
    <w:multiLevelType w:val="multilevel"/>
    <w:tmpl w:val="3B1893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4C739A"/>
    <w:multiLevelType w:val="multilevel"/>
    <w:tmpl w:val="584CC9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8D500F"/>
    <w:multiLevelType w:val="multilevel"/>
    <w:tmpl w:val="480A2B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2C087A"/>
    <w:multiLevelType w:val="multilevel"/>
    <w:tmpl w:val="E4D20D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301F1C"/>
    <w:multiLevelType w:val="multilevel"/>
    <w:tmpl w:val="48BA604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EF72F0"/>
    <w:multiLevelType w:val="multilevel"/>
    <w:tmpl w:val="7CE00A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330AE0"/>
    <w:multiLevelType w:val="multilevel"/>
    <w:tmpl w:val="A5BEF8A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8D6D37"/>
    <w:multiLevelType w:val="multilevel"/>
    <w:tmpl w:val="6AD4B48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695400"/>
    <w:multiLevelType w:val="multilevel"/>
    <w:tmpl w:val="AEB6F7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9246C5"/>
    <w:multiLevelType w:val="multilevel"/>
    <w:tmpl w:val="50B6CA6A"/>
    <w:lvl w:ilvl="0">
      <w:start w:val="9"/>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764E25"/>
    <w:multiLevelType w:val="multilevel"/>
    <w:tmpl w:val="4B7E70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E425B5"/>
    <w:multiLevelType w:val="multilevel"/>
    <w:tmpl w:val="7CDC86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D81905"/>
    <w:multiLevelType w:val="multilevel"/>
    <w:tmpl w:val="3A0C2C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473518"/>
    <w:multiLevelType w:val="multilevel"/>
    <w:tmpl w:val="24AC22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E86CC8"/>
    <w:multiLevelType w:val="multilevel"/>
    <w:tmpl w:val="E7D6944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EB701A"/>
    <w:multiLevelType w:val="multilevel"/>
    <w:tmpl w:val="CA909926"/>
    <w:lvl w:ilvl="0">
      <w:start w:val="2"/>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761E47"/>
    <w:multiLevelType w:val="multilevel"/>
    <w:tmpl w:val="5CA20C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3463E3"/>
    <w:multiLevelType w:val="multilevel"/>
    <w:tmpl w:val="B344BC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1"/>
  </w:num>
  <w:num w:numId="3">
    <w:abstractNumId w:val="18"/>
  </w:num>
  <w:num w:numId="4">
    <w:abstractNumId w:val="17"/>
  </w:num>
  <w:num w:numId="5">
    <w:abstractNumId w:val="0"/>
  </w:num>
  <w:num w:numId="6">
    <w:abstractNumId w:val="12"/>
  </w:num>
  <w:num w:numId="7">
    <w:abstractNumId w:val="20"/>
  </w:num>
  <w:num w:numId="8">
    <w:abstractNumId w:val="6"/>
  </w:num>
  <w:num w:numId="9">
    <w:abstractNumId w:val="1"/>
  </w:num>
  <w:num w:numId="10">
    <w:abstractNumId w:val="4"/>
  </w:num>
  <w:num w:numId="11">
    <w:abstractNumId w:val="11"/>
  </w:num>
  <w:num w:numId="12">
    <w:abstractNumId w:val="13"/>
  </w:num>
  <w:num w:numId="13">
    <w:abstractNumId w:val="3"/>
  </w:num>
  <w:num w:numId="14">
    <w:abstractNumId w:val="14"/>
  </w:num>
  <w:num w:numId="15">
    <w:abstractNumId w:val="15"/>
  </w:num>
  <w:num w:numId="16">
    <w:abstractNumId w:val="22"/>
  </w:num>
  <w:num w:numId="17">
    <w:abstractNumId w:val="8"/>
  </w:num>
  <w:num w:numId="18">
    <w:abstractNumId w:val="23"/>
  </w:num>
  <w:num w:numId="19">
    <w:abstractNumId w:val="9"/>
  </w:num>
  <w:num w:numId="20">
    <w:abstractNumId w:val="7"/>
  </w:num>
  <w:num w:numId="21">
    <w:abstractNumId w:val="16"/>
  </w:num>
  <w:num w:numId="22">
    <w:abstractNumId w:val="5"/>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E552F"/>
    <w:rsid w:val="00332878"/>
    <w:rsid w:val="00335E8E"/>
    <w:rsid w:val="007E552F"/>
    <w:rsid w:val="00BB6218"/>
    <w:rsid w:val="00D173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080B"/>
  <w15:docId w15:val="{FF31BA92-B96E-4009-93CE-CDAD4A41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Franklin Gothic Book" w:eastAsia="Franklin Gothic Book" w:hAnsi="Franklin Gothic Book" w:cs="Franklin Gothic Book"/>
      <w:b w:val="0"/>
      <w:bCs w:val="0"/>
      <w:i/>
      <w:iCs/>
      <w:smallCaps w:val="0"/>
      <w:strike w:val="0"/>
      <w:spacing w:val="-80"/>
      <w:sz w:val="114"/>
      <w:szCs w:val="114"/>
      <w:u w:val="none"/>
    </w:rPr>
  </w:style>
  <w:style w:type="character" w:customStyle="1" w:styleId="Nadpis1Malpsmena">
    <w:name w:val="Nadpis #1 + Malá písmena"/>
    <w:basedOn w:val="Nadpis1"/>
    <w:rPr>
      <w:rFonts w:ascii="Franklin Gothic Book" w:eastAsia="Franklin Gothic Book" w:hAnsi="Franklin Gothic Book" w:cs="Franklin Gothic Book"/>
      <w:b w:val="0"/>
      <w:bCs w:val="0"/>
      <w:i/>
      <w:iCs/>
      <w:smallCaps/>
      <w:strike w:val="0"/>
      <w:color w:val="000000"/>
      <w:spacing w:val="-80"/>
      <w:w w:val="100"/>
      <w:position w:val="0"/>
      <w:sz w:val="114"/>
      <w:szCs w:val="114"/>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DalTrebuchetMS12ptKurzvadkovn-2pt">
    <w:name w:val="Další + Trebuchet MS;12 pt;Kurzíva;Řádkování -2 pt"/>
    <w:basedOn w:val="Dal"/>
    <w:rPr>
      <w:rFonts w:ascii="Trebuchet MS" w:eastAsia="Trebuchet MS" w:hAnsi="Trebuchet MS" w:cs="Trebuchet MS"/>
      <w:b w:val="0"/>
      <w:bCs w:val="0"/>
      <w:i/>
      <w:iCs/>
      <w:smallCaps w:val="0"/>
      <w:strike w:val="0"/>
      <w:color w:val="000000"/>
      <w:spacing w:val="-50"/>
      <w:w w:val="100"/>
      <w:position w:val="0"/>
      <w:sz w:val="24"/>
      <w:szCs w:val="24"/>
      <w:u w:val="none"/>
      <w:lang w:val="cs-CZ" w:eastAsia="cs-CZ" w:bidi="cs-CZ"/>
    </w:rPr>
  </w:style>
  <w:style w:type="character" w:customStyle="1" w:styleId="Titulekobrzku2">
    <w:name w:val="Titulek obrázku (2)_"/>
    <w:basedOn w:val="Standardnpsmoodstavce"/>
    <w:link w:val="Titulekobrzku20"/>
    <w:rPr>
      <w:rFonts w:ascii="Corbel" w:eastAsia="Corbel" w:hAnsi="Corbel" w:cs="Corbel"/>
      <w:b w:val="0"/>
      <w:bCs w:val="0"/>
      <w:i w:val="0"/>
      <w:iCs w:val="0"/>
      <w:smallCaps w:val="0"/>
      <w:strike w:val="0"/>
      <w:spacing w:val="0"/>
      <w:sz w:val="18"/>
      <w:szCs w:val="18"/>
      <w:u w:val="none"/>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single"/>
      <w:lang w:val="cs-CZ" w:eastAsia="cs-CZ" w:bidi="cs-CZ"/>
    </w:rPr>
  </w:style>
  <w:style w:type="character" w:customStyle="1" w:styleId="Titulekobrzku3">
    <w:name w:val="Titulek obrázku (3)_"/>
    <w:basedOn w:val="Standardnpsmoodstavce"/>
    <w:link w:val="Titulekobrzku30"/>
    <w:rPr>
      <w:rFonts w:ascii="Calibri" w:eastAsia="Calibri" w:hAnsi="Calibri" w:cs="Calibri"/>
      <w:b w:val="0"/>
      <w:bCs w:val="0"/>
      <w:i w:val="0"/>
      <w:iCs w:val="0"/>
      <w:smallCaps w:val="0"/>
      <w:strike w:val="0"/>
      <w:sz w:val="22"/>
      <w:szCs w:val="22"/>
      <w:u w:val="none"/>
    </w:rPr>
  </w:style>
  <w:style w:type="character" w:customStyle="1" w:styleId="Titulekobrzku4">
    <w:name w:val="Titulek obrázku (4)_"/>
    <w:basedOn w:val="Standardnpsmoodstavce"/>
    <w:link w:val="Titulekobrzku40"/>
    <w:rPr>
      <w:rFonts w:ascii="Calibri" w:eastAsia="Calibri" w:hAnsi="Calibri" w:cs="Calibri"/>
      <w:b w:val="0"/>
      <w:bCs w:val="0"/>
      <w:i w:val="0"/>
      <w:iCs w:val="0"/>
      <w:smallCaps w:val="0"/>
      <w:strike w:val="0"/>
      <w:spacing w:val="50"/>
      <w:sz w:val="24"/>
      <w:szCs w:val="24"/>
      <w:u w:val="none"/>
      <w:lang w:val="de-DE" w:eastAsia="de-DE" w:bidi="de-DE"/>
    </w:rPr>
  </w:style>
  <w:style w:type="character" w:customStyle="1" w:styleId="Titulekobrzku41">
    <w:name w:val="Titulek obrázku (4)"/>
    <w:basedOn w:val="Titulekobrzku4"/>
    <w:rPr>
      <w:rFonts w:ascii="Calibri" w:eastAsia="Calibri" w:hAnsi="Calibri" w:cs="Calibri"/>
      <w:b w:val="0"/>
      <w:bCs w:val="0"/>
      <w:i w:val="0"/>
      <w:iCs w:val="0"/>
      <w:smallCaps w:val="0"/>
      <w:strike w:val="0"/>
      <w:color w:val="000000"/>
      <w:spacing w:val="50"/>
      <w:w w:val="100"/>
      <w:position w:val="0"/>
      <w:sz w:val="24"/>
      <w:szCs w:val="24"/>
      <w:u w:val="none"/>
      <w:lang w:val="de-DE" w:eastAsia="de-DE" w:bidi="de-DE"/>
    </w:rPr>
  </w:style>
  <w:style w:type="character" w:customStyle="1" w:styleId="Titulekobrzku5">
    <w:name w:val="Titulek obrázku (5)_"/>
    <w:basedOn w:val="Standardnpsmoodstavce"/>
    <w:link w:val="Titulekobrzku50"/>
    <w:rPr>
      <w:rFonts w:ascii="Calibri" w:eastAsia="Calibri" w:hAnsi="Calibri" w:cs="Calibri"/>
      <w:b w:val="0"/>
      <w:bCs w:val="0"/>
      <w:i w:val="0"/>
      <w:iCs w:val="0"/>
      <w:smallCaps w:val="0"/>
      <w:strike w:val="0"/>
      <w:w w:val="100"/>
      <w:sz w:val="15"/>
      <w:szCs w:val="15"/>
      <w:u w:val="none"/>
    </w:rPr>
  </w:style>
  <w:style w:type="character" w:customStyle="1" w:styleId="Titulekobrzku51">
    <w:name w:val="Titulek obrázku (5)"/>
    <w:basedOn w:val="Titulekobrzku5"/>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style>
  <w:style w:type="character" w:customStyle="1" w:styleId="Titulekobrzku5TrebuchetMS7ptKurzvaMtko66">
    <w:name w:val="Titulek obrázku (5) + Trebuchet MS;7 pt;Kurzíva;Měřítko 66%"/>
    <w:basedOn w:val="Titulekobrzku5"/>
    <w:rPr>
      <w:rFonts w:ascii="Trebuchet MS" w:eastAsia="Trebuchet MS" w:hAnsi="Trebuchet MS" w:cs="Trebuchet MS"/>
      <w:b w:val="0"/>
      <w:bCs w:val="0"/>
      <w:i/>
      <w:iCs/>
      <w:smallCaps w:val="0"/>
      <w:strike w:val="0"/>
      <w:color w:val="000000"/>
      <w:spacing w:val="0"/>
      <w:w w:val="66"/>
      <w:position w:val="0"/>
      <w:sz w:val="14"/>
      <w:szCs w:val="14"/>
      <w:u w:val="none"/>
      <w:lang w:val="cs-CZ" w:eastAsia="cs-CZ" w:bidi="cs-CZ"/>
    </w:rPr>
  </w:style>
  <w:style w:type="character" w:customStyle="1" w:styleId="Titulekobrzku6">
    <w:name w:val="Titulek obrázku (6)_"/>
    <w:basedOn w:val="Standardnpsmoodstavce"/>
    <w:link w:val="Titulekobrzku60"/>
    <w:rPr>
      <w:rFonts w:ascii="Calibri" w:eastAsia="Calibri" w:hAnsi="Calibri" w:cs="Calibri"/>
      <w:b w:val="0"/>
      <w:bCs w:val="0"/>
      <w:i w:val="0"/>
      <w:iCs w:val="0"/>
      <w:smallCaps w:val="0"/>
      <w:strike w:val="0"/>
      <w:sz w:val="16"/>
      <w:szCs w:val="16"/>
      <w:u w:val="none"/>
    </w:rPr>
  </w:style>
  <w:style w:type="character" w:customStyle="1" w:styleId="Titulekobrzku61">
    <w:name w:val="Titulek obrázku (6)"/>
    <w:basedOn w:val="Titulekobrzku6"/>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style>
  <w:style w:type="character" w:customStyle="1" w:styleId="Titulekobrzku">
    <w:name w:val="Titulek obrázku_"/>
    <w:basedOn w:val="Standardnpsmoodstavce"/>
    <w:link w:val="Titulekobrzku0"/>
    <w:rPr>
      <w:rFonts w:ascii="Corbel" w:eastAsia="Corbel" w:hAnsi="Corbel" w:cs="Corbel"/>
      <w:b w:val="0"/>
      <w:bCs w:val="0"/>
      <w:i w:val="0"/>
      <w:iCs w:val="0"/>
      <w:smallCaps w:val="0"/>
      <w:strike w:val="0"/>
      <w:sz w:val="12"/>
      <w:szCs w:val="12"/>
      <w:u w:val="none"/>
    </w:rPr>
  </w:style>
  <w:style w:type="character" w:customStyle="1" w:styleId="TitulekobrzkuMtko70">
    <w:name w:val="Titulek obrázku + Měřítko 70%"/>
    <w:basedOn w:val="Titulekobrzku"/>
    <w:rPr>
      <w:rFonts w:ascii="Corbel" w:eastAsia="Corbel" w:hAnsi="Corbel" w:cs="Corbel"/>
      <w:b w:val="0"/>
      <w:bCs w:val="0"/>
      <w:i w:val="0"/>
      <w:iCs w:val="0"/>
      <w:smallCaps w:val="0"/>
      <w:strike w:val="0"/>
      <w:color w:val="000000"/>
      <w:spacing w:val="0"/>
      <w:w w:val="70"/>
      <w:position w:val="0"/>
      <w:sz w:val="12"/>
      <w:szCs w:val="12"/>
      <w:u w:val="none"/>
      <w:lang w:val="cs-CZ" w:eastAsia="cs-CZ" w:bidi="cs-CZ"/>
    </w:rPr>
  </w:style>
  <w:style w:type="character" w:customStyle="1" w:styleId="TitulekobrzkuCalibri">
    <w:name w:val="Titulek obrázku + Calibri"/>
    <w:basedOn w:val="Titulekobrzku"/>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style>
  <w:style w:type="character" w:customStyle="1" w:styleId="Titulekobrzku1">
    <w:name w:val="Titulek obrázku"/>
    <w:basedOn w:val="Titulekobrzku"/>
    <w:rPr>
      <w:rFonts w:ascii="Corbel" w:eastAsia="Corbel" w:hAnsi="Corbel" w:cs="Corbel"/>
      <w:b w:val="0"/>
      <w:bCs w:val="0"/>
      <w:i w:val="0"/>
      <w:iCs w:val="0"/>
      <w:smallCaps w:val="0"/>
      <w:strike w:val="0"/>
      <w:color w:val="000000"/>
      <w:spacing w:val="0"/>
      <w:w w:val="100"/>
      <w:position w:val="0"/>
      <w:sz w:val="12"/>
      <w:szCs w:val="12"/>
      <w:u w:val="none"/>
      <w:lang w:val="en-US" w:eastAsia="en-US" w:bidi="en-US"/>
    </w:rPr>
  </w:style>
  <w:style w:type="character" w:customStyle="1" w:styleId="TitulekobrzkuCalibri65ptKurzva">
    <w:name w:val="Titulek obrázku + Calibri;6;5 pt;Kurzíva"/>
    <w:basedOn w:val="Titulekobrzku"/>
    <w:rPr>
      <w:rFonts w:ascii="Calibri" w:eastAsia="Calibri" w:hAnsi="Calibri" w:cs="Calibri"/>
      <w:b w:val="0"/>
      <w:bCs w:val="0"/>
      <w:i/>
      <w:iCs/>
      <w:smallCaps w:val="0"/>
      <w:strike w:val="0"/>
      <w:color w:val="000000"/>
      <w:spacing w:val="0"/>
      <w:w w:val="100"/>
      <w:position w:val="0"/>
      <w:sz w:val="13"/>
      <w:szCs w:val="13"/>
      <w:u w:val="none"/>
      <w:lang w:val="cs-CZ" w:eastAsia="cs-CZ" w:bidi="cs-CZ"/>
    </w:rPr>
  </w:style>
  <w:style w:type="character" w:customStyle="1" w:styleId="TitulekobrzkuCalibri0">
    <w:name w:val="Titulek obrázku + Calibri"/>
    <w:basedOn w:val="Titulekobrzku"/>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style>
  <w:style w:type="character" w:customStyle="1" w:styleId="TitulekobrzkuMtko700">
    <w:name w:val="Titulek obrázku + Měřítko 70%"/>
    <w:basedOn w:val="Titulekobrzku"/>
    <w:rPr>
      <w:rFonts w:ascii="Corbel" w:eastAsia="Corbel" w:hAnsi="Corbel" w:cs="Corbel"/>
      <w:b w:val="0"/>
      <w:bCs w:val="0"/>
      <w:i w:val="0"/>
      <w:iCs w:val="0"/>
      <w:smallCaps w:val="0"/>
      <w:strike w:val="0"/>
      <w:color w:val="000000"/>
      <w:spacing w:val="0"/>
      <w:w w:val="70"/>
      <w:position w:val="0"/>
      <w:sz w:val="12"/>
      <w:szCs w:val="12"/>
      <w:u w:val="none"/>
      <w:lang w:val="cs-CZ" w:eastAsia="cs-CZ" w:bidi="cs-CZ"/>
    </w:rPr>
  </w:style>
  <w:style w:type="character" w:customStyle="1" w:styleId="Zkladntext4">
    <w:name w:val="Základní text (4)_"/>
    <w:basedOn w:val="Standardnpsmoodstavce"/>
    <w:link w:val="Zkladntext40"/>
    <w:rPr>
      <w:rFonts w:ascii="Corbel" w:eastAsia="Corbel" w:hAnsi="Corbel" w:cs="Corbel"/>
      <w:b w:val="0"/>
      <w:bCs w:val="0"/>
      <w:i/>
      <w:iCs/>
      <w:smallCaps w:val="0"/>
      <w:strike w:val="0"/>
      <w:sz w:val="24"/>
      <w:szCs w:val="24"/>
      <w:u w:val="none"/>
    </w:rPr>
  </w:style>
  <w:style w:type="character" w:customStyle="1" w:styleId="Zkladntext41">
    <w:name w:val="Základní text (4)"/>
    <w:basedOn w:val="Zkladntext4"/>
    <w:rPr>
      <w:rFonts w:ascii="Corbel" w:eastAsia="Corbel" w:hAnsi="Corbel" w:cs="Corbel"/>
      <w:b w:val="0"/>
      <w:bCs w:val="0"/>
      <w:i/>
      <w:iCs/>
      <w:smallCaps w:val="0"/>
      <w:strike w:val="0"/>
      <w:color w:val="000000"/>
      <w:spacing w:val="0"/>
      <w:w w:val="100"/>
      <w:position w:val="0"/>
      <w:sz w:val="24"/>
      <w:szCs w:val="24"/>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2"/>
      <w:szCs w:val="22"/>
    </w:rPr>
  </w:style>
  <w:style w:type="paragraph" w:customStyle="1" w:styleId="Nadpis20">
    <w:name w:val="Nadpis #2"/>
    <w:basedOn w:val="Normln"/>
    <w:link w:val="Nadpis2"/>
    <w:pPr>
      <w:shd w:val="clear" w:color="auto" w:fill="FFFFFF"/>
      <w:spacing w:line="454" w:lineRule="exact"/>
      <w:outlineLvl w:val="1"/>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line="454" w:lineRule="exact"/>
      <w:ind w:hanging="360"/>
      <w:jc w:val="right"/>
    </w:pPr>
    <w:rPr>
      <w:rFonts w:ascii="Calibri" w:eastAsia="Calibri" w:hAnsi="Calibri" w:cs="Calibri"/>
      <w:sz w:val="22"/>
      <w:szCs w:val="22"/>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spacing w:line="450" w:lineRule="exact"/>
      <w:ind w:firstLine="400"/>
    </w:pPr>
    <w:rPr>
      <w:rFonts w:ascii="Calibri" w:eastAsia="Calibri" w:hAnsi="Calibri" w:cs="Calibri"/>
      <w:b/>
      <w:bCs/>
      <w:sz w:val="22"/>
      <w:szCs w:val="22"/>
    </w:rPr>
  </w:style>
  <w:style w:type="paragraph" w:customStyle="1" w:styleId="Nadpis10">
    <w:name w:val="Nadpis #1"/>
    <w:basedOn w:val="Normln"/>
    <w:link w:val="Nadpis1"/>
    <w:pPr>
      <w:shd w:val="clear" w:color="auto" w:fill="FFFFFF"/>
      <w:spacing w:before="360" w:line="284" w:lineRule="exact"/>
      <w:outlineLvl w:val="0"/>
    </w:pPr>
    <w:rPr>
      <w:rFonts w:ascii="Franklin Gothic Book" w:eastAsia="Franklin Gothic Book" w:hAnsi="Franklin Gothic Book" w:cs="Franklin Gothic Book"/>
      <w:i/>
      <w:iCs/>
      <w:spacing w:val="-80"/>
      <w:sz w:val="114"/>
      <w:szCs w:val="114"/>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Titulekobrzku20">
    <w:name w:val="Titulek obrázku (2)"/>
    <w:basedOn w:val="Normln"/>
    <w:link w:val="Titulekobrzku2"/>
    <w:pPr>
      <w:shd w:val="clear" w:color="auto" w:fill="FFFFFF"/>
      <w:spacing w:line="176" w:lineRule="exact"/>
    </w:pPr>
    <w:rPr>
      <w:rFonts w:ascii="Corbel" w:eastAsia="Corbel" w:hAnsi="Corbel" w:cs="Corbel"/>
      <w:sz w:val="18"/>
      <w:szCs w:val="18"/>
    </w:rPr>
  </w:style>
  <w:style w:type="paragraph" w:customStyle="1" w:styleId="Titulekobrzku30">
    <w:name w:val="Titulek obrázku (3)"/>
    <w:basedOn w:val="Normln"/>
    <w:link w:val="Titulekobrzku3"/>
    <w:pPr>
      <w:shd w:val="clear" w:color="auto" w:fill="FFFFFF"/>
      <w:spacing w:line="0" w:lineRule="atLeast"/>
    </w:pPr>
    <w:rPr>
      <w:rFonts w:ascii="Calibri" w:eastAsia="Calibri" w:hAnsi="Calibri" w:cs="Calibri"/>
      <w:sz w:val="22"/>
      <w:szCs w:val="22"/>
    </w:rPr>
  </w:style>
  <w:style w:type="paragraph" w:customStyle="1" w:styleId="Titulekobrzku40">
    <w:name w:val="Titulek obrázku (4)"/>
    <w:basedOn w:val="Normln"/>
    <w:link w:val="Titulekobrzku4"/>
    <w:pPr>
      <w:shd w:val="clear" w:color="auto" w:fill="FFFFFF"/>
      <w:spacing w:after="60" w:line="0" w:lineRule="atLeast"/>
    </w:pPr>
    <w:rPr>
      <w:rFonts w:ascii="Calibri" w:eastAsia="Calibri" w:hAnsi="Calibri" w:cs="Calibri"/>
      <w:spacing w:val="50"/>
      <w:lang w:val="de-DE" w:eastAsia="de-DE" w:bidi="de-DE"/>
    </w:rPr>
  </w:style>
  <w:style w:type="paragraph" w:customStyle="1" w:styleId="Titulekobrzku50">
    <w:name w:val="Titulek obrázku (5)"/>
    <w:basedOn w:val="Normln"/>
    <w:link w:val="Titulekobrzku5"/>
    <w:pPr>
      <w:shd w:val="clear" w:color="auto" w:fill="FFFFFF"/>
      <w:spacing w:before="60" w:line="0" w:lineRule="atLeast"/>
    </w:pPr>
    <w:rPr>
      <w:rFonts w:ascii="Calibri" w:eastAsia="Calibri" w:hAnsi="Calibri" w:cs="Calibri"/>
      <w:sz w:val="15"/>
      <w:szCs w:val="15"/>
    </w:rPr>
  </w:style>
  <w:style w:type="paragraph" w:customStyle="1" w:styleId="Titulekobrzku60">
    <w:name w:val="Titulek obrázku (6)"/>
    <w:basedOn w:val="Normln"/>
    <w:link w:val="Titulekobrzku6"/>
    <w:pPr>
      <w:shd w:val="clear" w:color="auto" w:fill="FFFFFF"/>
      <w:spacing w:line="0" w:lineRule="atLeast"/>
    </w:pPr>
    <w:rPr>
      <w:rFonts w:ascii="Calibri" w:eastAsia="Calibri" w:hAnsi="Calibri" w:cs="Calibri"/>
      <w:sz w:val="16"/>
      <w:szCs w:val="16"/>
    </w:rPr>
  </w:style>
  <w:style w:type="paragraph" w:customStyle="1" w:styleId="Titulekobrzku0">
    <w:name w:val="Titulek obrázku"/>
    <w:basedOn w:val="Normln"/>
    <w:link w:val="Titulekobrzku"/>
    <w:pPr>
      <w:shd w:val="clear" w:color="auto" w:fill="FFFFFF"/>
      <w:spacing w:line="194" w:lineRule="exact"/>
    </w:pPr>
    <w:rPr>
      <w:rFonts w:ascii="Corbel" w:eastAsia="Corbel" w:hAnsi="Corbel" w:cs="Corbel"/>
      <w:sz w:val="12"/>
      <w:szCs w:val="12"/>
    </w:rPr>
  </w:style>
  <w:style w:type="paragraph" w:customStyle="1" w:styleId="Zkladntext40">
    <w:name w:val="Základní text (4)"/>
    <w:basedOn w:val="Normln"/>
    <w:link w:val="Zkladntext4"/>
    <w:pPr>
      <w:shd w:val="clear" w:color="auto" w:fill="FFFFFF"/>
      <w:spacing w:line="0" w:lineRule="atLeast"/>
    </w:pPr>
    <w:rPr>
      <w:rFonts w:ascii="Corbel" w:eastAsia="Corbel" w:hAnsi="Corbel" w:cs="Corbe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3992</Words>
  <Characters>23557</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c224.pk.gr-20170125144522</vt:lpstr>
    </vt:vector>
  </TitlesOfParts>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c224.pk.gr-20170125144522</dc:title>
  <dc:subject/>
  <dc:creator/>
  <cp:keywords/>
  <cp:lastModifiedBy>Zdenka Šímová</cp:lastModifiedBy>
  <cp:revision>4</cp:revision>
  <dcterms:created xsi:type="dcterms:W3CDTF">2017-01-25T12:33:00Z</dcterms:created>
  <dcterms:modified xsi:type="dcterms:W3CDTF">2017-01-25T12:44:00Z</dcterms:modified>
</cp:coreProperties>
</file>