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2E308" w14:textId="7E6E5DC8" w:rsidR="0020327B" w:rsidRPr="005E28E0" w:rsidRDefault="00B52FE5" w:rsidP="006E087D">
      <w:pPr>
        <w:pStyle w:val="doplnuchaze"/>
        <w:spacing w:before="120" w:after="0" w:line="280" w:lineRule="atLeast"/>
        <w:rPr>
          <w:rFonts w:ascii="Arial" w:hAnsi="Arial" w:cs="Arial"/>
          <w:sz w:val="28"/>
          <w:szCs w:val="28"/>
        </w:rPr>
      </w:pPr>
      <w:r w:rsidRPr="005E28E0">
        <w:rPr>
          <w:rFonts w:ascii="Arial" w:hAnsi="Arial" w:cs="Arial"/>
          <w:sz w:val="28"/>
          <w:szCs w:val="28"/>
        </w:rPr>
        <w:t xml:space="preserve">Dodatek č. </w:t>
      </w:r>
      <w:r w:rsidR="0054063F" w:rsidRPr="005E28E0">
        <w:rPr>
          <w:rFonts w:ascii="Arial" w:hAnsi="Arial" w:cs="Arial"/>
          <w:sz w:val="28"/>
          <w:szCs w:val="28"/>
        </w:rPr>
        <w:t>2</w:t>
      </w:r>
    </w:p>
    <w:p w14:paraId="621C561D" w14:textId="55FFAB0F" w:rsidR="0020327B" w:rsidRPr="005E28E0" w:rsidRDefault="0054063F" w:rsidP="006E087D">
      <w:pPr>
        <w:pStyle w:val="doplnuchaze"/>
        <w:spacing w:before="120" w:after="0" w:line="280" w:lineRule="atLeast"/>
        <w:rPr>
          <w:rFonts w:ascii="Arial" w:hAnsi="Arial" w:cs="Arial"/>
          <w:sz w:val="28"/>
          <w:szCs w:val="28"/>
          <w:highlight w:val="yellow"/>
        </w:rPr>
      </w:pPr>
      <w:r w:rsidRPr="005E28E0">
        <w:rPr>
          <w:rFonts w:ascii="Arial" w:hAnsi="Arial" w:cs="Arial"/>
          <w:sz w:val="28"/>
          <w:szCs w:val="28"/>
        </w:rPr>
        <w:t xml:space="preserve">ke smlouvě „Smlouva na zajištění správy nemovitosti MPSV  Terezy Novákové 62a, Brno“, </w:t>
      </w:r>
      <w:r w:rsidR="00BA66F0" w:rsidRPr="005E28E0">
        <w:rPr>
          <w:rFonts w:ascii="Arial" w:hAnsi="Arial" w:cs="Arial"/>
          <w:sz w:val="28"/>
          <w:szCs w:val="28"/>
        </w:rPr>
        <w:t>č</w:t>
      </w:r>
      <w:r w:rsidR="00612336">
        <w:rPr>
          <w:rFonts w:ascii="Arial" w:hAnsi="Arial" w:cs="Arial"/>
          <w:sz w:val="28"/>
          <w:szCs w:val="28"/>
        </w:rPr>
        <w:t xml:space="preserve">. </w:t>
      </w:r>
      <w:r w:rsidR="00D47EF9">
        <w:rPr>
          <w:rFonts w:ascii="Arial" w:hAnsi="Arial" w:cs="Arial"/>
          <w:sz w:val="28"/>
          <w:szCs w:val="28"/>
        </w:rPr>
        <w:t xml:space="preserve">SML/2018/00371 </w:t>
      </w:r>
      <w:bookmarkStart w:id="0" w:name="_GoBack"/>
      <w:bookmarkEnd w:id="0"/>
    </w:p>
    <w:p w14:paraId="48159D77" w14:textId="77777777" w:rsidR="0054063F" w:rsidRDefault="0054063F" w:rsidP="006E087D">
      <w:pPr>
        <w:spacing w:line="280" w:lineRule="atLeast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</w:p>
    <w:p w14:paraId="398B3AD9" w14:textId="5C9A700A" w:rsidR="00BA66F0" w:rsidRPr="005E28E0" w:rsidRDefault="0054063F" w:rsidP="006E087D">
      <w:pPr>
        <w:spacing w:line="280" w:lineRule="atLeast"/>
        <w:jc w:val="center"/>
        <w:rPr>
          <w:rFonts w:ascii="Arial" w:hAnsi="Arial"/>
          <w:sz w:val="20"/>
          <w:szCs w:val="20"/>
        </w:rPr>
      </w:pPr>
      <w:r w:rsidRPr="005E28E0">
        <w:rPr>
          <w:rFonts w:ascii="Arial" w:hAnsi="Arial"/>
          <w:snapToGrid w:val="0"/>
          <w:sz w:val="20"/>
          <w:szCs w:val="20"/>
        </w:rPr>
        <w:t>uzavřené v souladu s § 1746 odst. 2 zákona č. 89/2012 Sb., občanského zákoníku, ve znění pozdějších předpisů (dále jen „</w:t>
      </w:r>
      <w:r w:rsidR="00E022EE">
        <w:rPr>
          <w:rFonts w:ascii="Arial" w:hAnsi="Arial"/>
          <w:snapToGrid w:val="0"/>
          <w:sz w:val="20"/>
          <w:szCs w:val="20"/>
        </w:rPr>
        <w:t xml:space="preserve">občanský </w:t>
      </w:r>
      <w:r w:rsidR="00CE7AD1">
        <w:rPr>
          <w:rFonts w:ascii="Arial" w:hAnsi="Arial"/>
          <w:snapToGrid w:val="0"/>
          <w:sz w:val="20"/>
          <w:szCs w:val="20"/>
        </w:rPr>
        <w:t>zákoník</w:t>
      </w:r>
      <w:r w:rsidRPr="005E28E0">
        <w:rPr>
          <w:rFonts w:ascii="Arial" w:hAnsi="Arial"/>
          <w:snapToGrid w:val="0"/>
          <w:sz w:val="20"/>
          <w:szCs w:val="20"/>
        </w:rPr>
        <w:t>“), a § 122 zákona č. 134/2016 Sb., o zadávání veřejných zakázek, ve znění pozdějších předpisů</w:t>
      </w:r>
      <w:r w:rsidR="00E94CAB">
        <w:rPr>
          <w:rFonts w:ascii="Arial" w:hAnsi="Arial"/>
          <w:snapToGrid w:val="0"/>
          <w:sz w:val="20"/>
          <w:szCs w:val="20"/>
        </w:rPr>
        <w:t xml:space="preserve"> (dále jen „</w:t>
      </w:r>
      <w:r w:rsidR="00E94CAB" w:rsidRPr="00E94CAB">
        <w:rPr>
          <w:rFonts w:ascii="Arial" w:hAnsi="Arial"/>
          <w:b/>
          <w:bCs/>
          <w:snapToGrid w:val="0"/>
          <w:sz w:val="20"/>
          <w:szCs w:val="20"/>
        </w:rPr>
        <w:t>Smlouva</w:t>
      </w:r>
      <w:r w:rsidR="00E94CAB">
        <w:rPr>
          <w:rFonts w:ascii="Arial" w:hAnsi="Arial"/>
          <w:snapToGrid w:val="0"/>
          <w:sz w:val="20"/>
          <w:szCs w:val="20"/>
        </w:rPr>
        <w:t>“)</w:t>
      </w:r>
    </w:p>
    <w:p w14:paraId="2D5D5EEA" w14:textId="77777777" w:rsidR="00BA66F0" w:rsidRPr="005E28E0" w:rsidRDefault="00BA66F0" w:rsidP="006E087D">
      <w:pPr>
        <w:spacing w:line="240" w:lineRule="atLeast"/>
        <w:rPr>
          <w:rFonts w:ascii="Arial" w:hAnsi="Arial"/>
          <w:sz w:val="20"/>
          <w:szCs w:val="20"/>
        </w:rPr>
      </w:pPr>
    </w:p>
    <w:p w14:paraId="4584F7D5" w14:textId="6840FB85" w:rsidR="00BA66F0" w:rsidRPr="005E28E0" w:rsidRDefault="00924036" w:rsidP="006E087D">
      <w:pPr>
        <w:spacing w:line="240" w:lineRule="atLeast"/>
        <w:rPr>
          <w:rFonts w:ascii="Arial" w:hAnsi="Arial"/>
          <w:sz w:val="20"/>
          <w:szCs w:val="20"/>
        </w:rPr>
      </w:pPr>
      <w:r w:rsidRPr="005E28E0">
        <w:rPr>
          <w:rFonts w:ascii="Arial" w:hAnsi="Arial"/>
          <w:sz w:val="20"/>
          <w:szCs w:val="2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7"/>
      </w:tblGrid>
      <w:tr w:rsidR="00BA66F0" w:rsidRPr="005E28E0" w14:paraId="0CC69805" w14:textId="77777777" w:rsidTr="005E28E0">
        <w:tc>
          <w:tcPr>
            <w:tcW w:w="8787" w:type="dxa"/>
          </w:tcPr>
          <w:p w14:paraId="7C4ABB4C" w14:textId="77777777" w:rsidR="0054063F" w:rsidRPr="005E28E0" w:rsidRDefault="0054063F" w:rsidP="0054063F">
            <w:pPr>
              <w:rPr>
                <w:rFonts w:ascii="Arial" w:hAnsi="Arial"/>
                <w:b/>
                <w:bCs/>
                <w:snapToGrid w:val="0"/>
                <w:sz w:val="20"/>
                <w:szCs w:val="20"/>
              </w:rPr>
            </w:pPr>
            <w:r w:rsidRPr="005E28E0">
              <w:rPr>
                <w:rFonts w:ascii="Arial" w:hAnsi="Arial"/>
                <w:b/>
                <w:bCs/>
                <w:snapToGrid w:val="0"/>
                <w:sz w:val="20"/>
                <w:szCs w:val="20"/>
              </w:rPr>
              <w:t xml:space="preserve">Česká republika – Ministerstvo práce a sociálních věcí </w:t>
            </w:r>
          </w:p>
          <w:p w14:paraId="585EF3ED" w14:textId="3710D820" w:rsidR="0054063F" w:rsidRPr="005E28E0" w:rsidRDefault="0054063F" w:rsidP="005E28E0">
            <w:pPr>
              <w:tabs>
                <w:tab w:val="left" w:pos="2220"/>
              </w:tabs>
              <w:ind w:left="1741" w:hanging="1741"/>
              <w:rPr>
                <w:rFonts w:ascii="Arial" w:hAnsi="Arial"/>
                <w:snapToGrid w:val="0"/>
                <w:sz w:val="20"/>
                <w:szCs w:val="20"/>
              </w:rPr>
            </w:pPr>
            <w:r w:rsidRPr="005E28E0">
              <w:rPr>
                <w:rFonts w:ascii="Arial" w:hAnsi="Arial"/>
                <w:snapToGrid w:val="0"/>
                <w:sz w:val="20"/>
                <w:szCs w:val="20"/>
              </w:rPr>
              <w:t>se sídlem:                       Na Poříčním právu 376/1, 128 01 Praha 2</w:t>
            </w:r>
          </w:p>
          <w:p w14:paraId="0190A021" w14:textId="47F01505" w:rsidR="0054063F" w:rsidRPr="005E28E0" w:rsidRDefault="0054063F" w:rsidP="0054063F">
            <w:pPr>
              <w:ind w:left="2163" w:hanging="2163"/>
              <w:rPr>
                <w:rFonts w:ascii="Arial" w:hAnsi="Arial"/>
                <w:snapToGrid w:val="0"/>
                <w:sz w:val="20"/>
                <w:szCs w:val="20"/>
              </w:rPr>
            </w:pPr>
            <w:r w:rsidRPr="005E28E0">
              <w:rPr>
                <w:rFonts w:ascii="Arial" w:hAnsi="Arial"/>
                <w:snapToGrid w:val="0"/>
                <w:sz w:val="20"/>
                <w:szCs w:val="20"/>
              </w:rPr>
              <w:t>zastoupena</w:t>
            </w:r>
            <w:r w:rsidR="00713675">
              <w:rPr>
                <w:rFonts w:ascii="Arial" w:hAnsi="Arial"/>
                <w:snapToGrid w:val="0"/>
                <w:sz w:val="20"/>
                <w:szCs w:val="20"/>
              </w:rPr>
              <w:t>:</w:t>
            </w:r>
            <w:r w:rsidR="00713675" w:rsidRPr="005E28E0">
              <w:rPr>
                <w:rFonts w:ascii="Arial" w:hAnsi="Arial"/>
                <w:snapToGrid w:val="0"/>
                <w:sz w:val="20"/>
                <w:szCs w:val="20"/>
              </w:rPr>
              <w:t xml:space="preserve">                   </w:t>
            </w:r>
            <w:r w:rsidR="00713675">
              <w:rPr>
                <w:rFonts w:ascii="Arial" w:hAnsi="Arial"/>
                <w:snapToGrid w:val="0"/>
                <w:sz w:val="20"/>
                <w:szCs w:val="20"/>
              </w:rPr>
              <w:t xml:space="preserve"> </w:t>
            </w:r>
            <w:r w:rsidR="00713675" w:rsidRPr="00713675">
              <w:rPr>
                <w:rFonts w:ascii="Arial" w:hAnsi="Arial"/>
                <w:sz w:val="20"/>
                <w:szCs w:val="20"/>
              </w:rPr>
              <w:t xml:space="preserve">Mgr. Ingrid </w:t>
            </w:r>
            <w:proofErr w:type="spellStart"/>
            <w:r w:rsidR="00713675" w:rsidRPr="00713675">
              <w:rPr>
                <w:rFonts w:ascii="Arial" w:hAnsi="Arial"/>
                <w:sz w:val="20"/>
                <w:szCs w:val="20"/>
              </w:rPr>
              <w:t>Štegmannov</w:t>
            </w:r>
            <w:r w:rsidR="00713675">
              <w:rPr>
                <w:rFonts w:ascii="Arial" w:hAnsi="Arial"/>
                <w:sz w:val="20"/>
                <w:szCs w:val="20"/>
              </w:rPr>
              <w:t>ou</w:t>
            </w:r>
            <w:proofErr w:type="spellEnd"/>
            <w:r w:rsidR="00713675" w:rsidRPr="00713675">
              <w:rPr>
                <w:rFonts w:ascii="Arial" w:hAnsi="Arial"/>
                <w:sz w:val="20"/>
                <w:szCs w:val="20"/>
              </w:rPr>
              <w:t>, Ph.D.</w:t>
            </w:r>
            <w:r w:rsidR="00713675">
              <w:rPr>
                <w:rFonts w:ascii="Arial" w:hAnsi="Arial"/>
                <w:sz w:val="20"/>
                <w:szCs w:val="20"/>
              </w:rPr>
              <w:t>, státní tajemnicí</w:t>
            </w:r>
          </w:p>
          <w:p w14:paraId="6D23D563" w14:textId="6A450A43" w:rsidR="0054063F" w:rsidRPr="005E28E0" w:rsidRDefault="0054063F" w:rsidP="0054063F">
            <w:pPr>
              <w:rPr>
                <w:rFonts w:ascii="Arial" w:hAnsi="Arial"/>
                <w:snapToGrid w:val="0"/>
                <w:sz w:val="20"/>
                <w:szCs w:val="20"/>
              </w:rPr>
            </w:pPr>
            <w:r w:rsidRPr="005E28E0">
              <w:rPr>
                <w:rFonts w:ascii="Arial" w:hAnsi="Arial"/>
                <w:snapToGrid w:val="0"/>
                <w:sz w:val="20"/>
                <w:szCs w:val="20"/>
              </w:rPr>
              <w:t>IČO:                                00551023</w:t>
            </w:r>
          </w:p>
          <w:p w14:paraId="061063BF" w14:textId="160CF695" w:rsidR="0054063F" w:rsidRPr="005E28E0" w:rsidRDefault="0054063F" w:rsidP="0054063F">
            <w:pPr>
              <w:rPr>
                <w:rFonts w:ascii="Arial" w:hAnsi="Arial"/>
                <w:snapToGrid w:val="0"/>
                <w:sz w:val="20"/>
                <w:szCs w:val="20"/>
              </w:rPr>
            </w:pPr>
            <w:r w:rsidRPr="005E28E0">
              <w:rPr>
                <w:rFonts w:ascii="Arial" w:hAnsi="Arial"/>
                <w:snapToGrid w:val="0"/>
                <w:sz w:val="20"/>
                <w:szCs w:val="20"/>
              </w:rPr>
              <w:t xml:space="preserve">bankovní spojení:          </w:t>
            </w:r>
            <w:r w:rsidR="00516FCE">
              <w:rPr>
                <w:rFonts w:ascii="Arial" w:hAnsi="Arial"/>
                <w:snapToGrid w:val="0"/>
                <w:sz w:val="20"/>
                <w:szCs w:val="20"/>
              </w:rPr>
              <w:t xml:space="preserve"> </w:t>
            </w:r>
            <w:r w:rsidRPr="005E28E0">
              <w:rPr>
                <w:rFonts w:ascii="Arial" w:hAnsi="Arial"/>
                <w:snapToGrid w:val="0"/>
                <w:sz w:val="20"/>
                <w:szCs w:val="20"/>
              </w:rPr>
              <w:t>Česká národní banka, pobočka Praha, Na Příkopě 28, 115 03 Praha 1</w:t>
            </w:r>
          </w:p>
          <w:p w14:paraId="0B3377E5" w14:textId="6CCF31A1" w:rsidR="0054063F" w:rsidRPr="005E28E0" w:rsidRDefault="0054063F" w:rsidP="0054063F">
            <w:pPr>
              <w:rPr>
                <w:rFonts w:ascii="Arial" w:hAnsi="Arial"/>
                <w:snapToGrid w:val="0"/>
                <w:sz w:val="20"/>
                <w:szCs w:val="20"/>
              </w:rPr>
            </w:pPr>
            <w:r w:rsidRPr="005E28E0">
              <w:rPr>
                <w:rFonts w:ascii="Arial" w:hAnsi="Arial"/>
                <w:snapToGrid w:val="0"/>
                <w:sz w:val="20"/>
                <w:szCs w:val="20"/>
              </w:rPr>
              <w:t xml:space="preserve">č. účtu:                           2229001/0710 </w:t>
            </w:r>
          </w:p>
          <w:p w14:paraId="19487A4F" w14:textId="1E7AEC7D" w:rsidR="0054063F" w:rsidRPr="005E28E0" w:rsidRDefault="0054063F" w:rsidP="0054063F">
            <w:pPr>
              <w:rPr>
                <w:rFonts w:ascii="Arial" w:hAnsi="Arial"/>
                <w:snapToGrid w:val="0"/>
                <w:sz w:val="20"/>
                <w:szCs w:val="20"/>
              </w:rPr>
            </w:pPr>
            <w:r w:rsidRPr="005E28E0">
              <w:rPr>
                <w:rFonts w:ascii="Arial" w:hAnsi="Arial"/>
                <w:snapToGrid w:val="0"/>
                <w:sz w:val="20"/>
                <w:szCs w:val="20"/>
              </w:rPr>
              <w:t>ID datové schránky:</w:t>
            </w:r>
            <w:r w:rsidR="005E28E0" w:rsidRPr="005E28E0">
              <w:rPr>
                <w:rFonts w:ascii="Arial" w:hAnsi="Arial"/>
                <w:snapToGrid w:val="0"/>
                <w:sz w:val="20"/>
                <w:szCs w:val="20"/>
              </w:rPr>
              <w:t xml:space="preserve">     </w:t>
            </w:r>
            <w:r w:rsidRPr="005E28E0">
              <w:rPr>
                <w:rFonts w:ascii="Arial" w:hAnsi="Arial"/>
                <w:snapToGrid w:val="0"/>
                <w:sz w:val="20"/>
                <w:szCs w:val="20"/>
              </w:rPr>
              <w:t xml:space="preserve"> </w:t>
            </w:r>
            <w:r w:rsidR="005E28E0">
              <w:rPr>
                <w:rFonts w:ascii="Arial" w:hAnsi="Arial"/>
                <w:snapToGrid w:val="0"/>
                <w:sz w:val="20"/>
                <w:szCs w:val="20"/>
              </w:rPr>
              <w:t xml:space="preserve"> </w:t>
            </w:r>
            <w:r w:rsidRPr="005E28E0">
              <w:rPr>
                <w:rFonts w:ascii="Arial" w:hAnsi="Arial"/>
                <w:snapToGrid w:val="0"/>
                <w:sz w:val="20"/>
                <w:szCs w:val="20"/>
              </w:rPr>
              <w:t xml:space="preserve">sc9aavg </w:t>
            </w:r>
          </w:p>
          <w:p w14:paraId="39805EEE" w14:textId="1FFE0DB6" w:rsidR="00BA66F0" w:rsidRPr="005E28E0" w:rsidRDefault="00BA66F0" w:rsidP="00BA66F0">
            <w:pPr>
              <w:widowControl w:val="0"/>
              <w:spacing w:line="240" w:lineRule="atLeast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</w:tr>
      <w:tr w:rsidR="005E28E0" w:rsidRPr="005E28E0" w14:paraId="7EE12F01" w14:textId="77777777" w:rsidTr="005E28E0">
        <w:tc>
          <w:tcPr>
            <w:tcW w:w="8787" w:type="dxa"/>
          </w:tcPr>
          <w:p w14:paraId="39C2BD33" w14:textId="563A1F35" w:rsidR="005E28E0" w:rsidRPr="005E28E0" w:rsidRDefault="005E28E0" w:rsidP="005E28E0">
            <w:pPr>
              <w:widowControl w:val="0"/>
              <w:spacing w:line="240" w:lineRule="atLeast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</w:tr>
      <w:tr w:rsidR="005E28E0" w:rsidRPr="005E28E0" w14:paraId="53DD0C86" w14:textId="77777777" w:rsidTr="005E28E0">
        <w:tc>
          <w:tcPr>
            <w:tcW w:w="8787" w:type="dxa"/>
          </w:tcPr>
          <w:p w14:paraId="1FD545A2" w14:textId="4ECAB7A2" w:rsidR="005E28E0" w:rsidRPr="005E28E0" w:rsidRDefault="005E28E0" w:rsidP="005E28E0">
            <w:pPr>
              <w:widowControl w:val="0"/>
              <w:spacing w:line="240" w:lineRule="atLeast"/>
              <w:rPr>
                <w:rFonts w:ascii="Arial" w:hAnsi="Arial"/>
                <w:snapToGrid w:val="0"/>
                <w:sz w:val="20"/>
                <w:szCs w:val="20"/>
              </w:rPr>
            </w:pPr>
            <w:r w:rsidRPr="005E28E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BA66F0" w:rsidRPr="005E28E0" w14:paraId="5BD21414" w14:textId="77777777" w:rsidTr="005E28E0">
        <w:tc>
          <w:tcPr>
            <w:tcW w:w="8787" w:type="dxa"/>
          </w:tcPr>
          <w:p w14:paraId="6236651E" w14:textId="77777777" w:rsidR="00BA66F0" w:rsidRPr="005E28E0" w:rsidRDefault="00BA66F0" w:rsidP="00BA66F0">
            <w:pPr>
              <w:widowControl w:val="0"/>
              <w:spacing w:line="240" w:lineRule="atLeast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</w:tr>
      <w:tr w:rsidR="00BA66F0" w:rsidRPr="005E28E0" w14:paraId="65E6D02E" w14:textId="77777777" w:rsidTr="005E28E0">
        <w:tc>
          <w:tcPr>
            <w:tcW w:w="8787" w:type="dxa"/>
          </w:tcPr>
          <w:p w14:paraId="2559177D" w14:textId="77777777" w:rsidR="00BA66F0" w:rsidRPr="005E28E0" w:rsidRDefault="00BA66F0" w:rsidP="00BA66F0">
            <w:pPr>
              <w:widowControl w:val="0"/>
              <w:spacing w:line="240" w:lineRule="atLeast"/>
              <w:rPr>
                <w:rFonts w:ascii="Arial" w:hAnsi="Arial"/>
                <w:snapToGrid w:val="0"/>
                <w:sz w:val="20"/>
                <w:szCs w:val="20"/>
              </w:rPr>
            </w:pPr>
            <w:r w:rsidRPr="005E28E0">
              <w:rPr>
                <w:rFonts w:ascii="Arial" w:hAnsi="Arial"/>
                <w:snapToGrid w:val="0"/>
                <w:sz w:val="20"/>
                <w:szCs w:val="20"/>
              </w:rPr>
              <w:t>a</w:t>
            </w:r>
          </w:p>
        </w:tc>
      </w:tr>
      <w:tr w:rsidR="00BA66F0" w:rsidRPr="005E28E0" w14:paraId="798D65EB" w14:textId="77777777" w:rsidTr="005E28E0">
        <w:tc>
          <w:tcPr>
            <w:tcW w:w="8787" w:type="dxa"/>
          </w:tcPr>
          <w:p w14:paraId="62CD5046" w14:textId="77777777" w:rsidR="00BA66F0" w:rsidRPr="005E28E0" w:rsidRDefault="00BA66F0" w:rsidP="00BA66F0">
            <w:pPr>
              <w:widowControl w:val="0"/>
              <w:spacing w:line="240" w:lineRule="atLeast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</w:tr>
      <w:tr w:rsidR="006541DD" w:rsidRPr="006541DD" w14:paraId="5DCDC873" w14:textId="77777777" w:rsidTr="005E28E0">
        <w:tc>
          <w:tcPr>
            <w:tcW w:w="8787" w:type="dxa"/>
          </w:tcPr>
          <w:p w14:paraId="71EB9EE7" w14:textId="77777777" w:rsidR="006541DD" w:rsidRPr="006541DD" w:rsidRDefault="006541DD" w:rsidP="006541DD">
            <w:pPr>
              <w:pStyle w:val="Zkladntextodsazen"/>
              <w:widowControl w:val="0"/>
              <w:spacing w:after="0" w:line="240" w:lineRule="atLeast"/>
              <w:ind w:left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541DD">
              <w:rPr>
                <w:rFonts w:ascii="Arial" w:hAnsi="Arial"/>
                <w:b/>
                <w:bCs/>
                <w:sz w:val="20"/>
                <w:szCs w:val="20"/>
              </w:rPr>
              <w:t xml:space="preserve">Pražský správce s.r.o. </w:t>
            </w:r>
          </w:p>
          <w:p w14:paraId="7F7AFCCA" w14:textId="572C3F26" w:rsidR="007A74DF" w:rsidRDefault="006541DD" w:rsidP="00516FCE">
            <w:pPr>
              <w:pStyle w:val="Zkladntextodsazen"/>
              <w:widowControl w:val="0"/>
              <w:tabs>
                <w:tab w:val="left" w:pos="2305"/>
              </w:tabs>
              <w:spacing w:after="0" w:line="240" w:lineRule="atLeast"/>
              <w:ind w:left="0"/>
              <w:rPr>
                <w:rFonts w:ascii="Arial" w:hAnsi="Arial"/>
                <w:sz w:val="20"/>
                <w:szCs w:val="20"/>
              </w:rPr>
            </w:pPr>
            <w:r w:rsidRPr="006541DD">
              <w:rPr>
                <w:rFonts w:ascii="Arial" w:hAnsi="Arial"/>
                <w:sz w:val="20"/>
                <w:szCs w:val="20"/>
              </w:rPr>
              <w:t xml:space="preserve">se sídlem: </w:t>
            </w:r>
            <w:r w:rsidR="00516FCE">
              <w:rPr>
                <w:rFonts w:ascii="Arial" w:hAnsi="Arial"/>
                <w:sz w:val="20"/>
                <w:szCs w:val="20"/>
              </w:rPr>
              <w:t xml:space="preserve">                      </w:t>
            </w:r>
            <w:proofErr w:type="spellStart"/>
            <w:r w:rsidRPr="006541DD">
              <w:rPr>
                <w:rFonts w:ascii="Arial" w:hAnsi="Arial"/>
                <w:sz w:val="20"/>
                <w:szCs w:val="20"/>
              </w:rPr>
              <w:t>Těšnov</w:t>
            </w:r>
            <w:proofErr w:type="spellEnd"/>
            <w:r w:rsidRPr="006541DD">
              <w:rPr>
                <w:rFonts w:ascii="Arial" w:hAnsi="Arial"/>
                <w:sz w:val="20"/>
                <w:szCs w:val="20"/>
              </w:rPr>
              <w:t xml:space="preserve"> 1163/5, 110 00 Praha 1</w:t>
            </w:r>
          </w:p>
          <w:p w14:paraId="7F7A49D3" w14:textId="680800A0" w:rsidR="007A74DF" w:rsidRDefault="007A74DF" w:rsidP="00516FCE">
            <w:pPr>
              <w:pStyle w:val="Zkladntextodsazen"/>
              <w:widowControl w:val="0"/>
              <w:tabs>
                <w:tab w:val="left" w:pos="2250"/>
              </w:tabs>
              <w:spacing w:after="0" w:line="240" w:lineRule="atLeast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zastoupena: </w:t>
            </w:r>
            <w:r w:rsidR="00516FCE">
              <w:rPr>
                <w:rFonts w:ascii="Arial" w:hAnsi="Arial"/>
                <w:sz w:val="20"/>
                <w:szCs w:val="20"/>
              </w:rPr>
              <w:t xml:space="preserve">                   </w:t>
            </w:r>
            <w:r w:rsidRPr="006541DD">
              <w:rPr>
                <w:rFonts w:ascii="Arial" w:hAnsi="Arial"/>
                <w:sz w:val="20"/>
                <w:szCs w:val="20"/>
              </w:rPr>
              <w:t xml:space="preserve">Pavlem Křížem, jednatelem  </w:t>
            </w:r>
          </w:p>
          <w:p w14:paraId="19C06E4C" w14:textId="47258EDB" w:rsidR="00516FCE" w:rsidRDefault="006541DD" w:rsidP="006541DD">
            <w:pPr>
              <w:pStyle w:val="Zkladntextodsazen"/>
              <w:widowControl w:val="0"/>
              <w:spacing w:after="0" w:line="240" w:lineRule="atLeast"/>
              <w:ind w:left="0"/>
              <w:rPr>
                <w:rFonts w:ascii="Arial" w:hAnsi="Arial"/>
                <w:sz w:val="20"/>
                <w:szCs w:val="20"/>
              </w:rPr>
            </w:pPr>
            <w:r w:rsidRPr="006541DD">
              <w:rPr>
                <w:rFonts w:ascii="Arial" w:hAnsi="Arial"/>
                <w:sz w:val="20"/>
                <w:szCs w:val="20"/>
              </w:rPr>
              <w:t xml:space="preserve">IČO: </w:t>
            </w:r>
            <w:r w:rsidR="00516FCE">
              <w:rPr>
                <w:rFonts w:ascii="Arial" w:hAnsi="Arial"/>
                <w:sz w:val="20"/>
                <w:szCs w:val="20"/>
              </w:rPr>
              <w:t xml:space="preserve">                               </w:t>
            </w:r>
            <w:r w:rsidRPr="006541DD">
              <w:rPr>
                <w:rFonts w:ascii="Arial" w:hAnsi="Arial"/>
                <w:sz w:val="20"/>
                <w:szCs w:val="20"/>
              </w:rPr>
              <w:t xml:space="preserve">01497332 </w:t>
            </w:r>
          </w:p>
          <w:p w14:paraId="5B1F8316" w14:textId="4C01B91B" w:rsidR="007A74DF" w:rsidRDefault="006541DD" w:rsidP="006541DD">
            <w:pPr>
              <w:pStyle w:val="Zkladntextodsazen"/>
              <w:widowControl w:val="0"/>
              <w:spacing w:after="0" w:line="240" w:lineRule="atLeast"/>
              <w:ind w:left="0"/>
              <w:rPr>
                <w:rFonts w:ascii="Arial" w:hAnsi="Arial"/>
                <w:sz w:val="20"/>
                <w:szCs w:val="20"/>
              </w:rPr>
            </w:pPr>
            <w:r w:rsidRPr="006541DD">
              <w:rPr>
                <w:rFonts w:ascii="Arial" w:hAnsi="Arial"/>
                <w:sz w:val="20"/>
                <w:szCs w:val="20"/>
              </w:rPr>
              <w:t xml:space="preserve">DIČ: </w:t>
            </w:r>
            <w:r w:rsidR="00516FCE">
              <w:rPr>
                <w:rFonts w:ascii="Arial" w:hAnsi="Arial"/>
                <w:sz w:val="20"/>
                <w:szCs w:val="20"/>
              </w:rPr>
              <w:t xml:space="preserve">                               </w:t>
            </w:r>
            <w:r w:rsidRPr="006541DD">
              <w:rPr>
                <w:rFonts w:ascii="Arial" w:hAnsi="Arial"/>
                <w:sz w:val="20"/>
                <w:szCs w:val="20"/>
              </w:rPr>
              <w:t xml:space="preserve">CZ01497332 </w:t>
            </w:r>
          </w:p>
          <w:p w14:paraId="20973B0F" w14:textId="20195235" w:rsidR="007A74DF" w:rsidRDefault="006541DD" w:rsidP="00516FCE">
            <w:pPr>
              <w:pStyle w:val="Zkladntextodsazen"/>
              <w:widowControl w:val="0"/>
              <w:spacing w:after="0" w:line="240" w:lineRule="atLeast"/>
              <w:ind w:left="2163" w:hanging="2163"/>
              <w:rPr>
                <w:rFonts w:ascii="Arial" w:hAnsi="Arial"/>
                <w:sz w:val="20"/>
                <w:szCs w:val="20"/>
              </w:rPr>
            </w:pPr>
            <w:r w:rsidRPr="006541DD">
              <w:rPr>
                <w:rFonts w:ascii="Arial" w:hAnsi="Arial"/>
                <w:sz w:val="20"/>
                <w:szCs w:val="20"/>
              </w:rPr>
              <w:t xml:space="preserve">společnost zapsaná v obchodním rejstříku vedeném u Městského soudu v Praze oddíl C, vložka </w:t>
            </w:r>
            <w:r w:rsidR="00516FCE">
              <w:rPr>
                <w:rFonts w:ascii="Arial" w:hAnsi="Arial"/>
                <w:sz w:val="20"/>
                <w:szCs w:val="20"/>
              </w:rPr>
              <w:t xml:space="preserve">                  </w:t>
            </w:r>
            <w:r w:rsidRPr="006541DD">
              <w:rPr>
                <w:rFonts w:ascii="Arial" w:hAnsi="Arial"/>
                <w:sz w:val="20"/>
                <w:szCs w:val="20"/>
              </w:rPr>
              <w:t xml:space="preserve">č. 206481 </w:t>
            </w:r>
          </w:p>
          <w:p w14:paraId="698056A6" w14:textId="333EF578" w:rsidR="007A74DF" w:rsidRDefault="006541DD" w:rsidP="006541DD">
            <w:pPr>
              <w:pStyle w:val="Zkladntextodsazen"/>
              <w:widowControl w:val="0"/>
              <w:spacing w:after="0" w:line="240" w:lineRule="atLeast"/>
              <w:ind w:left="0"/>
              <w:rPr>
                <w:rFonts w:ascii="Arial" w:hAnsi="Arial"/>
                <w:sz w:val="20"/>
                <w:szCs w:val="20"/>
              </w:rPr>
            </w:pPr>
            <w:r w:rsidRPr="006541DD">
              <w:rPr>
                <w:rFonts w:ascii="Arial" w:hAnsi="Arial"/>
                <w:sz w:val="20"/>
                <w:szCs w:val="20"/>
              </w:rPr>
              <w:t xml:space="preserve">bank. </w:t>
            </w:r>
            <w:proofErr w:type="gramStart"/>
            <w:r w:rsidRPr="006541DD">
              <w:rPr>
                <w:rFonts w:ascii="Arial" w:hAnsi="Arial"/>
                <w:sz w:val="20"/>
                <w:szCs w:val="20"/>
              </w:rPr>
              <w:t>spojení</w:t>
            </w:r>
            <w:proofErr w:type="gramEnd"/>
            <w:r w:rsidRPr="006541DD">
              <w:rPr>
                <w:rFonts w:ascii="Arial" w:hAnsi="Arial"/>
                <w:sz w:val="20"/>
                <w:szCs w:val="20"/>
              </w:rPr>
              <w:t xml:space="preserve">: </w:t>
            </w:r>
            <w:r w:rsidR="00516FCE">
              <w:rPr>
                <w:rFonts w:ascii="Arial" w:hAnsi="Arial"/>
                <w:sz w:val="20"/>
                <w:szCs w:val="20"/>
              </w:rPr>
              <w:t xml:space="preserve">                </w:t>
            </w:r>
            <w:r w:rsidR="006A5867">
              <w:rPr>
                <w:rFonts w:ascii="Arial" w:hAnsi="Arial"/>
                <w:sz w:val="20"/>
                <w:szCs w:val="20"/>
              </w:rPr>
              <w:t>ČSOB Praha 1</w:t>
            </w:r>
            <w:r w:rsidRPr="006541DD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87F427E" w14:textId="49F0E6BE" w:rsidR="007A74DF" w:rsidRDefault="006541DD" w:rsidP="006541DD">
            <w:pPr>
              <w:pStyle w:val="Zkladntextodsazen"/>
              <w:widowControl w:val="0"/>
              <w:spacing w:after="0" w:line="240" w:lineRule="atLeast"/>
              <w:ind w:left="0"/>
              <w:rPr>
                <w:rFonts w:ascii="Arial" w:hAnsi="Arial"/>
                <w:sz w:val="20"/>
                <w:szCs w:val="20"/>
              </w:rPr>
            </w:pPr>
            <w:r w:rsidRPr="006541DD">
              <w:rPr>
                <w:rFonts w:ascii="Arial" w:hAnsi="Arial"/>
                <w:sz w:val="20"/>
                <w:szCs w:val="20"/>
              </w:rPr>
              <w:t xml:space="preserve">č. účtu: </w:t>
            </w:r>
            <w:r w:rsidR="00516FCE">
              <w:rPr>
                <w:rFonts w:ascii="Arial" w:hAnsi="Arial"/>
                <w:sz w:val="20"/>
                <w:szCs w:val="20"/>
              </w:rPr>
              <w:t xml:space="preserve">                           </w:t>
            </w:r>
            <w:r w:rsidR="006A5867">
              <w:rPr>
                <w:rFonts w:ascii="Arial" w:hAnsi="Arial"/>
                <w:sz w:val="20"/>
                <w:szCs w:val="20"/>
              </w:rPr>
              <w:t>258844999/0300</w:t>
            </w:r>
            <w:r w:rsidRPr="006541DD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14:paraId="69EDAB34" w14:textId="601F9DC1" w:rsidR="006541DD" w:rsidRPr="006541DD" w:rsidRDefault="007A74DF" w:rsidP="006541DD">
            <w:pPr>
              <w:pStyle w:val="Zkladntextodsazen"/>
              <w:widowControl w:val="0"/>
              <w:spacing w:after="0" w:line="240" w:lineRule="atLeast"/>
              <w:ind w:left="0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ID </w:t>
            </w:r>
            <w:r w:rsidR="006541DD" w:rsidRPr="006541DD">
              <w:rPr>
                <w:rFonts w:ascii="Arial" w:hAnsi="Arial"/>
                <w:sz w:val="20"/>
                <w:szCs w:val="20"/>
              </w:rPr>
              <w:t>datov</w:t>
            </w:r>
            <w:r>
              <w:rPr>
                <w:rFonts w:ascii="Arial" w:hAnsi="Arial"/>
                <w:sz w:val="20"/>
                <w:szCs w:val="20"/>
              </w:rPr>
              <w:t>é</w:t>
            </w:r>
            <w:r w:rsidR="006541DD" w:rsidRPr="006541DD">
              <w:rPr>
                <w:rFonts w:ascii="Arial" w:hAnsi="Arial"/>
                <w:sz w:val="20"/>
                <w:szCs w:val="20"/>
              </w:rPr>
              <w:t xml:space="preserve"> schránk</w:t>
            </w:r>
            <w:r>
              <w:rPr>
                <w:rFonts w:ascii="Arial" w:hAnsi="Arial"/>
                <w:sz w:val="20"/>
                <w:szCs w:val="20"/>
              </w:rPr>
              <w:t>y</w:t>
            </w:r>
            <w:r w:rsidR="006541DD" w:rsidRPr="006541DD">
              <w:rPr>
                <w:rFonts w:ascii="Arial" w:hAnsi="Arial"/>
                <w:sz w:val="20"/>
                <w:szCs w:val="20"/>
              </w:rPr>
              <w:t xml:space="preserve">: </w:t>
            </w:r>
            <w:r w:rsidR="003153EE">
              <w:rPr>
                <w:rFonts w:ascii="Arial" w:hAnsi="Arial"/>
                <w:sz w:val="20"/>
                <w:szCs w:val="20"/>
              </w:rPr>
              <w:t xml:space="preserve">       </w:t>
            </w:r>
            <w:proofErr w:type="spellStart"/>
            <w:r w:rsidR="006541DD" w:rsidRPr="006541DD">
              <w:rPr>
                <w:rFonts w:ascii="Arial" w:hAnsi="Arial"/>
                <w:sz w:val="20"/>
                <w:szCs w:val="20"/>
              </w:rPr>
              <w:t>kgythsj</w:t>
            </w:r>
            <w:proofErr w:type="spellEnd"/>
            <w:r w:rsidR="006541DD" w:rsidRPr="006541DD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6541DD" w:rsidRPr="006541DD" w14:paraId="38BD58D0" w14:textId="77777777" w:rsidTr="005E28E0">
        <w:tc>
          <w:tcPr>
            <w:tcW w:w="8787" w:type="dxa"/>
          </w:tcPr>
          <w:p w14:paraId="3A8FC675" w14:textId="1B9AEB82" w:rsidR="006541DD" w:rsidRPr="006541DD" w:rsidRDefault="006541DD" w:rsidP="006541DD">
            <w:pPr>
              <w:widowControl w:val="0"/>
              <w:spacing w:line="240" w:lineRule="atLeast"/>
              <w:rPr>
                <w:rFonts w:ascii="Arial" w:hAnsi="Arial"/>
                <w:snapToGrid w:val="0"/>
                <w:sz w:val="20"/>
                <w:szCs w:val="20"/>
              </w:rPr>
            </w:pPr>
            <w:r w:rsidRPr="006541DD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6541DD" w:rsidRPr="006541DD" w14:paraId="7D86579C" w14:textId="77777777" w:rsidTr="005E28E0">
        <w:tc>
          <w:tcPr>
            <w:tcW w:w="8787" w:type="dxa"/>
          </w:tcPr>
          <w:p w14:paraId="5304E307" w14:textId="33BEA96C" w:rsidR="006541DD" w:rsidRPr="006541DD" w:rsidRDefault="006541DD" w:rsidP="006541DD">
            <w:pPr>
              <w:widowControl w:val="0"/>
              <w:spacing w:line="240" w:lineRule="atLeast"/>
              <w:rPr>
                <w:rFonts w:ascii="Arial" w:hAnsi="Arial"/>
                <w:snapToGrid w:val="0"/>
                <w:sz w:val="20"/>
                <w:szCs w:val="20"/>
              </w:rPr>
            </w:pPr>
            <w:r w:rsidRPr="006541DD">
              <w:rPr>
                <w:rFonts w:ascii="Arial" w:hAnsi="Arial"/>
                <w:sz w:val="20"/>
                <w:szCs w:val="20"/>
              </w:rPr>
              <w:t>(dále jen jako „</w:t>
            </w:r>
            <w:r w:rsidRPr="003153EE">
              <w:rPr>
                <w:rFonts w:ascii="Arial" w:hAnsi="Arial"/>
                <w:b/>
                <w:bCs/>
                <w:sz w:val="20"/>
                <w:szCs w:val="20"/>
              </w:rPr>
              <w:t>Poskytovatel</w:t>
            </w:r>
            <w:r w:rsidRPr="006541DD">
              <w:rPr>
                <w:rFonts w:ascii="Arial" w:hAnsi="Arial"/>
                <w:sz w:val="20"/>
                <w:szCs w:val="20"/>
              </w:rPr>
              <w:t xml:space="preserve">") </w:t>
            </w:r>
          </w:p>
        </w:tc>
      </w:tr>
      <w:tr w:rsidR="00BA66F0" w:rsidRPr="006541DD" w14:paraId="02355F51" w14:textId="77777777" w:rsidTr="005E28E0">
        <w:tc>
          <w:tcPr>
            <w:tcW w:w="8787" w:type="dxa"/>
          </w:tcPr>
          <w:p w14:paraId="25DBF43C" w14:textId="77777777" w:rsidR="00BA66F0" w:rsidRPr="006541DD" w:rsidRDefault="00BA66F0" w:rsidP="006E087D">
            <w:pPr>
              <w:widowControl w:val="0"/>
              <w:spacing w:line="240" w:lineRule="atLeast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</w:tr>
      <w:tr w:rsidR="00BA66F0" w:rsidRPr="006541DD" w14:paraId="567AA824" w14:textId="77777777" w:rsidTr="005E28E0">
        <w:tc>
          <w:tcPr>
            <w:tcW w:w="8787" w:type="dxa"/>
          </w:tcPr>
          <w:p w14:paraId="165C4F6F" w14:textId="77777777" w:rsidR="00BE4D9B" w:rsidRDefault="00BE4D9B" w:rsidP="006E087D">
            <w:pPr>
              <w:widowControl w:val="0"/>
              <w:spacing w:line="240" w:lineRule="atLeast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  <w:p w14:paraId="54965EC5" w14:textId="6E600CFE" w:rsidR="00BA66F0" w:rsidRPr="006541DD" w:rsidRDefault="00BA66F0" w:rsidP="006E087D">
            <w:pPr>
              <w:widowControl w:val="0"/>
              <w:spacing w:line="240" w:lineRule="atLeast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  <w:r w:rsidRPr="006541DD">
              <w:rPr>
                <w:rFonts w:ascii="Arial" w:hAnsi="Arial"/>
                <w:snapToGrid w:val="0"/>
                <w:sz w:val="20"/>
                <w:szCs w:val="20"/>
              </w:rPr>
              <w:t>(</w:t>
            </w:r>
            <w:r w:rsidR="006541DD" w:rsidRPr="006541DD">
              <w:rPr>
                <w:rFonts w:ascii="Arial" w:hAnsi="Arial"/>
                <w:snapToGrid w:val="0"/>
                <w:sz w:val="20"/>
                <w:szCs w:val="20"/>
              </w:rPr>
              <w:t>Objednatel</w:t>
            </w:r>
            <w:r w:rsidRPr="006541DD">
              <w:rPr>
                <w:rFonts w:ascii="Arial" w:hAnsi="Arial"/>
                <w:snapToGrid w:val="0"/>
                <w:sz w:val="20"/>
                <w:szCs w:val="20"/>
              </w:rPr>
              <w:t xml:space="preserve"> a Poskytovatel dále jednotlivě jako „</w:t>
            </w:r>
            <w:r w:rsidRPr="006541DD">
              <w:rPr>
                <w:rFonts w:ascii="Arial" w:hAnsi="Arial"/>
                <w:b/>
                <w:snapToGrid w:val="0"/>
                <w:sz w:val="20"/>
                <w:szCs w:val="20"/>
              </w:rPr>
              <w:t>Smluvní strana</w:t>
            </w:r>
            <w:r w:rsidRPr="006541DD">
              <w:rPr>
                <w:rFonts w:ascii="Arial" w:hAnsi="Arial"/>
                <w:snapToGrid w:val="0"/>
                <w:sz w:val="20"/>
                <w:szCs w:val="20"/>
              </w:rPr>
              <w:t>“ a společně jako „</w:t>
            </w:r>
            <w:r w:rsidRPr="006541DD">
              <w:rPr>
                <w:rFonts w:ascii="Arial" w:hAnsi="Arial"/>
                <w:b/>
                <w:snapToGrid w:val="0"/>
                <w:sz w:val="20"/>
                <w:szCs w:val="20"/>
              </w:rPr>
              <w:t>Smluvní strany</w:t>
            </w:r>
            <w:r w:rsidRPr="006541DD">
              <w:rPr>
                <w:rFonts w:ascii="Arial" w:hAnsi="Arial"/>
                <w:snapToGrid w:val="0"/>
                <w:sz w:val="20"/>
                <w:szCs w:val="20"/>
              </w:rPr>
              <w:t>“)</w:t>
            </w:r>
          </w:p>
          <w:p w14:paraId="27BE9C30" w14:textId="77777777" w:rsidR="00BA66F0" w:rsidRPr="006541DD" w:rsidRDefault="00BA66F0" w:rsidP="00BA66F0">
            <w:pPr>
              <w:widowControl w:val="0"/>
              <w:spacing w:line="240" w:lineRule="atLeast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</w:tr>
    </w:tbl>
    <w:p w14:paraId="3A914A97" w14:textId="77777777" w:rsidR="004D2351" w:rsidRPr="005E28E0" w:rsidRDefault="004D2351" w:rsidP="000242DE">
      <w:pPr>
        <w:widowControl w:val="0"/>
        <w:spacing w:line="280" w:lineRule="atLeast"/>
        <w:contextualSpacing/>
        <w:rPr>
          <w:rFonts w:ascii="Arial" w:hAnsi="Arial"/>
          <w:sz w:val="20"/>
          <w:szCs w:val="20"/>
        </w:rPr>
      </w:pPr>
    </w:p>
    <w:p w14:paraId="72E750B4" w14:textId="784F2A41" w:rsidR="004E0CBE" w:rsidRPr="005E28E0" w:rsidRDefault="0048401C" w:rsidP="00E94CAB">
      <w:pPr>
        <w:jc w:val="both"/>
        <w:rPr>
          <w:rFonts w:ascii="Arial" w:hAnsi="Arial"/>
          <w:sz w:val="20"/>
          <w:szCs w:val="20"/>
        </w:rPr>
      </w:pPr>
      <w:r w:rsidRPr="005E28E0">
        <w:rPr>
          <w:rFonts w:ascii="Arial" w:hAnsi="Arial"/>
          <w:sz w:val="20"/>
          <w:szCs w:val="20"/>
        </w:rPr>
        <w:t xml:space="preserve">uzavřely v souladu s § </w:t>
      </w:r>
      <w:r w:rsidR="00BA66F0" w:rsidRPr="005E28E0">
        <w:rPr>
          <w:rFonts w:ascii="Arial" w:hAnsi="Arial"/>
          <w:sz w:val="20"/>
          <w:szCs w:val="20"/>
        </w:rPr>
        <w:t>1746 odst. 2 občanského zákoníku</w:t>
      </w:r>
      <w:r w:rsidR="00BA66F0" w:rsidRPr="005E28E0" w:rsidDel="00BA66F0">
        <w:rPr>
          <w:rFonts w:ascii="Arial" w:hAnsi="Arial"/>
          <w:b/>
          <w:i/>
          <w:sz w:val="20"/>
          <w:szCs w:val="20"/>
        </w:rPr>
        <w:t xml:space="preserve"> </w:t>
      </w:r>
      <w:r w:rsidR="004E0CBE" w:rsidRPr="005E28E0">
        <w:rPr>
          <w:rFonts w:ascii="Arial" w:hAnsi="Arial"/>
          <w:sz w:val="20"/>
          <w:szCs w:val="20"/>
        </w:rPr>
        <w:t xml:space="preserve">tento dodatek č. </w:t>
      </w:r>
      <w:r w:rsidR="00E94CAB">
        <w:rPr>
          <w:rFonts w:ascii="Arial" w:hAnsi="Arial"/>
          <w:color w:val="000000"/>
          <w:sz w:val="20"/>
          <w:szCs w:val="20"/>
        </w:rPr>
        <w:t>2</w:t>
      </w:r>
      <w:r w:rsidR="005D7F1B" w:rsidRPr="005E28E0">
        <w:rPr>
          <w:rFonts w:ascii="Arial" w:hAnsi="Arial"/>
          <w:color w:val="000000"/>
          <w:sz w:val="20"/>
          <w:szCs w:val="20"/>
        </w:rPr>
        <w:t xml:space="preserve"> </w:t>
      </w:r>
      <w:r w:rsidR="00B418D8" w:rsidRPr="005E28E0">
        <w:rPr>
          <w:rFonts w:ascii="Arial" w:hAnsi="Arial"/>
          <w:sz w:val="20"/>
          <w:szCs w:val="20"/>
        </w:rPr>
        <w:t>(dále jen „Dodatek</w:t>
      </w:r>
      <w:r w:rsidR="001204E2" w:rsidRPr="005E28E0">
        <w:rPr>
          <w:rFonts w:ascii="Arial" w:hAnsi="Arial"/>
          <w:sz w:val="20"/>
          <w:szCs w:val="20"/>
        </w:rPr>
        <w:t xml:space="preserve"> č. </w:t>
      </w:r>
      <w:r w:rsidR="00E94CAB">
        <w:rPr>
          <w:rFonts w:ascii="Arial" w:hAnsi="Arial"/>
          <w:sz w:val="20"/>
          <w:szCs w:val="20"/>
        </w:rPr>
        <w:t>2</w:t>
      </w:r>
      <w:r w:rsidR="00B418D8" w:rsidRPr="005E28E0">
        <w:rPr>
          <w:rFonts w:ascii="Arial" w:hAnsi="Arial"/>
          <w:sz w:val="20"/>
          <w:szCs w:val="20"/>
        </w:rPr>
        <w:t>“)</w:t>
      </w:r>
      <w:r w:rsidR="001204E2" w:rsidRPr="005E28E0">
        <w:rPr>
          <w:rFonts w:ascii="Arial" w:hAnsi="Arial"/>
          <w:sz w:val="20"/>
          <w:szCs w:val="20"/>
        </w:rPr>
        <w:t>, který</w:t>
      </w:r>
      <w:r w:rsidR="00C36601">
        <w:rPr>
          <w:rFonts w:ascii="Arial" w:hAnsi="Arial"/>
          <w:sz w:val="20"/>
          <w:szCs w:val="20"/>
        </w:rPr>
        <w:t>m</w:t>
      </w:r>
      <w:r w:rsidR="001204E2" w:rsidRPr="005E28E0">
        <w:rPr>
          <w:rFonts w:ascii="Arial" w:hAnsi="Arial"/>
          <w:sz w:val="20"/>
          <w:szCs w:val="20"/>
        </w:rPr>
        <w:t xml:space="preserve"> </w:t>
      </w:r>
      <w:r w:rsidR="00E94CAB">
        <w:rPr>
          <w:rFonts w:ascii="Arial" w:hAnsi="Arial"/>
          <w:sz w:val="20"/>
          <w:szCs w:val="20"/>
        </w:rPr>
        <w:t xml:space="preserve">se </w:t>
      </w:r>
      <w:r w:rsidR="001204E2" w:rsidRPr="005E28E0">
        <w:rPr>
          <w:rFonts w:ascii="Arial" w:hAnsi="Arial"/>
          <w:sz w:val="20"/>
          <w:szCs w:val="20"/>
        </w:rPr>
        <w:t xml:space="preserve">mění </w:t>
      </w:r>
      <w:r w:rsidR="00BA66F0" w:rsidRPr="005E28E0">
        <w:rPr>
          <w:rFonts w:ascii="Arial" w:hAnsi="Arial"/>
          <w:color w:val="000000"/>
          <w:sz w:val="20"/>
          <w:szCs w:val="20"/>
        </w:rPr>
        <w:t>Smlouva</w:t>
      </w:r>
      <w:r w:rsidR="00362DE4" w:rsidRPr="005E28E0">
        <w:rPr>
          <w:rFonts w:ascii="Arial" w:hAnsi="Arial"/>
          <w:sz w:val="20"/>
          <w:szCs w:val="20"/>
        </w:rPr>
        <w:t xml:space="preserve"> následujícím způsobem:</w:t>
      </w:r>
    </w:p>
    <w:p w14:paraId="2F0FFF08" w14:textId="77777777" w:rsidR="00BA66F0" w:rsidRPr="005E28E0" w:rsidRDefault="00BA66F0" w:rsidP="00E94CAB">
      <w:pPr>
        <w:jc w:val="both"/>
        <w:rPr>
          <w:rFonts w:ascii="Arial" w:hAnsi="Arial"/>
          <w:sz w:val="20"/>
          <w:szCs w:val="20"/>
        </w:rPr>
      </w:pPr>
    </w:p>
    <w:p w14:paraId="5CC8D2C2" w14:textId="77777777" w:rsidR="00F24285" w:rsidRPr="005E28E0" w:rsidRDefault="00F24285" w:rsidP="00E94CAB">
      <w:pPr>
        <w:jc w:val="both"/>
        <w:rPr>
          <w:rFonts w:ascii="Arial" w:hAnsi="Arial"/>
          <w:sz w:val="20"/>
          <w:szCs w:val="20"/>
        </w:rPr>
      </w:pPr>
    </w:p>
    <w:p w14:paraId="1F4A4D2C" w14:textId="77777777" w:rsidR="000242DE" w:rsidRPr="005E28E0" w:rsidRDefault="000242DE" w:rsidP="001E520A">
      <w:pPr>
        <w:rPr>
          <w:rFonts w:ascii="Arial" w:eastAsia="Calibri" w:hAnsi="Arial"/>
          <w:sz w:val="20"/>
          <w:szCs w:val="20"/>
        </w:rPr>
      </w:pPr>
    </w:p>
    <w:p w14:paraId="007F4BA8" w14:textId="77777777" w:rsidR="000B37E4" w:rsidRPr="005E28E0" w:rsidRDefault="000B37E4" w:rsidP="00312979">
      <w:pPr>
        <w:rPr>
          <w:rFonts w:ascii="Arial" w:eastAsia="Calibri" w:hAnsi="Arial"/>
          <w:sz w:val="20"/>
          <w:szCs w:val="20"/>
        </w:rPr>
      </w:pPr>
    </w:p>
    <w:p w14:paraId="2E862820" w14:textId="5DE957B2" w:rsidR="00D81080" w:rsidRPr="005E28E0" w:rsidRDefault="000242DE" w:rsidP="000A0524">
      <w:pPr>
        <w:pStyle w:val="RLlneksmlouvy"/>
        <w:numPr>
          <w:ilvl w:val="0"/>
          <w:numId w:val="20"/>
        </w:numPr>
        <w:spacing w:before="0"/>
        <w:jc w:val="center"/>
        <w:rPr>
          <w:rFonts w:ascii="Arial" w:eastAsia="Calibri" w:hAnsi="Arial" w:cs="Arial"/>
          <w:sz w:val="20"/>
          <w:szCs w:val="20"/>
        </w:rPr>
      </w:pPr>
      <w:r w:rsidRPr="005E28E0">
        <w:rPr>
          <w:rFonts w:ascii="Arial" w:eastAsia="Calibri" w:hAnsi="Arial" w:cs="Arial"/>
          <w:sz w:val="20"/>
          <w:szCs w:val="20"/>
        </w:rPr>
        <w:t>Úvodní ustanovení</w:t>
      </w:r>
      <w:r w:rsidR="00E94CAB">
        <w:rPr>
          <w:rFonts w:ascii="Arial" w:eastAsia="Calibri" w:hAnsi="Arial" w:cs="Arial"/>
          <w:sz w:val="20"/>
          <w:szCs w:val="20"/>
        </w:rPr>
        <w:t>, odůvodnění</w:t>
      </w:r>
    </w:p>
    <w:p w14:paraId="6BBE2106" w14:textId="77777777" w:rsidR="00694E15" w:rsidRPr="005E28E0" w:rsidRDefault="00694E15" w:rsidP="0044665A">
      <w:pPr>
        <w:ind w:left="567" w:hanging="567"/>
        <w:rPr>
          <w:rFonts w:ascii="Arial" w:hAnsi="Arial"/>
          <w:sz w:val="20"/>
          <w:szCs w:val="20"/>
        </w:rPr>
      </w:pPr>
    </w:p>
    <w:p w14:paraId="7805E0DE" w14:textId="090DD397" w:rsidR="00992575" w:rsidRPr="005E28E0" w:rsidRDefault="007D266E" w:rsidP="000A0524">
      <w:pPr>
        <w:pStyle w:val="RLTextlnkuslovan"/>
        <w:numPr>
          <w:ilvl w:val="1"/>
          <w:numId w:val="7"/>
        </w:numPr>
        <w:ind w:left="567" w:hanging="567"/>
        <w:rPr>
          <w:rFonts w:ascii="Arial" w:hAnsi="Arial" w:cs="Arial"/>
          <w:sz w:val="20"/>
          <w:szCs w:val="20"/>
        </w:rPr>
      </w:pPr>
      <w:r w:rsidRPr="007D266E">
        <w:rPr>
          <w:rFonts w:ascii="Arial" w:hAnsi="Arial" w:cs="Arial"/>
          <w:sz w:val="20"/>
          <w:szCs w:val="20"/>
        </w:rPr>
        <w:t xml:space="preserve">Smluvní strany uzavřely dne 21. 9. 2018 </w:t>
      </w:r>
      <w:r w:rsidR="00032B8D">
        <w:rPr>
          <w:rFonts w:ascii="Arial" w:hAnsi="Arial" w:cs="Arial"/>
          <w:sz w:val="20"/>
          <w:szCs w:val="20"/>
        </w:rPr>
        <w:t>S</w:t>
      </w:r>
      <w:r w:rsidRPr="007D266E">
        <w:rPr>
          <w:rFonts w:ascii="Arial" w:hAnsi="Arial" w:cs="Arial"/>
          <w:sz w:val="20"/>
          <w:szCs w:val="20"/>
        </w:rPr>
        <w:t xml:space="preserve">mlouvu na základě výsledku zadávacího řízení </w:t>
      </w:r>
      <w:r w:rsidR="00032B8D">
        <w:rPr>
          <w:rFonts w:ascii="Arial" w:hAnsi="Arial" w:cs="Arial"/>
          <w:sz w:val="20"/>
          <w:szCs w:val="20"/>
        </w:rPr>
        <w:t xml:space="preserve">k </w:t>
      </w:r>
      <w:r w:rsidRPr="007D266E">
        <w:rPr>
          <w:rFonts w:ascii="Arial" w:hAnsi="Arial" w:cs="Arial"/>
          <w:sz w:val="20"/>
          <w:szCs w:val="20"/>
        </w:rPr>
        <w:t>veřejné zakáz</w:t>
      </w:r>
      <w:r w:rsidR="00032B8D">
        <w:rPr>
          <w:rFonts w:ascii="Arial" w:hAnsi="Arial" w:cs="Arial"/>
          <w:sz w:val="20"/>
          <w:szCs w:val="20"/>
        </w:rPr>
        <w:t>ce</w:t>
      </w:r>
      <w:r w:rsidRPr="007D266E">
        <w:rPr>
          <w:rFonts w:ascii="Arial" w:hAnsi="Arial" w:cs="Arial"/>
          <w:sz w:val="20"/>
          <w:szCs w:val="20"/>
        </w:rPr>
        <w:t xml:space="preserve"> zadávan</w:t>
      </w:r>
      <w:r w:rsidR="00032B8D">
        <w:rPr>
          <w:rFonts w:ascii="Arial" w:hAnsi="Arial" w:cs="Arial"/>
          <w:sz w:val="20"/>
          <w:szCs w:val="20"/>
        </w:rPr>
        <w:t>é</w:t>
      </w:r>
      <w:r w:rsidRPr="007D266E">
        <w:rPr>
          <w:rFonts w:ascii="Arial" w:hAnsi="Arial" w:cs="Arial"/>
          <w:sz w:val="20"/>
          <w:szCs w:val="20"/>
        </w:rPr>
        <w:t xml:space="preserve"> v otevřeném nadlimitním řízení </w:t>
      </w:r>
      <w:r w:rsidR="00032B8D">
        <w:rPr>
          <w:rFonts w:ascii="Arial" w:hAnsi="Arial" w:cs="Arial"/>
          <w:sz w:val="20"/>
          <w:szCs w:val="20"/>
        </w:rPr>
        <w:t>s</w:t>
      </w:r>
      <w:r w:rsidRPr="007D266E">
        <w:rPr>
          <w:rFonts w:ascii="Arial" w:hAnsi="Arial" w:cs="Arial"/>
          <w:sz w:val="20"/>
          <w:szCs w:val="20"/>
        </w:rPr>
        <w:t xml:space="preserve"> názvem „Zajištění správy nemovitosti MPSV Terezy Novákové 62a, Brno – II.“</w:t>
      </w:r>
      <w:r w:rsidR="00032B8D">
        <w:rPr>
          <w:rFonts w:ascii="Arial" w:hAnsi="Arial" w:cs="Arial"/>
          <w:sz w:val="20"/>
          <w:szCs w:val="20"/>
        </w:rPr>
        <w:t xml:space="preserve">, uveřejněné ve Věstníku veřejných zakázek pod </w:t>
      </w:r>
      <w:proofErr w:type="spellStart"/>
      <w:r w:rsidR="00032B8D">
        <w:rPr>
          <w:rFonts w:ascii="Arial" w:hAnsi="Arial" w:cs="Arial"/>
          <w:sz w:val="20"/>
          <w:szCs w:val="20"/>
        </w:rPr>
        <w:t>evid.č</w:t>
      </w:r>
      <w:proofErr w:type="spellEnd"/>
      <w:r w:rsidR="00032B8D">
        <w:rPr>
          <w:rFonts w:ascii="Arial" w:hAnsi="Arial" w:cs="Arial"/>
          <w:sz w:val="20"/>
          <w:szCs w:val="20"/>
        </w:rPr>
        <w:t>.</w:t>
      </w:r>
      <w:r w:rsidR="002829F2">
        <w:rPr>
          <w:rFonts w:ascii="Arial" w:hAnsi="Arial" w:cs="Arial"/>
          <w:sz w:val="20"/>
          <w:szCs w:val="20"/>
        </w:rPr>
        <w:t xml:space="preserve"> Z2018-010401.</w:t>
      </w:r>
    </w:p>
    <w:p w14:paraId="0D3C037F" w14:textId="1E1B7C1D" w:rsidR="00BB142C" w:rsidRPr="00096D24" w:rsidRDefault="00BB142C" w:rsidP="00FC24F9">
      <w:pPr>
        <w:pStyle w:val="RLTextlnkuslovan"/>
        <w:numPr>
          <w:ilvl w:val="1"/>
          <w:numId w:val="7"/>
        </w:numPr>
        <w:ind w:left="567" w:hanging="567"/>
        <w:rPr>
          <w:rFonts w:ascii="Arial" w:hAnsi="Arial" w:cs="Arial"/>
          <w:sz w:val="20"/>
          <w:szCs w:val="20"/>
        </w:rPr>
      </w:pPr>
      <w:r w:rsidRPr="00096D24">
        <w:rPr>
          <w:rFonts w:ascii="Arial" w:hAnsi="Arial" w:cs="Arial"/>
          <w:sz w:val="20"/>
          <w:szCs w:val="20"/>
        </w:rPr>
        <w:t>Smluvní strany prohlašují, že Dodatek</w:t>
      </w:r>
      <w:r w:rsidR="00523715" w:rsidRPr="00096D24">
        <w:rPr>
          <w:rFonts w:ascii="Arial" w:hAnsi="Arial" w:cs="Arial"/>
          <w:sz w:val="20"/>
          <w:szCs w:val="20"/>
        </w:rPr>
        <w:t xml:space="preserve"> č. 2</w:t>
      </w:r>
      <w:r w:rsidRPr="00096D24">
        <w:rPr>
          <w:rFonts w:ascii="Arial" w:hAnsi="Arial" w:cs="Arial"/>
          <w:sz w:val="20"/>
          <w:szCs w:val="20"/>
        </w:rPr>
        <w:t xml:space="preserve"> je uzavírán v souladu s ustanov</w:t>
      </w:r>
      <w:r w:rsidR="00E60556" w:rsidRPr="00096D24">
        <w:rPr>
          <w:rFonts w:ascii="Arial" w:hAnsi="Arial" w:cs="Arial"/>
          <w:sz w:val="20"/>
          <w:szCs w:val="20"/>
        </w:rPr>
        <w:t xml:space="preserve">ením § 222 odst. 4 </w:t>
      </w:r>
      <w:r w:rsidR="00096D24" w:rsidRPr="00096D24">
        <w:rPr>
          <w:rFonts w:ascii="Arial" w:hAnsi="Arial" w:cs="Arial"/>
          <w:sz w:val="20"/>
          <w:szCs w:val="20"/>
        </w:rPr>
        <w:t>zák</w:t>
      </w:r>
      <w:r w:rsidR="00667647">
        <w:rPr>
          <w:rFonts w:ascii="Arial" w:hAnsi="Arial" w:cs="Arial"/>
          <w:sz w:val="20"/>
          <w:szCs w:val="20"/>
        </w:rPr>
        <w:t>ona</w:t>
      </w:r>
      <w:r w:rsidR="00096D24" w:rsidRPr="00096D24">
        <w:rPr>
          <w:rFonts w:ascii="Arial" w:hAnsi="Arial" w:cs="Arial"/>
          <w:sz w:val="20"/>
          <w:szCs w:val="20"/>
        </w:rPr>
        <w:t xml:space="preserve"> č. 134/2016 Sb., o zadávání veřejných zakázek, ve znění pozdějších předpisů</w:t>
      </w:r>
      <w:r w:rsidR="00096D24">
        <w:rPr>
          <w:rFonts w:ascii="Arial" w:hAnsi="Arial" w:cs="Arial"/>
          <w:sz w:val="20"/>
          <w:szCs w:val="20"/>
        </w:rPr>
        <w:t xml:space="preserve"> (dále </w:t>
      </w:r>
      <w:r w:rsidR="00096D24">
        <w:rPr>
          <w:rFonts w:ascii="Arial" w:hAnsi="Arial" w:cs="Arial"/>
          <w:sz w:val="20"/>
          <w:szCs w:val="20"/>
        </w:rPr>
        <w:lastRenderedPageBreak/>
        <w:t>jen „</w:t>
      </w:r>
      <w:r w:rsidR="00E60556" w:rsidRPr="00096D24">
        <w:rPr>
          <w:rFonts w:ascii="Arial" w:hAnsi="Arial" w:cs="Arial"/>
          <w:sz w:val="20"/>
          <w:szCs w:val="20"/>
        </w:rPr>
        <w:t>ZZVZ</w:t>
      </w:r>
      <w:r w:rsidR="00096D24">
        <w:rPr>
          <w:rFonts w:ascii="Arial" w:hAnsi="Arial" w:cs="Arial"/>
          <w:sz w:val="20"/>
          <w:szCs w:val="20"/>
        </w:rPr>
        <w:t>“)</w:t>
      </w:r>
      <w:r w:rsidR="00E60556" w:rsidRPr="00096D24">
        <w:rPr>
          <w:rFonts w:ascii="Arial" w:hAnsi="Arial" w:cs="Arial"/>
          <w:sz w:val="20"/>
          <w:szCs w:val="20"/>
        </w:rPr>
        <w:t>, jelikož</w:t>
      </w:r>
      <w:r w:rsidRPr="00096D24">
        <w:rPr>
          <w:rFonts w:ascii="Arial" w:hAnsi="Arial" w:cs="Arial"/>
          <w:sz w:val="20"/>
          <w:szCs w:val="20"/>
        </w:rPr>
        <w:t xml:space="preserve"> se nejedná o změnu</w:t>
      </w:r>
      <w:r w:rsidR="00667647">
        <w:rPr>
          <w:rFonts w:ascii="Arial" w:hAnsi="Arial" w:cs="Arial"/>
          <w:sz w:val="20"/>
          <w:szCs w:val="20"/>
        </w:rPr>
        <w:t xml:space="preserve"> Smlouvy</w:t>
      </w:r>
      <w:r w:rsidRPr="00096D24">
        <w:rPr>
          <w:rFonts w:ascii="Arial" w:hAnsi="Arial" w:cs="Arial"/>
          <w:sz w:val="20"/>
          <w:szCs w:val="20"/>
        </w:rPr>
        <w:t xml:space="preserve">, která </w:t>
      </w:r>
      <w:r w:rsidR="004269A3" w:rsidRPr="00096D24">
        <w:rPr>
          <w:rFonts w:ascii="Arial" w:hAnsi="Arial" w:cs="Arial"/>
          <w:sz w:val="20"/>
          <w:szCs w:val="20"/>
        </w:rPr>
        <w:t xml:space="preserve">by </w:t>
      </w:r>
      <w:r w:rsidRPr="00096D24">
        <w:rPr>
          <w:rFonts w:ascii="Arial" w:hAnsi="Arial" w:cs="Arial"/>
          <w:sz w:val="20"/>
          <w:szCs w:val="20"/>
        </w:rPr>
        <w:t>měn</w:t>
      </w:r>
      <w:r w:rsidR="004269A3" w:rsidRPr="00096D24">
        <w:rPr>
          <w:rFonts w:ascii="Arial" w:hAnsi="Arial" w:cs="Arial"/>
          <w:sz w:val="20"/>
          <w:szCs w:val="20"/>
        </w:rPr>
        <w:t>ila</w:t>
      </w:r>
      <w:r w:rsidRPr="00096D24">
        <w:rPr>
          <w:rFonts w:ascii="Arial" w:hAnsi="Arial" w:cs="Arial"/>
          <w:sz w:val="20"/>
          <w:szCs w:val="20"/>
        </w:rPr>
        <w:t xml:space="preserve"> </w:t>
      </w:r>
      <w:r w:rsidR="00667647">
        <w:rPr>
          <w:rFonts w:ascii="Arial" w:hAnsi="Arial" w:cs="Arial"/>
          <w:sz w:val="20"/>
          <w:szCs w:val="20"/>
        </w:rPr>
        <w:t xml:space="preserve">její </w:t>
      </w:r>
      <w:r w:rsidRPr="00096D24">
        <w:rPr>
          <w:rFonts w:ascii="Arial" w:hAnsi="Arial" w:cs="Arial"/>
          <w:sz w:val="20"/>
          <w:szCs w:val="20"/>
        </w:rPr>
        <w:t>celkovou povahu</w:t>
      </w:r>
      <w:r w:rsidR="00096D24">
        <w:rPr>
          <w:rFonts w:ascii="Arial" w:hAnsi="Arial" w:cs="Arial"/>
          <w:sz w:val="20"/>
          <w:szCs w:val="20"/>
        </w:rPr>
        <w:t>,</w:t>
      </w:r>
      <w:r w:rsidR="004269A3" w:rsidRPr="00096D24">
        <w:rPr>
          <w:rFonts w:ascii="Arial" w:hAnsi="Arial" w:cs="Arial"/>
          <w:sz w:val="20"/>
          <w:szCs w:val="20"/>
        </w:rPr>
        <w:t xml:space="preserve"> </w:t>
      </w:r>
      <w:r w:rsidR="00096D24">
        <w:rPr>
          <w:rFonts w:ascii="Arial" w:hAnsi="Arial" w:cs="Arial"/>
          <w:sz w:val="20"/>
          <w:szCs w:val="20"/>
        </w:rPr>
        <w:t>ani</w:t>
      </w:r>
      <w:r w:rsidRPr="00096D24">
        <w:rPr>
          <w:rFonts w:ascii="Arial" w:hAnsi="Arial" w:cs="Arial"/>
          <w:sz w:val="20"/>
          <w:szCs w:val="20"/>
        </w:rPr>
        <w:t xml:space="preserve"> </w:t>
      </w:r>
      <w:r w:rsidR="00096D24">
        <w:rPr>
          <w:rFonts w:ascii="Arial" w:hAnsi="Arial" w:cs="Arial"/>
          <w:sz w:val="20"/>
          <w:szCs w:val="20"/>
        </w:rPr>
        <w:t>nedosahuje</w:t>
      </w:r>
      <w:r w:rsidRPr="00096D24">
        <w:rPr>
          <w:rFonts w:ascii="Arial" w:hAnsi="Arial" w:cs="Arial"/>
          <w:sz w:val="20"/>
          <w:szCs w:val="20"/>
        </w:rPr>
        <w:t xml:space="preserve"> limitů uvedených v ustanovení § 222 odst. 4 </w:t>
      </w:r>
      <w:r w:rsidR="00096D24">
        <w:rPr>
          <w:rFonts w:ascii="Arial" w:hAnsi="Arial" w:cs="Arial"/>
          <w:sz w:val="20"/>
          <w:szCs w:val="20"/>
        </w:rPr>
        <w:t>ZZVZ.</w:t>
      </w:r>
    </w:p>
    <w:p w14:paraId="525ED289" w14:textId="50AD7C49" w:rsidR="00F24285" w:rsidRPr="005E28E0" w:rsidRDefault="00F24285" w:rsidP="00FC24F9">
      <w:pPr>
        <w:pStyle w:val="RLTextlnkuslovan"/>
        <w:numPr>
          <w:ilvl w:val="1"/>
          <w:numId w:val="7"/>
        </w:numPr>
        <w:ind w:left="567" w:hanging="567"/>
        <w:rPr>
          <w:rFonts w:ascii="Arial" w:hAnsi="Arial" w:cs="Arial"/>
          <w:sz w:val="20"/>
          <w:szCs w:val="20"/>
        </w:rPr>
      </w:pPr>
      <w:r w:rsidRPr="005E28E0">
        <w:rPr>
          <w:rFonts w:ascii="Arial" w:hAnsi="Arial" w:cs="Arial"/>
          <w:sz w:val="20"/>
          <w:szCs w:val="20"/>
        </w:rPr>
        <w:t xml:space="preserve">Veškeré pojmy uváděné v Dodatku č. </w:t>
      </w:r>
      <w:r w:rsidR="007D266E">
        <w:rPr>
          <w:rFonts w:ascii="Arial" w:hAnsi="Arial" w:cs="Arial"/>
          <w:sz w:val="20"/>
          <w:szCs w:val="20"/>
        </w:rPr>
        <w:t>2</w:t>
      </w:r>
      <w:r w:rsidRPr="005E28E0">
        <w:rPr>
          <w:rFonts w:ascii="Arial" w:hAnsi="Arial" w:cs="Arial"/>
          <w:sz w:val="20"/>
          <w:szCs w:val="20"/>
        </w:rPr>
        <w:t xml:space="preserve"> mají stejný význam, který mají dle Smlouvy.</w:t>
      </w:r>
    </w:p>
    <w:p w14:paraId="1ABFC2D7" w14:textId="44BDF378" w:rsidR="000242DE" w:rsidRPr="005E28E0" w:rsidRDefault="000242DE" w:rsidP="000A0524">
      <w:pPr>
        <w:pStyle w:val="RLTextlnkuslovan"/>
        <w:numPr>
          <w:ilvl w:val="0"/>
          <w:numId w:val="0"/>
        </w:num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</w:p>
    <w:p w14:paraId="46322D37" w14:textId="6B02527A" w:rsidR="0075366E" w:rsidRPr="005E28E0" w:rsidRDefault="0075366E" w:rsidP="000A0524">
      <w:pPr>
        <w:pStyle w:val="RLTextlnkuslovan"/>
        <w:numPr>
          <w:ilvl w:val="0"/>
          <w:numId w:val="0"/>
        </w:num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</w:p>
    <w:p w14:paraId="5323064F" w14:textId="77777777" w:rsidR="0075366E" w:rsidRPr="005E28E0" w:rsidRDefault="0075366E" w:rsidP="000A0524">
      <w:pPr>
        <w:pStyle w:val="RLTextlnkuslovan"/>
        <w:numPr>
          <w:ilvl w:val="0"/>
          <w:numId w:val="0"/>
        </w:num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</w:p>
    <w:p w14:paraId="49A26941" w14:textId="472882D8" w:rsidR="000242DE" w:rsidRPr="005E28E0" w:rsidRDefault="00E94CAB" w:rsidP="000A0524">
      <w:pPr>
        <w:pStyle w:val="RLlneksmlouvy"/>
        <w:numPr>
          <w:ilvl w:val="0"/>
          <w:numId w:val="19"/>
        </w:numPr>
        <w:spacing w:before="0" w:after="0" w:line="240" w:lineRule="auto"/>
        <w:ind w:left="1077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Předmět Dodatku č. 2</w:t>
      </w:r>
    </w:p>
    <w:p w14:paraId="76ACB076" w14:textId="77777777" w:rsidR="000242DE" w:rsidRPr="005E28E0" w:rsidRDefault="000242DE" w:rsidP="000A0524">
      <w:pPr>
        <w:pStyle w:val="Odstavecseseznamem"/>
        <w:ind w:left="567" w:hanging="567"/>
        <w:contextualSpacing w:val="0"/>
        <w:rPr>
          <w:rFonts w:ascii="Arial" w:hAnsi="Arial"/>
          <w:b/>
          <w:sz w:val="20"/>
          <w:szCs w:val="20"/>
        </w:rPr>
      </w:pPr>
    </w:p>
    <w:p w14:paraId="59FA9481" w14:textId="554E77A2" w:rsidR="007E2EBA" w:rsidRPr="00523715" w:rsidRDefault="007E2EBA" w:rsidP="007E2EBA">
      <w:pPr>
        <w:pStyle w:val="RLTextlnkuslovan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523715">
        <w:rPr>
          <w:rFonts w:ascii="Arial" w:hAnsi="Arial" w:cs="Arial"/>
          <w:sz w:val="20"/>
          <w:szCs w:val="20"/>
        </w:rPr>
        <w:t xml:space="preserve">Předmětem Dodatku </w:t>
      </w:r>
      <w:r w:rsidR="00F24285" w:rsidRPr="00523715">
        <w:rPr>
          <w:rFonts w:ascii="Arial" w:hAnsi="Arial" w:cs="Arial"/>
          <w:sz w:val="20"/>
          <w:szCs w:val="20"/>
        </w:rPr>
        <w:t xml:space="preserve">č. </w:t>
      </w:r>
      <w:r w:rsidR="00523715">
        <w:rPr>
          <w:rFonts w:ascii="Arial" w:hAnsi="Arial" w:cs="Arial"/>
          <w:sz w:val="20"/>
          <w:szCs w:val="20"/>
        </w:rPr>
        <w:t>2</w:t>
      </w:r>
      <w:r w:rsidR="00F24285" w:rsidRPr="00523715">
        <w:rPr>
          <w:rFonts w:ascii="Arial" w:hAnsi="Arial" w:cs="Arial"/>
          <w:sz w:val="20"/>
          <w:szCs w:val="20"/>
        </w:rPr>
        <w:t xml:space="preserve"> </w:t>
      </w:r>
      <w:r w:rsidRPr="00523715">
        <w:rPr>
          <w:rFonts w:ascii="Arial" w:hAnsi="Arial" w:cs="Arial"/>
          <w:sz w:val="20"/>
          <w:szCs w:val="20"/>
        </w:rPr>
        <w:t>je změna Smlouvy v následujícím rozsahu:</w:t>
      </w:r>
    </w:p>
    <w:p w14:paraId="25B7B687" w14:textId="2E26A776" w:rsidR="00D762B6" w:rsidRPr="00322184" w:rsidRDefault="00D762B6" w:rsidP="00D762B6">
      <w:pPr>
        <w:pStyle w:val="RLTextlnkuslovan"/>
        <w:numPr>
          <w:ilvl w:val="1"/>
          <w:numId w:val="21"/>
        </w:numPr>
        <w:ind w:left="567" w:hanging="567"/>
        <w:rPr>
          <w:rFonts w:ascii="Arial" w:hAnsi="Arial" w:cs="Arial"/>
          <w:b/>
          <w:bCs/>
          <w:sz w:val="20"/>
          <w:szCs w:val="20"/>
        </w:rPr>
      </w:pPr>
      <w:bookmarkStart w:id="1" w:name="_Hlk31217375"/>
      <w:r w:rsidRPr="00322184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F96244" w:rsidRPr="00322184">
        <w:rPr>
          <w:rFonts w:ascii="Arial" w:hAnsi="Arial" w:cs="Arial"/>
          <w:b/>
          <w:bCs/>
          <w:sz w:val="20"/>
          <w:szCs w:val="20"/>
        </w:rPr>
        <w:t>1</w:t>
      </w:r>
      <w:r w:rsidRPr="00322184">
        <w:rPr>
          <w:rFonts w:ascii="Arial" w:hAnsi="Arial" w:cs="Arial"/>
          <w:b/>
          <w:bCs/>
          <w:sz w:val="20"/>
          <w:szCs w:val="20"/>
        </w:rPr>
        <w:t xml:space="preserve"> odst. 1.</w:t>
      </w:r>
      <w:r w:rsidR="00F96244" w:rsidRPr="00322184">
        <w:rPr>
          <w:rFonts w:ascii="Arial" w:hAnsi="Arial" w:cs="Arial"/>
          <w:b/>
          <w:bCs/>
          <w:sz w:val="20"/>
          <w:szCs w:val="20"/>
        </w:rPr>
        <w:t>2</w:t>
      </w:r>
      <w:r w:rsidRPr="00322184">
        <w:rPr>
          <w:rFonts w:ascii="Arial" w:hAnsi="Arial" w:cs="Arial"/>
          <w:b/>
          <w:bCs/>
          <w:sz w:val="20"/>
          <w:szCs w:val="20"/>
        </w:rPr>
        <w:t>.</w:t>
      </w:r>
      <w:r w:rsidR="00F96244" w:rsidRPr="00322184">
        <w:rPr>
          <w:rFonts w:ascii="Arial" w:hAnsi="Arial" w:cs="Arial"/>
          <w:b/>
          <w:bCs/>
          <w:sz w:val="20"/>
          <w:szCs w:val="20"/>
        </w:rPr>
        <w:t>1</w:t>
      </w:r>
      <w:r w:rsidRPr="00322184">
        <w:rPr>
          <w:rFonts w:ascii="Arial" w:hAnsi="Arial" w:cs="Arial"/>
          <w:b/>
          <w:bCs/>
          <w:sz w:val="20"/>
          <w:szCs w:val="20"/>
        </w:rPr>
        <w:t xml:space="preserve"> </w:t>
      </w:r>
      <w:r w:rsidR="00600355">
        <w:rPr>
          <w:rFonts w:ascii="Arial" w:hAnsi="Arial" w:cs="Arial"/>
          <w:b/>
          <w:bCs/>
          <w:sz w:val="20"/>
          <w:szCs w:val="20"/>
        </w:rPr>
        <w:t xml:space="preserve">Smlouvy </w:t>
      </w:r>
      <w:r w:rsidRPr="00322184">
        <w:rPr>
          <w:rFonts w:ascii="Arial" w:hAnsi="Arial" w:cs="Arial"/>
          <w:b/>
          <w:bCs/>
          <w:sz w:val="20"/>
          <w:szCs w:val="20"/>
        </w:rPr>
        <w:t>se nahrazuje tímto textem:</w:t>
      </w:r>
    </w:p>
    <w:bookmarkEnd w:id="1"/>
    <w:p w14:paraId="4EB7292A" w14:textId="4E206BE9" w:rsidR="00F24285" w:rsidRDefault="00F96244" w:rsidP="00F96244">
      <w:pPr>
        <w:pStyle w:val="RLTextlnkuslovan"/>
        <w:numPr>
          <w:ilvl w:val="2"/>
          <w:numId w:val="21"/>
        </w:numPr>
        <w:tabs>
          <w:tab w:val="clear" w:pos="2211"/>
          <w:tab w:val="num" w:pos="1134"/>
        </w:tabs>
        <w:ind w:hanging="1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Poskytování služeb dle přílohy č. 1 této Smlouvy (dále jen jako „</w:t>
      </w:r>
      <w:r w:rsidRPr="00F96244">
        <w:rPr>
          <w:rFonts w:ascii="Arial" w:hAnsi="Arial" w:cs="Arial"/>
          <w:b/>
          <w:bCs/>
          <w:sz w:val="20"/>
          <w:szCs w:val="20"/>
        </w:rPr>
        <w:t>paušální služby</w:t>
      </w:r>
      <w:r>
        <w:rPr>
          <w:rFonts w:ascii="Arial" w:hAnsi="Arial" w:cs="Arial"/>
          <w:sz w:val="20"/>
          <w:szCs w:val="20"/>
        </w:rPr>
        <w:t>“), tj.:</w:t>
      </w:r>
    </w:p>
    <w:p w14:paraId="71D9C8D9" w14:textId="67725BDB" w:rsidR="00F96244" w:rsidRDefault="00F96244" w:rsidP="00F96244">
      <w:pPr>
        <w:pStyle w:val="RLTextlnkuslovan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správa podatelny, správa budovy a vrátnice,</w:t>
      </w:r>
    </w:p>
    <w:p w14:paraId="31C75815" w14:textId="4D3BAAA8" w:rsidR="00F96244" w:rsidRDefault="00F96244" w:rsidP="00F96244">
      <w:pPr>
        <w:pStyle w:val="RLTextlnkuslovan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– vyšetřovny, kanceláře, společné prostory, kuchyňky, sociální zařízení, archivy,</w:t>
      </w:r>
    </w:p>
    <w:p w14:paraId="050ED337" w14:textId="3FA7538A" w:rsidR="00F96244" w:rsidRDefault="00F96244" w:rsidP="00F96244">
      <w:pPr>
        <w:pStyle w:val="RLTextlnkuslovan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bookmarkStart w:id="2" w:name="_Hlk31219496"/>
      <w:r>
        <w:rPr>
          <w:rFonts w:ascii="Arial" w:hAnsi="Arial" w:cs="Arial"/>
          <w:sz w:val="20"/>
          <w:szCs w:val="20"/>
        </w:rPr>
        <w:t>z</w:t>
      </w:r>
      <w:r w:rsidRPr="00F96244">
        <w:rPr>
          <w:rFonts w:ascii="Arial" w:hAnsi="Arial" w:cs="Arial"/>
          <w:sz w:val="20"/>
          <w:szCs w:val="20"/>
        </w:rPr>
        <w:t>ajištění provozu technologického zařízení pro dodávku tepla a TUV</w:t>
      </w:r>
      <w:bookmarkEnd w:id="2"/>
      <w:r>
        <w:rPr>
          <w:rFonts w:ascii="Arial" w:hAnsi="Arial" w:cs="Arial"/>
          <w:sz w:val="20"/>
          <w:szCs w:val="20"/>
        </w:rPr>
        <w:t>,</w:t>
      </w:r>
    </w:p>
    <w:p w14:paraId="113C993F" w14:textId="6845DE10" w:rsidR="00F96244" w:rsidRPr="00F96244" w:rsidRDefault="00F96244" w:rsidP="00F96244">
      <w:pPr>
        <w:pStyle w:val="RLTextlnkuslovan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bookmarkStart w:id="3" w:name="_Hlk31219565"/>
      <w:r>
        <w:rPr>
          <w:rFonts w:ascii="Arial" w:hAnsi="Arial" w:cs="Arial"/>
          <w:sz w:val="20"/>
          <w:szCs w:val="20"/>
        </w:rPr>
        <w:t>z</w:t>
      </w:r>
      <w:r w:rsidRPr="00F96244">
        <w:rPr>
          <w:rFonts w:ascii="Arial" w:hAnsi="Arial" w:cs="Arial"/>
          <w:sz w:val="20"/>
          <w:szCs w:val="20"/>
        </w:rPr>
        <w:t>imní údržba - od listopadu do března (5 měsíců)</w:t>
      </w:r>
      <w:r>
        <w:rPr>
          <w:rFonts w:ascii="Arial" w:hAnsi="Arial" w:cs="Arial"/>
          <w:sz w:val="20"/>
          <w:szCs w:val="20"/>
        </w:rPr>
        <w:t>.</w:t>
      </w:r>
    </w:p>
    <w:p w14:paraId="39F0C365" w14:textId="7D802C88" w:rsidR="00322184" w:rsidRPr="00322184" w:rsidRDefault="00322184" w:rsidP="00600355">
      <w:pPr>
        <w:pStyle w:val="RLTextlnkuslovan"/>
        <w:numPr>
          <w:ilvl w:val="1"/>
          <w:numId w:val="21"/>
        </w:numPr>
        <w:tabs>
          <w:tab w:val="left" w:pos="1134"/>
        </w:tabs>
        <w:ind w:left="567" w:hanging="567"/>
        <w:rPr>
          <w:rFonts w:ascii="Arial" w:hAnsi="Arial" w:cs="Arial"/>
          <w:b/>
          <w:bCs/>
          <w:sz w:val="20"/>
          <w:szCs w:val="20"/>
        </w:rPr>
      </w:pPr>
      <w:bookmarkStart w:id="4" w:name="_Hlk31219350"/>
      <w:bookmarkEnd w:id="3"/>
      <w:r w:rsidRPr="00322184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322184">
        <w:rPr>
          <w:rFonts w:ascii="Arial" w:hAnsi="Arial" w:cs="Arial"/>
          <w:b/>
          <w:bCs/>
          <w:sz w:val="20"/>
          <w:szCs w:val="20"/>
        </w:rPr>
        <w:t xml:space="preserve"> odst.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322184">
        <w:rPr>
          <w:rFonts w:ascii="Arial" w:hAnsi="Arial" w:cs="Arial"/>
          <w:b/>
          <w:bCs/>
          <w:sz w:val="20"/>
          <w:szCs w:val="20"/>
        </w:rPr>
        <w:t>.1</w:t>
      </w:r>
      <w:r w:rsidR="00600355">
        <w:rPr>
          <w:rFonts w:ascii="Arial" w:hAnsi="Arial" w:cs="Arial"/>
          <w:b/>
          <w:bCs/>
          <w:sz w:val="20"/>
          <w:szCs w:val="20"/>
        </w:rPr>
        <w:t xml:space="preserve"> Smlouvy</w:t>
      </w:r>
      <w:r w:rsidRPr="00322184">
        <w:rPr>
          <w:rFonts w:ascii="Arial" w:hAnsi="Arial" w:cs="Arial"/>
          <w:b/>
          <w:bCs/>
          <w:sz w:val="20"/>
          <w:szCs w:val="20"/>
        </w:rPr>
        <w:t xml:space="preserve"> se nahrazuje tímto textem:</w:t>
      </w:r>
    </w:p>
    <w:bookmarkEnd w:id="4"/>
    <w:p w14:paraId="791CF39C" w14:textId="5AC8D4DA" w:rsidR="00322184" w:rsidRDefault="00322184" w:rsidP="00644A6C">
      <w:pPr>
        <w:pStyle w:val="RLTextlnkuslovan"/>
        <w:numPr>
          <w:ilvl w:val="0"/>
          <w:numId w:val="0"/>
        </w:numPr>
        <w:ind w:left="1276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    Odměna za provádění </w:t>
      </w:r>
      <w:r w:rsidRPr="00322184">
        <w:rPr>
          <w:rFonts w:ascii="Arial" w:hAnsi="Arial" w:cs="Arial"/>
          <w:b/>
          <w:bCs/>
          <w:sz w:val="20"/>
          <w:szCs w:val="20"/>
        </w:rPr>
        <w:t>paušálních služeb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uvedených v příloze č. 1 této Smlouvy, </w:t>
      </w:r>
      <w:r w:rsidR="00644A6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s výjimkou služby </w:t>
      </w:r>
      <w:bookmarkStart w:id="5" w:name="_Hlk31217738"/>
      <w:r>
        <w:rPr>
          <w:rFonts w:ascii="Arial" w:hAnsi="Arial" w:cs="Arial"/>
          <w:sz w:val="20"/>
          <w:szCs w:val="20"/>
        </w:rPr>
        <w:t>zimní údržba – od listopadu do března (5 měsíců), činí</w:t>
      </w:r>
    </w:p>
    <w:p w14:paraId="54F2E207" w14:textId="412273AB" w:rsidR="00322184" w:rsidRDefault="00322184" w:rsidP="00322184">
      <w:pPr>
        <w:pStyle w:val="RLTextlnkuslovan"/>
        <w:numPr>
          <w:ilvl w:val="0"/>
          <w:numId w:val="0"/>
        </w:numPr>
        <w:tabs>
          <w:tab w:val="left" w:pos="1134"/>
          <w:tab w:val="left" w:pos="1276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83D6C">
        <w:rPr>
          <w:rFonts w:ascii="Arial" w:hAnsi="Arial" w:cs="Arial"/>
          <w:sz w:val="20"/>
          <w:szCs w:val="20"/>
        </w:rPr>
        <w:t>87</w:t>
      </w:r>
      <w:r>
        <w:rPr>
          <w:rFonts w:ascii="Arial" w:hAnsi="Arial" w:cs="Arial"/>
          <w:sz w:val="20"/>
          <w:szCs w:val="20"/>
        </w:rPr>
        <w:t> </w:t>
      </w:r>
      <w:r w:rsidR="00E83D6C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 xml:space="preserve"> Kč za měsíc bez DPH</w:t>
      </w:r>
    </w:p>
    <w:p w14:paraId="0353C866" w14:textId="301E9B7C" w:rsidR="00322184" w:rsidRDefault="00322184" w:rsidP="00322184">
      <w:pPr>
        <w:pStyle w:val="RLTextlnkuslovan"/>
        <w:numPr>
          <w:ilvl w:val="0"/>
          <w:numId w:val="0"/>
        </w:numPr>
        <w:tabs>
          <w:tab w:val="left" w:pos="1134"/>
          <w:tab w:val="left" w:pos="1276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83D6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 </w:t>
      </w:r>
      <w:r w:rsidR="00E83D6C">
        <w:rPr>
          <w:rFonts w:ascii="Arial" w:hAnsi="Arial" w:cs="Arial"/>
          <w:sz w:val="20"/>
          <w:szCs w:val="20"/>
        </w:rPr>
        <w:t>270</w:t>
      </w:r>
      <w:r>
        <w:rPr>
          <w:rFonts w:ascii="Arial" w:hAnsi="Arial" w:cs="Arial"/>
          <w:sz w:val="20"/>
          <w:szCs w:val="20"/>
        </w:rPr>
        <w:t xml:space="preserve"> Kč DPH při sazbě 21%</w:t>
      </w:r>
    </w:p>
    <w:p w14:paraId="4E2ADF6E" w14:textId="3427D4C0" w:rsidR="00322184" w:rsidRDefault="00322184" w:rsidP="00322184">
      <w:pPr>
        <w:pStyle w:val="RLTextlnkuslovan"/>
        <w:numPr>
          <w:ilvl w:val="0"/>
          <w:numId w:val="0"/>
        </w:numPr>
        <w:tabs>
          <w:tab w:val="left" w:pos="1134"/>
          <w:tab w:val="left" w:pos="1276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83D6C">
        <w:rPr>
          <w:rFonts w:ascii="Arial" w:hAnsi="Arial" w:cs="Arial"/>
          <w:sz w:val="20"/>
          <w:szCs w:val="20"/>
        </w:rPr>
        <w:t>105 270</w:t>
      </w:r>
      <w:r>
        <w:rPr>
          <w:rFonts w:ascii="Arial" w:hAnsi="Arial" w:cs="Arial"/>
          <w:sz w:val="20"/>
          <w:szCs w:val="20"/>
        </w:rPr>
        <w:t> Kč včetně DPH</w:t>
      </w:r>
    </w:p>
    <w:bookmarkEnd w:id="5"/>
    <w:p w14:paraId="670E2A7E" w14:textId="12BE1C8F" w:rsidR="00322184" w:rsidRDefault="00322184" w:rsidP="00C6207E">
      <w:pPr>
        <w:pStyle w:val="RLTextlnkuslovan"/>
        <w:numPr>
          <w:ilvl w:val="0"/>
          <w:numId w:val="0"/>
        </w:numPr>
        <w:tabs>
          <w:tab w:val="left" w:pos="1134"/>
          <w:tab w:val="left" w:pos="1276"/>
          <w:tab w:val="left" w:pos="1418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6207E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Odměna za službu zimní údržba – od listopadu do března (5 měsíců), činí</w:t>
      </w:r>
    </w:p>
    <w:p w14:paraId="25811AE9" w14:textId="3EA714A8" w:rsidR="00322184" w:rsidRDefault="00322184" w:rsidP="00C6207E">
      <w:pPr>
        <w:pStyle w:val="RLTextlnkuslovan"/>
        <w:numPr>
          <w:ilvl w:val="0"/>
          <w:numId w:val="0"/>
        </w:numPr>
        <w:tabs>
          <w:tab w:val="left" w:pos="1276"/>
        </w:tabs>
        <w:ind w:left="2127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207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 </w:t>
      </w:r>
      <w:r w:rsidR="00C6207E">
        <w:rPr>
          <w:rFonts w:ascii="Arial" w:hAnsi="Arial" w:cs="Arial"/>
          <w:sz w:val="20"/>
          <w:szCs w:val="20"/>
        </w:rPr>
        <w:t>840</w:t>
      </w:r>
      <w:r>
        <w:rPr>
          <w:rFonts w:ascii="Arial" w:hAnsi="Arial" w:cs="Arial"/>
          <w:sz w:val="20"/>
          <w:szCs w:val="20"/>
        </w:rPr>
        <w:t xml:space="preserve"> Kč </w:t>
      </w:r>
      <w:r w:rsidR="00C6207E">
        <w:rPr>
          <w:rFonts w:ascii="Arial" w:hAnsi="Arial" w:cs="Arial"/>
          <w:sz w:val="20"/>
          <w:szCs w:val="20"/>
        </w:rPr>
        <w:t xml:space="preserve">bez DPH </w:t>
      </w:r>
      <w:r>
        <w:rPr>
          <w:rFonts w:ascii="Arial" w:hAnsi="Arial" w:cs="Arial"/>
          <w:sz w:val="20"/>
          <w:szCs w:val="20"/>
        </w:rPr>
        <w:t xml:space="preserve">za </w:t>
      </w:r>
      <w:r w:rsidR="00C6207E">
        <w:rPr>
          <w:rFonts w:ascii="Arial" w:hAnsi="Arial" w:cs="Arial"/>
          <w:sz w:val="20"/>
          <w:szCs w:val="20"/>
        </w:rPr>
        <w:t xml:space="preserve">každý </w:t>
      </w:r>
      <w:r>
        <w:rPr>
          <w:rFonts w:ascii="Arial" w:hAnsi="Arial" w:cs="Arial"/>
          <w:sz w:val="20"/>
          <w:szCs w:val="20"/>
        </w:rPr>
        <w:t>měsíc</w:t>
      </w:r>
      <w:r w:rsidR="00C6207E">
        <w:rPr>
          <w:rFonts w:ascii="Arial" w:hAnsi="Arial" w:cs="Arial"/>
          <w:sz w:val="20"/>
          <w:szCs w:val="20"/>
        </w:rPr>
        <w:t xml:space="preserve">, ve kterém jsou služby realizovány, tj. </w:t>
      </w:r>
      <w:r w:rsidR="00C6207E">
        <w:rPr>
          <w:rFonts w:ascii="Arial" w:hAnsi="Arial" w:cs="Arial"/>
          <w:sz w:val="20"/>
          <w:szCs w:val="20"/>
        </w:rPr>
        <w:tab/>
      </w:r>
      <w:r w:rsidR="00C6207E">
        <w:rPr>
          <w:rFonts w:ascii="Arial" w:hAnsi="Arial" w:cs="Arial"/>
          <w:sz w:val="20"/>
          <w:szCs w:val="20"/>
        </w:rPr>
        <w:tab/>
        <w:t xml:space="preserve">       listopad – březen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F22F23" w14:textId="1285B6D7" w:rsidR="00322184" w:rsidRDefault="00322184" w:rsidP="00322184">
      <w:pPr>
        <w:pStyle w:val="RLTextlnkuslovan"/>
        <w:numPr>
          <w:ilvl w:val="0"/>
          <w:numId w:val="0"/>
        </w:numPr>
        <w:tabs>
          <w:tab w:val="left" w:pos="1134"/>
          <w:tab w:val="left" w:pos="1276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C6207E">
        <w:rPr>
          <w:rFonts w:ascii="Arial" w:hAnsi="Arial" w:cs="Arial"/>
          <w:sz w:val="20"/>
          <w:szCs w:val="20"/>
        </w:rPr>
        <w:t xml:space="preserve"> 016,40 </w:t>
      </w:r>
      <w:r>
        <w:rPr>
          <w:rFonts w:ascii="Arial" w:hAnsi="Arial" w:cs="Arial"/>
          <w:sz w:val="20"/>
          <w:szCs w:val="20"/>
        </w:rPr>
        <w:t xml:space="preserve"> Kč DPH při sazbě 21%</w:t>
      </w:r>
    </w:p>
    <w:p w14:paraId="3A075165" w14:textId="1BD26F02" w:rsidR="00322184" w:rsidRDefault="00322184" w:rsidP="00322184">
      <w:pPr>
        <w:pStyle w:val="RLTextlnkuslovan"/>
        <w:numPr>
          <w:ilvl w:val="0"/>
          <w:numId w:val="0"/>
        </w:numPr>
        <w:tabs>
          <w:tab w:val="left" w:pos="1134"/>
          <w:tab w:val="left" w:pos="1276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207E">
        <w:rPr>
          <w:rFonts w:ascii="Arial" w:hAnsi="Arial" w:cs="Arial"/>
          <w:sz w:val="20"/>
          <w:szCs w:val="20"/>
        </w:rPr>
        <w:t xml:space="preserve">5 856,40 </w:t>
      </w:r>
      <w:r>
        <w:rPr>
          <w:rFonts w:ascii="Arial" w:hAnsi="Arial" w:cs="Arial"/>
          <w:sz w:val="20"/>
          <w:szCs w:val="20"/>
        </w:rPr>
        <w:t>Kč včetně DPH</w:t>
      </w:r>
    </w:p>
    <w:p w14:paraId="56616429" w14:textId="45CA56F3" w:rsidR="00322184" w:rsidRPr="00322184" w:rsidRDefault="00322184" w:rsidP="00322184">
      <w:pPr>
        <w:pStyle w:val="RLTextlnkuslovan"/>
        <w:numPr>
          <w:ilvl w:val="0"/>
          <w:numId w:val="0"/>
        </w:numPr>
        <w:tabs>
          <w:tab w:val="left" w:pos="1134"/>
          <w:tab w:val="left" w:pos="1276"/>
        </w:tabs>
        <w:ind w:left="567"/>
        <w:rPr>
          <w:rFonts w:ascii="Arial" w:hAnsi="Arial" w:cs="Arial"/>
          <w:sz w:val="20"/>
          <w:szCs w:val="20"/>
        </w:rPr>
      </w:pPr>
    </w:p>
    <w:p w14:paraId="48E6B5A6" w14:textId="123C3E3A" w:rsidR="005D2950" w:rsidRPr="005D2950" w:rsidRDefault="005D2950" w:rsidP="005D2950">
      <w:pPr>
        <w:pStyle w:val="RLTextlnkuslovan"/>
        <w:numPr>
          <w:ilvl w:val="1"/>
          <w:numId w:val="21"/>
        </w:numPr>
        <w:ind w:left="567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Příloha č. 1 Smlouvy – Paušální služby se doplňuje o nové odstavce 4 a 5</w:t>
      </w:r>
      <w:r w:rsidRPr="005D2950">
        <w:rPr>
          <w:rFonts w:ascii="Arial" w:hAnsi="Arial" w:cs="Arial"/>
          <w:b/>
          <w:bCs/>
          <w:sz w:val="20"/>
          <w:szCs w:val="20"/>
        </w:rPr>
        <w:t>:</w:t>
      </w:r>
    </w:p>
    <w:p w14:paraId="0A343D1B" w14:textId="256806DE" w:rsidR="007C0C77" w:rsidRDefault="005D2950" w:rsidP="005D2950">
      <w:pPr>
        <w:pStyle w:val="RLTextlnkuslovan"/>
        <w:numPr>
          <w:ilvl w:val="0"/>
          <w:numId w:val="0"/>
        </w:numPr>
        <w:ind w:left="567"/>
        <w:rPr>
          <w:rFonts w:ascii="Arial" w:hAnsi="Arial" w:cs="Arial"/>
          <w:b/>
          <w:bCs/>
          <w:sz w:val="20"/>
          <w:szCs w:val="20"/>
          <w:u w:val="single"/>
        </w:rPr>
      </w:pPr>
      <w:bookmarkStart w:id="6" w:name="_Hlk31219543"/>
      <w:r w:rsidRPr="005D2950">
        <w:rPr>
          <w:rFonts w:ascii="Arial" w:hAnsi="Arial" w:cs="Arial"/>
          <w:b/>
          <w:bCs/>
          <w:sz w:val="20"/>
          <w:szCs w:val="20"/>
          <w:u w:val="single"/>
        </w:rPr>
        <w:t>4) Zajištění provozu technologického zařízení pro dodávku tepla a TUV</w:t>
      </w:r>
    </w:p>
    <w:p w14:paraId="22DC2B99" w14:textId="16F94188" w:rsidR="005D2950" w:rsidRDefault="001E22E2" w:rsidP="001E22E2">
      <w:pPr>
        <w:pStyle w:val="RLTextlnkuslovan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1E22E2">
        <w:rPr>
          <w:rFonts w:ascii="Arial" w:hAnsi="Arial" w:cs="Arial"/>
          <w:sz w:val="20"/>
          <w:szCs w:val="20"/>
        </w:rPr>
        <w:t>Zajištění provozu technologického zařízení (nepřetržitě 24 hodin denně)</w:t>
      </w:r>
      <w:r>
        <w:rPr>
          <w:rFonts w:ascii="Arial" w:hAnsi="Arial" w:cs="Arial"/>
          <w:sz w:val="20"/>
          <w:szCs w:val="20"/>
        </w:rPr>
        <w:t>,</w:t>
      </w:r>
    </w:p>
    <w:p w14:paraId="4366E51D" w14:textId="77777777" w:rsidR="001E22E2" w:rsidRDefault="001E22E2" w:rsidP="001E22E2">
      <w:pPr>
        <w:pStyle w:val="RLTextlnkuslovan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Revize a správa – spalinové cesty – komín,</w:t>
      </w:r>
    </w:p>
    <w:p w14:paraId="7F509F0A" w14:textId="7353AE0F" w:rsidR="001E22E2" w:rsidRPr="001E22E2" w:rsidRDefault="001E22E2" w:rsidP="001E22E2">
      <w:pPr>
        <w:pStyle w:val="RLTextlnkuslovan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Revize a správa – kotelna včetně tlakové nádoby. </w:t>
      </w:r>
    </w:p>
    <w:bookmarkEnd w:id="6"/>
    <w:p w14:paraId="16B6647D" w14:textId="23378EA5" w:rsidR="005D2950" w:rsidRPr="005D2950" w:rsidRDefault="005D2950" w:rsidP="005D2950">
      <w:pPr>
        <w:pStyle w:val="RLTextlnkuslovan"/>
        <w:numPr>
          <w:ilvl w:val="0"/>
          <w:numId w:val="0"/>
        </w:numPr>
        <w:ind w:left="567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5D2950">
        <w:rPr>
          <w:rFonts w:ascii="Arial" w:hAnsi="Arial" w:cs="Arial"/>
          <w:b/>
          <w:bCs/>
          <w:sz w:val="20"/>
          <w:szCs w:val="20"/>
          <w:u w:val="single"/>
        </w:rPr>
        <w:t xml:space="preserve">) </w:t>
      </w:r>
      <w:r>
        <w:rPr>
          <w:rFonts w:ascii="Arial" w:hAnsi="Arial" w:cs="Arial"/>
          <w:b/>
          <w:bCs/>
          <w:sz w:val="20"/>
          <w:szCs w:val="20"/>
          <w:u w:val="single"/>
        </w:rPr>
        <w:t>Z</w:t>
      </w:r>
      <w:r w:rsidRPr="005D2950">
        <w:rPr>
          <w:rFonts w:ascii="Arial" w:hAnsi="Arial" w:cs="Arial"/>
          <w:b/>
          <w:bCs/>
          <w:sz w:val="20"/>
          <w:szCs w:val="20"/>
          <w:u w:val="single"/>
        </w:rPr>
        <w:t>imní údržba - od listopadu do března (5 měsíců)</w:t>
      </w:r>
    </w:p>
    <w:p w14:paraId="0C629063" w14:textId="04A712F0" w:rsidR="005D2950" w:rsidRDefault="001E22E2" w:rsidP="001E22E2">
      <w:pPr>
        <w:pStyle w:val="RLTextlnkuslovan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1E22E2">
        <w:rPr>
          <w:rFonts w:ascii="Arial" w:hAnsi="Arial" w:cs="Arial"/>
          <w:sz w:val="20"/>
          <w:szCs w:val="20"/>
        </w:rPr>
        <w:t>Prohrnování a posyp vozovky a chodníků (non stop 24 hodin denně)</w:t>
      </w:r>
      <w:r w:rsidR="00644A6C">
        <w:rPr>
          <w:rFonts w:ascii="Arial" w:hAnsi="Arial" w:cs="Arial"/>
          <w:sz w:val="20"/>
          <w:szCs w:val="20"/>
        </w:rPr>
        <w:t>, včetně materiálu</w:t>
      </w:r>
    </w:p>
    <w:p w14:paraId="34776110" w14:textId="77777777" w:rsidR="001E22E2" w:rsidRPr="001E22E2" w:rsidRDefault="001E22E2" w:rsidP="001E22E2">
      <w:pPr>
        <w:pStyle w:val="RLTextlnkuslovan"/>
        <w:numPr>
          <w:ilvl w:val="0"/>
          <w:numId w:val="0"/>
        </w:numPr>
        <w:ind w:left="1287"/>
        <w:rPr>
          <w:rFonts w:ascii="Arial" w:hAnsi="Arial" w:cs="Arial"/>
          <w:sz w:val="20"/>
          <w:szCs w:val="20"/>
        </w:rPr>
      </w:pPr>
    </w:p>
    <w:p w14:paraId="15E6B879" w14:textId="2478790F" w:rsidR="007D266E" w:rsidRPr="005E28E0" w:rsidRDefault="007D266E" w:rsidP="000744C9">
      <w:pPr>
        <w:pStyle w:val="RLTextlnkuslovan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7D266E">
        <w:rPr>
          <w:rFonts w:ascii="Arial" w:hAnsi="Arial" w:cs="Arial"/>
          <w:sz w:val="20"/>
          <w:szCs w:val="20"/>
        </w:rPr>
        <w:t xml:space="preserve">Přílohu č. 1 tohoto </w:t>
      </w:r>
      <w:r>
        <w:rPr>
          <w:rFonts w:ascii="Arial" w:hAnsi="Arial" w:cs="Arial"/>
          <w:sz w:val="20"/>
          <w:szCs w:val="20"/>
        </w:rPr>
        <w:t>Dodatku č. 2</w:t>
      </w:r>
      <w:r w:rsidRPr="007D266E">
        <w:rPr>
          <w:rFonts w:ascii="Arial" w:hAnsi="Arial" w:cs="Arial"/>
          <w:sz w:val="20"/>
          <w:szCs w:val="20"/>
        </w:rPr>
        <w:t xml:space="preserve"> tvoří nov</w:t>
      </w:r>
      <w:r w:rsidR="007C0C77">
        <w:rPr>
          <w:rFonts w:ascii="Arial" w:hAnsi="Arial" w:cs="Arial"/>
          <w:sz w:val="20"/>
          <w:szCs w:val="20"/>
        </w:rPr>
        <w:t xml:space="preserve">á </w:t>
      </w:r>
      <w:r w:rsidR="00644A6C">
        <w:rPr>
          <w:rFonts w:ascii="Arial" w:hAnsi="Arial" w:cs="Arial"/>
          <w:sz w:val="20"/>
          <w:szCs w:val="20"/>
        </w:rPr>
        <w:t>p</w:t>
      </w:r>
      <w:r w:rsidR="007C0C77">
        <w:rPr>
          <w:rFonts w:ascii="Arial" w:hAnsi="Arial" w:cs="Arial"/>
          <w:sz w:val="20"/>
          <w:szCs w:val="20"/>
        </w:rPr>
        <w:t xml:space="preserve">říloha č. 2 Smlouvy </w:t>
      </w:r>
      <w:bookmarkStart w:id="7" w:name="_Hlk31219281"/>
      <w:r w:rsidR="007C0C77">
        <w:rPr>
          <w:rFonts w:ascii="Arial" w:hAnsi="Arial" w:cs="Arial"/>
          <w:sz w:val="20"/>
          <w:szCs w:val="20"/>
        </w:rPr>
        <w:t>– Ceník poskytovaných služeb</w:t>
      </w:r>
      <w:bookmarkEnd w:id="7"/>
      <w:r w:rsidRPr="007D266E">
        <w:rPr>
          <w:rFonts w:ascii="Arial" w:hAnsi="Arial" w:cs="Arial"/>
          <w:sz w:val="20"/>
          <w:szCs w:val="20"/>
        </w:rPr>
        <w:t>, kter</w:t>
      </w:r>
      <w:r w:rsidR="007C0C77">
        <w:rPr>
          <w:rFonts w:ascii="Arial" w:hAnsi="Arial" w:cs="Arial"/>
          <w:sz w:val="20"/>
          <w:szCs w:val="20"/>
        </w:rPr>
        <w:t>á</w:t>
      </w:r>
      <w:r w:rsidRPr="007D266E">
        <w:rPr>
          <w:rFonts w:ascii="Arial" w:hAnsi="Arial" w:cs="Arial"/>
          <w:sz w:val="20"/>
          <w:szCs w:val="20"/>
        </w:rPr>
        <w:t xml:space="preserve"> nahrazuje </w:t>
      </w:r>
      <w:r w:rsidR="007C0C77">
        <w:rPr>
          <w:rFonts w:ascii="Arial" w:hAnsi="Arial" w:cs="Arial"/>
          <w:sz w:val="20"/>
          <w:szCs w:val="20"/>
        </w:rPr>
        <w:t xml:space="preserve">dosavadní </w:t>
      </w:r>
      <w:r w:rsidRPr="007D266E">
        <w:rPr>
          <w:rFonts w:ascii="Arial" w:hAnsi="Arial" w:cs="Arial"/>
          <w:sz w:val="20"/>
          <w:szCs w:val="20"/>
        </w:rPr>
        <w:t xml:space="preserve">přílohu č. </w:t>
      </w:r>
      <w:r>
        <w:rPr>
          <w:rFonts w:ascii="Arial" w:hAnsi="Arial" w:cs="Arial"/>
          <w:sz w:val="20"/>
          <w:szCs w:val="20"/>
        </w:rPr>
        <w:t>2 S</w:t>
      </w:r>
      <w:r w:rsidRPr="007D266E">
        <w:rPr>
          <w:rFonts w:ascii="Arial" w:hAnsi="Arial" w:cs="Arial"/>
          <w:sz w:val="20"/>
          <w:szCs w:val="20"/>
        </w:rPr>
        <w:t>mlouvy</w:t>
      </w:r>
      <w:r w:rsidR="007C0C77">
        <w:rPr>
          <w:rFonts w:ascii="Arial" w:hAnsi="Arial" w:cs="Arial"/>
          <w:sz w:val="20"/>
          <w:szCs w:val="20"/>
        </w:rPr>
        <w:t xml:space="preserve"> – Ceník poskytovaných služeb</w:t>
      </w:r>
      <w:r>
        <w:rPr>
          <w:rFonts w:ascii="Arial" w:hAnsi="Arial" w:cs="Arial"/>
          <w:sz w:val="20"/>
          <w:szCs w:val="20"/>
        </w:rPr>
        <w:t>.</w:t>
      </w:r>
    </w:p>
    <w:p w14:paraId="1C65F808" w14:textId="77777777" w:rsidR="0075366E" w:rsidRPr="005E28E0" w:rsidRDefault="0075366E" w:rsidP="006E087D">
      <w:pPr>
        <w:pStyle w:val="RLTextlnkuslovan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14:paraId="5FDC8171" w14:textId="77777777" w:rsidR="001E520A" w:rsidRPr="005E28E0" w:rsidRDefault="006E087D" w:rsidP="000A0524">
      <w:pPr>
        <w:pStyle w:val="RLTextlnkuslovan"/>
        <w:numPr>
          <w:ilvl w:val="0"/>
          <w:numId w:val="0"/>
        </w:numPr>
        <w:spacing w:after="0" w:line="240" w:lineRule="auto"/>
        <w:ind w:left="1559"/>
        <w:rPr>
          <w:rFonts w:ascii="Arial" w:hAnsi="Arial" w:cs="Arial"/>
          <w:i/>
          <w:sz w:val="20"/>
          <w:szCs w:val="20"/>
        </w:rPr>
      </w:pPr>
      <w:r w:rsidRPr="005E28E0" w:rsidDel="006E087D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295EB8C6" w14:textId="77777777" w:rsidR="000242DE" w:rsidRPr="005E28E0" w:rsidRDefault="000242DE" w:rsidP="000A0524">
      <w:pPr>
        <w:pStyle w:val="RLlneksmlouvy"/>
        <w:numPr>
          <w:ilvl w:val="0"/>
          <w:numId w:val="19"/>
        </w:numPr>
        <w:spacing w:before="0" w:after="0" w:line="240" w:lineRule="auto"/>
        <w:ind w:left="1077"/>
        <w:jc w:val="center"/>
        <w:rPr>
          <w:rFonts w:ascii="Arial" w:eastAsia="Calibri" w:hAnsi="Arial" w:cs="Arial"/>
          <w:sz w:val="20"/>
          <w:szCs w:val="20"/>
        </w:rPr>
      </w:pPr>
      <w:r w:rsidRPr="005E28E0">
        <w:rPr>
          <w:rFonts w:ascii="Arial" w:eastAsia="Calibri" w:hAnsi="Arial" w:cs="Arial"/>
          <w:sz w:val="20"/>
          <w:szCs w:val="20"/>
        </w:rPr>
        <w:t>Závěrečná ustanovení</w:t>
      </w:r>
    </w:p>
    <w:p w14:paraId="31E34CE9" w14:textId="77777777" w:rsidR="000C0FF8" w:rsidRPr="005E28E0" w:rsidRDefault="000C0FF8" w:rsidP="000A0524">
      <w:pPr>
        <w:pStyle w:val="RLTextlnkuslovan"/>
        <w:numPr>
          <w:ilvl w:val="0"/>
          <w:numId w:val="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BDB2D7B" w14:textId="2DBB7FF1" w:rsidR="00C36601" w:rsidRPr="00C36601" w:rsidRDefault="00A4741B" w:rsidP="006611A5">
      <w:pPr>
        <w:pStyle w:val="RLTextlnkuslovan"/>
        <w:tabs>
          <w:tab w:val="clear" w:pos="2297"/>
          <w:tab w:val="num" w:pos="993"/>
        </w:tabs>
        <w:ind w:left="567" w:hanging="567"/>
        <w:rPr>
          <w:rFonts w:ascii="Arial" w:hAnsi="Arial" w:cs="Arial"/>
          <w:sz w:val="20"/>
          <w:szCs w:val="20"/>
        </w:rPr>
      </w:pPr>
      <w:r w:rsidRPr="00C36601">
        <w:rPr>
          <w:rFonts w:ascii="Arial" w:hAnsi="Arial" w:cs="Arial"/>
          <w:sz w:val="20"/>
          <w:szCs w:val="20"/>
        </w:rPr>
        <w:t xml:space="preserve">Ostatní ujednání </w:t>
      </w:r>
      <w:r w:rsidR="001C285A" w:rsidRPr="00C36601">
        <w:rPr>
          <w:rFonts w:ascii="Arial" w:hAnsi="Arial" w:cs="Arial"/>
          <w:sz w:val="20"/>
          <w:szCs w:val="20"/>
        </w:rPr>
        <w:t>Smlouvy</w:t>
      </w:r>
      <w:r w:rsidRPr="00C36601">
        <w:rPr>
          <w:rFonts w:ascii="Arial" w:hAnsi="Arial" w:cs="Arial"/>
          <w:sz w:val="20"/>
          <w:szCs w:val="20"/>
        </w:rPr>
        <w:t xml:space="preserve"> </w:t>
      </w:r>
      <w:r w:rsidR="00C36601" w:rsidRPr="00C36601">
        <w:rPr>
          <w:rFonts w:ascii="Arial" w:hAnsi="Arial"/>
          <w:sz w:val="20"/>
          <w:szCs w:val="20"/>
        </w:rPr>
        <w:t xml:space="preserve">tímto Dodatkem č.2 nedotčená zůstávají beze změny. </w:t>
      </w:r>
    </w:p>
    <w:p w14:paraId="40AB8C27" w14:textId="68D40D96" w:rsidR="00176498" w:rsidRPr="005E28E0" w:rsidRDefault="000242DE" w:rsidP="00F56131">
      <w:pPr>
        <w:pStyle w:val="RLTextlnkuslovan"/>
        <w:tabs>
          <w:tab w:val="clear" w:pos="2297"/>
          <w:tab w:val="num" w:pos="993"/>
        </w:tabs>
        <w:ind w:left="567" w:hanging="567"/>
        <w:rPr>
          <w:rFonts w:ascii="Arial" w:hAnsi="Arial" w:cs="Arial"/>
          <w:sz w:val="20"/>
          <w:szCs w:val="20"/>
        </w:rPr>
      </w:pPr>
      <w:r w:rsidRPr="005E28E0">
        <w:rPr>
          <w:rFonts w:ascii="Arial" w:hAnsi="Arial" w:cs="Arial"/>
          <w:sz w:val="20"/>
          <w:szCs w:val="20"/>
        </w:rPr>
        <w:t xml:space="preserve">Tento Dodatek </w:t>
      </w:r>
      <w:r w:rsidR="0044665A" w:rsidRPr="005E28E0">
        <w:rPr>
          <w:rFonts w:ascii="Arial" w:hAnsi="Arial" w:cs="Arial"/>
          <w:sz w:val="20"/>
          <w:szCs w:val="20"/>
        </w:rPr>
        <w:t xml:space="preserve">č. </w:t>
      </w:r>
      <w:r w:rsidR="00E94CAB">
        <w:rPr>
          <w:rFonts w:ascii="Arial" w:hAnsi="Arial" w:cs="Arial"/>
          <w:sz w:val="20"/>
          <w:szCs w:val="20"/>
        </w:rPr>
        <w:t>2</w:t>
      </w:r>
      <w:r w:rsidR="0044665A" w:rsidRPr="005E28E0">
        <w:rPr>
          <w:rFonts w:ascii="Arial" w:hAnsi="Arial" w:cs="Arial"/>
          <w:sz w:val="20"/>
          <w:szCs w:val="20"/>
        </w:rPr>
        <w:t xml:space="preserve"> </w:t>
      </w:r>
      <w:r w:rsidRPr="005E28E0">
        <w:rPr>
          <w:rFonts w:ascii="Arial" w:hAnsi="Arial" w:cs="Arial"/>
          <w:sz w:val="20"/>
          <w:szCs w:val="20"/>
        </w:rPr>
        <w:t xml:space="preserve">je vyhotoven ve </w:t>
      </w:r>
      <w:r w:rsidR="00E94CAB">
        <w:rPr>
          <w:rFonts w:ascii="Arial" w:hAnsi="Arial" w:cs="Arial"/>
          <w:sz w:val="20"/>
          <w:szCs w:val="20"/>
        </w:rPr>
        <w:t>čtyřech</w:t>
      </w:r>
      <w:r w:rsidR="000C0FF8" w:rsidRPr="005E28E0">
        <w:rPr>
          <w:rFonts w:ascii="Arial" w:hAnsi="Arial" w:cs="Arial"/>
          <w:sz w:val="20"/>
          <w:szCs w:val="20"/>
        </w:rPr>
        <w:t xml:space="preserve"> (</w:t>
      </w:r>
      <w:r w:rsidR="00E94CAB">
        <w:rPr>
          <w:rFonts w:ascii="Arial" w:hAnsi="Arial" w:cs="Arial"/>
          <w:sz w:val="20"/>
          <w:szCs w:val="20"/>
        </w:rPr>
        <w:t>4</w:t>
      </w:r>
      <w:r w:rsidR="000C0FF8" w:rsidRPr="005E28E0">
        <w:rPr>
          <w:rFonts w:ascii="Arial" w:hAnsi="Arial" w:cs="Arial"/>
          <w:sz w:val="20"/>
          <w:szCs w:val="20"/>
        </w:rPr>
        <w:t>)</w:t>
      </w:r>
      <w:r w:rsidRPr="005E28E0">
        <w:rPr>
          <w:rFonts w:ascii="Arial" w:hAnsi="Arial" w:cs="Arial"/>
          <w:sz w:val="20"/>
          <w:szCs w:val="20"/>
        </w:rPr>
        <w:t xml:space="preserve"> stejnopisech, z ni</w:t>
      </w:r>
      <w:r w:rsidR="00176498" w:rsidRPr="005E28E0">
        <w:rPr>
          <w:rFonts w:ascii="Arial" w:hAnsi="Arial" w:cs="Arial"/>
          <w:sz w:val="20"/>
          <w:szCs w:val="20"/>
        </w:rPr>
        <w:t>chž každý má platnost originálu</w:t>
      </w:r>
      <w:r w:rsidR="000C0FF8" w:rsidRPr="005E28E0">
        <w:rPr>
          <w:rFonts w:ascii="Arial" w:hAnsi="Arial" w:cs="Arial"/>
          <w:sz w:val="20"/>
          <w:szCs w:val="20"/>
        </w:rPr>
        <w:t xml:space="preserve">, z nichž </w:t>
      </w:r>
      <w:r w:rsidR="00E94CAB">
        <w:rPr>
          <w:rFonts w:ascii="Arial" w:hAnsi="Arial" w:cs="Arial"/>
          <w:sz w:val="20"/>
          <w:szCs w:val="20"/>
        </w:rPr>
        <w:t>tři</w:t>
      </w:r>
      <w:r w:rsidR="000C0FF8" w:rsidRPr="005E28E0">
        <w:rPr>
          <w:rFonts w:ascii="Arial" w:hAnsi="Arial" w:cs="Arial"/>
          <w:sz w:val="20"/>
          <w:szCs w:val="20"/>
        </w:rPr>
        <w:t xml:space="preserve"> (</w:t>
      </w:r>
      <w:r w:rsidR="00E94CAB">
        <w:rPr>
          <w:rFonts w:ascii="Arial" w:hAnsi="Arial" w:cs="Arial"/>
          <w:sz w:val="20"/>
          <w:szCs w:val="20"/>
        </w:rPr>
        <w:t>3</w:t>
      </w:r>
      <w:r w:rsidR="000C0FF8" w:rsidRPr="005E28E0">
        <w:rPr>
          <w:rFonts w:ascii="Arial" w:hAnsi="Arial" w:cs="Arial"/>
          <w:sz w:val="20"/>
          <w:szCs w:val="20"/>
        </w:rPr>
        <w:t>) </w:t>
      </w:r>
      <w:r w:rsidR="00176498" w:rsidRPr="005E28E0">
        <w:rPr>
          <w:rFonts w:ascii="Arial" w:hAnsi="Arial" w:cs="Arial"/>
          <w:sz w:val="20"/>
          <w:szCs w:val="20"/>
        </w:rPr>
        <w:t xml:space="preserve">stejnopisy obdrží </w:t>
      </w:r>
      <w:r w:rsidR="00E94CAB">
        <w:rPr>
          <w:rFonts w:ascii="Arial" w:hAnsi="Arial" w:cs="Arial"/>
          <w:sz w:val="20"/>
          <w:szCs w:val="20"/>
        </w:rPr>
        <w:t>Objednatel</w:t>
      </w:r>
      <w:r w:rsidR="001C285A" w:rsidRPr="005E28E0">
        <w:rPr>
          <w:rFonts w:ascii="Arial" w:hAnsi="Arial" w:cs="Arial"/>
          <w:sz w:val="20"/>
          <w:szCs w:val="20"/>
        </w:rPr>
        <w:t xml:space="preserve"> </w:t>
      </w:r>
      <w:r w:rsidR="00176498" w:rsidRPr="005E28E0">
        <w:rPr>
          <w:rFonts w:ascii="Arial" w:hAnsi="Arial" w:cs="Arial"/>
          <w:sz w:val="20"/>
          <w:szCs w:val="20"/>
        </w:rPr>
        <w:t xml:space="preserve">a </w:t>
      </w:r>
      <w:r w:rsidR="000C0FF8" w:rsidRPr="005E28E0">
        <w:rPr>
          <w:rFonts w:ascii="Arial" w:hAnsi="Arial" w:cs="Arial"/>
          <w:sz w:val="20"/>
          <w:szCs w:val="20"/>
        </w:rPr>
        <w:t>jeden (1)</w:t>
      </w:r>
      <w:r w:rsidR="00176498" w:rsidRPr="005E28E0">
        <w:rPr>
          <w:rFonts w:ascii="Arial" w:hAnsi="Arial" w:cs="Arial"/>
          <w:sz w:val="20"/>
          <w:szCs w:val="20"/>
        </w:rPr>
        <w:t xml:space="preserve"> </w:t>
      </w:r>
      <w:r w:rsidR="001C285A" w:rsidRPr="005E28E0">
        <w:rPr>
          <w:rFonts w:ascii="Arial" w:hAnsi="Arial" w:cs="Arial"/>
          <w:sz w:val="20"/>
          <w:szCs w:val="20"/>
        </w:rPr>
        <w:t>Poskytovatel</w:t>
      </w:r>
      <w:r w:rsidR="00176498" w:rsidRPr="005E28E0">
        <w:rPr>
          <w:rFonts w:ascii="Arial" w:hAnsi="Arial" w:cs="Arial"/>
          <w:sz w:val="20"/>
          <w:szCs w:val="20"/>
        </w:rPr>
        <w:t>.</w:t>
      </w:r>
    </w:p>
    <w:p w14:paraId="79D44A1F" w14:textId="463D3604" w:rsidR="00E94CAB" w:rsidRPr="00E94CAB" w:rsidRDefault="00E94CAB" w:rsidP="00E94CAB">
      <w:pPr>
        <w:pStyle w:val="RLTextlnkuslovan"/>
        <w:tabs>
          <w:tab w:val="clear" w:pos="2297"/>
        </w:tabs>
        <w:ind w:left="596" w:hanging="596"/>
        <w:rPr>
          <w:rFonts w:ascii="Arial" w:hAnsi="Arial" w:cs="Arial"/>
          <w:sz w:val="20"/>
          <w:szCs w:val="20"/>
        </w:rPr>
      </w:pPr>
      <w:r w:rsidRPr="00E94CAB">
        <w:rPr>
          <w:rFonts w:ascii="Arial" w:hAnsi="Arial" w:cs="Arial"/>
          <w:sz w:val="20"/>
          <w:szCs w:val="20"/>
        </w:rPr>
        <w:t xml:space="preserve">Dodatek </w:t>
      </w:r>
      <w:r>
        <w:rPr>
          <w:rFonts w:ascii="Arial" w:hAnsi="Arial" w:cs="Arial"/>
          <w:sz w:val="20"/>
          <w:szCs w:val="20"/>
        </w:rPr>
        <w:t xml:space="preserve">č. 2 </w:t>
      </w:r>
      <w:r w:rsidRPr="00E94CAB">
        <w:rPr>
          <w:rFonts w:ascii="Arial" w:hAnsi="Arial" w:cs="Arial"/>
          <w:sz w:val="20"/>
          <w:szCs w:val="20"/>
        </w:rPr>
        <w:t xml:space="preserve">nabývá platnosti dnem jeho podpisu oběma </w:t>
      </w:r>
      <w:r>
        <w:rPr>
          <w:rFonts w:ascii="Arial" w:hAnsi="Arial" w:cs="Arial"/>
          <w:sz w:val="20"/>
          <w:szCs w:val="20"/>
        </w:rPr>
        <w:t>S</w:t>
      </w:r>
      <w:r w:rsidRPr="00E94CAB">
        <w:rPr>
          <w:rFonts w:ascii="Arial" w:hAnsi="Arial" w:cs="Arial"/>
          <w:sz w:val="20"/>
          <w:szCs w:val="20"/>
        </w:rPr>
        <w:t>mluvními stranami a účinnosti jeho uveřejn</w:t>
      </w:r>
      <w:r>
        <w:rPr>
          <w:rFonts w:ascii="Arial" w:hAnsi="Arial" w:cs="Arial"/>
          <w:sz w:val="20"/>
          <w:szCs w:val="20"/>
        </w:rPr>
        <w:t>ěn</w:t>
      </w:r>
      <w:r w:rsidRPr="00E94CAB">
        <w:rPr>
          <w:rFonts w:ascii="Arial" w:hAnsi="Arial" w:cs="Arial"/>
          <w:sz w:val="20"/>
          <w:szCs w:val="20"/>
        </w:rPr>
        <w:t xml:space="preserve">ím v Registru smluv.  </w:t>
      </w:r>
    </w:p>
    <w:p w14:paraId="2312E3A6" w14:textId="52D802C6" w:rsidR="001C285A" w:rsidRPr="005E28E0" w:rsidRDefault="001C285A" w:rsidP="000744C9">
      <w:pPr>
        <w:pStyle w:val="RLTextlnkuslovan"/>
        <w:tabs>
          <w:tab w:val="clear" w:pos="2297"/>
          <w:tab w:val="num" w:pos="993"/>
        </w:tabs>
        <w:ind w:left="567" w:hanging="567"/>
        <w:rPr>
          <w:rFonts w:ascii="Arial" w:hAnsi="Arial" w:cs="Arial"/>
          <w:sz w:val="20"/>
          <w:szCs w:val="20"/>
        </w:rPr>
      </w:pPr>
      <w:r w:rsidRPr="005E28E0">
        <w:rPr>
          <w:rFonts w:ascii="Arial" w:hAnsi="Arial" w:cs="Arial"/>
          <w:sz w:val="20"/>
          <w:szCs w:val="20"/>
        </w:rPr>
        <w:t xml:space="preserve">Nedílnou součástí tohoto Dodatku č. </w:t>
      </w:r>
      <w:r w:rsidR="00E94CAB">
        <w:rPr>
          <w:rFonts w:ascii="Arial" w:hAnsi="Arial" w:cs="Arial"/>
          <w:sz w:val="20"/>
          <w:szCs w:val="20"/>
        </w:rPr>
        <w:t>2</w:t>
      </w:r>
      <w:r w:rsidRPr="005E28E0">
        <w:rPr>
          <w:rFonts w:ascii="Arial" w:hAnsi="Arial" w:cs="Arial"/>
          <w:sz w:val="20"/>
          <w:szCs w:val="20"/>
        </w:rPr>
        <w:t xml:space="preserve"> j</w:t>
      </w:r>
      <w:r w:rsidR="007A7B83" w:rsidRPr="005E28E0">
        <w:rPr>
          <w:rFonts w:ascii="Arial" w:hAnsi="Arial" w:cs="Arial"/>
          <w:sz w:val="20"/>
          <w:szCs w:val="20"/>
        </w:rPr>
        <w:t>sou</w:t>
      </w:r>
      <w:r w:rsidRPr="005E28E0">
        <w:rPr>
          <w:rFonts w:ascii="Arial" w:hAnsi="Arial" w:cs="Arial"/>
          <w:sz w:val="20"/>
          <w:szCs w:val="20"/>
        </w:rPr>
        <w:t xml:space="preserve"> </w:t>
      </w:r>
      <w:r w:rsidR="007A7B83" w:rsidRPr="005E28E0">
        <w:rPr>
          <w:rFonts w:ascii="Arial" w:hAnsi="Arial" w:cs="Arial"/>
          <w:sz w:val="20"/>
          <w:szCs w:val="20"/>
        </w:rPr>
        <w:t>následující</w:t>
      </w:r>
      <w:r w:rsidRPr="005E28E0">
        <w:rPr>
          <w:rFonts w:ascii="Arial" w:hAnsi="Arial" w:cs="Arial"/>
          <w:sz w:val="20"/>
          <w:szCs w:val="20"/>
        </w:rPr>
        <w:t xml:space="preserve"> příloh</w:t>
      </w:r>
      <w:r w:rsidR="007A7B83" w:rsidRPr="005E28E0">
        <w:rPr>
          <w:rFonts w:ascii="Arial" w:hAnsi="Arial" w:cs="Arial"/>
          <w:sz w:val="20"/>
          <w:szCs w:val="20"/>
        </w:rPr>
        <w:t>y</w:t>
      </w:r>
      <w:r w:rsidRPr="005E28E0">
        <w:rPr>
          <w:rFonts w:ascii="Arial" w:hAnsi="Arial" w:cs="Arial"/>
          <w:sz w:val="20"/>
          <w:szCs w:val="20"/>
        </w:rPr>
        <w:t>:</w:t>
      </w:r>
    </w:p>
    <w:p w14:paraId="26B42036" w14:textId="7C711717" w:rsidR="001C285A" w:rsidRPr="005E28E0" w:rsidRDefault="001C285A" w:rsidP="007D3F4C">
      <w:pPr>
        <w:tabs>
          <w:tab w:val="left" w:pos="1980"/>
        </w:tabs>
        <w:autoSpaceDE w:val="0"/>
        <w:autoSpaceDN w:val="0"/>
        <w:adjustRightInd w:val="0"/>
        <w:spacing w:line="240" w:lineRule="atLeast"/>
        <w:ind w:left="2160" w:hanging="1593"/>
        <w:rPr>
          <w:rFonts w:ascii="Arial" w:hAnsi="Arial"/>
          <w:sz w:val="20"/>
          <w:szCs w:val="20"/>
        </w:rPr>
      </w:pPr>
      <w:r w:rsidRPr="005E28E0">
        <w:rPr>
          <w:rFonts w:ascii="Arial" w:hAnsi="Arial"/>
          <w:b/>
          <w:sz w:val="20"/>
          <w:szCs w:val="20"/>
        </w:rPr>
        <w:t>Příloha č. 1</w:t>
      </w:r>
      <w:r w:rsidRPr="005E28E0">
        <w:rPr>
          <w:rFonts w:ascii="Arial" w:hAnsi="Arial"/>
          <w:sz w:val="20"/>
          <w:szCs w:val="20"/>
        </w:rPr>
        <w:t xml:space="preserve"> – </w:t>
      </w:r>
      <w:r w:rsidR="00E94CAB">
        <w:rPr>
          <w:rFonts w:ascii="Arial" w:hAnsi="Arial"/>
          <w:sz w:val="20"/>
          <w:szCs w:val="20"/>
        </w:rPr>
        <w:t xml:space="preserve">Příloha č. 2 Smlouvy </w:t>
      </w:r>
      <w:r w:rsidR="005D2950">
        <w:rPr>
          <w:rFonts w:ascii="Arial" w:hAnsi="Arial"/>
          <w:sz w:val="20"/>
          <w:szCs w:val="20"/>
        </w:rPr>
        <w:t xml:space="preserve">- </w:t>
      </w:r>
      <w:r w:rsidR="00E94CAB">
        <w:rPr>
          <w:rFonts w:ascii="Arial" w:hAnsi="Arial"/>
          <w:sz w:val="20"/>
          <w:szCs w:val="20"/>
        </w:rPr>
        <w:t>Ceník poskytovaných služeb</w:t>
      </w:r>
      <w:r w:rsidRPr="005E28E0">
        <w:rPr>
          <w:rFonts w:ascii="Arial" w:hAnsi="Arial"/>
          <w:sz w:val="20"/>
          <w:szCs w:val="20"/>
        </w:rPr>
        <w:t xml:space="preserve"> </w:t>
      </w:r>
    </w:p>
    <w:p w14:paraId="717E7BA3" w14:textId="77777777" w:rsidR="007A7B83" w:rsidRPr="005E28E0" w:rsidRDefault="007A7B83" w:rsidP="001C285A">
      <w:pPr>
        <w:tabs>
          <w:tab w:val="left" w:pos="1980"/>
        </w:tabs>
        <w:autoSpaceDE w:val="0"/>
        <w:autoSpaceDN w:val="0"/>
        <w:adjustRightInd w:val="0"/>
        <w:spacing w:line="240" w:lineRule="atLeast"/>
        <w:ind w:left="2160" w:hanging="1440"/>
        <w:rPr>
          <w:rFonts w:ascii="Arial" w:hAnsi="Arial"/>
          <w:sz w:val="20"/>
          <w:szCs w:val="20"/>
        </w:rPr>
      </w:pPr>
    </w:p>
    <w:p w14:paraId="4EEC5258" w14:textId="664D72BC" w:rsidR="0042618C" w:rsidRPr="0042618C" w:rsidRDefault="0042618C" w:rsidP="0042618C">
      <w:pPr>
        <w:pStyle w:val="RLTextlnkuslovan"/>
        <w:tabs>
          <w:tab w:val="clear" w:pos="2297"/>
        </w:tabs>
        <w:ind w:left="596" w:hanging="596"/>
        <w:rPr>
          <w:rFonts w:ascii="Arial" w:hAnsi="Arial" w:cs="Arial"/>
          <w:sz w:val="20"/>
          <w:szCs w:val="20"/>
        </w:rPr>
      </w:pPr>
      <w:r w:rsidRPr="0042618C">
        <w:rPr>
          <w:rFonts w:ascii="Arial" w:hAnsi="Arial" w:cs="Arial"/>
          <w:sz w:val="20"/>
          <w:szCs w:val="20"/>
        </w:rPr>
        <w:t>Smluvní strany shodně prohlašují, že si Dodatek</w:t>
      </w:r>
      <w:r w:rsidR="006016F5">
        <w:rPr>
          <w:rFonts w:ascii="Arial" w:hAnsi="Arial" w:cs="Arial"/>
          <w:sz w:val="20"/>
          <w:szCs w:val="20"/>
        </w:rPr>
        <w:t xml:space="preserve"> č. 2</w:t>
      </w:r>
      <w:r w:rsidRPr="0042618C">
        <w:rPr>
          <w:rFonts w:ascii="Arial" w:hAnsi="Arial" w:cs="Arial"/>
          <w:sz w:val="20"/>
          <w:szCs w:val="20"/>
        </w:rPr>
        <w:t xml:space="preserve"> přečetly, s jeho obsahem souhlasí, což stvrzují svými podpisy.</w:t>
      </w:r>
    </w:p>
    <w:p w14:paraId="3260AD5D" w14:textId="77777777" w:rsidR="00EB5140" w:rsidRPr="005E28E0" w:rsidRDefault="00EB5140" w:rsidP="00EB5140">
      <w:pPr>
        <w:pStyle w:val="Zkladntextodsazen"/>
        <w:spacing w:line="240" w:lineRule="atLeast"/>
        <w:ind w:left="0"/>
        <w:rPr>
          <w:rFonts w:ascii="Arial" w:hAnsi="Arial"/>
          <w:sz w:val="20"/>
          <w:szCs w:val="20"/>
        </w:rPr>
      </w:pPr>
    </w:p>
    <w:p w14:paraId="34E3A253" w14:textId="34AA73E4" w:rsidR="00E94CAB" w:rsidRPr="00E94CAB" w:rsidRDefault="00E94CAB" w:rsidP="00E94CAB">
      <w:pPr>
        <w:pStyle w:val="RLTextlnkuslovan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E94CAB">
        <w:rPr>
          <w:rFonts w:ascii="Arial" w:hAnsi="Arial" w:cs="Arial"/>
          <w:sz w:val="20"/>
          <w:szCs w:val="20"/>
        </w:rPr>
        <w:t xml:space="preserve">Za Poskytovatele: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94CAB">
        <w:rPr>
          <w:rFonts w:ascii="Arial" w:hAnsi="Arial" w:cs="Arial"/>
          <w:sz w:val="20"/>
          <w:szCs w:val="20"/>
        </w:rPr>
        <w:t xml:space="preserve">Za Objednatele: </w:t>
      </w:r>
    </w:p>
    <w:p w14:paraId="1BD70858" w14:textId="1C3BFEA2" w:rsidR="00E94CAB" w:rsidRPr="00E94CAB" w:rsidRDefault="00E94CAB" w:rsidP="00933D05">
      <w:pPr>
        <w:pStyle w:val="RLTextlnkuslovan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14:paraId="6455B3A6" w14:textId="0B04CC2A" w:rsidR="00E94CAB" w:rsidRPr="00E94CAB" w:rsidRDefault="00E94CAB" w:rsidP="00933D05">
      <w:pPr>
        <w:pStyle w:val="RLTextlnkuslovan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E94CAB">
        <w:rPr>
          <w:rFonts w:ascii="Arial" w:hAnsi="Arial" w:cs="Arial"/>
          <w:sz w:val="20"/>
          <w:szCs w:val="20"/>
        </w:rPr>
        <w:t xml:space="preserve"> V </w:t>
      </w:r>
      <w:r w:rsidR="00933D05">
        <w:rPr>
          <w:rFonts w:ascii="Arial" w:hAnsi="Arial" w:cs="Arial"/>
          <w:sz w:val="20"/>
          <w:szCs w:val="20"/>
        </w:rPr>
        <w:t>…………..</w:t>
      </w:r>
      <w:r w:rsidRPr="00E94CAB">
        <w:rPr>
          <w:rFonts w:ascii="Arial" w:hAnsi="Arial" w:cs="Arial"/>
          <w:sz w:val="20"/>
          <w:szCs w:val="20"/>
        </w:rPr>
        <w:t xml:space="preserve"> dne </w:t>
      </w:r>
      <w:r w:rsidR="00933D05">
        <w:rPr>
          <w:rFonts w:ascii="Arial" w:hAnsi="Arial" w:cs="Arial"/>
          <w:sz w:val="20"/>
          <w:szCs w:val="20"/>
        </w:rPr>
        <w:t>……………………</w:t>
      </w:r>
      <w:r w:rsidRPr="00E94CAB">
        <w:rPr>
          <w:rFonts w:ascii="Arial" w:hAnsi="Arial" w:cs="Arial"/>
          <w:sz w:val="20"/>
          <w:szCs w:val="20"/>
        </w:rPr>
        <w:t xml:space="preserve"> </w:t>
      </w:r>
      <w:r w:rsidR="00933D05">
        <w:rPr>
          <w:rFonts w:ascii="Arial" w:hAnsi="Arial" w:cs="Arial"/>
          <w:sz w:val="20"/>
          <w:szCs w:val="20"/>
        </w:rPr>
        <w:tab/>
      </w:r>
      <w:r w:rsidR="00933D05">
        <w:rPr>
          <w:rFonts w:ascii="Arial" w:hAnsi="Arial" w:cs="Arial"/>
          <w:sz w:val="20"/>
          <w:szCs w:val="20"/>
        </w:rPr>
        <w:tab/>
      </w:r>
      <w:r w:rsidRPr="00E94CAB">
        <w:rPr>
          <w:rFonts w:ascii="Arial" w:hAnsi="Arial" w:cs="Arial"/>
          <w:sz w:val="20"/>
          <w:szCs w:val="20"/>
        </w:rPr>
        <w:t xml:space="preserve">V </w:t>
      </w:r>
      <w:r w:rsidR="00933D05">
        <w:rPr>
          <w:rFonts w:ascii="Arial" w:hAnsi="Arial" w:cs="Arial"/>
          <w:sz w:val="20"/>
          <w:szCs w:val="20"/>
        </w:rPr>
        <w:t>…………..</w:t>
      </w:r>
      <w:r w:rsidRPr="00E94CAB">
        <w:rPr>
          <w:rFonts w:ascii="Arial" w:hAnsi="Arial" w:cs="Arial"/>
          <w:sz w:val="20"/>
          <w:szCs w:val="20"/>
        </w:rPr>
        <w:t xml:space="preserve"> dne </w:t>
      </w:r>
      <w:r w:rsidR="00933D05">
        <w:rPr>
          <w:rFonts w:ascii="Arial" w:hAnsi="Arial" w:cs="Arial"/>
          <w:sz w:val="20"/>
          <w:szCs w:val="20"/>
        </w:rPr>
        <w:t>……………….</w:t>
      </w:r>
    </w:p>
    <w:p w14:paraId="5A09DFC6" w14:textId="77777777" w:rsidR="00933D05" w:rsidRDefault="00933D05" w:rsidP="00933D05">
      <w:pPr>
        <w:pStyle w:val="RLTextlnkuslovan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14:paraId="2786CAAD" w14:textId="77777777" w:rsidR="00933D05" w:rsidRDefault="00933D05" w:rsidP="00933D05">
      <w:pPr>
        <w:pStyle w:val="RLTextlnkuslovan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14:paraId="7EC3D7DD" w14:textId="66BD0024" w:rsidR="00933D05" w:rsidRDefault="00E94CAB" w:rsidP="00CD6768">
      <w:pPr>
        <w:pStyle w:val="RLTextlnkuslovan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E94CAB">
        <w:rPr>
          <w:rFonts w:ascii="Arial" w:hAnsi="Arial" w:cs="Arial"/>
          <w:sz w:val="20"/>
          <w:szCs w:val="20"/>
        </w:rPr>
        <w:t>______</w:t>
      </w:r>
      <w:r w:rsidR="00933D05">
        <w:rPr>
          <w:rFonts w:ascii="Arial" w:hAnsi="Arial" w:cs="Arial"/>
          <w:sz w:val="20"/>
          <w:szCs w:val="20"/>
        </w:rPr>
        <w:t>____</w:t>
      </w:r>
      <w:r w:rsidRPr="00E94CAB">
        <w:rPr>
          <w:rFonts w:ascii="Arial" w:hAnsi="Arial" w:cs="Arial"/>
          <w:sz w:val="20"/>
          <w:szCs w:val="20"/>
        </w:rPr>
        <w:t xml:space="preserve">______ </w:t>
      </w:r>
      <w:r w:rsidR="00933D05">
        <w:rPr>
          <w:rFonts w:ascii="Arial" w:hAnsi="Arial" w:cs="Arial"/>
          <w:sz w:val="20"/>
          <w:szCs w:val="20"/>
        </w:rPr>
        <w:tab/>
      </w:r>
      <w:r w:rsidR="00933D05">
        <w:rPr>
          <w:rFonts w:ascii="Arial" w:hAnsi="Arial" w:cs="Arial"/>
          <w:sz w:val="20"/>
          <w:szCs w:val="20"/>
        </w:rPr>
        <w:tab/>
      </w:r>
      <w:r w:rsidR="00933D05">
        <w:rPr>
          <w:rFonts w:ascii="Arial" w:hAnsi="Arial" w:cs="Arial"/>
          <w:sz w:val="20"/>
          <w:szCs w:val="20"/>
        </w:rPr>
        <w:tab/>
      </w:r>
      <w:r w:rsidR="00933D05">
        <w:rPr>
          <w:rFonts w:ascii="Arial" w:hAnsi="Arial" w:cs="Arial"/>
          <w:sz w:val="20"/>
          <w:szCs w:val="20"/>
        </w:rPr>
        <w:tab/>
        <w:t xml:space="preserve">     ______</w:t>
      </w:r>
      <w:r w:rsidR="00933D05" w:rsidRPr="00E94CAB">
        <w:rPr>
          <w:rFonts w:ascii="Arial" w:hAnsi="Arial" w:cs="Arial"/>
          <w:sz w:val="20"/>
          <w:szCs w:val="20"/>
        </w:rPr>
        <w:t>____</w:t>
      </w:r>
      <w:r w:rsidR="00933D05">
        <w:rPr>
          <w:rFonts w:ascii="Arial" w:hAnsi="Arial" w:cs="Arial"/>
          <w:sz w:val="20"/>
          <w:szCs w:val="20"/>
        </w:rPr>
        <w:t>_____</w:t>
      </w:r>
      <w:r w:rsidR="00933D05" w:rsidRPr="00E94CAB">
        <w:rPr>
          <w:rFonts w:ascii="Arial" w:hAnsi="Arial" w:cs="Arial"/>
          <w:sz w:val="20"/>
          <w:szCs w:val="20"/>
        </w:rPr>
        <w:t xml:space="preserve">_____ </w:t>
      </w:r>
    </w:p>
    <w:p w14:paraId="27E62D00" w14:textId="4E1E242D" w:rsidR="00933D05" w:rsidRDefault="00CD6768" w:rsidP="00CD6768">
      <w:pPr>
        <w:pStyle w:val="RLTextlnkuslovan"/>
        <w:numPr>
          <w:ilvl w:val="0"/>
          <w:numId w:val="0"/>
        </w:numPr>
        <w:spacing w:after="0" w:line="260" w:lineRule="exac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94CAB" w:rsidRPr="00E94CAB">
        <w:rPr>
          <w:rFonts w:ascii="Arial" w:hAnsi="Arial" w:cs="Arial"/>
          <w:sz w:val="20"/>
          <w:szCs w:val="20"/>
        </w:rPr>
        <w:t>Pavel Kříž</w:t>
      </w:r>
      <w:r w:rsidR="00933D05" w:rsidRPr="00933D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F2320">
        <w:rPr>
          <w:rFonts w:ascii="Arial" w:hAnsi="Arial" w:cs="Arial"/>
          <w:sz w:val="20"/>
          <w:szCs w:val="20"/>
        </w:rPr>
        <w:t xml:space="preserve">Mgr. Ingrid </w:t>
      </w:r>
      <w:proofErr w:type="spellStart"/>
      <w:r w:rsidR="008F2320">
        <w:rPr>
          <w:rFonts w:ascii="Arial" w:hAnsi="Arial" w:cs="Arial"/>
          <w:sz w:val="20"/>
          <w:szCs w:val="20"/>
        </w:rPr>
        <w:t>Štegmannová</w:t>
      </w:r>
      <w:proofErr w:type="spellEnd"/>
      <w:r w:rsidR="008F2320">
        <w:rPr>
          <w:rFonts w:ascii="Arial" w:hAnsi="Arial" w:cs="Arial"/>
          <w:sz w:val="20"/>
          <w:szCs w:val="20"/>
        </w:rPr>
        <w:t>, Ph.D.</w:t>
      </w:r>
    </w:p>
    <w:p w14:paraId="64E0358F" w14:textId="055F3A6D" w:rsidR="00933D05" w:rsidRDefault="00933D05" w:rsidP="00933D05">
      <w:pPr>
        <w:pStyle w:val="RLTextlnkuslovan"/>
        <w:numPr>
          <w:ilvl w:val="0"/>
          <w:numId w:val="0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CD6768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j</w:t>
      </w:r>
      <w:r w:rsidRPr="00E94CAB">
        <w:rPr>
          <w:rFonts w:ascii="Arial" w:hAnsi="Arial" w:cs="Arial"/>
          <w:sz w:val="20"/>
          <w:szCs w:val="20"/>
        </w:rPr>
        <w:t>ednatel</w:t>
      </w:r>
      <w:r>
        <w:rPr>
          <w:rFonts w:ascii="Arial" w:hAnsi="Arial" w:cs="Arial"/>
          <w:sz w:val="20"/>
          <w:szCs w:val="20"/>
        </w:rPr>
        <w:tab/>
      </w:r>
      <w:r w:rsidRPr="00E94CAB">
        <w:rPr>
          <w:rFonts w:ascii="Arial" w:hAnsi="Arial" w:cs="Arial"/>
          <w:sz w:val="20"/>
          <w:szCs w:val="20"/>
        </w:rPr>
        <w:t xml:space="preserve"> </w:t>
      </w:r>
      <w:r w:rsidR="00CD6768">
        <w:rPr>
          <w:rFonts w:ascii="Arial" w:hAnsi="Arial" w:cs="Arial"/>
          <w:sz w:val="20"/>
          <w:szCs w:val="20"/>
        </w:rPr>
        <w:tab/>
      </w:r>
      <w:r w:rsidR="00CD6768">
        <w:rPr>
          <w:rFonts w:ascii="Arial" w:hAnsi="Arial" w:cs="Arial"/>
          <w:sz w:val="20"/>
          <w:szCs w:val="20"/>
        </w:rPr>
        <w:tab/>
      </w:r>
      <w:r w:rsidR="00CD6768">
        <w:rPr>
          <w:rFonts w:ascii="Arial" w:hAnsi="Arial" w:cs="Arial"/>
          <w:sz w:val="20"/>
          <w:szCs w:val="20"/>
        </w:rPr>
        <w:tab/>
      </w:r>
      <w:r w:rsidR="00CD6768">
        <w:rPr>
          <w:rFonts w:ascii="Arial" w:hAnsi="Arial" w:cs="Arial"/>
          <w:sz w:val="20"/>
          <w:szCs w:val="20"/>
        </w:rPr>
        <w:tab/>
      </w:r>
      <w:r w:rsidR="00CD6768">
        <w:rPr>
          <w:rFonts w:ascii="Arial" w:hAnsi="Arial" w:cs="Arial"/>
          <w:sz w:val="20"/>
          <w:szCs w:val="20"/>
        </w:rPr>
        <w:tab/>
      </w:r>
      <w:r w:rsidRPr="00E94CAB">
        <w:rPr>
          <w:rFonts w:ascii="Arial" w:hAnsi="Arial" w:cs="Arial"/>
          <w:sz w:val="20"/>
          <w:szCs w:val="20"/>
        </w:rPr>
        <w:t>státní tajem</w:t>
      </w:r>
      <w:r w:rsidR="008F2320">
        <w:rPr>
          <w:rFonts w:ascii="Arial" w:hAnsi="Arial" w:cs="Arial"/>
          <w:sz w:val="20"/>
          <w:szCs w:val="20"/>
        </w:rPr>
        <w:t>nice</w:t>
      </w:r>
    </w:p>
    <w:p w14:paraId="4AE27271" w14:textId="78B70948" w:rsidR="0042618C" w:rsidRPr="0042618C" w:rsidRDefault="00E94CAB" w:rsidP="0042618C">
      <w:pPr>
        <w:pStyle w:val="RLTextlnkuslovan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E94CAB">
        <w:rPr>
          <w:rFonts w:ascii="Arial" w:hAnsi="Arial" w:cs="Arial"/>
          <w:sz w:val="20"/>
          <w:szCs w:val="20"/>
        </w:rPr>
        <w:t xml:space="preserve">Pražský správce s.r.o. </w:t>
      </w:r>
      <w:r w:rsidR="00933D05">
        <w:rPr>
          <w:rFonts w:ascii="Arial" w:hAnsi="Arial" w:cs="Arial"/>
          <w:sz w:val="20"/>
          <w:szCs w:val="20"/>
        </w:rPr>
        <w:tab/>
        <w:t xml:space="preserve">                      </w:t>
      </w:r>
      <w:r w:rsidR="00933D05" w:rsidRPr="00E94CAB">
        <w:rPr>
          <w:rFonts w:ascii="Arial" w:hAnsi="Arial" w:cs="Arial"/>
          <w:sz w:val="20"/>
          <w:szCs w:val="20"/>
        </w:rPr>
        <w:t>Česká republika – Ministerstvo práce a sociálních věcí</w:t>
      </w:r>
    </w:p>
    <w:p w14:paraId="1CF067CE" w14:textId="77777777" w:rsidR="003A2C08" w:rsidRPr="005E28E0" w:rsidRDefault="003A2C08" w:rsidP="00312979">
      <w:pPr>
        <w:pStyle w:val="RLTextlnkuslovan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sectPr w:rsidR="003A2C08" w:rsidRPr="005E28E0" w:rsidSect="000A0524">
      <w:footerReference w:type="default" r:id="rId11"/>
      <w:headerReference w:type="first" r:id="rId12"/>
      <w:pgSz w:w="11906" w:h="16838" w:code="9"/>
      <w:pgMar w:top="1164" w:right="1418" w:bottom="1418" w:left="1701" w:header="426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AF9C3" w14:textId="77777777" w:rsidR="0054644C" w:rsidRDefault="0054644C" w:rsidP="00A02ACC">
      <w:r>
        <w:separator/>
      </w:r>
    </w:p>
    <w:p w14:paraId="084C5435" w14:textId="77777777" w:rsidR="0054644C" w:rsidRDefault="0054644C"/>
  </w:endnote>
  <w:endnote w:type="continuationSeparator" w:id="0">
    <w:p w14:paraId="0BF25F9C" w14:textId="77777777" w:rsidR="0054644C" w:rsidRDefault="0054644C" w:rsidP="00A02ACC">
      <w:r>
        <w:continuationSeparator/>
      </w:r>
    </w:p>
    <w:p w14:paraId="6C4A96D8" w14:textId="77777777" w:rsidR="0054644C" w:rsidRDefault="0054644C"/>
  </w:endnote>
  <w:endnote w:type="continuationNotice" w:id="1">
    <w:p w14:paraId="383CA04C" w14:textId="77777777" w:rsidR="0054644C" w:rsidRDefault="00546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98801" w14:textId="319FB48D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D47EF9">
      <w:rPr>
        <w:noProof/>
        <w:sz w:val="16"/>
        <w:szCs w:val="16"/>
      </w:rPr>
      <w:t>3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D47EF9">
      <w:rPr>
        <w:noProof/>
        <w:sz w:val="16"/>
        <w:szCs w:val="16"/>
      </w:rPr>
      <w:t>3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B4F32" w14:textId="77777777" w:rsidR="0054644C" w:rsidRDefault="0054644C" w:rsidP="00A02ACC">
      <w:r>
        <w:separator/>
      </w:r>
    </w:p>
    <w:p w14:paraId="02F9E5FE" w14:textId="77777777" w:rsidR="0054644C" w:rsidRDefault="0054644C"/>
  </w:footnote>
  <w:footnote w:type="continuationSeparator" w:id="0">
    <w:p w14:paraId="352597AD" w14:textId="77777777" w:rsidR="0054644C" w:rsidRDefault="0054644C" w:rsidP="00A02ACC">
      <w:r>
        <w:continuationSeparator/>
      </w:r>
    </w:p>
    <w:p w14:paraId="7E388D74" w14:textId="77777777" w:rsidR="0054644C" w:rsidRDefault="0054644C"/>
  </w:footnote>
  <w:footnote w:type="continuationNotice" w:id="1">
    <w:p w14:paraId="03B6C196" w14:textId="77777777" w:rsidR="0054644C" w:rsidRDefault="00546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16FE5" w14:textId="77777777" w:rsidR="00A80331" w:rsidRPr="006E087D" w:rsidRDefault="00A80331" w:rsidP="00707B09">
    <w:pPr>
      <w:rPr>
        <w:rFonts w:asciiTheme="minorHAnsi" w:hAnsiTheme="minorHAnsi" w:cstheme="minorHAnsi"/>
        <w:noProof/>
      </w:rPr>
    </w:pPr>
  </w:p>
  <w:p w14:paraId="3BFE9136" w14:textId="77777777" w:rsidR="00923BD2" w:rsidRPr="009C7B7D" w:rsidRDefault="00923BD2" w:rsidP="00707B09"/>
  <w:p w14:paraId="3015A979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3pt;height:140.55pt" o:bullet="t">
        <v:imagedata r:id="rId1" o:title="odrazka"/>
      </v:shape>
    </w:pict>
  </w:numPicBullet>
  <w:abstractNum w:abstractNumId="0" w15:restartNumberingAfterBreak="0">
    <w:nsid w:val="04B701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831B13"/>
    <w:multiLevelType w:val="hybridMultilevel"/>
    <w:tmpl w:val="7B24AC1C"/>
    <w:lvl w:ilvl="0" w:tplc="E062B1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23A"/>
    <w:multiLevelType w:val="multilevel"/>
    <w:tmpl w:val="FD1CA0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C52F87"/>
    <w:multiLevelType w:val="multilevel"/>
    <w:tmpl w:val="7FE0186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2.%2"/>
      <w:lvlJc w:val="left"/>
      <w:pPr>
        <w:tabs>
          <w:tab w:val="num" w:pos="2297"/>
        </w:tabs>
        <w:ind w:left="229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2641E31"/>
    <w:multiLevelType w:val="hybridMultilevel"/>
    <w:tmpl w:val="0772E47C"/>
    <w:lvl w:ilvl="0" w:tplc="18CCA232">
      <w:start w:val="1"/>
      <w:numFmt w:val="lowerLetter"/>
      <w:lvlText w:val="%1)"/>
      <w:lvlJc w:val="left"/>
      <w:pPr>
        <w:ind w:left="14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2" w:hanging="360"/>
      </w:pPr>
    </w:lvl>
    <w:lvl w:ilvl="2" w:tplc="0405001B" w:tentative="1">
      <w:start w:val="1"/>
      <w:numFmt w:val="lowerRoman"/>
      <w:lvlText w:val="%3."/>
      <w:lvlJc w:val="right"/>
      <w:pPr>
        <w:ind w:left="2922" w:hanging="180"/>
      </w:pPr>
    </w:lvl>
    <w:lvl w:ilvl="3" w:tplc="0405000F" w:tentative="1">
      <w:start w:val="1"/>
      <w:numFmt w:val="decimal"/>
      <w:lvlText w:val="%4."/>
      <w:lvlJc w:val="left"/>
      <w:pPr>
        <w:ind w:left="3642" w:hanging="360"/>
      </w:pPr>
    </w:lvl>
    <w:lvl w:ilvl="4" w:tplc="04050019" w:tentative="1">
      <w:start w:val="1"/>
      <w:numFmt w:val="lowerLetter"/>
      <w:lvlText w:val="%5."/>
      <w:lvlJc w:val="left"/>
      <w:pPr>
        <w:ind w:left="4362" w:hanging="360"/>
      </w:pPr>
    </w:lvl>
    <w:lvl w:ilvl="5" w:tplc="0405001B" w:tentative="1">
      <w:start w:val="1"/>
      <w:numFmt w:val="lowerRoman"/>
      <w:lvlText w:val="%6."/>
      <w:lvlJc w:val="right"/>
      <w:pPr>
        <w:ind w:left="5082" w:hanging="180"/>
      </w:pPr>
    </w:lvl>
    <w:lvl w:ilvl="6" w:tplc="0405000F" w:tentative="1">
      <w:start w:val="1"/>
      <w:numFmt w:val="decimal"/>
      <w:lvlText w:val="%7."/>
      <w:lvlJc w:val="left"/>
      <w:pPr>
        <w:ind w:left="5802" w:hanging="360"/>
      </w:pPr>
    </w:lvl>
    <w:lvl w:ilvl="7" w:tplc="04050019" w:tentative="1">
      <w:start w:val="1"/>
      <w:numFmt w:val="lowerLetter"/>
      <w:lvlText w:val="%8."/>
      <w:lvlJc w:val="left"/>
      <w:pPr>
        <w:ind w:left="6522" w:hanging="360"/>
      </w:pPr>
    </w:lvl>
    <w:lvl w:ilvl="8" w:tplc="040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5" w15:restartNumberingAfterBreak="0">
    <w:nsid w:val="26973A10"/>
    <w:multiLevelType w:val="hybridMultilevel"/>
    <w:tmpl w:val="D6BA4440"/>
    <w:lvl w:ilvl="0" w:tplc="01764C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A1D2B"/>
    <w:multiLevelType w:val="multilevel"/>
    <w:tmpl w:val="67768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CB6075"/>
    <w:multiLevelType w:val="hybridMultilevel"/>
    <w:tmpl w:val="F20A069A"/>
    <w:lvl w:ilvl="0" w:tplc="75BC0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52497"/>
    <w:multiLevelType w:val="multilevel"/>
    <w:tmpl w:val="D56AE43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3.%2"/>
      <w:lvlJc w:val="left"/>
      <w:pPr>
        <w:tabs>
          <w:tab w:val="num" w:pos="2297"/>
        </w:tabs>
        <w:ind w:left="229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DD9A12B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6B4B6E"/>
    <w:multiLevelType w:val="hybridMultilevel"/>
    <w:tmpl w:val="1D521AD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AD19CB"/>
    <w:multiLevelType w:val="hybridMultilevel"/>
    <w:tmpl w:val="A306A86E"/>
    <w:lvl w:ilvl="0" w:tplc="0E3A1F0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4F64369"/>
    <w:multiLevelType w:val="hybridMultilevel"/>
    <w:tmpl w:val="92486F28"/>
    <w:lvl w:ilvl="0" w:tplc="6D3C364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5" w15:restartNumberingAfterBreak="0">
    <w:nsid w:val="57662864"/>
    <w:multiLevelType w:val="multilevel"/>
    <w:tmpl w:val="E1A0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61280EB4"/>
    <w:multiLevelType w:val="hybridMultilevel"/>
    <w:tmpl w:val="2D6C0F14"/>
    <w:lvl w:ilvl="0" w:tplc="181E75A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4D34E12"/>
    <w:multiLevelType w:val="multilevel"/>
    <w:tmpl w:val="76BC9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9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9"/>
  </w:num>
  <w:num w:numId="5">
    <w:abstractNumId w:val="9"/>
  </w:num>
  <w:num w:numId="6">
    <w:abstractNumId w:val="7"/>
  </w:num>
  <w:num w:numId="7">
    <w:abstractNumId w:val="9"/>
  </w:num>
  <w:num w:numId="8">
    <w:abstractNumId w:val="9"/>
  </w:num>
  <w:num w:numId="9">
    <w:abstractNumId w:val="9"/>
  </w:num>
  <w:num w:numId="10">
    <w:abstractNumId w:val="17"/>
  </w:num>
  <w:num w:numId="11">
    <w:abstractNumId w:val="9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16"/>
  </w:num>
  <w:num w:numId="17">
    <w:abstractNumId w:val="11"/>
  </w:num>
  <w:num w:numId="18">
    <w:abstractNumId w:val="5"/>
  </w:num>
  <w:num w:numId="19">
    <w:abstractNumId w:val="1"/>
  </w:num>
  <w:num w:numId="20">
    <w:abstractNumId w:val="13"/>
  </w:num>
  <w:num w:numId="21">
    <w:abstractNumId w:val="3"/>
  </w:num>
  <w:num w:numId="22">
    <w:abstractNumId w:val="8"/>
  </w:num>
  <w:num w:numId="23">
    <w:abstractNumId w:val="8"/>
  </w:num>
  <w:num w:numId="24">
    <w:abstractNumId w:val="15"/>
  </w:num>
  <w:num w:numId="25">
    <w:abstractNumId w:val="8"/>
  </w:num>
  <w:num w:numId="26">
    <w:abstractNumId w:val="8"/>
  </w:num>
  <w:num w:numId="27">
    <w:abstractNumId w:val="8"/>
  </w:num>
  <w:num w:numId="28">
    <w:abstractNumId w:val="0"/>
  </w:num>
  <w:num w:numId="29">
    <w:abstractNumId w:val="8"/>
  </w:num>
  <w:num w:numId="30">
    <w:abstractNumId w:val="6"/>
  </w:num>
  <w:num w:numId="31">
    <w:abstractNumId w:val="8"/>
  </w:num>
  <w:num w:numId="32">
    <w:abstractNumId w:val="4"/>
  </w:num>
  <w:num w:numId="33">
    <w:abstractNumId w:val="8"/>
  </w:num>
  <w:num w:numId="34">
    <w:abstractNumId w:val="8"/>
  </w:num>
  <w:num w:numId="35">
    <w:abstractNumId w:val="10"/>
  </w:num>
  <w:num w:numId="3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1A"/>
    <w:rsid w:val="00020E79"/>
    <w:rsid w:val="00020F28"/>
    <w:rsid w:val="000242DE"/>
    <w:rsid w:val="00026C8F"/>
    <w:rsid w:val="0003191D"/>
    <w:rsid w:val="00032B8D"/>
    <w:rsid w:val="00043B3E"/>
    <w:rsid w:val="0006785D"/>
    <w:rsid w:val="000744C9"/>
    <w:rsid w:val="00077C0A"/>
    <w:rsid w:val="00081264"/>
    <w:rsid w:val="000830F2"/>
    <w:rsid w:val="00083CBF"/>
    <w:rsid w:val="0008563D"/>
    <w:rsid w:val="00092668"/>
    <w:rsid w:val="00096D24"/>
    <w:rsid w:val="000A0524"/>
    <w:rsid w:val="000B37E4"/>
    <w:rsid w:val="000C0FF8"/>
    <w:rsid w:val="000D3B01"/>
    <w:rsid w:val="00104E12"/>
    <w:rsid w:val="00115DE4"/>
    <w:rsid w:val="001204E2"/>
    <w:rsid w:val="00123A5B"/>
    <w:rsid w:val="00176498"/>
    <w:rsid w:val="001B0C37"/>
    <w:rsid w:val="001C1A04"/>
    <w:rsid w:val="001C21FE"/>
    <w:rsid w:val="001C285A"/>
    <w:rsid w:val="001C5707"/>
    <w:rsid w:val="001D5663"/>
    <w:rsid w:val="001E22E2"/>
    <w:rsid w:val="001E277B"/>
    <w:rsid w:val="001E51F7"/>
    <w:rsid w:val="001E520A"/>
    <w:rsid w:val="001E54EC"/>
    <w:rsid w:val="0020327B"/>
    <w:rsid w:val="00226862"/>
    <w:rsid w:val="00230AB0"/>
    <w:rsid w:val="0024343E"/>
    <w:rsid w:val="00270E04"/>
    <w:rsid w:val="00272A34"/>
    <w:rsid w:val="002778FC"/>
    <w:rsid w:val="002829F2"/>
    <w:rsid w:val="002B2595"/>
    <w:rsid w:val="002D1B6D"/>
    <w:rsid w:val="002D78E5"/>
    <w:rsid w:val="002E60B9"/>
    <w:rsid w:val="002F08FF"/>
    <w:rsid w:val="002F15BC"/>
    <w:rsid w:val="003025B2"/>
    <w:rsid w:val="00305150"/>
    <w:rsid w:val="00305BBA"/>
    <w:rsid w:val="0030661A"/>
    <w:rsid w:val="00312979"/>
    <w:rsid w:val="003153EE"/>
    <w:rsid w:val="00322184"/>
    <w:rsid w:val="00342F5F"/>
    <w:rsid w:val="0035218D"/>
    <w:rsid w:val="00352AAB"/>
    <w:rsid w:val="00356B8D"/>
    <w:rsid w:val="00362B23"/>
    <w:rsid w:val="00362DE4"/>
    <w:rsid w:val="00366BF5"/>
    <w:rsid w:val="003677FC"/>
    <w:rsid w:val="00371EAD"/>
    <w:rsid w:val="003730A4"/>
    <w:rsid w:val="003764A8"/>
    <w:rsid w:val="00382BAF"/>
    <w:rsid w:val="003835EE"/>
    <w:rsid w:val="00396215"/>
    <w:rsid w:val="003A2C08"/>
    <w:rsid w:val="003A6478"/>
    <w:rsid w:val="003A79B8"/>
    <w:rsid w:val="003B3C58"/>
    <w:rsid w:val="003C2694"/>
    <w:rsid w:val="003D2AB2"/>
    <w:rsid w:val="003F3D11"/>
    <w:rsid w:val="003F6D9D"/>
    <w:rsid w:val="004138AE"/>
    <w:rsid w:val="00417D43"/>
    <w:rsid w:val="0042618C"/>
    <w:rsid w:val="004269A3"/>
    <w:rsid w:val="00427860"/>
    <w:rsid w:val="0044665A"/>
    <w:rsid w:val="00456D9D"/>
    <w:rsid w:val="004713E6"/>
    <w:rsid w:val="00483215"/>
    <w:rsid w:val="00483880"/>
    <w:rsid w:val="0048401C"/>
    <w:rsid w:val="004931B7"/>
    <w:rsid w:val="004D2351"/>
    <w:rsid w:val="004D4E65"/>
    <w:rsid w:val="004D6C42"/>
    <w:rsid w:val="004E0CBE"/>
    <w:rsid w:val="004F79DD"/>
    <w:rsid w:val="005055F8"/>
    <w:rsid w:val="00516FCE"/>
    <w:rsid w:val="005216E5"/>
    <w:rsid w:val="00523715"/>
    <w:rsid w:val="0052543B"/>
    <w:rsid w:val="0053473E"/>
    <w:rsid w:val="0054063F"/>
    <w:rsid w:val="0054539D"/>
    <w:rsid w:val="0054644C"/>
    <w:rsid w:val="00551D7E"/>
    <w:rsid w:val="00562924"/>
    <w:rsid w:val="005651F4"/>
    <w:rsid w:val="0058023E"/>
    <w:rsid w:val="00590B12"/>
    <w:rsid w:val="005A375A"/>
    <w:rsid w:val="005D2950"/>
    <w:rsid w:val="005D31FD"/>
    <w:rsid w:val="005D64D7"/>
    <w:rsid w:val="005D6903"/>
    <w:rsid w:val="005D7F1B"/>
    <w:rsid w:val="005E28E0"/>
    <w:rsid w:val="005E4B8D"/>
    <w:rsid w:val="005F13E5"/>
    <w:rsid w:val="005F4674"/>
    <w:rsid w:val="005F48E0"/>
    <w:rsid w:val="00600355"/>
    <w:rsid w:val="006015FD"/>
    <w:rsid w:val="006016F5"/>
    <w:rsid w:val="006026CD"/>
    <w:rsid w:val="0060395E"/>
    <w:rsid w:val="00612336"/>
    <w:rsid w:val="00617597"/>
    <w:rsid w:val="00625B1A"/>
    <w:rsid w:val="00631370"/>
    <w:rsid w:val="00633D19"/>
    <w:rsid w:val="0063574A"/>
    <w:rsid w:val="00644A6C"/>
    <w:rsid w:val="006541DD"/>
    <w:rsid w:val="00667647"/>
    <w:rsid w:val="00680B29"/>
    <w:rsid w:val="0068281F"/>
    <w:rsid w:val="00694E15"/>
    <w:rsid w:val="006A5867"/>
    <w:rsid w:val="006B04AC"/>
    <w:rsid w:val="006B1DC0"/>
    <w:rsid w:val="006B2671"/>
    <w:rsid w:val="006B795D"/>
    <w:rsid w:val="006D5AE0"/>
    <w:rsid w:val="006E087D"/>
    <w:rsid w:val="007065AA"/>
    <w:rsid w:val="00707B09"/>
    <w:rsid w:val="00713675"/>
    <w:rsid w:val="00715839"/>
    <w:rsid w:val="0073217D"/>
    <w:rsid w:val="0074156D"/>
    <w:rsid w:val="00746D22"/>
    <w:rsid w:val="0075056C"/>
    <w:rsid w:val="0075366E"/>
    <w:rsid w:val="00796216"/>
    <w:rsid w:val="00797425"/>
    <w:rsid w:val="007A74DF"/>
    <w:rsid w:val="007A7B83"/>
    <w:rsid w:val="007C0C77"/>
    <w:rsid w:val="007D070E"/>
    <w:rsid w:val="007D266E"/>
    <w:rsid w:val="007D28DE"/>
    <w:rsid w:val="007D3F4C"/>
    <w:rsid w:val="007D5AFD"/>
    <w:rsid w:val="007D5D86"/>
    <w:rsid w:val="007D6D9B"/>
    <w:rsid w:val="007E2EBA"/>
    <w:rsid w:val="00803FD2"/>
    <w:rsid w:val="00812F7A"/>
    <w:rsid w:val="00821A63"/>
    <w:rsid w:val="00825733"/>
    <w:rsid w:val="0083730C"/>
    <w:rsid w:val="00855309"/>
    <w:rsid w:val="00860005"/>
    <w:rsid w:val="00872F10"/>
    <w:rsid w:val="00873107"/>
    <w:rsid w:val="008B4D78"/>
    <w:rsid w:val="008C4955"/>
    <w:rsid w:val="008C7434"/>
    <w:rsid w:val="008D45F9"/>
    <w:rsid w:val="008D5523"/>
    <w:rsid w:val="008E489C"/>
    <w:rsid w:val="008E7359"/>
    <w:rsid w:val="008F2320"/>
    <w:rsid w:val="00906433"/>
    <w:rsid w:val="00916765"/>
    <w:rsid w:val="00923BD2"/>
    <w:rsid w:val="00924036"/>
    <w:rsid w:val="0092786A"/>
    <w:rsid w:val="00933D05"/>
    <w:rsid w:val="0095175B"/>
    <w:rsid w:val="00956289"/>
    <w:rsid w:val="00962DA9"/>
    <w:rsid w:val="009773D5"/>
    <w:rsid w:val="0098397E"/>
    <w:rsid w:val="00992575"/>
    <w:rsid w:val="0099346F"/>
    <w:rsid w:val="009A5572"/>
    <w:rsid w:val="009A6C6C"/>
    <w:rsid w:val="009C7B7D"/>
    <w:rsid w:val="009D149F"/>
    <w:rsid w:val="009D57B8"/>
    <w:rsid w:val="009F0AAE"/>
    <w:rsid w:val="00A01502"/>
    <w:rsid w:val="00A02ACC"/>
    <w:rsid w:val="00A403AA"/>
    <w:rsid w:val="00A4741B"/>
    <w:rsid w:val="00A57E5C"/>
    <w:rsid w:val="00A80331"/>
    <w:rsid w:val="00A8795E"/>
    <w:rsid w:val="00A938AB"/>
    <w:rsid w:val="00AB03AC"/>
    <w:rsid w:val="00AB7688"/>
    <w:rsid w:val="00AC265D"/>
    <w:rsid w:val="00AD0D2F"/>
    <w:rsid w:val="00AD2F19"/>
    <w:rsid w:val="00AD7569"/>
    <w:rsid w:val="00AF0D98"/>
    <w:rsid w:val="00B14F72"/>
    <w:rsid w:val="00B20630"/>
    <w:rsid w:val="00B22139"/>
    <w:rsid w:val="00B26753"/>
    <w:rsid w:val="00B418D8"/>
    <w:rsid w:val="00B43828"/>
    <w:rsid w:val="00B52FE5"/>
    <w:rsid w:val="00B61777"/>
    <w:rsid w:val="00B64921"/>
    <w:rsid w:val="00B67BEB"/>
    <w:rsid w:val="00B701C8"/>
    <w:rsid w:val="00B90DC1"/>
    <w:rsid w:val="00BA1AF2"/>
    <w:rsid w:val="00BA66F0"/>
    <w:rsid w:val="00BB142C"/>
    <w:rsid w:val="00BD2570"/>
    <w:rsid w:val="00BD260F"/>
    <w:rsid w:val="00BD4722"/>
    <w:rsid w:val="00BD6EDB"/>
    <w:rsid w:val="00BD79BE"/>
    <w:rsid w:val="00BE4D9B"/>
    <w:rsid w:val="00BF1D9A"/>
    <w:rsid w:val="00BF7FA6"/>
    <w:rsid w:val="00C03BFF"/>
    <w:rsid w:val="00C14978"/>
    <w:rsid w:val="00C3200D"/>
    <w:rsid w:val="00C343D4"/>
    <w:rsid w:val="00C36601"/>
    <w:rsid w:val="00C47AC3"/>
    <w:rsid w:val="00C542B6"/>
    <w:rsid w:val="00C56819"/>
    <w:rsid w:val="00C60CF5"/>
    <w:rsid w:val="00C6207E"/>
    <w:rsid w:val="00C71EC4"/>
    <w:rsid w:val="00C95952"/>
    <w:rsid w:val="00CA1DAF"/>
    <w:rsid w:val="00CA3E68"/>
    <w:rsid w:val="00CB304B"/>
    <w:rsid w:val="00CB77C7"/>
    <w:rsid w:val="00CD6768"/>
    <w:rsid w:val="00CD757A"/>
    <w:rsid w:val="00CE1742"/>
    <w:rsid w:val="00CE7AD1"/>
    <w:rsid w:val="00CF1BEF"/>
    <w:rsid w:val="00CF342A"/>
    <w:rsid w:val="00D15DB2"/>
    <w:rsid w:val="00D23E35"/>
    <w:rsid w:val="00D47EF9"/>
    <w:rsid w:val="00D762B6"/>
    <w:rsid w:val="00D81080"/>
    <w:rsid w:val="00D96B17"/>
    <w:rsid w:val="00DA0FFE"/>
    <w:rsid w:val="00DB36CE"/>
    <w:rsid w:val="00DD7DA4"/>
    <w:rsid w:val="00E022EE"/>
    <w:rsid w:val="00E07F52"/>
    <w:rsid w:val="00E162D8"/>
    <w:rsid w:val="00E16895"/>
    <w:rsid w:val="00E21D0C"/>
    <w:rsid w:val="00E52FA0"/>
    <w:rsid w:val="00E60556"/>
    <w:rsid w:val="00E60ECB"/>
    <w:rsid w:val="00E72B53"/>
    <w:rsid w:val="00E767D1"/>
    <w:rsid w:val="00E82BDD"/>
    <w:rsid w:val="00E83D6C"/>
    <w:rsid w:val="00E8780E"/>
    <w:rsid w:val="00E94CAB"/>
    <w:rsid w:val="00E9584A"/>
    <w:rsid w:val="00E95F07"/>
    <w:rsid w:val="00EB5140"/>
    <w:rsid w:val="00EC3DE6"/>
    <w:rsid w:val="00EF124E"/>
    <w:rsid w:val="00F012A7"/>
    <w:rsid w:val="00F01601"/>
    <w:rsid w:val="00F221F3"/>
    <w:rsid w:val="00F22D61"/>
    <w:rsid w:val="00F24285"/>
    <w:rsid w:val="00F52344"/>
    <w:rsid w:val="00F5341D"/>
    <w:rsid w:val="00F56131"/>
    <w:rsid w:val="00F64348"/>
    <w:rsid w:val="00F96244"/>
    <w:rsid w:val="00FB0FE5"/>
    <w:rsid w:val="00FB3590"/>
    <w:rsid w:val="00FC24F9"/>
    <w:rsid w:val="00FC4AE1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76A75"/>
  <w15:docId w15:val="{63ACAF8C-7A0E-4A89-8307-53D891C4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625B1A"/>
    <w:rPr>
      <w:rFonts w:eastAsia="Times New Roman" w:cs="Arial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1"/>
      </w:numPr>
      <w:spacing w:after="120"/>
      <w:jc w:val="both"/>
    </w:pPr>
    <w:rPr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2"/>
      </w:numPr>
      <w:spacing w:after="840" w:line="560" w:lineRule="exact"/>
      <w:jc w:val="both"/>
    </w:pPr>
    <w:rPr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2"/>
      </w:numPr>
      <w:spacing w:before="360" w:after="120"/>
      <w:jc w:val="both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2"/>
      </w:numPr>
      <w:spacing w:before="360" w:after="120"/>
      <w:jc w:val="both"/>
    </w:pPr>
    <w:rPr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3"/>
      </w:numPr>
      <w:spacing w:after="100"/>
      <w:jc w:val="both"/>
    </w:pPr>
    <w:rPr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4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basedOn w:val="Normln"/>
    <w:uiPriority w:val="34"/>
    <w:qFormat/>
    <w:locked/>
    <w:rsid w:val="00D81080"/>
    <w:pPr>
      <w:ind w:left="720"/>
      <w:contextualSpacing/>
    </w:pPr>
  </w:style>
  <w:style w:type="paragraph" w:customStyle="1" w:styleId="RLdajeosmluvnstran">
    <w:name w:val="RL Údaje o smluvní straně"/>
    <w:basedOn w:val="Normln"/>
    <w:rsid w:val="0020327B"/>
    <w:pPr>
      <w:spacing w:after="120" w:line="280" w:lineRule="exact"/>
      <w:jc w:val="center"/>
    </w:pPr>
    <w:rPr>
      <w:rFonts w:cs="Times New Roman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20327B"/>
    <w:pPr>
      <w:spacing w:after="120" w:line="280" w:lineRule="exact"/>
      <w:jc w:val="center"/>
    </w:pPr>
    <w:rPr>
      <w:rFonts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20327B"/>
    <w:rPr>
      <w:rFonts w:eastAsia="Times New Roman"/>
      <w:b/>
      <w:sz w:val="22"/>
      <w:szCs w:val="24"/>
    </w:rPr>
  </w:style>
  <w:style w:type="character" w:customStyle="1" w:styleId="Kurzva">
    <w:name w:val="Kurzíva"/>
    <w:rsid w:val="0020327B"/>
    <w:rPr>
      <w:i/>
    </w:rPr>
  </w:style>
  <w:style w:type="paragraph" w:customStyle="1" w:styleId="RLdajeosmluvnstran0">
    <w:name w:val="RL  údaje o smluvní straně"/>
    <w:basedOn w:val="Normln"/>
    <w:rsid w:val="0020327B"/>
    <w:pPr>
      <w:spacing w:after="120" w:line="280" w:lineRule="exact"/>
      <w:jc w:val="center"/>
    </w:pPr>
    <w:rPr>
      <w:rFonts w:cs="Times New Roman"/>
      <w:sz w:val="22"/>
      <w:lang w:eastAsia="en-US"/>
    </w:rPr>
  </w:style>
  <w:style w:type="character" w:customStyle="1" w:styleId="ZKLADNChar">
    <w:name w:val="ZÁKLADNÍ Char"/>
    <w:link w:val="ZKLADN"/>
    <w:locked/>
    <w:rsid w:val="0020327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20327B"/>
    <w:pPr>
      <w:widowControl w:val="0"/>
      <w:spacing w:before="120" w:line="280" w:lineRule="atLeast"/>
      <w:jc w:val="both"/>
    </w:pPr>
    <w:rPr>
      <w:rFonts w:ascii="Garamond" w:eastAsia="Calibri" w:hAnsi="Garamond" w:cs="Times New Roman"/>
    </w:rPr>
  </w:style>
  <w:style w:type="paragraph" w:customStyle="1" w:styleId="doplnuchaze">
    <w:name w:val="doplní uchazeč"/>
    <w:basedOn w:val="Normln"/>
    <w:link w:val="doplnuchazeChar"/>
    <w:qFormat/>
    <w:rsid w:val="0020327B"/>
    <w:pPr>
      <w:spacing w:after="120" w:line="280" w:lineRule="exact"/>
      <w:jc w:val="center"/>
    </w:pPr>
    <w:rPr>
      <w:rFonts w:cs="Times New Roman"/>
      <w:b/>
      <w:snapToGrid w:val="0"/>
      <w:sz w:val="22"/>
      <w:szCs w:val="22"/>
    </w:rPr>
  </w:style>
  <w:style w:type="character" w:customStyle="1" w:styleId="doplnuchazeChar">
    <w:name w:val="doplní uchazeč Char"/>
    <w:link w:val="doplnuchaze"/>
    <w:rsid w:val="0020327B"/>
    <w:rPr>
      <w:rFonts w:eastAsia="Times New Roman"/>
      <w:b/>
      <w:snapToGrid w:val="0"/>
      <w:sz w:val="22"/>
      <w:szCs w:val="22"/>
    </w:rPr>
  </w:style>
  <w:style w:type="character" w:customStyle="1" w:styleId="platne1">
    <w:name w:val="platne1"/>
    <w:basedOn w:val="Standardnpsmoodstavce"/>
    <w:rsid w:val="0020327B"/>
  </w:style>
  <w:style w:type="paragraph" w:styleId="Zkladntext">
    <w:name w:val="Body Text"/>
    <w:basedOn w:val="Normln"/>
    <w:link w:val="ZkladntextChar"/>
    <w:uiPriority w:val="99"/>
    <w:unhideWhenUsed/>
    <w:rsid w:val="002032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0327B"/>
    <w:rPr>
      <w:rFonts w:eastAsia="Times New Roman" w:cs="Arial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5F48E0"/>
    <w:pPr>
      <w:numPr>
        <w:ilvl w:val="1"/>
        <w:numId w:val="14"/>
      </w:numPr>
      <w:spacing w:after="120" w:line="280" w:lineRule="exact"/>
      <w:jc w:val="both"/>
    </w:pPr>
    <w:rPr>
      <w:rFonts w:cs="Times New Roman"/>
      <w:sz w:val="22"/>
    </w:rPr>
  </w:style>
  <w:style w:type="character" w:customStyle="1" w:styleId="RLTextlnkuslovanChar">
    <w:name w:val="RL Text článku číslovaný Char"/>
    <w:link w:val="RLTextlnkuslovan"/>
    <w:rsid w:val="003A2C08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5F48E0"/>
    <w:pPr>
      <w:keepNext/>
      <w:numPr>
        <w:numId w:val="14"/>
      </w:numPr>
      <w:suppressAutoHyphens/>
      <w:spacing w:before="360" w:after="120" w:line="280" w:lineRule="exact"/>
      <w:jc w:val="both"/>
      <w:outlineLvl w:val="0"/>
    </w:pPr>
    <w:rPr>
      <w:rFonts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3A2C08"/>
    <w:rPr>
      <w:rFonts w:eastAsia="Times New Roman"/>
      <w:b/>
      <w:sz w:val="22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A66F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A66F0"/>
    <w:rPr>
      <w:rFonts w:eastAsia="Times New Roman" w:cs="Arial"/>
      <w:sz w:val="24"/>
      <w:szCs w:val="24"/>
    </w:rPr>
  </w:style>
  <w:style w:type="paragraph" w:customStyle="1" w:styleId="bh1">
    <w:name w:val="_bh1"/>
    <w:basedOn w:val="Normln"/>
    <w:next w:val="bh2"/>
    <w:uiPriority w:val="99"/>
    <w:rsid w:val="001C285A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hAnsi="Times New Roman" w:cs="Times New Roman"/>
      <w:b/>
      <w:caps/>
    </w:rPr>
  </w:style>
  <w:style w:type="paragraph" w:customStyle="1" w:styleId="bh2">
    <w:name w:val="_bh2"/>
    <w:basedOn w:val="Normln"/>
    <w:link w:val="bh2Char"/>
    <w:uiPriority w:val="99"/>
    <w:rsid w:val="001C285A"/>
    <w:pPr>
      <w:tabs>
        <w:tab w:val="num" w:pos="720"/>
      </w:tabs>
      <w:spacing w:before="60" w:after="120" w:line="320" w:lineRule="atLeast"/>
      <w:ind w:left="720" w:hanging="720"/>
      <w:jc w:val="both"/>
      <w:outlineLvl w:val="1"/>
    </w:pPr>
    <w:rPr>
      <w:rFonts w:ascii="Times New Roman" w:hAnsi="Times New Roman" w:cs="Times New Roman"/>
      <w:szCs w:val="20"/>
      <w:u w:val="single"/>
      <w:lang w:val="x-none" w:eastAsia="x-none"/>
    </w:rPr>
  </w:style>
  <w:style w:type="paragraph" w:customStyle="1" w:styleId="bh3">
    <w:name w:val="_bh3"/>
    <w:basedOn w:val="Normln"/>
    <w:uiPriority w:val="99"/>
    <w:rsid w:val="001C285A"/>
    <w:pPr>
      <w:tabs>
        <w:tab w:val="num" w:pos="1440"/>
      </w:tabs>
      <w:spacing w:before="60" w:after="120" w:line="320" w:lineRule="atLeast"/>
      <w:ind w:left="1440" w:hanging="720"/>
      <w:jc w:val="both"/>
      <w:outlineLvl w:val="2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bh2Char">
    <w:name w:val="_bh2 Char"/>
    <w:link w:val="bh2"/>
    <w:uiPriority w:val="99"/>
    <w:locked/>
    <w:rsid w:val="001C285A"/>
    <w:rPr>
      <w:rFonts w:ascii="Times New Roman" w:eastAsia="Times New Roman" w:hAnsi="Times New Roman"/>
      <w:sz w:val="24"/>
      <w:u w:val="single"/>
      <w:lang w:val="x-none" w:eastAsia="x-none"/>
    </w:rPr>
  </w:style>
  <w:style w:type="paragraph" w:customStyle="1" w:styleId="bno">
    <w:name w:val="_bno"/>
    <w:basedOn w:val="Normln"/>
    <w:link w:val="bnoChar"/>
    <w:uiPriority w:val="99"/>
    <w:rsid w:val="001C285A"/>
    <w:pPr>
      <w:spacing w:after="120" w:line="320" w:lineRule="atLeast"/>
      <w:ind w:left="720"/>
      <w:jc w:val="both"/>
    </w:pPr>
    <w:rPr>
      <w:rFonts w:ascii="Times New Roman" w:hAnsi="Times New Roman" w:cs="Times New Roman"/>
      <w:szCs w:val="20"/>
    </w:rPr>
  </w:style>
  <w:style w:type="character" w:customStyle="1" w:styleId="bnoChar">
    <w:name w:val="_bno Char"/>
    <w:link w:val="bno"/>
    <w:uiPriority w:val="99"/>
    <w:locked/>
    <w:rsid w:val="001C285A"/>
    <w:rPr>
      <w:rFonts w:ascii="Times New Roman" w:eastAsia="Times New Roman" w:hAnsi="Times New Roman"/>
      <w:sz w:val="24"/>
    </w:rPr>
  </w:style>
  <w:style w:type="paragraph" w:customStyle="1" w:styleId="Dl">
    <w:name w:val="Díl"/>
    <w:basedOn w:val="Normln"/>
    <w:rsid w:val="001C285A"/>
    <w:pPr>
      <w:keepNext/>
      <w:spacing w:line="320" w:lineRule="atLeast"/>
      <w:jc w:val="center"/>
    </w:pPr>
    <w:rPr>
      <w:rFonts w:ascii="Tahoma" w:hAnsi="Tahoma" w:cs="Times New Roman"/>
      <w:szCs w:val="20"/>
      <w:lang w:eastAsia="en-US"/>
    </w:rPr>
  </w:style>
  <w:style w:type="paragraph" w:styleId="Revize">
    <w:name w:val="Revision"/>
    <w:hidden/>
    <w:uiPriority w:val="99"/>
    <w:semiHidden/>
    <w:rsid w:val="00EB5140"/>
    <w:rPr>
      <w:rFonts w:eastAsia="Times New Roman" w:cs="Arial"/>
      <w:sz w:val="24"/>
      <w:szCs w:val="24"/>
    </w:rPr>
  </w:style>
  <w:style w:type="character" w:customStyle="1" w:styleId="value3">
    <w:name w:val="value3"/>
    <w:basedOn w:val="Standardnpsmoodstavce"/>
    <w:rsid w:val="0061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1883C6D-EA25-4D15-9BE4-DDEC54AA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>ROWAN LEGAL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Fišer Martin</dc:creator>
  <cp:keywords/>
  <dc:description/>
  <cp:lastModifiedBy>Chadimová Helena (MPSV)</cp:lastModifiedBy>
  <cp:revision>62</cp:revision>
  <cp:lastPrinted>2017-05-29T08:49:00Z</cp:lastPrinted>
  <dcterms:created xsi:type="dcterms:W3CDTF">2018-12-18T07:10:00Z</dcterms:created>
  <dcterms:modified xsi:type="dcterms:W3CDTF">2020-01-30T09:18:00Z</dcterms:modified>
</cp:coreProperties>
</file>