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A6" w:rsidRDefault="00FB4E49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Style w:val="Siln"/>
          <w:rFonts w:ascii="Verdana" w:hAnsi="Verdana" w:cs="Arial"/>
          <w:sz w:val="20"/>
          <w:szCs w:val="20"/>
        </w:rPr>
        <w:t>Kupní smlouva</w:t>
      </w:r>
      <w:r w:rsidR="00B64445">
        <w:rPr>
          <w:rStyle w:val="Siln"/>
          <w:rFonts w:ascii="Verdana" w:hAnsi="Verdana" w:cs="Arial"/>
          <w:sz w:val="20"/>
          <w:szCs w:val="20"/>
        </w:rPr>
        <w:t xml:space="preserve">  </w:t>
      </w:r>
    </w:p>
    <w:p w:rsidR="005D4E83" w:rsidRDefault="00837DA6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 w:rsidRPr="00837DA6">
        <w:rPr>
          <w:rFonts w:ascii="Verdana" w:hAnsi="Verdana" w:cs="Arial"/>
          <w:sz w:val="20"/>
          <w:szCs w:val="20"/>
        </w:rPr>
        <w:t>„</w:t>
      </w:r>
      <w:r w:rsidR="00E75680">
        <w:rPr>
          <w:rFonts w:ascii="Verdana" w:hAnsi="Verdana" w:cs="Arial"/>
          <w:sz w:val="20"/>
          <w:szCs w:val="20"/>
        </w:rPr>
        <w:t>Vybavení jednotky Sboru do</w:t>
      </w:r>
      <w:r w:rsidR="00633CF8">
        <w:rPr>
          <w:rFonts w:ascii="Verdana" w:hAnsi="Verdana" w:cs="Arial"/>
          <w:sz w:val="20"/>
          <w:szCs w:val="20"/>
        </w:rPr>
        <w:t>brovolných hasičů Říčany –</w:t>
      </w:r>
      <w:r w:rsidR="00E75680">
        <w:rPr>
          <w:rFonts w:ascii="Verdana" w:hAnsi="Verdana" w:cs="Arial"/>
          <w:sz w:val="20"/>
          <w:szCs w:val="20"/>
        </w:rPr>
        <w:t xml:space="preserve"> </w:t>
      </w:r>
      <w:r w:rsidR="00B14669">
        <w:rPr>
          <w:rFonts w:ascii="Verdana" w:hAnsi="Verdana" w:cs="Arial"/>
          <w:sz w:val="20"/>
          <w:szCs w:val="20"/>
        </w:rPr>
        <w:t>dýchací technika</w:t>
      </w:r>
      <w:r w:rsidRPr="00837DA6">
        <w:rPr>
          <w:rFonts w:ascii="Verdana" w:hAnsi="Verdana" w:cs="Arial"/>
          <w:b/>
          <w:sz w:val="20"/>
          <w:szCs w:val="20"/>
        </w:rPr>
        <w:t>“</w:t>
      </w:r>
    </w:p>
    <w:p w:rsidR="00FB4E49" w:rsidRPr="005D4E83" w:rsidRDefault="00FB4E49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č. smlouvy kupujícího </w:t>
      </w:r>
      <w:r w:rsidR="00D21FE0">
        <w:rPr>
          <w:rFonts w:ascii="Verdana" w:hAnsi="Verdana" w:cs="Arial"/>
          <w:b/>
          <w:sz w:val="20"/>
          <w:szCs w:val="20"/>
        </w:rPr>
        <w:t>670/2016/KS</w:t>
      </w:r>
    </w:p>
    <w:p w:rsidR="00362F56" w:rsidRPr="005D4E83" w:rsidRDefault="00362F56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:rsidR="00FB4E49" w:rsidRDefault="00FB4E49" w:rsidP="00837DA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strany:</w:t>
      </w:r>
    </w:p>
    <w:p w:rsidR="00837DA6" w:rsidRDefault="00837DA6" w:rsidP="00FB4E49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Kupující:</w:t>
      </w:r>
    </w:p>
    <w:p w:rsidR="009F2ACC" w:rsidRPr="00F6373F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b/>
          <w:sz w:val="20"/>
          <w:szCs w:val="20"/>
        </w:rPr>
      </w:pPr>
      <w:r w:rsidRPr="00F6373F">
        <w:rPr>
          <w:rFonts w:ascii="Verdana" w:hAnsi="Verdana" w:cs="Arial"/>
          <w:b/>
          <w:sz w:val="20"/>
          <w:szCs w:val="20"/>
        </w:rPr>
        <w:t>Město Říčany</w:t>
      </w:r>
    </w:p>
    <w:p w:rsidR="009F2ACC" w:rsidRPr="005D4E83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sídlo:</w:t>
      </w:r>
      <w:r>
        <w:rPr>
          <w:rFonts w:ascii="Verdana" w:hAnsi="Verdana" w:cs="Arial"/>
          <w:sz w:val="20"/>
          <w:szCs w:val="20"/>
        </w:rPr>
        <w:tab/>
        <w:t>Masarykovo nám. 53/40, 251 01  Říčany</w:t>
      </w:r>
      <w:r w:rsidRPr="005D4E83">
        <w:rPr>
          <w:rFonts w:ascii="Verdana" w:hAnsi="Verdana" w:cs="Arial"/>
          <w:sz w:val="20"/>
          <w:szCs w:val="20"/>
        </w:rPr>
        <w:t xml:space="preserve">             </w:t>
      </w:r>
      <w:r>
        <w:rPr>
          <w:rFonts w:ascii="Verdana" w:hAnsi="Verdana" w:cs="Arial"/>
          <w:sz w:val="20"/>
          <w:szCs w:val="20"/>
        </w:rPr>
        <w:tab/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5D4E83"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ab/>
        <w:t>00240702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zastoupený:</w:t>
      </w:r>
      <w:r>
        <w:rPr>
          <w:rFonts w:ascii="Verdana" w:hAnsi="Verdana" w:cs="Arial"/>
          <w:sz w:val="20"/>
          <w:szCs w:val="20"/>
        </w:rPr>
        <w:tab/>
        <w:t>Mgr. Vladimírem Kořenem, starostou města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oprávněn jednat ve věcech technických</w:t>
      </w:r>
      <w:r w:rsidR="007F104B">
        <w:rPr>
          <w:rFonts w:ascii="Verdana" w:hAnsi="Verdana" w:cs="Arial"/>
          <w:sz w:val="20"/>
          <w:szCs w:val="20"/>
        </w:rPr>
        <w:t xml:space="preserve"> a převzít předmět plnění</w:t>
      </w:r>
      <w:r>
        <w:rPr>
          <w:rFonts w:ascii="Verdana" w:hAnsi="Verdana" w:cs="Arial"/>
          <w:sz w:val="20"/>
          <w:szCs w:val="20"/>
        </w:rPr>
        <w:t xml:space="preserve">: </w:t>
      </w:r>
      <w:r w:rsidR="00E75680">
        <w:rPr>
          <w:rFonts w:ascii="Verdana" w:hAnsi="Verdana" w:cs="Arial"/>
          <w:sz w:val="20"/>
          <w:szCs w:val="20"/>
        </w:rPr>
        <w:t>Mgr. Jiří Skočdopole, vedoucí Útvaru krizového řízení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  <w:hyperlink r:id="rId9" w:history="1">
        <w:r w:rsidR="00B05698" w:rsidRPr="003D65C3">
          <w:rPr>
            <w:rStyle w:val="Hypertextovodkaz"/>
            <w:rFonts w:ascii="Verdana" w:hAnsi="Verdana" w:cs="Arial"/>
            <w:sz w:val="20"/>
            <w:szCs w:val="20"/>
          </w:rPr>
          <w:t>jiri.skocdopole@ricany.cz</w:t>
        </w:r>
      </w:hyperlink>
      <w:r w:rsidR="00B05698">
        <w:rPr>
          <w:rFonts w:ascii="Verdana" w:hAnsi="Verdana" w:cs="Arial"/>
          <w:sz w:val="20"/>
          <w:szCs w:val="20"/>
        </w:rPr>
        <w:t xml:space="preserve"> </w:t>
      </w:r>
    </w:p>
    <w:p w:rsidR="007B74A9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telefon: </w:t>
      </w:r>
      <w:r w:rsidR="00662483">
        <w:rPr>
          <w:rFonts w:ascii="Verdana" w:hAnsi="Verdana" w:cs="Arial"/>
          <w:sz w:val="20"/>
          <w:szCs w:val="20"/>
        </w:rPr>
        <w:t>777 210 825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bankovní spojení KB, a.s., pobočka Říčany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č. účtu: 724201/0100</w:t>
      </w:r>
    </w:p>
    <w:p w:rsidR="00F81B09" w:rsidRDefault="00F81B0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identifikátor datové schránky: skjbfwd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jedné (dále jen kupující)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Prodávající: </w:t>
      </w:r>
    </w:p>
    <w:p w:rsidR="00D21FE0" w:rsidRPr="00F6373F" w:rsidRDefault="00D21FE0" w:rsidP="00D21FE0">
      <w:pPr>
        <w:pStyle w:val="Normlnweb"/>
        <w:spacing w:beforeLines="120" w:before="288" w:beforeAutospacing="0" w:after="0" w:afterAutospacing="0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SDH Plus, s.r.o. </w:t>
      </w:r>
    </w:p>
    <w:p w:rsidR="00D21FE0" w:rsidRDefault="00D21FE0" w:rsidP="00D21FE0">
      <w:pPr>
        <w:pStyle w:val="Normlnweb"/>
        <w:spacing w:beforeLines="120" w:before="288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sídlo: Radimovice 100, 463 44   Radimovice</w:t>
      </w:r>
    </w:p>
    <w:p w:rsidR="00D21FE0" w:rsidRDefault="00D21FE0" w:rsidP="00D21FE0">
      <w:pPr>
        <w:pStyle w:val="Normlnweb"/>
        <w:spacing w:beforeLines="120" w:before="288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FB4E49"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250027191</w:t>
      </w:r>
    </w:p>
    <w:p w:rsidR="00D21FE0" w:rsidRDefault="00D21FE0" w:rsidP="00D21FE0">
      <w:pPr>
        <w:pStyle w:val="Normlnweb"/>
        <w:spacing w:beforeLines="120" w:before="288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jednající: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21FE0" w:rsidRDefault="00D21FE0" w:rsidP="00D21FE0">
      <w:pPr>
        <w:pStyle w:val="Normlnweb"/>
        <w:spacing w:beforeLines="120" w:before="288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>
        <w:rPr>
          <w:rFonts w:ascii="Verdana" w:hAnsi="Verdana" w:cs="Arial"/>
          <w:sz w:val="20"/>
          <w:szCs w:val="20"/>
        </w:rPr>
        <w:t xml:space="preserve"> </w:t>
      </w:r>
      <w:hyperlink r:id="rId10" w:history="1">
        <w:r w:rsidRPr="004A1F46">
          <w:rPr>
            <w:rStyle w:val="Hypertextovodkaz"/>
            <w:rFonts w:ascii="Verdana" w:hAnsi="Verdana" w:cs="Arial"/>
            <w:sz w:val="20"/>
            <w:szCs w:val="20"/>
          </w:rPr>
          <w:t>info@sdhplus.cz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:rsidR="00D21FE0" w:rsidRDefault="00D21FE0" w:rsidP="00D21FE0">
      <w:pPr>
        <w:pStyle w:val="Normlnweb"/>
        <w:spacing w:beforeLines="120" w:before="288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bankovní spojení: </w:t>
      </w:r>
      <w:r>
        <w:rPr>
          <w:rFonts w:ascii="Verdana" w:hAnsi="Verdana" w:cs="Arial"/>
          <w:sz w:val="20"/>
          <w:szCs w:val="20"/>
        </w:rPr>
        <w:t>ČSOB Trunov</w:t>
      </w:r>
    </w:p>
    <w:p w:rsidR="00D21FE0" w:rsidRDefault="00D21FE0" w:rsidP="00D21FE0">
      <w:pPr>
        <w:spacing w:beforeLines="120" w:before="288" w:after="0"/>
        <w:ind w:firstLine="708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>č. účtu: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bookmarkStart w:id="0" w:name="_GoBack"/>
      <w:bookmarkEnd w:id="0"/>
    </w:p>
    <w:p w:rsidR="00D21FE0" w:rsidRDefault="00D21FE0" w:rsidP="00D21FE0">
      <w:pPr>
        <w:spacing w:beforeLines="120" w:before="288" w:after="0"/>
        <w:ind w:firstLine="708"/>
        <w:rPr>
          <w:rFonts w:ascii="Calibri" w:hAnsi="Calibri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identifikátor datové schránky: </w:t>
      </w:r>
      <w:r w:rsidRPr="00CA55EA">
        <w:rPr>
          <w:rFonts w:ascii="Verdana" w:eastAsia="Times New Roman" w:hAnsi="Verdana" w:cs="Times New Roman"/>
          <w:sz w:val="20"/>
          <w:szCs w:val="20"/>
          <w:lang w:eastAsia="cs-CZ"/>
        </w:rPr>
        <w:t>hgpzjbg</w:t>
      </w:r>
    </w:p>
    <w:p w:rsidR="00FB4E49" w:rsidRDefault="00FB4E49" w:rsidP="00FB4E49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druhé (dále jen prodávající)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</w:p>
    <w:p w:rsidR="00837DA6" w:rsidRDefault="00FB4E49" w:rsidP="00FB4E49">
      <w:pPr>
        <w:pStyle w:val="Normlnweb"/>
        <w:spacing w:before="0" w:beforeAutospacing="0" w:after="0" w:afterAutospacing="0"/>
        <w:ind w:left="70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uzavírají podle </w:t>
      </w:r>
      <w:r>
        <w:rPr>
          <w:rFonts w:ascii="Verdana" w:hAnsi="Verdana" w:cs="Arial"/>
          <w:bCs/>
          <w:sz w:val="20"/>
          <w:szCs w:val="20"/>
        </w:rPr>
        <w:t>ustanovení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§ </w:t>
      </w:r>
      <w:r w:rsidR="000E372D">
        <w:rPr>
          <w:rFonts w:ascii="Verdana" w:hAnsi="Verdana" w:cs="Arial"/>
          <w:bCs/>
          <w:sz w:val="20"/>
          <w:szCs w:val="20"/>
        </w:rPr>
        <w:t>2085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a násl. </w:t>
      </w:r>
      <w:r w:rsidR="000E372D" w:rsidRPr="00837DA6">
        <w:rPr>
          <w:rFonts w:ascii="Verdana" w:hAnsi="Verdana" w:cs="Arial"/>
          <w:bCs/>
          <w:sz w:val="20"/>
          <w:szCs w:val="20"/>
        </w:rPr>
        <w:t>O</w:t>
      </w:r>
      <w:r w:rsidR="00837DA6" w:rsidRPr="00837DA6">
        <w:rPr>
          <w:rFonts w:ascii="Verdana" w:hAnsi="Verdana" w:cs="Arial"/>
          <w:bCs/>
          <w:sz w:val="20"/>
          <w:szCs w:val="20"/>
        </w:rPr>
        <w:t>b</w:t>
      </w:r>
      <w:r w:rsidR="000E372D">
        <w:rPr>
          <w:rFonts w:ascii="Verdana" w:hAnsi="Verdana" w:cs="Arial"/>
          <w:bCs/>
          <w:sz w:val="20"/>
          <w:szCs w:val="20"/>
        </w:rPr>
        <w:t>čanského zákoníku č. 89/2012 Sb.</w:t>
      </w:r>
      <w:r>
        <w:rPr>
          <w:rFonts w:ascii="Verdana" w:hAnsi="Verdana" w:cs="Arial"/>
          <w:bCs/>
          <w:sz w:val="20"/>
          <w:szCs w:val="20"/>
        </w:rPr>
        <w:t xml:space="preserve"> tuto kupní smlouvu:</w:t>
      </w:r>
    </w:p>
    <w:p w:rsidR="00FB4E49" w:rsidRPr="00837DA6" w:rsidRDefault="00FB4E49" w:rsidP="00FB4E49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FB4E49" w:rsidRPr="00E75680" w:rsidRDefault="0095581A" w:rsidP="00E75680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D1534">
        <w:rPr>
          <w:rFonts w:ascii="Verdana" w:hAnsi="Verdana" w:cs="Arial"/>
          <w:sz w:val="20"/>
          <w:szCs w:val="20"/>
        </w:rPr>
        <w:t xml:space="preserve">Prodávající prodává do vlastnictví kupujícího a kupující výslovně do svého vlastnictví přijímá </w:t>
      </w:r>
      <w:r w:rsidR="00E75680">
        <w:rPr>
          <w:rFonts w:ascii="Verdana" w:hAnsi="Verdana" w:cs="Arial"/>
          <w:sz w:val="20"/>
          <w:szCs w:val="20"/>
        </w:rPr>
        <w:t xml:space="preserve">technické vybavení pro jednotku Sboru dobrovolných hasičů Říčany – </w:t>
      </w:r>
      <w:r w:rsidR="00F81B09">
        <w:rPr>
          <w:rFonts w:ascii="Verdana" w:hAnsi="Verdana" w:cs="Arial"/>
          <w:sz w:val="20"/>
          <w:szCs w:val="20"/>
        </w:rPr>
        <w:t>kyslíkové lahve a obaly</w:t>
      </w:r>
      <w:r w:rsidR="00E75680">
        <w:rPr>
          <w:rFonts w:ascii="Verdana" w:hAnsi="Verdana" w:cs="Arial"/>
          <w:sz w:val="20"/>
          <w:szCs w:val="20"/>
        </w:rPr>
        <w:t xml:space="preserve">, dle specifikace </w:t>
      </w:r>
      <w:r w:rsidR="00FB4E49" w:rsidRPr="00E75680">
        <w:rPr>
          <w:rFonts w:ascii="Verdana" w:hAnsi="Verdana" w:cs="Arial"/>
          <w:sz w:val="20"/>
          <w:szCs w:val="20"/>
        </w:rPr>
        <w:t>uveden</w:t>
      </w:r>
      <w:r w:rsidR="00E75680">
        <w:rPr>
          <w:rFonts w:ascii="Verdana" w:hAnsi="Verdana" w:cs="Arial"/>
          <w:sz w:val="20"/>
          <w:szCs w:val="20"/>
        </w:rPr>
        <w:t>é</w:t>
      </w:r>
      <w:r w:rsidR="00FB4E49" w:rsidRPr="00E75680">
        <w:rPr>
          <w:rFonts w:ascii="Verdana" w:hAnsi="Verdana" w:cs="Arial"/>
          <w:sz w:val="20"/>
          <w:szCs w:val="20"/>
        </w:rPr>
        <w:t xml:space="preserve"> v příloze č. 1 – nabídka prodávajícího</w:t>
      </w:r>
      <w:r w:rsidRPr="00E75680">
        <w:rPr>
          <w:rFonts w:ascii="Verdana" w:hAnsi="Verdana" w:cs="Arial"/>
          <w:sz w:val="20"/>
          <w:szCs w:val="20"/>
        </w:rPr>
        <w:t>, dále také jen „</w:t>
      </w:r>
      <w:r w:rsidR="00E75680">
        <w:rPr>
          <w:rFonts w:ascii="Verdana" w:hAnsi="Verdana" w:cs="Arial"/>
          <w:sz w:val="20"/>
          <w:szCs w:val="20"/>
        </w:rPr>
        <w:t>vybavení</w:t>
      </w:r>
      <w:r w:rsidRPr="00E75680">
        <w:rPr>
          <w:rFonts w:ascii="Verdana" w:hAnsi="Verdana" w:cs="Arial"/>
          <w:sz w:val="20"/>
          <w:szCs w:val="20"/>
        </w:rPr>
        <w:t>“</w:t>
      </w:r>
      <w:r w:rsidR="00E75680">
        <w:rPr>
          <w:rFonts w:ascii="Verdana" w:hAnsi="Verdana" w:cs="Arial"/>
          <w:sz w:val="20"/>
          <w:szCs w:val="20"/>
        </w:rPr>
        <w:t xml:space="preserve"> nebo „zboží“</w:t>
      </w:r>
      <w:r w:rsidRPr="00E75680">
        <w:rPr>
          <w:rFonts w:ascii="Verdana" w:hAnsi="Verdana" w:cs="Arial"/>
          <w:sz w:val="20"/>
          <w:szCs w:val="20"/>
        </w:rPr>
        <w:t>.</w:t>
      </w:r>
    </w:p>
    <w:p w:rsidR="00837DA6" w:rsidRPr="00C75C36" w:rsidRDefault="00837DA6" w:rsidP="00362F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Prodáva</w:t>
      </w:r>
      <w:r w:rsidR="00275611">
        <w:rPr>
          <w:rFonts w:ascii="Verdana" w:hAnsi="Verdana" w:cs="Arial"/>
          <w:sz w:val="20"/>
          <w:szCs w:val="20"/>
        </w:rPr>
        <w:t>jící se z</w:t>
      </w:r>
      <w:r w:rsidR="000D1534">
        <w:rPr>
          <w:rFonts w:ascii="Verdana" w:hAnsi="Verdana" w:cs="Arial"/>
          <w:sz w:val="20"/>
          <w:szCs w:val="20"/>
        </w:rPr>
        <w:t xml:space="preserve">avazuje dodat předmětné </w:t>
      </w:r>
      <w:r w:rsidR="00E75680">
        <w:rPr>
          <w:rFonts w:ascii="Verdana" w:hAnsi="Verdana" w:cs="Arial"/>
          <w:sz w:val="20"/>
          <w:szCs w:val="20"/>
        </w:rPr>
        <w:t>vybavení</w:t>
      </w:r>
      <w:r w:rsidR="000D1534">
        <w:rPr>
          <w:rFonts w:ascii="Verdana" w:hAnsi="Verdana" w:cs="Arial"/>
          <w:sz w:val="20"/>
          <w:szCs w:val="20"/>
        </w:rPr>
        <w:t xml:space="preserve"> do </w:t>
      </w:r>
      <w:r w:rsidR="0067474C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</w:t>
      </w:r>
      <w:r w:rsidR="00C75C36">
        <w:rPr>
          <w:rFonts w:ascii="Verdana" w:hAnsi="Verdana" w:cs="Arial"/>
          <w:sz w:val="20"/>
          <w:szCs w:val="20"/>
        </w:rPr>
        <w:t>tý</w:t>
      </w:r>
      <w:r>
        <w:rPr>
          <w:rFonts w:ascii="Verdana" w:hAnsi="Verdana" w:cs="Arial"/>
          <w:sz w:val="20"/>
          <w:szCs w:val="20"/>
        </w:rPr>
        <w:t>dnů od uzavření smlouvy</w:t>
      </w:r>
      <w:r w:rsidR="00FB4E49">
        <w:rPr>
          <w:rFonts w:ascii="Verdana" w:hAnsi="Verdana" w:cs="Arial"/>
          <w:sz w:val="20"/>
          <w:szCs w:val="20"/>
        </w:rPr>
        <w:t>.</w:t>
      </w:r>
    </w:p>
    <w:p w:rsidR="00C75C36" w:rsidRPr="009A4DCF" w:rsidRDefault="000D1534" w:rsidP="00E9485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Místem převzetí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dodávaného zboží je sídlo kupujícího.</w:t>
      </w:r>
    </w:p>
    <w:p w:rsidR="00E94856" w:rsidRPr="00E94856" w:rsidRDefault="00E94856" w:rsidP="00E94856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55647" w:rsidRDefault="00E75680" w:rsidP="00E9485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je uvedena v příloze č. 1 - nabídka prodávajícího, přičemž celková kupní cena činí</w:t>
      </w: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55647" w:rsidRDefault="00D21FE0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30</w:t>
      </w:r>
      <w:r w:rsidR="009E1D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193,60 Kč </w:t>
      </w:r>
      <w:r w:rsidR="00837DA6">
        <w:rPr>
          <w:rFonts w:ascii="Verdana" w:hAnsi="Verdana" w:cs="Arial"/>
          <w:sz w:val="20"/>
          <w:szCs w:val="20"/>
        </w:rPr>
        <w:t xml:space="preserve">bez DPH, tj. </w:t>
      </w:r>
      <w:r>
        <w:rPr>
          <w:rFonts w:ascii="Verdana" w:hAnsi="Verdana" w:cs="Arial"/>
          <w:sz w:val="20"/>
          <w:szCs w:val="20"/>
        </w:rPr>
        <w:t>36 534,26</w:t>
      </w:r>
      <w:r w:rsidR="00855647">
        <w:rPr>
          <w:rFonts w:ascii="Verdana" w:hAnsi="Verdana" w:cs="Arial"/>
          <w:sz w:val="20"/>
          <w:szCs w:val="20"/>
        </w:rPr>
        <w:t xml:space="preserve"> Kč včetně 21% DPH</w:t>
      </w:r>
    </w:p>
    <w:p w:rsidR="00F6373F" w:rsidRDefault="00F6373F" w:rsidP="00F6373F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F6373F" w:rsidRDefault="00F6373F" w:rsidP="00E9485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bude uhrazena převodem na účet prodávajícího uvedený v záhlaví této smlouvy. Prodávající je oprávněn</w:t>
      </w:r>
      <w:r w:rsidR="000D1534">
        <w:rPr>
          <w:rFonts w:ascii="Verdana" w:hAnsi="Verdana" w:cs="Arial"/>
          <w:sz w:val="20"/>
          <w:szCs w:val="20"/>
        </w:rPr>
        <w:t xml:space="preserve"> vystavit fakturu po předání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zboží</w:t>
      </w:r>
      <w:r w:rsidR="007F104B">
        <w:rPr>
          <w:rFonts w:ascii="Verdana" w:hAnsi="Verdana" w:cs="Arial"/>
          <w:sz w:val="20"/>
          <w:szCs w:val="20"/>
        </w:rPr>
        <w:t xml:space="preserve">, a to se splatností do </w:t>
      </w:r>
      <w:r w:rsidR="009A4DCF">
        <w:rPr>
          <w:rFonts w:ascii="Verdana" w:hAnsi="Verdana" w:cs="Arial"/>
          <w:sz w:val="20"/>
          <w:szCs w:val="20"/>
        </w:rPr>
        <w:t>15</w:t>
      </w:r>
      <w:r w:rsidR="007F104B">
        <w:rPr>
          <w:rFonts w:ascii="Verdana" w:hAnsi="Verdana" w:cs="Arial"/>
          <w:sz w:val="20"/>
          <w:szCs w:val="20"/>
        </w:rPr>
        <w:t xml:space="preserve"> dnů od </w:t>
      </w:r>
      <w:r w:rsidR="00B64445">
        <w:rPr>
          <w:rFonts w:ascii="Verdana" w:hAnsi="Verdana" w:cs="Arial"/>
          <w:sz w:val="20"/>
          <w:szCs w:val="20"/>
        </w:rPr>
        <w:t xml:space="preserve">vystavení. </w:t>
      </w:r>
    </w:p>
    <w:p w:rsidR="00E75680" w:rsidRDefault="00E75680" w:rsidP="00E75680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661177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předmětn</w:t>
      </w:r>
      <w:r w:rsidR="000D1534">
        <w:rPr>
          <w:rFonts w:ascii="Verdana" w:hAnsi="Verdana" w:cs="Arial"/>
          <w:sz w:val="20"/>
          <w:szCs w:val="20"/>
        </w:rPr>
        <w:t>é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zboží</w:t>
      </w:r>
      <w:r w:rsidR="00275611">
        <w:rPr>
          <w:rFonts w:ascii="Verdana" w:hAnsi="Verdana" w:cs="Arial"/>
          <w:sz w:val="20"/>
          <w:szCs w:val="20"/>
        </w:rPr>
        <w:t xml:space="preserve"> </w:t>
      </w:r>
      <w:r w:rsidR="00E75680">
        <w:rPr>
          <w:rFonts w:ascii="Verdana" w:hAnsi="Verdana" w:cs="Arial"/>
          <w:sz w:val="20"/>
          <w:szCs w:val="20"/>
        </w:rPr>
        <w:t>se vztahuje</w:t>
      </w:r>
      <w:r>
        <w:rPr>
          <w:rFonts w:ascii="Verdana" w:hAnsi="Verdana" w:cs="Arial"/>
          <w:sz w:val="20"/>
          <w:szCs w:val="20"/>
        </w:rPr>
        <w:t xml:space="preserve"> </w:t>
      </w:r>
      <w:r w:rsidR="000D1534">
        <w:rPr>
          <w:rFonts w:ascii="Verdana" w:hAnsi="Verdana" w:cs="Arial"/>
          <w:sz w:val="20"/>
          <w:szCs w:val="20"/>
        </w:rPr>
        <w:t>záru</w:t>
      </w:r>
      <w:r w:rsidR="00E75680">
        <w:rPr>
          <w:rFonts w:ascii="Verdana" w:hAnsi="Verdana" w:cs="Arial"/>
          <w:sz w:val="20"/>
          <w:szCs w:val="20"/>
        </w:rPr>
        <w:t>ka v délce trvání 24 měsíců</w:t>
      </w:r>
      <w:r w:rsidR="00406284">
        <w:rPr>
          <w:rFonts w:ascii="Verdana" w:hAnsi="Verdana" w:cs="Arial"/>
          <w:sz w:val="20"/>
          <w:szCs w:val="20"/>
        </w:rPr>
        <w:t>.</w:t>
      </w:r>
    </w:p>
    <w:p w:rsidR="00E75680" w:rsidRDefault="00E75680" w:rsidP="00E75680">
      <w:pPr>
        <w:pStyle w:val="Odstavecseseznamem"/>
        <w:rPr>
          <w:rFonts w:ascii="Verdana" w:hAnsi="Verdana" w:cs="Arial"/>
          <w:sz w:val="20"/>
          <w:szCs w:val="20"/>
        </w:rPr>
      </w:pPr>
    </w:p>
    <w:p w:rsidR="006C3C65" w:rsidRPr="00E75680" w:rsidRDefault="00E94856" w:rsidP="00275611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E75680">
        <w:rPr>
          <w:rFonts w:ascii="Verdana" w:hAnsi="Verdana" w:cs="Calibri"/>
          <w:color w:val="000000"/>
          <w:sz w:val="20"/>
          <w:szCs w:val="20"/>
        </w:rPr>
        <w:t>Smluvní strany sjednávají následující smluvní pokuty za každý i započatý den prodlení:</w:t>
      </w:r>
    </w:p>
    <w:p w:rsidR="00362F56" w:rsidRPr="00362F56" w:rsidRDefault="00362F56" w:rsidP="00362F56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4856" w:rsidRPr="00E1679D" w:rsidRDefault="00AC2B84" w:rsidP="00E75680">
      <w:pPr>
        <w:tabs>
          <w:tab w:val="left" w:pos="10725"/>
        </w:tabs>
        <w:ind w:left="851" w:right="537"/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a) s termínem </w:t>
      </w:r>
      <w:r w:rsidR="0095581A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dodání</w:t>
      </w:r>
      <w:r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předmětu smlouvy: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ve výši 0,5 % z</w:t>
      </w:r>
      <w:r w:rsidR="000D153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 kupní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ceny bez DPH</w:t>
      </w:r>
      <w:r w:rsidR="006C3C65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,</w:t>
      </w:r>
    </w:p>
    <w:p w:rsidR="00E94856" w:rsidRPr="00E1679D" w:rsidRDefault="00E75680" w:rsidP="00AC2B84">
      <w:pPr>
        <w:tabs>
          <w:tab w:val="left" w:pos="10725"/>
        </w:tabs>
        <w:ind w:left="851" w:right="537"/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) s odstraněním vad - oproti lhůtám, jež byly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kupujícím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stanoveny v protokolu o předání </w:t>
      </w:r>
      <w:r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 převzetí zboží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: ve výši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0,5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% z</w:t>
      </w:r>
      <w:r w:rsidR="007F61C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kupní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ceny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bez DPH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,  </w:t>
      </w:r>
    </w:p>
    <w:p w:rsidR="00E94856" w:rsidRPr="00E1679D" w:rsidRDefault="00E75680" w:rsidP="00AC2B84">
      <w:pPr>
        <w:tabs>
          <w:tab w:val="left" w:pos="10725"/>
        </w:tabs>
        <w:ind w:left="851" w:right="537"/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c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)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s odstraněním vad uplatněných kupujícím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v záruční době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: ve výši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0,5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% z </w:t>
      </w:r>
      <w:r w:rsidR="007F61C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kupní 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ceny </w:t>
      </w:r>
      <w:r w:rsidR="00AC2B84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bez DPH</w:t>
      </w:r>
      <w:r w:rsidR="00E94856" w:rsidRPr="00E1679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.</w:t>
      </w:r>
    </w:p>
    <w:p w:rsidR="00E94856" w:rsidRPr="00E1679D" w:rsidRDefault="00AC2B84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 xml:space="preserve">Smluvní strany dále sjednávají k tíži prodávajícího smluvní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pokut</w:t>
      </w:r>
      <w:r w:rsidRPr="00E1679D">
        <w:rPr>
          <w:rFonts w:ascii="Verdana" w:hAnsi="Verdana" w:cs="Calibri"/>
          <w:color w:val="000000"/>
          <w:sz w:val="20"/>
          <w:szCs w:val="20"/>
        </w:rPr>
        <w:t>u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při </w:t>
      </w:r>
      <w:r w:rsidR="000E372D">
        <w:rPr>
          <w:rFonts w:ascii="Verdana" w:hAnsi="Verdana" w:cs="Calibri"/>
          <w:color w:val="000000"/>
          <w:sz w:val="20"/>
          <w:szCs w:val="20"/>
        </w:rPr>
        <w:t>takovém porušení povinnosti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 prodávající</w:t>
      </w:r>
      <w:r w:rsidR="000E372D">
        <w:rPr>
          <w:rFonts w:ascii="Verdana" w:hAnsi="Verdana" w:cs="Calibri"/>
          <w:color w:val="000000"/>
          <w:sz w:val="20"/>
          <w:szCs w:val="20"/>
        </w:rPr>
        <w:t>m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, které má za následek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výpově</w:t>
      </w:r>
      <w:r w:rsidR="00855647">
        <w:rPr>
          <w:rFonts w:ascii="Verdana" w:hAnsi="Verdana" w:cs="Calibri"/>
          <w:color w:val="000000"/>
          <w:sz w:val="20"/>
          <w:szCs w:val="20"/>
        </w:rPr>
        <w:t>ď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nebo odstoupení od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smlouvy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 kupujícím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: ve výši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5 % z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 kupní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ceny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bez DPH.</w:t>
      </w:r>
    </w:p>
    <w:p w:rsidR="00E94856" w:rsidRDefault="00F53E78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E94856" w:rsidRPr="00E94856">
        <w:rPr>
          <w:rFonts w:ascii="Verdana" w:hAnsi="Verdana" w:cs="Arial"/>
          <w:sz w:val="20"/>
          <w:szCs w:val="20"/>
        </w:rPr>
        <w:t xml:space="preserve">mlouva </w:t>
      </w:r>
      <w:r>
        <w:rPr>
          <w:rFonts w:ascii="Verdana" w:hAnsi="Verdana" w:cs="Arial"/>
          <w:sz w:val="20"/>
          <w:szCs w:val="20"/>
        </w:rPr>
        <w:t>je</w:t>
      </w:r>
      <w:r w:rsidR="00E94856" w:rsidRPr="00E94856">
        <w:rPr>
          <w:rFonts w:ascii="Verdana" w:hAnsi="Verdana" w:cs="Arial"/>
          <w:sz w:val="20"/>
          <w:szCs w:val="20"/>
        </w:rPr>
        <w:t xml:space="preserve"> sepsána ve čtyřech stejnopisech, z nichž jeden je určen pro prodávajícího a tři pro kupujícího. </w:t>
      </w:r>
    </w:p>
    <w:p w:rsidR="007F104B" w:rsidRDefault="007F104B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Uzavření této smlouvy sc</w:t>
      </w:r>
      <w:r w:rsidR="007F6EA7">
        <w:rPr>
          <w:rFonts w:ascii="Verdana" w:hAnsi="Verdana" w:cs="Arial"/>
          <w:sz w:val="20"/>
          <w:szCs w:val="20"/>
        </w:rPr>
        <w:t>hválila Rada města Říčany dne</w:t>
      </w:r>
      <w:r w:rsidR="009E1D92">
        <w:rPr>
          <w:rFonts w:ascii="Verdana" w:hAnsi="Verdana" w:cs="Arial"/>
          <w:sz w:val="20"/>
          <w:szCs w:val="20"/>
        </w:rPr>
        <w:t xml:space="preserve"> 8. 12. 2016</w:t>
      </w:r>
      <w:r>
        <w:rPr>
          <w:rFonts w:ascii="Verdana" w:hAnsi="Verdana" w:cs="Arial"/>
          <w:sz w:val="20"/>
          <w:szCs w:val="20"/>
        </w:rPr>
        <w:t xml:space="preserve"> usnesením č</w:t>
      </w:r>
      <w:r w:rsidR="00F81B09">
        <w:rPr>
          <w:rFonts w:ascii="Verdana" w:hAnsi="Verdana" w:cs="Arial"/>
          <w:sz w:val="20"/>
          <w:szCs w:val="20"/>
        </w:rPr>
        <w:t xml:space="preserve">. </w:t>
      </w:r>
      <w:r w:rsidR="009E1D92">
        <w:rPr>
          <w:rFonts w:ascii="Verdana" w:hAnsi="Verdana" w:cs="Arial"/>
          <w:sz w:val="20"/>
          <w:szCs w:val="20"/>
        </w:rPr>
        <w:t xml:space="preserve">16-54-012. </w:t>
      </w:r>
    </w:p>
    <w:p w:rsidR="00F81B09" w:rsidRDefault="00F81B09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Smluvní strany se dohodly, že za odeslání smlouvy do registru smluv zodpovídá kupující. </w:t>
      </w:r>
    </w:p>
    <w:p w:rsidR="007F104B" w:rsidRDefault="007F104B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nabývá účinnosti dnem podpisu obou smluvních stran.</w:t>
      </w:r>
    </w:p>
    <w:p w:rsidR="00E75680" w:rsidRDefault="00E75680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Příloha: </w:t>
      </w:r>
      <w:r w:rsidR="00E75680">
        <w:rPr>
          <w:rFonts w:ascii="Verdana" w:hAnsi="Verdana" w:cs="Arial"/>
          <w:sz w:val="20"/>
          <w:szCs w:val="20"/>
        </w:rPr>
        <w:t>Nabídka prodávajícího</w:t>
      </w:r>
    </w:p>
    <w:p w:rsidR="00012FB1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Říčanech dne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</w:t>
      </w:r>
      <w:r w:rsidR="00F81B09">
        <w:rPr>
          <w:rFonts w:ascii="Verdana" w:hAnsi="Verdana" w:cs="Arial"/>
          <w:sz w:val="20"/>
          <w:szCs w:val="20"/>
        </w:rPr>
        <w:t>………………….</w:t>
      </w:r>
      <w:r>
        <w:rPr>
          <w:rFonts w:ascii="Verdana" w:hAnsi="Verdana" w:cs="Arial"/>
          <w:sz w:val="20"/>
          <w:szCs w:val="20"/>
        </w:rPr>
        <w:t xml:space="preserve"> dne</w:t>
      </w:r>
      <w:r w:rsidR="000E372D">
        <w:rPr>
          <w:rFonts w:ascii="Verdana" w:hAnsi="Verdana" w:cs="Arial"/>
          <w:sz w:val="20"/>
          <w:szCs w:val="20"/>
        </w:rPr>
        <w:t xml:space="preserve"> </w:t>
      </w:r>
    </w:p>
    <w:p w:rsidR="00B64445" w:rsidRDefault="00B64445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662483" w:rsidRDefault="00662483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…………………………………………….</w:t>
      </w:r>
    </w:p>
    <w:p w:rsidR="007F104B" w:rsidRDefault="007F6EA7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Mgr. Vladimír Kořen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21FE0">
        <w:rPr>
          <w:rFonts w:ascii="Verdana" w:hAnsi="Verdana" w:cs="Arial"/>
          <w:sz w:val="20"/>
          <w:szCs w:val="20"/>
        </w:rPr>
        <w:t>Ing. Aleš Šrytr</w:t>
      </w:r>
    </w:p>
    <w:p w:rsidR="005D4E83" w:rsidRDefault="007F104B" w:rsidP="006611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starosta města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D21FE0">
        <w:rPr>
          <w:rFonts w:ascii="Verdana" w:hAnsi="Verdana" w:cs="Arial"/>
          <w:sz w:val="20"/>
          <w:szCs w:val="20"/>
        </w:rPr>
        <w:t>jednatel SDH Plus, s.r.o.</w:t>
      </w:r>
    </w:p>
    <w:p w:rsidR="00D21FE0" w:rsidRPr="002E4E31" w:rsidRDefault="00EB7CB3" w:rsidP="00D21FE0">
      <w:pPr>
        <w:tabs>
          <w:tab w:val="left" w:pos="6614"/>
        </w:tabs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Verdana" w:hAnsi="Verdana" w:cs="Arial"/>
          <w:sz w:val="20"/>
          <w:szCs w:val="20"/>
        </w:rPr>
        <w:br w:type="page"/>
      </w:r>
      <w:r w:rsidR="00D21FE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lastRenderedPageBreak/>
        <w:t>Příloha č. 1 Kupní smlouvy na dýchací techniku</w:t>
      </w:r>
    </w:p>
    <w:p w:rsidR="00D21FE0" w:rsidRPr="002E4E31" w:rsidRDefault="00D21FE0" w:rsidP="00D21FE0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21FE0" w:rsidRPr="002E4E31" w:rsidRDefault="00D21FE0" w:rsidP="00D21FE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2E4E31">
        <w:rPr>
          <w:b/>
          <w:sz w:val="24"/>
          <w:szCs w:val="24"/>
          <w:u w:val="single"/>
        </w:rPr>
        <w:t>obal na tlakovou láhev 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  <w:r w:rsidRPr="002E4E31">
        <w:rPr>
          <w:sz w:val="24"/>
          <w:szCs w:val="24"/>
        </w:rPr>
        <w:t>Obal na tlakové lahve polstrovaný. Materiál NOMEX (220g /m). Žluto-stříbrný svislý reflexní pruh (35x 5 cm). Zapínání pomocí suchého zipu krytého légou.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  <w:r w:rsidRPr="002E4E31">
        <w:rPr>
          <w:sz w:val="24"/>
          <w:szCs w:val="24"/>
        </w:rPr>
        <w:t>Velikostně musí pasovat na ocelovou láhev 6L Dräger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</w:p>
    <w:p w:rsidR="00D21FE0" w:rsidRPr="002E4E31" w:rsidRDefault="00D21FE0" w:rsidP="00D21FE0">
      <w:pPr>
        <w:rPr>
          <w:b/>
          <w:sz w:val="24"/>
          <w:szCs w:val="24"/>
          <w:u w:val="single"/>
        </w:rPr>
      </w:pPr>
      <w:r w:rsidRPr="002E4E31">
        <w:rPr>
          <w:b/>
          <w:sz w:val="24"/>
          <w:szCs w:val="24"/>
          <w:u w:val="single"/>
        </w:rPr>
        <w:t>Počet:</w:t>
      </w:r>
      <w:r w:rsidRPr="002E4E31">
        <w:rPr>
          <w:sz w:val="24"/>
          <w:szCs w:val="24"/>
        </w:rPr>
        <w:t xml:space="preserve"> 7 ks</w:t>
      </w:r>
    </w:p>
    <w:p w:rsidR="00D21FE0" w:rsidRPr="002E4E31" w:rsidRDefault="00D21FE0" w:rsidP="00D21FE0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  <w:sz w:val="24"/>
          <w:szCs w:val="24"/>
          <w:u w:val="single"/>
        </w:rPr>
      </w:pPr>
      <w:r w:rsidRPr="002E4E31">
        <w:rPr>
          <w:b/>
          <w:sz w:val="24"/>
          <w:szCs w:val="24"/>
          <w:u w:val="single"/>
        </w:rPr>
        <w:t>láhev tlaková ocelová</w:t>
      </w:r>
    </w:p>
    <w:p w:rsidR="00D21FE0" w:rsidRPr="002E4E31" w:rsidRDefault="00D21FE0" w:rsidP="00D21FE0">
      <w:pPr>
        <w:spacing w:after="0" w:line="240" w:lineRule="auto"/>
        <w:jc w:val="both"/>
        <w:rPr>
          <w:sz w:val="24"/>
          <w:szCs w:val="24"/>
        </w:rPr>
      </w:pPr>
      <w:r w:rsidRPr="002E4E31">
        <w:rPr>
          <w:sz w:val="24"/>
          <w:szCs w:val="24"/>
        </w:rPr>
        <w:t xml:space="preserve">Tlaková odlehčená ocelová lahev o objemu 6 litrů. Provozní tlak 30 Mpa (300 bar). Hmotnost max 7,1 kg. </w:t>
      </w:r>
      <w:r>
        <w:rPr>
          <w:sz w:val="24"/>
          <w:szCs w:val="24"/>
        </w:rPr>
        <w:t xml:space="preserve">Láhev musí být kompatibilní a plně vyhovující pro </w:t>
      </w:r>
      <w:r w:rsidRPr="002E4E31">
        <w:rPr>
          <w:sz w:val="24"/>
          <w:szCs w:val="24"/>
        </w:rPr>
        <w:t xml:space="preserve">dýchací přístroje </w:t>
      </w:r>
      <w:r>
        <w:rPr>
          <w:sz w:val="24"/>
          <w:szCs w:val="24"/>
        </w:rPr>
        <w:t xml:space="preserve">Dräger - </w:t>
      </w:r>
      <w:r w:rsidRPr="002E4E31">
        <w:rPr>
          <w:sz w:val="24"/>
          <w:szCs w:val="24"/>
        </w:rPr>
        <w:t>PLUTO. Ocelový zásobník je tvořen ocelovou tlakovou lahví a lahvovým ventilem dle ČSN EN 144-1. Závit boční přípojky lahvového ventilu u tlakových zásobníků s provozním tlakem 30 MPa a 20 MPa je G 5/8".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  <w:r w:rsidRPr="002E4E31">
        <w:rPr>
          <w:sz w:val="24"/>
          <w:szCs w:val="24"/>
        </w:rPr>
        <w:t>Životnost ocelových lahví je stanovena výrobcem lahví, mini</w:t>
      </w:r>
      <w:r>
        <w:rPr>
          <w:sz w:val="24"/>
          <w:szCs w:val="24"/>
        </w:rPr>
        <w:t xml:space="preserve">málně na 40 let od data výroby. 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  <w:r w:rsidRPr="002E4E31">
        <w:rPr>
          <w:sz w:val="24"/>
          <w:szCs w:val="24"/>
        </w:rPr>
        <w:t>Celková hmotnost [kg]</w:t>
      </w:r>
      <w:r w:rsidRPr="002E4E31">
        <w:rPr>
          <w:sz w:val="24"/>
          <w:szCs w:val="24"/>
        </w:rPr>
        <w:tab/>
        <w:t>7,1 ± 0,2 kg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  <w:r w:rsidRPr="002E4E31">
        <w:rPr>
          <w:sz w:val="24"/>
          <w:szCs w:val="24"/>
        </w:rPr>
        <w:t>Skutečný objem vzduchu [l]</w:t>
      </w:r>
      <w:r w:rsidRPr="002E4E31">
        <w:rPr>
          <w:sz w:val="24"/>
          <w:szCs w:val="24"/>
        </w:rPr>
        <w:tab/>
        <w:t>1620 l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  <w:r w:rsidRPr="002E4E31">
        <w:rPr>
          <w:sz w:val="24"/>
          <w:szCs w:val="24"/>
        </w:rPr>
        <w:t>Ochr. doba při spotř. 40 l/min [min]</w:t>
      </w:r>
      <w:r w:rsidRPr="002E4E31">
        <w:rPr>
          <w:sz w:val="24"/>
          <w:szCs w:val="24"/>
        </w:rPr>
        <w:tab/>
        <w:t>40 min</w:t>
      </w: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</w:p>
    <w:p w:rsidR="00D21FE0" w:rsidRPr="002E4E31" w:rsidRDefault="00D21FE0" w:rsidP="00D21FE0">
      <w:pPr>
        <w:spacing w:after="0" w:line="240" w:lineRule="auto"/>
        <w:rPr>
          <w:sz w:val="24"/>
          <w:szCs w:val="24"/>
        </w:rPr>
      </w:pPr>
      <w:r w:rsidRPr="002E4E31">
        <w:rPr>
          <w:b/>
          <w:sz w:val="24"/>
          <w:szCs w:val="24"/>
          <w:u w:val="single"/>
        </w:rPr>
        <w:t>Počet láhví:</w:t>
      </w:r>
      <w:r w:rsidRPr="002E4E31">
        <w:rPr>
          <w:sz w:val="24"/>
          <w:szCs w:val="24"/>
        </w:rPr>
        <w:t xml:space="preserve"> 4ks</w:t>
      </w:r>
    </w:p>
    <w:p w:rsidR="00D21FE0" w:rsidRDefault="00D21FE0" w:rsidP="00D21FE0">
      <w:pPr>
        <w:rPr>
          <w:sz w:val="24"/>
          <w:szCs w:val="24"/>
        </w:rPr>
      </w:pPr>
    </w:p>
    <w:p w:rsidR="00D21FE0" w:rsidRPr="0098321E" w:rsidRDefault="00D21FE0" w:rsidP="00D21FE0">
      <w:pPr>
        <w:rPr>
          <w:b/>
          <w:sz w:val="24"/>
          <w:szCs w:val="24"/>
        </w:rPr>
      </w:pPr>
      <w:r w:rsidRPr="0098321E">
        <w:rPr>
          <w:b/>
          <w:sz w:val="24"/>
          <w:szCs w:val="24"/>
        </w:rPr>
        <w:t xml:space="preserve">ROZPOČET: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072"/>
        <w:gridCol w:w="1425"/>
        <w:gridCol w:w="1820"/>
        <w:gridCol w:w="1890"/>
        <w:gridCol w:w="2286"/>
      </w:tblGrid>
      <w:tr w:rsidR="00D21FE0" w:rsidRPr="00F81B09" w:rsidTr="00E82E82">
        <w:tc>
          <w:tcPr>
            <w:tcW w:w="2072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>název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vybavení </w:t>
            </w:r>
          </w:p>
        </w:tc>
        <w:tc>
          <w:tcPr>
            <w:tcW w:w="1425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820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>cena/kus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890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 xml:space="preserve">cena celkem bez DPH </w:t>
            </w:r>
          </w:p>
        </w:tc>
        <w:tc>
          <w:tcPr>
            <w:tcW w:w="2286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ind w:left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81B09">
              <w:rPr>
                <w:rFonts w:ascii="Verdana" w:hAnsi="Verdana" w:cs="Arial"/>
                <w:b/>
                <w:sz w:val="20"/>
                <w:szCs w:val="20"/>
              </w:rPr>
              <w:t xml:space="preserve">cena celkem s DPH </w:t>
            </w:r>
          </w:p>
        </w:tc>
      </w:tr>
      <w:tr w:rsidR="00D21FE0" w:rsidRPr="00F81B09" w:rsidTr="00E82E82">
        <w:tc>
          <w:tcPr>
            <w:tcW w:w="2072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1B09">
              <w:rPr>
                <w:rFonts w:ascii="Verdana" w:hAnsi="Verdana" w:cs="Arial"/>
                <w:sz w:val="20"/>
                <w:szCs w:val="20"/>
              </w:rPr>
              <w:t xml:space="preserve">Polstrovaný obal DT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výše uvedené </w:t>
            </w:r>
            <w:r w:rsidRPr="00F81B09">
              <w:rPr>
                <w:rFonts w:ascii="Verdana" w:hAnsi="Verdana" w:cs="Arial"/>
                <w:sz w:val="20"/>
                <w:szCs w:val="20"/>
              </w:rPr>
              <w:t>lahve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425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 ks</w:t>
            </w:r>
          </w:p>
        </w:tc>
        <w:tc>
          <w:tcPr>
            <w:tcW w:w="1820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741</w:t>
            </w:r>
          </w:p>
        </w:tc>
        <w:tc>
          <w:tcPr>
            <w:tcW w:w="1890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5 187</w:t>
            </w:r>
          </w:p>
        </w:tc>
        <w:tc>
          <w:tcPr>
            <w:tcW w:w="2286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6 276,27</w:t>
            </w:r>
          </w:p>
        </w:tc>
      </w:tr>
      <w:tr w:rsidR="00D21FE0" w:rsidRPr="00F81B09" w:rsidTr="00E82E82">
        <w:tc>
          <w:tcPr>
            <w:tcW w:w="2072" w:type="dxa"/>
          </w:tcPr>
          <w:p w:rsidR="00D21FE0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Láhev DT Drä</w:t>
            </w:r>
            <w:r w:rsidRPr="00F81B09">
              <w:rPr>
                <w:rFonts w:ascii="Verdana" w:hAnsi="Verdana" w:cs="Arial"/>
                <w:sz w:val="20"/>
                <w:szCs w:val="20"/>
              </w:rPr>
              <w:t>ger</w:t>
            </w:r>
          </w:p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 ks</w:t>
            </w:r>
          </w:p>
        </w:tc>
        <w:tc>
          <w:tcPr>
            <w:tcW w:w="1820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6 251,65</w:t>
            </w:r>
          </w:p>
        </w:tc>
        <w:tc>
          <w:tcPr>
            <w:tcW w:w="1890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25 006,60</w:t>
            </w:r>
          </w:p>
        </w:tc>
        <w:tc>
          <w:tcPr>
            <w:tcW w:w="2286" w:type="dxa"/>
          </w:tcPr>
          <w:p w:rsidR="00D21FE0" w:rsidRPr="00F81B09" w:rsidRDefault="00D21FE0" w:rsidP="00E82E82">
            <w:pPr>
              <w:pStyle w:val="Normlnweb"/>
              <w:spacing w:before="12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30 257,99</w:t>
            </w:r>
          </w:p>
        </w:tc>
      </w:tr>
    </w:tbl>
    <w:p w:rsidR="00D21FE0" w:rsidRDefault="00D21FE0" w:rsidP="00D21FE0">
      <w:pPr>
        <w:rPr>
          <w:sz w:val="24"/>
          <w:szCs w:val="24"/>
        </w:rPr>
      </w:pPr>
    </w:p>
    <w:p w:rsidR="00D21FE0" w:rsidRDefault="00D21FE0" w:rsidP="00D21FE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Upozornění: </w:t>
      </w:r>
    </w:p>
    <w:p w:rsidR="00EB7CB3" w:rsidRDefault="00D21FE0" w:rsidP="00D21FE0">
      <w:pPr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98321E">
        <w:rPr>
          <w:i/>
          <w:sz w:val="24"/>
          <w:szCs w:val="24"/>
        </w:rPr>
        <w:t>V případě, kdy zadávací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výslovně umožňuje použití i jiných, kvalitativně a technicky obdobných řešení. V případě kyslíkových lahví upozorňujeme, že nabízené kyslíkové lahve musí být plně kompatibilní s dýchacími přístroji Dräger a naprosto shodné s referenčním výrobkem, identické ve všech parametrech pro dýchací přístroje Dräger, kterými je jednotka SDH v současné době vybavena.</w:t>
      </w:r>
    </w:p>
    <w:sectPr w:rsidR="00EB7CB3" w:rsidSect="005D4E83">
      <w:headerReference w:type="default" r:id="rId11"/>
      <w:footerReference w:type="default" r:id="rId12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60" w:rsidRDefault="00D10B60" w:rsidP="00347697">
      <w:pPr>
        <w:spacing w:after="0" w:line="240" w:lineRule="auto"/>
      </w:pPr>
      <w:r>
        <w:separator/>
      </w:r>
    </w:p>
  </w:endnote>
  <w:endnote w:type="continuationSeparator" w:id="0">
    <w:p w:rsidR="00D10B60" w:rsidRDefault="00D10B60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193"/>
      <w:docPartObj>
        <w:docPartGallery w:val="Page Numbers (Bottom of Page)"/>
        <w:docPartUnique/>
      </w:docPartObj>
    </w:sdtPr>
    <w:sdtEndPr/>
    <w:sdtContent>
      <w:p w:rsidR="000E372D" w:rsidRDefault="002243E8">
        <w:pPr>
          <w:pStyle w:val="Zpat"/>
          <w:jc w:val="center"/>
        </w:pPr>
        <w:r>
          <w:fldChar w:fldCharType="begin"/>
        </w:r>
        <w:r w:rsidR="003E5604">
          <w:instrText xml:space="preserve"> PAGE   \* MERGEFORMAT </w:instrText>
        </w:r>
        <w:r>
          <w:fldChar w:fldCharType="separate"/>
        </w:r>
        <w:r w:rsidR="00C52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72D" w:rsidRPr="00855647" w:rsidRDefault="000E372D" w:rsidP="008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60" w:rsidRDefault="00D10B60" w:rsidP="00347697">
      <w:pPr>
        <w:spacing w:after="0" w:line="240" w:lineRule="auto"/>
      </w:pPr>
      <w:r>
        <w:separator/>
      </w:r>
    </w:p>
  </w:footnote>
  <w:footnote w:type="continuationSeparator" w:id="0">
    <w:p w:rsidR="00D10B60" w:rsidRDefault="00D10B60" w:rsidP="003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D" w:rsidRDefault="000E372D">
    <w:pPr>
      <w:pStyle w:val="Zhlav"/>
    </w:pPr>
  </w:p>
  <w:p w:rsidR="000E372D" w:rsidRDefault="000E372D">
    <w:pPr>
      <w:pStyle w:val="Zhlav"/>
    </w:pPr>
  </w:p>
  <w:p w:rsidR="000E372D" w:rsidRDefault="000E3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358F2"/>
    <w:multiLevelType w:val="hybridMultilevel"/>
    <w:tmpl w:val="94B43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5502"/>
    <w:multiLevelType w:val="hybridMultilevel"/>
    <w:tmpl w:val="D29C6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29BE"/>
    <w:multiLevelType w:val="hybridMultilevel"/>
    <w:tmpl w:val="0B4CD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3"/>
    <w:rsid w:val="00012FB1"/>
    <w:rsid w:val="00076610"/>
    <w:rsid w:val="000D1534"/>
    <w:rsid w:val="000E372D"/>
    <w:rsid w:val="001576AB"/>
    <w:rsid w:val="00160B7C"/>
    <w:rsid w:val="001648CD"/>
    <w:rsid w:val="001855A2"/>
    <w:rsid w:val="00192D28"/>
    <w:rsid w:val="00192D84"/>
    <w:rsid w:val="001B2D96"/>
    <w:rsid w:val="001C4671"/>
    <w:rsid w:val="001D286D"/>
    <w:rsid w:val="002243E8"/>
    <w:rsid w:val="00275611"/>
    <w:rsid w:val="00285CE0"/>
    <w:rsid w:val="002B09CD"/>
    <w:rsid w:val="002C2A42"/>
    <w:rsid w:val="0031051E"/>
    <w:rsid w:val="00347697"/>
    <w:rsid w:val="00361187"/>
    <w:rsid w:val="00362F56"/>
    <w:rsid w:val="00364AA1"/>
    <w:rsid w:val="00373C4E"/>
    <w:rsid w:val="003B2DAE"/>
    <w:rsid w:val="003D61FF"/>
    <w:rsid w:val="003E5604"/>
    <w:rsid w:val="003F01E4"/>
    <w:rsid w:val="003F250E"/>
    <w:rsid w:val="00404B1C"/>
    <w:rsid w:val="00406284"/>
    <w:rsid w:val="004D382C"/>
    <w:rsid w:val="004E1A31"/>
    <w:rsid w:val="0050010A"/>
    <w:rsid w:val="00527267"/>
    <w:rsid w:val="00541FEF"/>
    <w:rsid w:val="00570D27"/>
    <w:rsid w:val="005D4E83"/>
    <w:rsid w:val="005E3F71"/>
    <w:rsid w:val="00633CF8"/>
    <w:rsid w:val="00661177"/>
    <w:rsid w:val="00662483"/>
    <w:rsid w:val="00665C84"/>
    <w:rsid w:val="0067474C"/>
    <w:rsid w:val="006C3C65"/>
    <w:rsid w:val="006C7C0B"/>
    <w:rsid w:val="0073731C"/>
    <w:rsid w:val="00764331"/>
    <w:rsid w:val="007669A7"/>
    <w:rsid w:val="007867C3"/>
    <w:rsid w:val="007936DA"/>
    <w:rsid w:val="007A5B60"/>
    <w:rsid w:val="007B74A9"/>
    <w:rsid w:val="007C25B0"/>
    <w:rsid w:val="007D64CF"/>
    <w:rsid w:val="007F0B56"/>
    <w:rsid w:val="007F104B"/>
    <w:rsid w:val="007F5B48"/>
    <w:rsid w:val="007F61C1"/>
    <w:rsid w:val="007F6EA7"/>
    <w:rsid w:val="00825032"/>
    <w:rsid w:val="00837DA6"/>
    <w:rsid w:val="00855647"/>
    <w:rsid w:val="00885F91"/>
    <w:rsid w:val="008C7AEB"/>
    <w:rsid w:val="008D52F4"/>
    <w:rsid w:val="00931A1E"/>
    <w:rsid w:val="009325C7"/>
    <w:rsid w:val="00933D46"/>
    <w:rsid w:val="0095581A"/>
    <w:rsid w:val="009A1650"/>
    <w:rsid w:val="009A4DCF"/>
    <w:rsid w:val="009E1D92"/>
    <w:rsid w:val="009F2ACC"/>
    <w:rsid w:val="00A100EB"/>
    <w:rsid w:val="00A1211A"/>
    <w:rsid w:val="00A2116F"/>
    <w:rsid w:val="00AC2B84"/>
    <w:rsid w:val="00B05698"/>
    <w:rsid w:val="00B14669"/>
    <w:rsid w:val="00B64445"/>
    <w:rsid w:val="00B91A71"/>
    <w:rsid w:val="00BC20C5"/>
    <w:rsid w:val="00C44832"/>
    <w:rsid w:val="00C523F7"/>
    <w:rsid w:val="00C75C36"/>
    <w:rsid w:val="00CC6A42"/>
    <w:rsid w:val="00D10B60"/>
    <w:rsid w:val="00D21FE0"/>
    <w:rsid w:val="00D501AE"/>
    <w:rsid w:val="00D50466"/>
    <w:rsid w:val="00DC03B8"/>
    <w:rsid w:val="00DF3876"/>
    <w:rsid w:val="00E1679D"/>
    <w:rsid w:val="00E5145E"/>
    <w:rsid w:val="00E5287A"/>
    <w:rsid w:val="00E75680"/>
    <w:rsid w:val="00E94856"/>
    <w:rsid w:val="00EA13C5"/>
    <w:rsid w:val="00EB7CB3"/>
    <w:rsid w:val="00EC1405"/>
    <w:rsid w:val="00EE6CAF"/>
    <w:rsid w:val="00F10CDF"/>
    <w:rsid w:val="00F53E78"/>
    <w:rsid w:val="00F6373F"/>
    <w:rsid w:val="00F81B09"/>
    <w:rsid w:val="00FB4E49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table" w:styleId="Mkatabulky">
    <w:name w:val="Table Grid"/>
    <w:basedOn w:val="Normlntabulka"/>
    <w:uiPriority w:val="59"/>
    <w:rsid w:val="00F8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table" w:styleId="Mkatabulky">
    <w:name w:val="Table Grid"/>
    <w:basedOn w:val="Normlntabulka"/>
    <w:uiPriority w:val="59"/>
    <w:rsid w:val="00F8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dhplu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skocdopole@rica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378E-2792-4144-902E-8119B476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Krejčová Věra Ing.</cp:lastModifiedBy>
  <cp:revision>2</cp:revision>
  <cp:lastPrinted>2016-12-12T07:39:00Z</cp:lastPrinted>
  <dcterms:created xsi:type="dcterms:W3CDTF">2017-01-25T12:43:00Z</dcterms:created>
  <dcterms:modified xsi:type="dcterms:W3CDTF">2017-01-25T12:43:00Z</dcterms:modified>
</cp:coreProperties>
</file>