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F472D" w14:textId="77777777" w:rsidR="00D53353" w:rsidRDefault="00434426">
      <w:pPr>
        <w:pStyle w:val="Style2"/>
        <w:shd w:val="clear" w:color="auto" w:fill="auto"/>
        <w:spacing w:after="520" w:line="240" w:lineRule="auto"/>
        <w:jc w:val="right"/>
      </w:pPr>
      <w:r>
        <w:t xml:space="preserve">Č. </w:t>
      </w:r>
      <w:r>
        <w:rPr>
          <w:lang w:val="en-US" w:eastAsia="en-US" w:bidi="en-US"/>
        </w:rPr>
        <w:t>95/</w:t>
      </w:r>
      <w:proofErr w:type="gramStart"/>
      <w:r>
        <w:rPr>
          <w:lang w:val="en-US" w:eastAsia="en-US" w:bidi="en-US"/>
        </w:rPr>
        <w:t>595 - 2020</w:t>
      </w:r>
      <w:proofErr w:type="gramEnd"/>
    </w:p>
    <w:p w14:paraId="4DDA522D" w14:textId="77777777" w:rsidR="00D53353" w:rsidRDefault="00434426">
      <w:pPr>
        <w:pStyle w:val="Style9"/>
        <w:keepNext/>
        <w:keepLines/>
        <w:shd w:val="clear" w:color="auto" w:fill="auto"/>
        <w:rPr>
          <w:sz w:val="20"/>
          <w:szCs w:val="20"/>
        </w:rPr>
      </w:pPr>
      <w:bookmarkStart w:id="0" w:name="bookmark0"/>
      <w:bookmarkStart w:id="1" w:name="bookmark1"/>
      <w:bookmarkStart w:id="2" w:name="bookmark2"/>
      <w:r>
        <w:rPr>
          <w:sz w:val="20"/>
          <w:szCs w:val="20"/>
        </w:rPr>
        <w:t xml:space="preserve">DODATEK Č. </w:t>
      </w:r>
      <w:r>
        <w:rPr>
          <w:sz w:val="20"/>
          <w:szCs w:val="20"/>
          <w:lang w:val="en-US" w:eastAsia="en-US" w:bidi="en-US"/>
        </w:rPr>
        <w:t>1</w:t>
      </w:r>
      <w:r>
        <w:rPr>
          <w:sz w:val="20"/>
          <w:szCs w:val="20"/>
          <w:lang w:val="en-US" w:eastAsia="en-US" w:bidi="en-US"/>
        </w:rPr>
        <w:br/>
      </w:r>
      <w:r>
        <w:rPr>
          <w:sz w:val="20"/>
          <w:szCs w:val="20"/>
        </w:rPr>
        <w:t>ke Smlouvě o přístupu účastníka do E-infrastruktury CESNET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>uzavřené dne 7. 2. 2020</w:t>
      </w:r>
      <w:bookmarkEnd w:id="0"/>
      <w:bookmarkEnd w:id="1"/>
      <w:bookmarkEnd w:id="2"/>
    </w:p>
    <w:p w14:paraId="4B8F7777" w14:textId="77777777" w:rsidR="00D53353" w:rsidRDefault="00434426">
      <w:pPr>
        <w:pStyle w:val="Style13"/>
        <w:shd w:val="clear" w:color="auto" w:fill="auto"/>
        <w:spacing w:after="520" w:line="276" w:lineRule="auto"/>
        <w:jc w:val="center"/>
      </w:pPr>
      <w:r>
        <w:t>(dále jen „Smlouva")</w:t>
      </w:r>
    </w:p>
    <w:p w14:paraId="59E6F861" w14:textId="77777777" w:rsidR="00D53353" w:rsidRDefault="00434426">
      <w:pPr>
        <w:pStyle w:val="Style9"/>
        <w:keepNext/>
        <w:keepLines/>
        <w:shd w:val="clear" w:color="auto" w:fill="auto"/>
        <w:spacing w:line="266" w:lineRule="auto"/>
      </w:pPr>
      <w:bookmarkStart w:id="3" w:name="bookmark5"/>
      <w:r>
        <w:t>Článek 1</w:t>
      </w:r>
      <w:bookmarkEnd w:id="3"/>
    </w:p>
    <w:p w14:paraId="0CD38D83" w14:textId="77777777" w:rsidR="00D53353" w:rsidRDefault="00434426">
      <w:pPr>
        <w:pStyle w:val="Style9"/>
        <w:keepNext/>
        <w:keepLines/>
        <w:shd w:val="clear" w:color="auto" w:fill="auto"/>
        <w:spacing w:after="240" w:line="266" w:lineRule="auto"/>
      </w:pPr>
      <w:bookmarkStart w:id="4" w:name="bookmark3"/>
      <w:bookmarkStart w:id="5" w:name="bookmark4"/>
      <w:bookmarkStart w:id="6" w:name="bookmark6"/>
      <w:r>
        <w:t>Smluvní strany</w:t>
      </w:r>
      <w:bookmarkEnd w:id="4"/>
      <w:bookmarkEnd w:id="5"/>
      <w:bookmarkEnd w:id="6"/>
    </w:p>
    <w:p w14:paraId="2AE8A020" w14:textId="77777777" w:rsidR="00D53353" w:rsidRDefault="00434426">
      <w:pPr>
        <w:pStyle w:val="Style9"/>
        <w:keepNext/>
        <w:keepLines/>
        <w:numPr>
          <w:ilvl w:val="0"/>
          <w:numId w:val="1"/>
        </w:numPr>
        <w:shd w:val="clear" w:color="auto" w:fill="auto"/>
        <w:tabs>
          <w:tab w:val="left" w:pos="704"/>
        </w:tabs>
        <w:spacing w:line="266" w:lineRule="auto"/>
        <w:ind w:firstLine="360"/>
        <w:jc w:val="left"/>
      </w:pPr>
      <w:bookmarkStart w:id="7" w:name="bookmark7"/>
      <w:bookmarkStart w:id="8" w:name="bookmark8"/>
      <w:bookmarkStart w:id="9" w:name="bookmark9"/>
      <w:r>
        <w:t>CESNET, zájmové sdružení právnických osob</w:t>
      </w:r>
      <w:bookmarkEnd w:id="7"/>
      <w:bookmarkEnd w:id="8"/>
      <w:bookmarkEnd w:id="9"/>
    </w:p>
    <w:p w14:paraId="3953B4AE" w14:textId="77777777" w:rsidR="00D53353" w:rsidRDefault="00434426">
      <w:pPr>
        <w:pStyle w:val="Style2"/>
        <w:shd w:val="clear" w:color="auto" w:fill="auto"/>
        <w:tabs>
          <w:tab w:val="left" w:pos="1243"/>
          <w:tab w:val="right" w:pos="3974"/>
        </w:tabs>
        <w:spacing w:line="266" w:lineRule="auto"/>
      </w:pPr>
      <w:r>
        <w:t>Sídlo:</w:t>
      </w:r>
      <w:r>
        <w:tab/>
        <w:t>Zikova 1903/4,</w:t>
      </w:r>
      <w:r>
        <w:tab/>
        <w:t>160 00 Praha 6</w:t>
      </w:r>
    </w:p>
    <w:p w14:paraId="5B4754DF" w14:textId="77777777" w:rsidR="00D53353" w:rsidRDefault="00434426">
      <w:pPr>
        <w:pStyle w:val="Style2"/>
        <w:shd w:val="clear" w:color="auto" w:fill="auto"/>
        <w:tabs>
          <w:tab w:val="left" w:pos="1243"/>
        </w:tabs>
        <w:spacing w:line="266" w:lineRule="auto"/>
      </w:pPr>
      <w:r>
        <w:t>IČ:</w:t>
      </w:r>
      <w:r>
        <w:tab/>
      </w:r>
      <w:r>
        <w:t>63839172</w:t>
      </w:r>
    </w:p>
    <w:p w14:paraId="5A8FCACC" w14:textId="77777777" w:rsidR="00D53353" w:rsidRDefault="00434426">
      <w:pPr>
        <w:pStyle w:val="Style2"/>
        <w:shd w:val="clear" w:color="auto" w:fill="auto"/>
        <w:tabs>
          <w:tab w:val="left" w:pos="1243"/>
        </w:tabs>
        <w:spacing w:line="266" w:lineRule="auto"/>
      </w:pPr>
      <w:r>
        <w:t>DIČ:</w:t>
      </w:r>
      <w:r>
        <w:tab/>
        <w:t>CZ63839172</w:t>
      </w:r>
    </w:p>
    <w:p w14:paraId="5963E181" w14:textId="77777777" w:rsidR="00A45F0A" w:rsidRDefault="00434426">
      <w:pPr>
        <w:pStyle w:val="Style2"/>
        <w:shd w:val="clear" w:color="auto" w:fill="auto"/>
        <w:spacing w:line="266" w:lineRule="auto"/>
      </w:pPr>
      <w:r>
        <w:t xml:space="preserve">zapsané ve spolkovém rejstříku vedeném Městským soudem v Praze pod spisovou značkou L 58848 </w:t>
      </w:r>
    </w:p>
    <w:p w14:paraId="67CEF331" w14:textId="77777777" w:rsidR="00D53353" w:rsidRDefault="00434426">
      <w:pPr>
        <w:pStyle w:val="Style2"/>
        <w:shd w:val="clear" w:color="auto" w:fill="auto"/>
        <w:spacing w:line="266" w:lineRule="auto"/>
      </w:pPr>
      <w:r>
        <w:t xml:space="preserve">bank, spojení: </w:t>
      </w:r>
      <w:proofErr w:type="spellStart"/>
      <w:r w:rsidR="00A45F0A">
        <w:t>xxxxxxxxxxxxxxxxxxxxxxxx</w:t>
      </w:r>
      <w:proofErr w:type="spellEnd"/>
      <w:r>
        <w:t>.</w:t>
      </w:r>
    </w:p>
    <w:p w14:paraId="09549D22" w14:textId="77777777" w:rsidR="00D53353" w:rsidRDefault="00434426">
      <w:pPr>
        <w:pStyle w:val="Style2"/>
        <w:shd w:val="clear" w:color="auto" w:fill="auto"/>
        <w:tabs>
          <w:tab w:val="left" w:pos="1243"/>
        </w:tabs>
        <w:spacing w:line="266" w:lineRule="auto"/>
      </w:pPr>
      <w:r>
        <w:t>č. účtu:</w:t>
      </w:r>
      <w:r>
        <w:tab/>
      </w:r>
      <w:proofErr w:type="spellStart"/>
      <w:r w:rsidR="00A45F0A">
        <w:t>xxxxxxxxxxxxxxxxx</w:t>
      </w:r>
      <w:proofErr w:type="spellEnd"/>
    </w:p>
    <w:p w14:paraId="0E1CDE46" w14:textId="77777777" w:rsidR="00D53353" w:rsidRDefault="00434426">
      <w:pPr>
        <w:pStyle w:val="Style2"/>
        <w:shd w:val="clear" w:color="auto" w:fill="auto"/>
        <w:spacing w:after="100" w:line="266" w:lineRule="auto"/>
      </w:pPr>
      <w:r>
        <w:t xml:space="preserve">zastoupený: Ing. Janem </w:t>
      </w:r>
      <w:proofErr w:type="spellStart"/>
      <w:r>
        <w:t>Gruntorádem</w:t>
      </w:r>
      <w:proofErr w:type="spellEnd"/>
      <w:r>
        <w:t>, CSc., ředitelem</w:t>
      </w:r>
    </w:p>
    <w:p w14:paraId="0487CA65" w14:textId="77777777" w:rsidR="00D53353" w:rsidRDefault="00434426">
      <w:pPr>
        <w:pStyle w:val="Style9"/>
        <w:keepNext/>
        <w:keepLines/>
        <w:shd w:val="clear" w:color="auto" w:fill="auto"/>
        <w:spacing w:after="240" w:line="266" w:lineRule="auto"/>
        <w:jc w:val="left"/>
      </w:pPr>
      <w:bookmarkStart w:id="10" w:name="bookmark10"/>
      <w:bookmarkStart w:id="11" w:name="bookmark11"/>
      <w:bookmarkStart w:id="12" w:name="bookmark12"/>
      <w:r>
        <w:rPr>
          <w:b w:val="0"/>
          <w:bCs w:val="0"/>
        </w:rPr>
        <w:t xml:space="preserve">(dále jen </w:t>
      </w:r>
      <w:r>
        <w:t>„Sdružení")</w:t>
      </w:r>
      <w:bookmarkEnd w:id="10"/>
      <w:bookmarkEnd w:id="11"/>
      <w:bookmarkEnd w:id="12"/>
    </w:p>
    <w:p w14:paraId="686C498C" w14:textId="77777777" w:rsidR="00D53353" w:rsidRDefault="00434426">
      <w:pPr>
        <w:pStyle w:val="Style2"/>
        <w:shd w:val="clear" w:color="auto" w:fill="auto"/>
        <w:spacing w:after="240" w:line="266" w:lineRule="auto"/>
        <w:jc w:val="center"/>
      </w:pPr>
      <w:r>
        <w:t>a</w:t>
      </w:r>
    </w:p>
    <w:p w14:paraId="1D4E7D4B" w14:textId="77777777" w:rsidR="00D53353" w:rsidRDefault="00434426">
      <w:pPr>
        <w:pStyle w:val="Style9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line="266" w:lineRule="auto"/>
        <w:ind w:firstLine="360"/>
        <w:jc w:val="left"/>
      </w:pPr>
      <w:bookmarkStart w:id="13" w:name="bookmark13"/>
      <w:bookmarkStart w:id="14" w:name="bookmark14"/>
      <w:bookmarkStart w:id="15" w:name="bookmark15"/>
      <w:r>
        <w:t>Národní muzeum</w:t>
      </w:r>
      <w:bookmarkEnd w:id="13"/>
      <w:bookmarkEnd w:id="14"/>
      <w:bookmarkEnd w:id="15"/>
    </w:p>
    <w:p w14:paraId="67295C44" w14:textId="77777777" w:rsidR="00D53353" w:rsidRDefault="00434426">
      <w:pPr>
        <w:pStyle w:val="Style2"/>
        <w:shd w:val="clear" w:color="auto" w:fill="auto"/>
        <w:tabs>
          <w:tab w:val="left" w:pos="1243"/>
          <w:tab w:val="right" w:pos="4584"/>
        </w:tabs>
        <w:spacing w:line="266" w:lineRule="auto"/>
      </w:pPr>
      <w:r>
        <w:t>Sídlo:</w:t>
      </w:r>
      <w:r>
        <w:tab/>
        <w:t>Václavské náměstí 68, 115</w:t>
      </w:r>
      <w:r>
        <w:tab/>
        <w:t>79 Praha 1</w:t>
      </w:r>
    </w:p>
    <w:p w14:paraId="38C59B7C" w14:textId="77777777" w:rsidR="00D53353" w:rsidRDefault="00434426">
      <w:pPr>
        <w:pStyle w:val="Style2"/>
        <w:shd w:val="clear" w:color="auto" w:fill="auto"/>
        <w:tabs>
          <w:tab w:val="left" w:pos="1243"/>
        </w:tabs>
        <w:spacing w:line="266" w:lineRule="auto"/>
      </w:pPr>
      <w:r>
        <w:t>IČ:</w:t>
      </w:r>
      <w:r>
        <w:tab/>
        <w:t>00023272</w:t>
      </w:r>
    </w:p>
    <w:p w14:paraId="0FEAA46A" w14:textId="77777777" w:rsidR="00D53353" w:rsidRDefault="00434426">
      <w:pPr>
        <w:pStyle w:val="Style2"/>
        <w:shd w:val="clear" w:color="auto" w:fill="auto"/>
        <w:tabs>
          <w:tab w:val="left" w:pos="1243"/>
        </w:tabs>
        <w:spacing w:line="266" w:lineRule="auto"/>
      </w:pPr>
      <w:r>
        <w:t>DIČ:</w:t>
      </w:r>
      <w:r>
        <w:tab/>
        <w:t>CZ00023272</w:t>
      </w:r>
    </w:p>
    <w:p w14:paraId="37B22B1C" w14:textId="77777777" w:rsidR="00D53353" w:rsidRDefault="00434426">
      <w:pPr>
        <w:pStyle w:val="Style2"/>
        <w:shd w:val="clear" w:color="auto" w:fill="auto"/>
        <w:tabs>
          <w:tab w:val="right" w:pos="3653"/>
          <w:tab w:val="right" w:pos="5573"/>
        </w:tabs>
        <w:spacing w:after="100" w:line="266" w:lineRule="auto"/>
      </w:pPr>
      <w:r>
        <w:t>zastoupené: PhDr. Michalem</w:t>
      </w:r>
      <w:r>
        <w:tab/>
        <w:t>Lukešem,</w:t>
      </w:r>
      <w:r>
        <w:tab/>
        <w:t>generálním ředitelem</w:t>
      </w:r>
    </w:p>
    <w:p w14:paraId="492C9847" w14:textId="77777777" w:rsidR="00D53353" w:rsidRDefault="00434426">
      <w:pPr>
        <w:pStyle w:val="Style9"/>
        <w:keepNext/>
        <w:keepLines/>
        <w:shd w:val="clear" w:color="auto" w:fill="auto"/>
        <w:spacing w:after="960" w:line="266" w:lineRule="auto"/>
        <w:jc w:val="left"/>
      </w:pPr>
      <w:bookmarkStart w:id="16" w:name="bookmark16"/>
      <w:bookmarkStart w:id="17" w:name="bookmark17"/>
      <w:bookmarkStart w:id="18" w:name="bookmark18"/>
      <w:r>
        <w:rPr>
          <w:b w:val="0"/>
          <w:bCs w:val="0"/>
        </w:rPr>
        <w:t xml:space="preserve">(dále jen </w:t>
      </w:r>
      <w:r>
        <w:t>„Účastník"),</w:t>
      </w:r>
      <w:bookmarkEnd w:id="16"/>
      <w:bookmarkEnd w:id="17"/>
      <w:bookmarkEnd w:id="18"/>
    </w:p>
    <w:p w14:paraId="4EDAC418" w14:textId="77777777" w:rsidR="00D53353" w:rsidRDefault="00434426">
      <w:pPr>
        <w:pStyle w:val="Style9"/>
        <w:keepNext/>
        <w:keepLines/>
        <w:shd w:val="clear" w:color="auto" w:fill="auto"/>
      </w:pPr>
      <w:bookmarkStart w:id="19" w:name="bookmark19"/>
      <w:bookmarkStart w:id="20" w:name="bookmark20"/>
      <w:bookmarkStart w:id="21" w:name="bookmark21"/>
      <w:r>
        <w:t>Článek 2</w:t>
      </w:r>
      <w:r>
        <w:br/>
        <w:t>Úvodní ustanovení</w:t>
      </w:r>
      <w:bookmarkEnd w:id="19"/>
      <w:bookmarkEnd w:id="20"/>
      <w:bookmarkEnd w:id="21"/>
    </w:p>
    <w:p w14:paraId="39A1A090" w14:textId="77777777" w:rsidR="00D53353" w:rsidRDefault="00434426">
      <w:pPr>
        <w:pStyle w:val="Style2"/>
        <w:numPr>
          <w:ilvl w:val="1"/>
          <w:numId w:val="1"/>
        </w:numPr>
        <w:shd w:val="clear" w:color="auto" w:fill="auto"/>
        <w:tabs>
          <w:tab w:val="left" w:pos="668"/>
        </w:tabs>
        <w:spacing w:after="100"/>
        <w:ind w:left="480" w:hanging="480"/>
      </w:pPr>
      <w:r>
        <w:t xml:space="preserve">Účastník má zájem o rozšíření služeb </w:t>
      </w:r>
      <w:r>
        <w:t xml:space="preserve">poskytovaných Sdružením na základě Smlouvy. Vzhledem k tomu se smluvní strany dohodly na tomto dodatku č. 1 ke Smlouvě, na </w:t>
      </w:r>
      <w:proofErr w:type="gramStart"/>
      <w:r>
        <w:t>základě</w:t>
      </w:r>
      <w:proofErr w:type="gramEnd"/>
      <w:r>
        <w:t xml:space="preserve"> kterého Sdružení zajistí a bude poskytovat Účastníkovi připojení jeho dalších dvou pracovišť (lokalit) do Infrastruktury. Jed</w:t>
      </w:r>
      <w:r>
        <w:t>ná se o lokality:</w:t>
      </w:r>
    </w:p>
    <w:p w14:paraId="089997F9" w14:textId="77777777" w:rsidR="00D53353" w:rsidRDefault="00434426">
      <w:pPr>
        <w:pStyle w:val="Style2"/>
        <w:numPr>
          <w:ilvl w:val="0"/>
          <w:numId w:val="2"/>
        </w:numPr>
        <w:shd w:val="clear" w:color="auto" w:fill="auto"/>
        <w:tabs>
          <w:tab w:val="left" w:pos="819"/>
        </w:tabs>
        <w:spacing w:after="100"/>
        <w:ind w:firstLine="480"/>
      </w:pPr>
      <w:r>
        <w:t xml:space="preserve">Archiv Národního muzea. Na </w:t>
      </w:r>
      <w:proofErr w:type="spellStart"/>
      <w:r>
        <w:t>Zátorách</w:t>
      </w:r>
      <w:proofErr w:type="spellEnd"/>
      <w:r>
        <w:t xml:space="preserve"> 6, 170 00 Praha 7 a</w:t>
      </w:r>
    </w:p>
    <w:p w14:paraId="0767CEE7" w14:textId="77777777" w:rsidR="00D53353" w:rsidRDefault="00434426">
      <w:pPr>
        <w:pStyle w:val="Style2"/>
        <w:numPr>
          <w:ilvl w:val="0"/>
          <w:numId w:val="2"/>
        </w:numPr>
        <w:shd w:val="clear" w:color="auto" w:fill="auto"/>
        <w:tabs>
          <w:tab w:val="left" w:pos="838"/>
        </w:tabs>
        <w:spacing w:after="580"/>
        <w:ind w:firstLine="480"/>
      </w:pPr>
      <w:r>
        <w:t>Muzeum Bedřicha Smetany, Novotného lávka 1, 110 00 Praha 1.</w:t>
      </w:r>
    </w:p>
    <w:p w14:paraId="3479242C" w14:textId="77777777" w:rsidR="00D53353" w:rsidRDefault="00434426">
      <w:pPr>
        <w:pStyle w:val="Style9"/>
        <w:keepNext/>
        <w:keepLines/>
        <w:shd w:val="clear" w:color="auto" w:fill="auto"/>
      </w:pPr>
      <w:bookmarkStart w:id="22" w:name="bookmark22"/>
      <w:bookmarkStart w:id="23" w:name="bookmark23"/>
      <w:bookmarkStart w:id="24" w:name="bookmark24"/>
      <w:r>
        <w:t>Článek 3</w:t>
      </w:r>
      <w:r>
        <w:br/>
        <w:t>Změny ve Smlouvě</w:t>
      </w:r>
      <w:bookmarkEnd w:id="22"/>
      <w:bookmarkEnd w:id="23"/>
      <w:bookmarkEnd w:id="24"/>
    </w:p>
    <w:p w14:paraId="266D84ED" w14:textId="77777777" w:rsidR="00D53353" w:rsidRDefault="00434426">
      <w:pPr>
        <w:pStyle w:val="Style2"/>
        <w:numPr>
          <w:ilvl w:val="0"/>
          <w:numId w:val="3"/>
        </w:numPr>
        <w:shd w:val="clear" w:color="auto" w:fill="auto"/>
        <w:tabs>
          <w:tab w:val="left" w:pos="668"/>
        </w:tabs>
        <w:spacing w:after="100"/>
      </w:pPr>
      <w:r>
        <w:t>V odst. 4.1. Smlouvy se text bodů a) a b) mění na následující znění;</w:t>
      </w:r>
    </w:p>
    <w:p w14:paraId="529142E0" w14:textId="77777777" w:rsidR="00D53353" w:rsidRDefault="00434426">
      <w:pPr>
        <w:pStyle w:val="Style2"/>
        <w:shd w:val="clear" w:color="auto" w:fill="auto"/>
        <w:spacing w:after="100"/>
        <w:ind w:left="760" w:hanging="260"/>
        <w:sectPr w:rsidR="00D53353">
          <w:headerReference w:type="default" r:id="rId10"/>
          <w:footerReference w:type="default" r:id="rId11"/>
          <w:pgSz w:w="12000" w:h="16901"/>
          <w:pgMar w:top="1935" w:right="1673" w:bottom="1935" w:left="1557" w:header="0" w:footer="3" w:gutter="0"/>
          <w:pgNumType w:start="1"/>
          <w:cols w:space="720"/>
          <w:noEndnote/>
          <w:docGrid w:linePitch="360"/>
        </w:sectPr>
      </w:pPr>
      <w:r>
        <w:t xml:space="preserve">a) Zajistí propojení sítí Účastníka v jednotlivých </w:t>
      </w:r>
      <w:proofErr w:type="gramStart"/>
      <w:r>
        <w:t>lokalitách - pracovištích</w:t>
      </w:r>
      <w:proofErr w:type="gramEnd"/>
      <w:r>
        <w:t xml:space="preserve"> Účastníka s místy přítomnosti Infrastruktury (dále také jen „poslední míle") následovně;</w:t>
      </w:r>
    </w:p>
    <w:p w14:paraId="29BF6FDB" w14:textId="77777777" w:rsidR="00D53353" w:rsidRDefault="00D53353">
      <w:pPr>
        <w:pStyle w:val="Style16"/>
        <w:keepNext/>
        <w:keepLines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683"/>
        <w:gridCol w:w="3206"/>
        <w:gridCol w:w="1258"/>
      </w:tblGrid>
      <w:tr w:rsidR="00D53353" w14:paraId="7CFC29A3" w14:textId="7777777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2EE4A" w14:textId="77777777" w:rsidR="00D53353" w:rsidRDefault="00434426">
            <w:pPr>
              <w:pStyle w:val="Style19"/>
              <w:shd w:val="clear" w:color="auto" w:fill="auto"/>
              <w:spacing w:before="100"/>
            </w:pPr>
            <w:r>
              <w:t>Označení poslední míle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C5C88" w14:textId="77777777" w:rsidR="00D53353" w:rsidRDefault="00434426">
            <w:pPr>
              <w:pStyle w:val="Style19"/>
              <w:shd w:val="clear" w:color="auto" w:fill="auto"/>
              <w:spacing w:before="80"/>
            </w:pPr>
            <w:r>
              <w:t>Lokalita (pracoviště) Účastníka (koncový bod poslední míle)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6AA79" w14:textId="77777777" w:rsidR="00D53353" w:rsidRDefault="00434426">
            <w:pPr>
              <w:pStyle w:val="Style19"/>
              <w:shd w:val="clear" w:color="auto" w:fill="auto"/>
              <w:spacing w:before="80" w:line="240" w:lineRule="auto"/>
            </w:pPr>
            <w:r>
              <w:t>Technologie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E687FF" w14:textId="77777777" w:rsidR="00D53353" w:rsidRDefault="00434426">
            <w:pPr>
              <w:pStyle w:val="Style19"/>
              <w:shd w:val="clear" w:color="auto" w:fill="auto"/>
            </w:pPr>
            <w:r>
              <w:t>Minimální maximálně dosažitelná kapacita (symetricky)</w:t>
            </w:r>
          </w:p>
        </w:tc>
      </w:tr>
      <w:tr w:rsidR="00D53353" w14:paraId="391BB2D9" w14:textId="7777777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6478D" w14:textId="77777777" w:rsidR="00D53353" w:rsidRDefault="00434426">
            <w:pPr>
              <w:pStyle w:val="Style19"/>
              <w:shd w:val="clear" w:color="auto" w:fill="auto"/>
              <w:spacing w:before="80"/>
            </w:pPr>
            <w:r>
              <w:t>Poslední míle Nová budova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3D771" w14:textId="77777777" w:rsidR="00D53353" w:rsidRDefault="00434426">
            <w:pPr>
              <w:pStyle w:val="Style19"/>
              <w:shd w:val="clear" w:color="auto" w:fill="auto"/>
            </w:pPr>
            <w:r>
              <w:t xml:space="preserve">Nová budova Národního muzea. Václavské náměstí 68, 115 79 Praha 1, </w:t>
            </w:r>
            <w:r>
              <w:t>zakončení v místnosti 404, 4. patro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D078E" w14:textId="77777777" w:rsidR="00D53353" w:rsidRDefault="00434426">
            <w:pPr>
              <w:pStyle w:val="Style19"/>
              <w:shd w:val="clear" w:color="auto" w:fill="auto"/>
              <w:spacing w:before="80" w:line="240" w:lineRule="auto"/>
            </w:pPr>
            <w:r>
              <w:t>Optické vlákno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7B5F0" w14:textId="77777777" w:rsidR="00D53353" w:rsidRDefault="00434426">
            <w:pPr>
              <w:pStyle w:val="Style19"/>
              <w:shd w:val="clear" w:color="auto" w:fill="auto"/>
              <w:spacing w:before="80" w:line="240" w:lineRule="auto"/>
            </w:pPr>
            <w:r>
              <w:t xml:space="preserve">10 </w:t>
            </w:r>
            <w:proofErr w:type="spellStart"/>
            <w:r>
              <w:t>Gbps</w:t>
            </w:r>
            <w:proofErr w:type="spellEnd"/>
          </w:p>
        </w:tc>
      </w:tr>
      <w:tr w:rsidR="00D53353" w14:paraId="687899DF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8EFA4" w14:textId="77777777" w:rsidR="00D53353" w:rsidRDefault="00434426">
            <w:pPr>
              <w:pStyle w:val="Style19"/>
              <w:shd w:val="clear" w:color="auto" w:fill="auto"/>
            </w:pPr>
            <w:r>
              <w:t>Poslední míle Horní Počernice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E6B5A" w14:textId="77777777" w:rsidR="00D53353" w:rsidRDefault="00434426">
            <w:pPr>
              <w:pStyle w:val="Style19"/>
              <w:shd w:val="clear" w:color="auto" w:fill="auto"/>
            </w:pPr>
            <w:r>
              <w:t>Cirkusová 1740, Horní Počernice, zakončení v místnosti c2.208, 1. patro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93071" w14:textId="77777777" w:rsidR="00D53353" w:rsidRDefault="00434426">
            <w:pPr>
              <w:pStyle w:val="Style19"/>
              <w:shd w:val="clear" w:color="auto" w:fill="auto"/>
              <w:spacing w:before="80" w:line="240" w:lineRule="auto"/>
            </w:pPr>
            <w:r>
              <w:t>Optické vlákno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4233D" w14:textId="77777777" w:rsidR="00D53353" w:rsidRDefault="00434426">
            <w:pPr>
              <w:pStyle w:val="Style19"/>
              <w:shd w:val="clear" w:color="auto" w:fill="auto"/>
              <w:spacing w:before="80" w:line="240" w:lineRule="auto"/>
            </w:pPr>
            <w:r>
              <w:t xml:space="preserve">1 </w:t>
            </w:r>
            <w:proofErr w:type="spellStart"/>
            <w:r>
              <w:t>Gbps</w:t>
            </w:r>
            <w:proofErr w:type="spellEnd"/>
          </w:p>
        </w:tc>
      </w:tr>
      <w:tr w:rsidR="00D53353" w14:paraId="73A14D88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4017C" w14:textId="77777777" w:rsidR="00D53353" w:rsidRDefault="00434426">
            <w:pPr>
              <w:pStyle w:val="Style19"/>
              <w:shd w:val="clear" w:color="auto" w:fill="auto"/>
              <w:spacing w:before="80"/>
            </w:pPr>
            <w:r>
              <w:t>Poslední míle Terezín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9ED75" w14:textId="77777777" w:rsidR="00D53353" w:rsidRDefault="00434426">
            <w:pPr>
              <w:pStyle w:val="Style19"/>
              <w:shd w:val="clear" w:color="auto" w:fill="auto"/>
              <w:spacing w:before="80"/>
            </w:pPr>
            <w:r>
              <w:t xml:space="preserve">Palackého 78, Terezín, zakončení v </w:t>
            </w:r>
            <w:r>
              <w:t>místnosti 1504, 1. patro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75B46" w14:textId="77777777" w:rsidR="00D53353" w:rsidRDefault="00434426">
            <w:pPr>
              <w:pStyle w:val="Style19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ind w:left="140" w:hanging="140"/>
            </w:pPr>
            <w:r>
              <w:t>Ode dne zahájení poskytování služeb: Bezdrátový okruh (MW)</w:t>
            </w:r>
          </w:p>
          <w:p w14:paraId="3C4567FE" w14:textId="77777777" w:rsidR="00D53353" w:rsidRDefault="00434426">
            <w:pPr>
              <w:pStyle w:val="Style19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ind w:left="140" w:hanging="140"/>
            </w:pPr>
            <w:r>
              <w:t>Předpoklad od 1. 1. 2021: Optické vlákno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353C3" w14:textId="77777777" w:rsidR="00D53353" w:rsidRDefault="00434426">
            <w:pPr>
              <w:pStyle w:val="Style19"/>
              <w:shd w:val="clear" w:color="auto" w:fill="auto"/>
              <w:spacing w:before="80" w:line="240" w:lineRule="auto"/>
            </w:pPr>
            <w:r>
              <w:t xml:space="preserve">1 </w:t>
            </w:r>
            <w:proofErr w:type="spellStart"/>
            <w:r>
              <w:t>Gbps</w:t>
            </w:r>
            <w:proofErr w:type="spellEnd"/>
          </w:p>
        </w:tc>
      </w:tr>
      <w:tr w:rsidR="00D53353" w14:paraId="03F0CA8B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8579D" w14:textId="77777777" w:rsidR="00D53353" w:rsidRDefault="00434426">
            <w:pPr>
              <w:pStyle w:val="Style19"/>
              <w:shd w:val="clear" w:color="auto" w:fill="auto"/>
              <w:jc w:val="both"/>
            </w:pPr>
            <w:r>
              <w:t>Poslední míle Archiv NM Praha 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5E998" w14:textId="77777777" w:rsidR="00D53353" w:rsidRDefault="00434426">
            <w:pPr>
              <w:pStyle w:val="Style19"/>
              <w:shd w:val="clear" w:color="auto" w:fill="auto"/>
            </w:pPr>
            <w:r>
              <w:t>Archiv Národního muzea.</w:t>
            </w:r>
          </w:p>
          <w:p w14:paraId="29CF319B" w14:textId="77777777" w:rsidR="00D53353" w:rsidRDefault="00434426">
            <w:pPr>
              <w:pStyle w:val="Style19"/>
              <w:shd w:val="clear" w:color="auto" w:fill="auto"/>
            </w:pPr>
            <w:r>
              <w:t xml:space="preserve">Na </w:t>
            </w:r>
            <w:proofErr w:type="spellStart"/>
            <w:r>
              <w:t>Zátorách</w:t>
            </w:r>
            <w:proofErr w:type="spellEnd"/>
            <w:r>
              <w:t xml:space="preserve"> 6, 170 00 Praha 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EC26E" w14:textId="77777777" w:rsidR="00D53353" w:rsidRDefault="00434426">
            <w:pPr>
              <w:pStyle w:val="Style19"/>
              <w:shd w:val="clear" w:color="auto" w:fill="auto"/>
              <w:spacing w:before="80" w:line="240" w:lineRule="auto"/>
              <w:ind w:firstLine="140"/>
            </w:pPr>
            <w:r>
              <w:t>Optické vlákno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5B581" w14:textId="77777777" w:rsidR="00D53353" w:rsidRDefault="00434426">
            <w:pPr>
              <w:pStyle w:val="Style19"/>
              <w:shd w:val="clear" w:color="auto" w:fill="auto"/>
              <w:spacing w:before="80" w:line="240" w:lineRule="auto"/>
            </w:pPr>
            <w:r>
              <w:t>100 Mbps</w:t>
            </w:r>
          </w:p>
        </w:tc>
      </w:tr>
      <w:tr w:rsidR="00D53353" w14:paraId="4DA8840E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96DE35" w14:textId="77777777" w:rsidR="00D53353" w:rsidRDefault="00434426">
            <w:pPr>
              <w:pStyle w:val="Style19"/>
              <w:shd w:val="clear" w:color="auto" w:fill="auto"/>
              <w:jc w:val="both"/>
            </w:pPr>
            <w:r>
              <w:t>Poslední míle Muzeum Bedřicha Smetany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77B70" w14:textId="77777777" w:rsidR="00D53353" w:rsidRDefault="00434426">
            <w:pPr>
              <w:pStyle w:val="Style19"/>
              <w:shd w:val="clear" w:color="auto" w:fill="auto"/>
              <w:spacing w:before="80"/>
            </w:pPr>
            <w:r>
              <w:t>Muzeum Bedřicha Smetany, Novotného lávka 1, 110 00 Praha 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7258B" w14:textId="77777777" w:rsidR="00D53353" w:rsidRDefault="00434426">
            <w:pPr>
              <w:pStyle w:val="Style19"/>
              <w:shd w:val="clear" w:color="auto" w:fill="auto"/>
              <w:spacing w:line="240" w:lineRule="auto"/>
              <w:ind w:firstLine="140"/>
            </w:pPr>
            <w:r>
              <w:t>Bezdrátový okruh (MW)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825A2" w14:textId="77777777" w:rsidR="00D53353" w:rsidRDefault="00434426">
            <w:pPr>
              <w:pStyle w:val="Style19"/>
              <w:shd w:val="clear" w:color="auto" w:fill="auto"/>
              <w:spacing w:line="240" w:lineRule="auto"/>
            </w:pPr>
            <w:r>
              <w:t>100 Mbps</w:t>
            </w:r>
          </w:p>
        </w:tc>
      </w:tr>
    </w:tbl>
    <w:p w14:paraId="54DEDC82" w14:textId="77777777" w:rsidR="00D53353" w:rsidRDefault="00D53353">
      <w:pPr>
        <w:spacing w:after="179" w:line="1" w:lineRule="exact"/>
      </w:pPr>
    </w:p>
    <w:p w14:paraId="04BE55C0" w14:textId="77777777" w:rsidR="00D53353" w:rsidRDefault="00434426">
      <w:pPr>
        <w:pStyle w:val="Style21"/>
        <w:shd w:val="clear" w:color="auto" w:fill="auto"/>
        <w:ind w:left="614" w:firstLine="0"/>
      </w:pPr>
      <w:r>
        <w:t xml:space="preserve">b) Poskytne Účastníkovi v jednotlivých lokalitách, uvedených v písm. a) přístup do Infrastruktury, včetně přístupu do sítě </w:t>
      </w:r>
      <w:r>
        <w:t>Internet, s následujícími parametry: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3562"/>
        <w:gridCol w:w="1973"/>
        <w:gridCol w:w="1968"/>
      </w:tblGrid>
      <w:tr w:rsidR="00D53353" w14:paraId="1214CFEC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C5728" w14:textId="77777777" w:rsidR="00D53353" w:rsidRDefault="00434426">
            <w:pPr>
              <w:pStyle w:val="Style19"/>
              <w:shd w:val="clear" w:color="auto" w:fill="auto"/>
              <w:spacing w:line="283" w:lineRule="auto"/>
            </w:pPr>
            <w:r>
              <w:t>Označení lokality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85A0B" w14:textId="77777777" w:rsidR="00D53353" w:rsidRDefault="00434426">
            <w:pPr>
              <w:pStyle w:val="Style19"/>
              <w:shd w:val="clear" w:color="auto" w:fill="auto"/>
            </w:pPr>
            <w:r>
              <w:t>Lokalita (pracoviště) Účastníka (koncový bod poslední míle)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340E6" w14:textId="77777777" w:rsidR="00D53353" w:rsidRDefault="00434426">
            <w:pPr>
              <w:pStyle w:val="Style19"/>
              <w:shd w:val="clear" w:color="auto" w:fill="auto"/>
            </w:pPr>
            <w:r>
              <w:t>Základní kapacita připojení (přístupu)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DD766B" w14:textId="77777777" w:rsidR="00D53353" w:rsidRDefault="00434426">
            <w:pPr>
              <w:pStyle w:val="Style19"/>
              <w:shd w:val="clear" w:color="auto" w:fill="auto"/>
            </w:pPr>
            <w:r>
              <w:t>Plusová kapacita připojení (přístupu)</w:t>
            </w:r>
          </w:p>
        </w:tc>
      </w:tr>
      <w:tr w:rsidR="00D53353" w14:paraId="0024C23F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95DB0" w14:textId="77777777" w:rsidR="00D53353" w:rsidRDefault="00434426">
            <w:pPr>
              <w:pStyle w:val="Style19"/>
              <w:shd w:val="clear" w:color="auto" w:fill="auto"/>
              <w:spacing w:line="240" w:lineRule="auto"/>
            </w:pPr>
            <w:r>
              <w:t>Nová budova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BF152" w14:textId="77777777" w:rsidR="00D53353" w:rsidRDefault="00434426">
            <w:pPr>
              <w:pStyle w:val="Style19"/>
              <w:shd w:val="clear" w:color="auto" w:fill="auto"/>
            </w:pPr>
            <w:r>
              <w:t xml:space="preserve">Nová budova Národního muzea. Václavské </w:t>
            </w:r>
            <w:r>
              <w:t>náměstí 68, 115 79 Praha 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59C19" w14:textId="77777777" w:rsidR="00D53353" w:rsidRDefault="00434426">
            <w:pPr>
              <w:pStyle w:val="Style19"/>
              <w:shd w:val="clear" w:color="auto" w:fill="auto"/>
              <w:spacing w:line="240" w:lineRule="auto"/>
              <w:jc w:val="center"/>
            </w:pPr>
            <w:r>
              <w:t xml:space="preserve">2 </w:t>
            </w:r>
            <w:proofErr w:type="spellStart"/>
            <w:r>
              <w:t>Gbps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24599" w14:textId="77777777" w:rsidR="00D53353" w:rsidRDefault="00434426">
            <w:pPr>
              <w:pStyle w:val="Style19"/>
              <w:shd w:val="clear" w:color="auto" w:fill="auto"/>
              <w:spacing w:line="240" w:lineRule="auto"/>
              <w:jc w:val="center"/>
            </w:pPr>
            <w:r>
              <w:t xml:space="preserve">10 </w:t>
            </w:r>
            <w:proofErr w:type="spellStart"/>
            <w:r>
              <w:t>Gbps</w:t>
            </w:r>
            <w:proofErr w:type="spellEnd"/>
          </w:p>
        </w:tc>
      </w:tr>
      <w:tr w:rsidR="00D53353" w14:paraId="1261AFB1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C9F30" w14:textId="77777777" w:rsidR="00D53353" w:rsidRDefault="00434426">
            <w:pPr>
              <w:pStyle w:val="Style19"/>
              <w:shd w:val="clear" w:color="auto" w:fill="auto"/>
            </w:pPr>
            <w:r>
              <w:t>Horní Počernice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3C609" w14:textId="77777777" w:rsidR="00D53353" w:rsidRDefault="00434426">
            <w:pPr>
              <w:pStyle w:val="Style19"/>
              <w:shd w:val="clear" w:color="auto" w:fill="auto"/>
              <w:spacing w:line="240" w:lineRule="auto"/>
            </w:pPr>
            <w:r>
              <w:t>Cirkusová 1740, Horní Počernice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12814" w14:textId="77777777" w:rsidR="00D53353" w:rsidRDefault="00434426">
            <w:pPr>
              <w:pStyle w:val="Style19"/>
              <w:shd w:val="clear" w:color="auto" w:fill="auto"/>
              <w:spacing w:line="240" w:lineRule="auto"/>
              <w:jc w:val="center"/>
            </w:pPr>
            <w:r>
              <w:t xml:space="preserve">1 </w:t>
            </w:r>
            <w:proofErr w:type="spellStart"/>
            <w:r>
              <w:t>Gbps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B54D1" w14:textId="77777777" w:rsidR="00D53353" w:rsidRDefault="00434426">
            <w:pPr>
              <w:pStyle w:val="Style19"/>
              <w:shd w:val="clear" w:color="auto" w:fill="auto"/>
              <w:spacing w:line="240" w:lineRule="auto"/>
              <w:jc w:val="center"/>
            </w:pPr>
            <w:r>
              <w:t>N/A</w:t>
            </w:r>
          </w:p>
        </w:tc>
      </w:tr>
      <w:tr w:rsidR="00D53353" w14:paraId="11B43A6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DE401" w14:textId="77777777" w:rsidR="00D53353" w:rsidRDefault="00434426">
            <w:pPr>
              <w:pStyle w:val="Style19"/>
              <w:shd w:val="clear" w:color="auto" w:fill="auto"/>
              <w:spacing w:line="240" w:lineRule="auto"/>
            </w:pPr>
            <w:r>
              <w:t>Terezín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0D7DF" w14:textId="77777777" w:rsidR="00D53353" w:rsidRDefault="00434426">
            <w:pPr>
              <w:pStyle w:val="Style19"/>
              <w:shd w:val="clear" w:color="auto" w:fill="auto"/>
              <w:spacing w:line="240" w:lineRule="auto"/>
            </w:pPr>
            <w:r>
              <w:t>Palackého 78, Terezín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67A3B" w14:textId="77777777" w:rsidR="00D53353" w:rsidRDefault="00434426">
            <w:pPr>
              <w:pStyle w:val="Style19"/>
              <w:shd w:val="clear" w:color="auto" w:fill="auto"/>
              <w:spacing w:line="240" w:lineRule="auto"/>
              <w:jc w:val="center"/>
            </w:pPr>
            <w:r>
              <w:t xml:space="preserve">1 </w:t>
            </w:r>
            <w:proofErr w:type="spellStart"/>
            <w:r>
              <w:t>Gbps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BD26C" w14:textId="77777777" w:rsidR="00D53353" w:rsidRDefault="00434426">
            <w:pPr>
              <w:pStyle w:val="Style19"/>
              <w:shd w:val="clear" w:color="auto" w:fill="auto"/>
              <w:spacing w:line="240" w:lineRule="auto"/>
              <w:jc w:val="center"/>
            </w:pPr>
            <w:r>
              <w:t>N/A</w:t>
            </w:r>
          </w:p>
        </w:tc>
      </w:tr>
      <w:tr w:rsidR="00D53353" w14:paraId="77690C2C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21C1F" w14:textId="77777777" w:rsidR="00D53353" w:rsidRDefault="00434426">
            <w:pPr>
              <w:pStyle w:val="Style19"/>
              <w:shd w:val="clear" w:color="auto" w:fill="auto"/>
            </w:pPr>
            <w:r>
              <w:t>Archiv NM, Praha 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DB7C3" w14:textId="77777777" w:rsidR="00D53353" w:rsidRDefault="00434426">
            <w:pPr>
              <w:pStyle w:val="Style19"/>
              <w:shd w:val="clear" w:color="auto" w:fill="auto"/>
              <w:spacing w:line="240" w:lineRule="auto"/>
            </w:pPr>
            <w:r>
              <w:t>Archiv Národního muzea.</w:t>
            </w:r>
          </w:p>
          <w:p w14:paraId="2F2FA043" w14:textId="77777777" w:rsidR="00D53353" w:rsidRDefault="00434426">
            <w:pPr>
              <w:pStyle w:val="Style19"/>
              <w:shd w:val="clear" w:color="auto" w:fill="auto"/>
              <w:spacing w:line="240" w:lineRule="auto"/>
            </w:pPr>
            <w:r>
              <w:t xml:space="preserve">Na </w:t>
            </w:r>
            <w:proofErr w:type="spellStart"/>
            <w:r>
              <w:t>Zátorách</w:t>
            </w:r>
            <w:proofErr w:type="spellEnd"/>
            <w:r>
              <w:t xml:space="preserve"> 6, 170 00 Praha 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3FDE2" w14:textId="77777777" w:rsidR="00D53353" w:rsidRDefault="00434426">
            <w:pPr>
              <w:pStyle w:val="Style19"/>
              <w:shd w:val="clear" w:color="auto" w:fill="auto"/>
              <w:spacing w:before="80" w:line="240" w:lineRule="auto"/>
              <w:jc w:val="center"/>
            </w:pPr>
            <w:r>
              <w:t>100 Mbps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FB53E" w14:textId="77777777" w:rsidR="00D53353" w:rsidRDefault="00434426">
            <w:pPr>
              <w:pStyle w:val="Style19"/>
              <w:shd w:val="clear" w:color="auto" w:fill="auto"/>
              <w:spacing w:before="80" w:line="240" w:lineRule="auto"/>
              <w:jc w:val="center"/>
            </w:pPr>
            <w:r>
              <w:t>N/A</w:t>
            </w:r>
          </w:p>
        </w:tc>
      </w:tr>
      <w:tr w:rsidR="00D53353" w14:paraId="2FC1E89D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04EF8B" w14:textId="77777777" w:rsidR="00D53353" w:rsidRDefault="00434426">
            <w:pPr>
              <w:pStyle w:val="Style19"/>
              <w:shd w:val="clear" w:color="auto" w:fill="auto"/>
            </w:pPr>
            <w:r>
              <w:t xml:space="preserve">Muzeum Bedřicha </w:t>
            </w:r>
            <w:r>
              <w:t>Smetany, Praha 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66F34" w14:textId="77777777" w:rsidR="00D53353" w:rsidRDefault="00434426">
            <w:pPr>
              <w:pStyle w:val="Style19"/>
              <w:shd w:val="clear" w:color="auto" w:fill="auto"/>
              <w:spacing w:before="80" w:line="240" w:lineRule="auto"/>
            </w:pPr>
            <w:r>
              <w:t>Muzeum Bedřicha Smetany,</w:t>
            </w:r>
          </w:p>
          <w:p w14:paraId="20C4F137" w14:textId="77777777" w:rsidR="00D53353" w:rsidRDefault="00434426">
            <w:pPr>
              <w:pStyle w:val="Style19"/>
              <w:shd w:val="clear" w:color="auto" w:fill="auto"/>
              <w:spacing w:line="240" w:lineRule="auto"/>
            </w:pPr>
            <w:r>
              <w:t>Novotného lávka 1, 110 00 Praha 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67DDB" w14:textId="77777777" w:rsidR="00D53353" w:rsidRDefault="00434426">
            <w:pPr>
              <w:pStyle w:val="Style19"/>
              <w:shd w:val="clear" w:color="auto" w:fill="auto"/>
              <w:spacing w:before="80" w:line="240" w:lineRule="auto"/>
              <w:jc w:val="center"/>
            </w:pPr>
            <w:r>
              <w:t>100 Mbps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72135" w14:textId="77777777" w:rsidR="00D53353" w:rsidRDefault="00434426">
            <w:pPr>
              <w:pStyle w:val="Style19"/>
              <w:shd w:val="clear" w:color="auto" w:fill="auto"/>
              <w:spacing w:line="240" w:lineRule="auto"/>
              <w:jc w:val="center"/>
            </w:pPr>
            <w:r>
              <w:t>N/A</w:t>
            </w:r>
          </w:p>
        </w:tc>
      </w:tr>
    </w:tbl>
    <w:p w14:paraId="3D059A57" w14:textId="77777777" w:rsidR="00D53353" w:rsidRDefault="00434426">
      <w:pPr>
        <w:pStyle w:val="Style21"/>
        <w:shd w:val="clear" w:color="auto" w:fill="auto"/>
        <w:spacing w:line="240" w:lineRule="auto"/>
        <w:ind w:left="850" w:firstLine="0"/>
      </w:pPr>
      <w:r>
        <w:t>Všechny uvedené kapacity jsou uvedeny jako symetrické, bez omezení (FUP).</w:t>
      </w:r>
    </w:p>
    <w:p w14:paraId="1AFEC423" w14:textId="77777777" w:rsidR="00D53353" w:rsidRDefault="00D53353">
      <w:pPr>
        <w:spacing w:after="99" w:line="1" w:lineRule="exact"/>
      </w:pPr>
    </w:p>
    <w:p w14:paraId="3AB745F6" w14:textId="77777777" w:rsidR="00D53353" w:rsidRDefault="00434426">
      <w:pPr>
        <w:pStyle w:val="Style2"/>
        <w:shd w:val="clear" w:color="auto" w:fill="auto"/>
        <w:spacing w:after="100"/>
        <w:ind w:left="860"/>
      </w:pPr>
      <w:r>
        <w:t xml:space="preserve">Základní kapacitou připojení se rozumí běžně dostupná maximální kapacita </w:t>
      </w:r>
      <w:r>
        <w:t>připojení.</w:t>
      </w:r>
    </w:p>
    <w:p w14:paraId="2403C0A4" w14:textId="77777777" w:rsidR="00D53353" w:rsidRDefault="00434426">
      <w:pPr>
        <w:pStyle w:val="Style2"/>
        <w:shd w:val="clear" w:color="auto" w:fill="auto"/>
        <w:spacing w:after="100"/>
        <w:ind w:left="860"/>
      </w:pPr>
      <w:r>
        <w:t>Plusovou kapacitou připojení se rozumí krátkodobě maximálně dosažitelná kapacita připojení. Účastník je oprávněn uvedenou základní kapacitu připojení krátkodobě v případě potřeby překračovat s tím, že Sdružení je oprávněno, po předchozím písemné</w:t>
      </w:r>
      <w:r>
        <w:t>m upozornění, omezit kapacitu připojení Účastníka na základní kapacitu, pokud průměrné zatížení propojení překročí v jakémkoliv kalendářním měsíci v kterémkoliv směru hodnotu odpovídající základní kapacitě.</w:t>
      </w:r>
    </w:p>
    <w:p w14:paraId="3F0217FD" w14:textId="77777777" w:rsidR="00D53353" w:rsidRDefault="00434426">
      <w:pPr>
        <w:pStyle w:val="Style2"/>
        <w:numPr>
          <w:ilvl w:val="0"/>
          <w:numId w:val="3"/>
        </w:numPr>
        <w:shd w:val="clear" w:color="auto" w:fill="auto"/>
        <w:tabs>
          <w:tab w:val="left" w:pos="523"/>
        </w:tabs>
        <w:spacing w:after="140"/>
        <w:sectPr w:rsidR="00D53353">
          <w:headerReference w:type="default" r:id="rId12"/>
          <w:footerReference w:type="default" r:id="rId13"/>
          <w:pgSz w:w="11909" w:h="16834"/>
          <w:pgMar w:top="850" w:right="1475" w:bottom="1632" w:left="1456" w:header="0" w:footer="3" w:gutter="0"/>
          <w:cols w:space="720"/>
          <w:noEndnote/>
          <w:docGrid w:linePitch="360"/>
        </w:sectPr>
      </w:pPr>
      <w:r>
        <w:t>První věta odstavce 5.2. Smlouvy se mění na následující znění:</w:t>
      </w:r>
    </w:p>
    <w:p w14:paraId="4E5F1888" w14:textId="77777777" w:rsidR="00D53353" w:rsidRDefault="00434426">
      <w:pPr>
        <w:pStyle w:val="Style28"/>
        <w:keepNext/>
        <w:keepLines/>
        <w:shd w:val="clear" w:color="auto" w:fill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E820E06" wp14:editId="1E60C8D5">
                <wp:simplePos x="0" y="0"/>
                <wp:positionH relativeFrom="page">
                  <wp:posOffset>5239385</wp:posOffset>
                </wp:positionH>
                <wp:positionV relativeFrom="paragraph">
                  <wp:posOffset>101600</wp:posOffset>
                </wp:positionV>
                <wp:extent cx="1264920" cy="43561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017D82" w14:textId="77777777" w:rsidR="00D53353" w:rsidRDefault="00434426">
                            <w:pPr>
                              <w:pStyle w:val="Style23"/>
                              <w:shd w:val="clear" w:color="auto" w:fill="auto"/>
                              <w:tabs>
                                <w:tab w:val="left" w:pos="1090"/>
                                <w:tab w:val="left" w:pos="1834"/>
                              </w:tabs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lang w:val="en-US" w:eastAsia="en-US" w:bidi="en-US"/>
                              </w:rPr>
                              <w:t>-</w:t>
                            </w:r>
                          </w:p>
                          <w:p w14:paraId="5F388AF7" w14:textId="77777777" w:rsidR="00D53353" w:rsidRDefault="00434426">
                            <w:pPr>
                              <w:pStyle w:val="Style25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smallCaps w:val="0"/>
                                <w:sz w:val="30"/>
                                <w:szCs w:val="30"/>
                                <w:lang w:val="en-US" w:eastAsia="en-US" w:bidi="en-US"/>
                              </w:rPr>
                              <w:t xml:space="preserve">I </w:t>
                            </w:r>
                            <w:r>
                              <w:t>národní</w:t>
                            </w:r>
                          </w:p>
                          <w:p w14:paraId="1737FC0D" w14:textId="77777777" w:rsidR="00D53353" w:rsidRDefault="00434426">
                            <w:pPr>
                              <w:pStyle w:val="Style25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smallCaps w:val="0"/>
                                <w:sz w:val="30"/>
                                <w:szCs w:val="30"/>
                                <w:lang w:val="en-US" w:eastAsia="en-US" w:bidi="en-US"/>
                              </w:rPr>
                              <w:t xml:space="preserve">I </w:t>
                            </w:r>
                            <w:r>
                              <w:t>muzeum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E820E06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412.55pt;margin-top:8pt;width:99.6pt;height:34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" filled="f" stroked="f">
                <v:textbox inset="0,0,0,0">
                  <w:txbxContent>
                    <w:p w14:paraId="07017D82" w14:textId="77777777" w:rsidR="00D53353" w:rsidRDefault="00434426">
                      <w:pPr>
                        <w:pStyle w:val="Style23"/>
                        <w:shd w:val="clear" w:color="auto" w:fill="auto"/>
                        <w:tabs>
                          <w:tab w:val="left" w:pos="1090"/>
                          <w:tab w:val="left" w:pos="1834"/>
                        </w:tabs>
                        <w:spacing w:after="0" w:line="240" w:lineRule="auto"/>
                        <w:ind w:left="0"/>
                      </w:pPr>
                      <w:r>
                        <w:rPr>
                          <w:lang w:val="en-US" w:eastAsia="en-US" w:bidi="en-US"/>
                        </w:rPr>
                        <w:t>-</w:t>
                      </w:r>
                    </w:p>
                    <w:p w14:paraId="5F388AF7" w14:textId="77777777" w:rsidR="00D53353" w:rsidRDefault="00434426">
                      <w:pPr>
                        <w:pStyle w:val="Style25"/>
                        <w:shd w:val="clear" w:color="auto" w:fill="auto"/>
                      </w:pPr>
                      <w:r>
                        <w:rPr>
                          <w:b/>
                          <w:bCs/>
                          <w:smallCaps w:val="0"/>
                          <w:sz w:val="30"/>
                          <w:szCs w:val="30"/>
                          <w:lang w:val="en-US" w:eastAsia="en-US" w:bidi="en-US"/>
                        </w:rPr>
                        <w:t xml:space="preserve">I </w:t>
                      </w:r>
                      <w:r>
                        <w:t>národní</w:t>
                      </w:r>
                    </w:p>
                    <w:p w14:paraId="1737FC0D" w14:textId="77777777" w:rsidR="00D53353" w:rsidRDefault="00434426">
                      <w:pPr>
                        <w:pStyle w:val="Style25"/>
                        <w:shd w:val="clear" w:color="auto" w:fill="auto"/>
                      </w:pPr>
                      <w:r>
                        <w:rPr>
                          <w:b/>
                          <w:bCs/>
                          <w:smallCaps w:val="0"/>
                          <w:sz w:val="30"/>
                          <w:szCs w:val="30"/>
                          <w:lang w:val="en-US" w:eastAsia="en-US" w:bidi="en-US"/>
                        </w:rPr>
                        <w:t xml:space="preserve">I </w:t>
                      </w:r>
                      <w:r>
                        <w:t>muzeum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5" w:name="bookmark28"/>
      <w:bookmarkStart w:id="26" w:name="bookmark29"/>
      <w:bookmarkStart w:id="27" w:name="bookmark30"/>
      <w:proofErr w:type="spellStart"/>
      <w:r>
        <w:t>cesnet</w:t>
      </w:r>
      <w:bookmarkEnd w:id="25"/>
      <w:bookmarkEnd w:id="26"/>
      <w:bookmarkEnd w:id="27"/>
      <w:proofErr w:type="spellEnd"/>
    </w:p>
    <w:p w14:paraId="313CE828" w14:textId="77777777" w:rsidR="00D53353" w:rsidRDefault="00434426">
      <w:pPr>
        <w:pStyle w:val="Style2"/>
        <w:shd w:val="clear" w:color="auto" w:fill="auto"/>
        <w:tabs>
          <w:tab w:val="left" w:pos="614"/>
        </w:tabs>
        <w:spacing w:after="280" w:line="240" w:lineRule="auto"/>
        <w:rPr>
          <w:sz w:val="17"/>
          <w:szCs w:val="17"/>
        </w:rPr>
      </w:pPr>
      <w:r>
        <w:rPr>
          <w:sz w:val="17"/>
          <w:szCs w:val="17"/>
          <w:lang w:val="en-US" w:eastAsia="en-US" w:bidi="en-US"/>
        </w:rPr>
        <w:t>■ 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17"/>
          <w:szCs w:val="17"/>
          <w:lang w:val="en-US" w:eastAsia="en-US" w:bidi="en-US"/>
        </w:rPr>
        <w:t>■ ■</w:t>
      </w:r>
    </w:p>
    <w:p w14:paraId="08A31CB4" w14:textId="77777777" w:rsidR="00D53353" w:rsidRDefault="00434426">
      <w:pPr>
        <w:pStyle w:val="Style2"/>
        <w:shd w:val="clear" w:color="auto" w:fill="auto"/>
        <w:spacing w:line="240" w:lineRule="auto"/>
        <w:ind w:firstLine="520"/>
        <w:jc w:val="both"/>
      </w:pPr>
      <w:r>
        <w:t>„5.2. Účastník bude za služby podle této smlouvy hradit Sdružení poplatek, který činí</w:t>
      </w:r>
    </w:p>
    <w:p w14:paraId="7490D485" w14:textId="77777777" w:rsidR="00D53353" w:rsidRDefault="00434426">
      <w:pPr>
        <w:pStyle w:val="Style2"/>
        <w:shd w:val="clear" w:color="auto" w:fill="auto"/>
        <w:spacing w:after="460" w:line="240" w:lineRule="auto"/>
        <w:ind w:left="1220"/>
      </w:pPr>
      <w:r>
        <w:rPr>
          <w:b/>
          <w:bCs/>
        </w:rPr>
        <w:t>159 000,- Kč bez DPH / měsíc."</w:t>
      </w:r>
    </w:p>
    <w:p w14:paraId="7335D5D2" w14:textId="77777777" w:rsidR="00D53353" w:rsidRDefault="00434426">
      <w:pPr>
        <w:pStyle w:val="Style2"/>
        <w:shd w:val="clear" w:color="auto" w:fill="auto"/>
        <w:jc w:val="center"/>
      </w:pPr>
      <w:r>
        <w:t>Článek 4</w:t>
      </w:r>
    </w:p>
    <w:p w14:paraId="7358BB84" w14:textId="77777777" w:rsidR="00D53353" w:rsidRDefault="00434426">
      <w:pPr>
        <w:pStyle w:val="Style9"/>
        <w:keepNext/>
        <w:keepLines/>
        <w:shd w:val="clear" w:color="auto" w:fill="auto"/>
      </w:pPr>
      <w:bookmarkStart w:id="28" w:name="bookmark31"/>
      <w:bookmarkStart w:id="29" w:name="bookmark32"/>
      <w:bookmarkStart w:id="30" w:name="bookmark33"/>
      <w:r>
        <w:t>Jednorázová cena za rozšíření služeb</w:t>
      </w:r>
      <w:bookmarkEnd w:id="28"/>
      <w:bookmarkEnd w:id="29"/>
      <w:bookmarkEnd w:id="30"/>
    </w:p>
    <w:p w14:paraId="2E1EBC41" w14:textId="77777777" w:rsidR="00D53353" w:rsidRDefault="00434426">
      <w:pPr>
        <w:pStyle w:val="Style2"/>
        <w:numPr>
          <w:ilvl w:val="0"/>
          <w:numId w:val="5"/>
        </w:numPr>
        <w:shd w:val="clear" w:color="auto" w:fill="auto"/>
        <w:tabs>
          <w:tab w:val="left" w:pos="515"/>
        </w:tabs>
        <w:spacing w:after="460"/>
        <w:ind w:left="520" w:hanging="520"/>
        <w:jc w:val="both"/>
      </w:pPr>
      <w:r>
        <w:t xml:space="preserve">Smluvní strany se dohodly, že Účastník zaplatí Sdružení za rozšíření služeb podle tohoto dodatku č. 1 jednorázovou cenu („zřizovací poplatek") ve výši </w:t>
      </w:r>
      <w:r>
        <w:rPr>
          <w:b/>
          <w:bCs/>
        </w:rPr>
        <w:t xml:space="preserve">73 000,- Kč bez DPH. </w:t>
      </w:r>
      <w:r>
        <w:t>Sdružen</w:t>
      </w:r>
      <w:r>
        <w:t>í vystaví Účastníkovi daňový doklad (fakturu) na zřizovací poplatek podle tohoto odstavce bezodkladně po nabytí účinnosti tohoto dodatku č. 1. Pro splatnost a případně další platební podmínky platí ustanovení Smlouvy.</w:t>
      </w:r>
    </w:p>
    <w:p w14:paraId="6C28C27B" w14:textId="77777777" w:rsidR="00D53353" w:rsidRDefault="00434426">
      <w:pPr>
        <w:pStyle w:val="Style9"/>
        <w:keepNext/>
        <w:keepLines/>
        <w:shd w:val="clear" w:color="auto" w:fill="auto"/>
        <w:spacing w:line="290" w:lineRule="auto"/>
      </w:pPr>
      <w:bookmarkStart w:id="31" w:name="bookmark36"/>
      <w:r>
        <w:t>Článek 5</w:t>
      </w:r>
      <w:bookmarkEnd w:id="31"/>
    </w:p>
    <w:p w14:paraId="72B9E3B7" w14:textId="77777777" w:rsidR="00D53353" w:rsidRDefault="00434426">
      <w:pPr>
        <w:pStyle w:val="Style9"/>
        <w:keepNext/>
        <w:keepLines/>
        <w:shd w:val="clear" w:color="auto" w:fill="auto"/>
        <w:spacing w:line="290" w:lineRule="auto"/>
      </w:pPr>
      <w:bookmarkStart w:id="32" w:name="bookmark34"/>
      <w:bookmarkStart w:id="33" w:name="bookmark35"/>
      <w:bookmarkStart w:id="34" w:name="bookmark37"/>
      <w:r>
        <w:t>Lhůta pro zřízení nových služ</w:t>
      </w:r>
      <w:r>
        <w:t>eb</w:t>
      </w:r>
      <w:bookmarkEnd w:id="32"/>
      <w:bookmarkEnd w:id="33"/>
      <w:bookmarkEnd w:id="34"/>
    </w:p>
    <w:p w14:paraId="6061C735" w14:textId="77777777" w:rsidR="00D53353" w:rsidRDefault="00434426">
      <w:pPr>
        <w:pStyle w:val="Style2"/>
        <w:numPr>
          <w:ilvl w:val="0"/>
          <w:numId w:val="6"/>
        </w:numPr>
        <w:shd w:val="clear" w:color="auto" w:fill="auto"/>
        <w:tabs>
          <w:tab w:val="left" w:pos="515"/>
        </w:tabs>
        <w:spacing w:after="460" w:line="290" w:lineRule="auto"/>
        <w:ind w:left="520" w:hanging="520"/>
        <w:jc w:val="both"/>
      </w:pPr>
      <w:r>
        <w:t xml:space="preserve">Nové služby podle tohoto dodatku č. 1 (připojení Archivu NM, Praha 7 a Muzea Bedřicha Smetany, Praha 1), budou zřízeny a jejich poskytování zahájeno k </w:t>
      </w:r>
      <w:r>
        <w:rPr>
          <w:b/>
          <w:bCs/>
        </w:rPr>
        <w:t>1. 6. 2020.</w:t>
      </w:r>
    </w:p>
    <w:p w14:paraId="22243378" w14:textId="77777777" w:rsidR="00D53353" w:rsidRDefault="00434426">
      <w:pPr>
        <w:pStyle w:val="Style9"/>
        <w:keepNext/>
        <w:keepLines/>
        <w:shd w:val="clear" w:color="auto" w:fill="auto"/>
      </w:pPr>
      <w:bookmarkStart w:id="35" w:name="bookmark40"/>
      <w:r>
        <w:t>Článek 6</w:t>
      </w:r>
      <w:bookmarkEnd w:id="35"/>
    </w:p>
    <w:p w14:paraId="61D735B1" w14:textId="77777777" w:rsidR="00D53353" w:rsidRDefault="00434426">
      <w:pPr>
        <w:pStyle w:val="Style9"/>
        <w:keepNext/>
        <w:keepLines/>
        <w:shd w:val="clear" w:color="auto" w:fill="auto"/>
      </w:pPr>
      <w:bookmarkStart w:id="36" w:name="bookmark38"/>
      <w:bookmarkStart w:id="37" w:name="bookmark39"/>
      <w:bookmarkStart w:id="38" w:name="bookmark41"/>
      <w:r>
        <w:t>Závěrečná ustanovení</w:t>
      </w:r>
      <w:bookmarkEnd w:id="36"/>
      <w:bookmarkEnd w:id="37"/>
      <w:bookmarkEnd w:id="38"/>
    </w:p>
    <w:p w14:paraId="1833C2DC" w14:textId="77777777" w:rsidR="00D53353" w:rsidRDefault="00434426">
      <w:pPr>
        <w:pStyle w:val="Style2"/>
        <w:numPr>
          <w:ilvl w:val="0"/>
          <w:numId w:val="7"/>
        </w:numPr>
        <w:shd w:val="clear" w:color="auto" w:fill="auto"/>
        <w:tabs>
          <w:tab w:val="left" w:pos="515"/>
        </w:tabs>
        <w:ind w:left="520" w:hanging="520"/>
        <w:jc w:val="both"/>
      </w:pPr>
      <w:r>
        <w:t>Tento dodatek č. 1 nabývá platnosti dnem podpisu poslední smluv</w:t>
      </w:r>
      <w:r>
        <w:t>ní strany a účinnosti dnem zveřejnění smlouvy v registru smluv (viz odst. 6.4.). To se netýká ustanovení Článek 3. tohoto dodatku č. 1, který nabývá účinnosti ke dni 1. 6. 2020.</w:t>
      </w:r>
    </w:p>
    <w:p w14:paraId="14C7398E" w14:textId="77777777" w:rsidR="00D53353" w:rsidRDefault="00434426">
      <w:pPr>
        <w:pStyle w:val="Style2"/>
        <w:numPr>
          <w:ilvl w:val="0"/>
          <w:numId w:val="7"/>
        </w:numPr>
        <w:shd w:val="clear" w:color="auto" w:fill="auto"/>
        <w:tabs>
          <w:tab w:val="left" w:pos="515"/>
        </w:tabs>
        <w:jc w:val="both"/>
      </w:pPr>
      <w:r>
        <w:t xml:space="preserve">Tento dodatek č. 1 je vyhotoven a podepsán v elektronickém </w:t>
      </w:r>
      <w:r>
        <w:t>originále.</w:t>
      </w:r>
    </w:p>
    <w:p w14:paraId="39F7C8F0" w14:textId="77777777" w:rsidR="00D53353" w:rsidRDefault="00434426">
      <w:pPr>
        <w:pStyle w:val="Style2"/>
        <w:numPr>
          <w:ilvl w:val="0"/>
          <w:numId w:val="7"/>
        </w:numPr>
        <w:shd w:val="clear" w:color="auto" w:fill="auto"/>
        <w:tabs>
          <w:tab w:val="left" w:pos="515"/>
        </w:tabs>
        <w:ind w:left="520" w:hanging="520"/>
        <w:jc w:val="both"/>
      </w:pPr>
      <w:r>
        <w:t>Vzhledem k veřejnoprávnímu charakteru Účastníka, Sdružení výslovně souhlasí se zveřejněním podmínek obsažených v tomto dodatku č. 1 v rozsahu a za podmínek vyplývajících z příslušných právních předpisů (zejména zákona č. 106/1999 Sb., o svobodné</w:t>
      </w:r>
      <w:r>
        <w:t>m přístupu k informacím, v platném znění).</w:t>
      </w:r>
    </w:p>
    <w:p w14:paraId="71E47C8C" w14:textId="77777777" w:rsidR="00D53353" w:rsidRDefault="00434426">
      <w:pPr>
        <w:pStyle w:val="Style2"/>
        <w:numPr>
          <w:ilvl w:val="0"/>
          <w:numId w:val="7"/>
        </w:numPr>
        <w:shd w:val="clear" w:color="auto" w:fill="auto"/>
        <w:tabs>
          <w:tab w:val="left" w:pos="515"/>
        </w:tabs>
        <w:ind w:left="520" w:hanging="520"/>
        <w:jc w:val="both"/>
      </w:pPr>
      <w:r>
        <w:t>Smluvní strany berou na vědomí, že Účastník je povinným subjektem ve smyslu zákona č. 340/2015 Sb., o zvláštních podmínkách účinnosti některých smluv, uveřejňování těchto smluv a o registru smluv (Zákon o registru</w:t>
      </w:r>
      <w:r>
        <w:t xml:space="preserve"> smluv, dále jen „</w:t>
      </w:r>
      <w:proofErr w:type="spellStart"/>
      <w:r>
        <w:t>ZoRS</w:t>
      </w:r>
      <w:proofErr w:type="spellEnd"/>
      <w:r>
        <w:t xml:space="preserve">"). Dle </w:t>
      </w:r>
      <w:proofErr w:type="spellStart"/>
      <w:r>
        <w:t>ZoRS</w:t>
      </w:r>
      <w:proofErr w:type="spellEnd"/>
      <w:r>
        <w:t xml:space="preserve"> je Účastník povinen uveřejňovat vybrané smlouvy v registru smluv provozovaném Ministerstvem vnitra, což Sdružení svým podpisem na závěr této smlouvy bere na vědomí a se zveřejněním tohoto dodatku č. 1 souhlasí.'</w:t>
      </w:r>
    </w:p>
    <w:p w14:paraId="658AED22" w14:textId="77777777" w:rsidR="00D53353" w:rsidRDefault="00434426">
      <w:pPr>
        <w:pStyle w:val="Style2"/>
        <w:numPr>
          <w:ilvl w:val="0"/>
          <w:numId w:val="7"/>
        </w:numPr>
        <w:shd w:val="clear" w:color="auto" w:fill="auto"/>
        <w:tabs>
          <w:tab w:val="left" w:pos="515"/>
        </w:tabs>
        <w:ind w:left="520" w:hanging="520"/>
        <w:jc w:val="both"/>
      </w:pPr>
      <w:r>
        <w:t xml:space="preserve">Účastník </w:t>
      </w:r>
      <w:r>
        <w:t>se zavazuje bez zbytečného odkladu, nejpozději však do 30 dnů ode dne podpisu tohoto dodatku č. 1, zajistit jeho uveřejnění v registru smluv. O uveřejnění bude neprodleně informovat administrativní kontakt Sdružení, popřípadě zajistí zaslání informace o zv</w:t>
      </w:r>
      <w:r>
        <w:t>eřejnění v registru smluv Sdružení přímo z informačního systému registru smluv.</w:t>
      </w:r>
    </w:p>
    <w:p w14:paraId="1DB82F4F" w14:textId="77777777" w:rsidR="00D53353" w:rsidRDefault="00434426">
      <w:pPr>
        <w:pStyle w:val="Style2"/>
        <w:numPr>
          <w:ilvl w:val="0"/>
          <w:numId w:val="7"/>
        </w:numPr>
        <w:shd w:val="clear" w:color="auto" w:fill="auto"/>
        <w:tabs>
          <w:tab w:val="left" w:pos="515"/>
        </w:tabs>
        <w:ind w:left="520" w:hanging="520"/>
        <w:jc w:val="both"/>
        <w:sectPr w:rsidR="00D53353">
          <w:headerReference w:type="default" r:id="rId14"/>
          <w:footerReference w:type="default" r:id="rId15"/>
          <w:pgSz w:w="11947" w:h="16862"/>
          <w:pgMar w:top="643" w:right="1555" w:bottom="2565" w:left="1550" w:header="215" w:footer="3" w:gutter="0"/>
          <w:cols w:space="720"/>
          <w:noEndnote/>
          <w:docGrid w:linePitch="360"/>
        </w:sectPr>
      </w:pPr>
      <w:r>
        <w:t xml:space="preserve">Smluvní strany si tento dodatek č. 1 přečetly a s </w:t>
      </w:r>
      <w:r>
        <w:t>jeho obsahem souhlasí, což stvrzují svými podpisy.</w:t>
      </w:r>
    </w:p>
    <w:p w14:paraId="3DFBAA23" w14:textId="77777777" w:rsidR="00D53353" w:rsidRDefault="00D53353">
      <w:pPr>
        <w:spacing w:line="128" w:lineRule="exact"/>
        <w:rPr>
          <w:sz w:val="10"/>
          <w:szCs w:val="10"/>
        </w:rPr>
      </w:pPr>
    </w:p>
    <w:p w14:paraId="7ABAE2A5" w14:textId="77777777" w:rsidR="00D53353" w:rsidRDefault="00D53353">
      <w:pPr>
        <w:spacing w:line="1" w:lineRule="exact"/>
        <w:sectPr w:rsidR="00D53353">
          <w:type w:val="continuous"/>
          <w:pgSz w:w="11947" w:h="16862"/>
          <w:pgMar w:top="643" w:right="0" w:bottom="2565" w:left="0" w:header="0" w:footer="3" w:gutter="0"/>
          <w:cols w:space="720"/>
          <w:noEndnote/>
          <w:docGrid w:linePitch="360"/>
        </w:sectPr>
      </w:pPr>
    </w:p>
    <w:p w14:paraId="6E95BD4A" w14:textId="77777777" w:rsidR="00D53353" w:rsidRDefault="00434426">
      <w:pPr>
        <w:pStyle w:val="Style2"/>
        <w:shd w:val="clear" w:color="auto" w:fill="auto"/>
        <w:spacing w:line="240" w:lineRule="auto"/>
      </w:pPr>
      <w:r>
        <w:t>Za Sdružení</w:t>
      </w:r>
    </w:p>
    <w:p w14:paraId="018BA8B6" w14:textId="77777777" w:rsidR="00D53353" w:rsidRDefault="00434426">
      <w:pPr>
        <w:pStyle w:val="Style2"/>
        <w:shd w:val="clear" w:color="auto" w:fill="auto"/>
        <w:spacing w:line="240" w:lineRule="auto"/>
      </w:pPr>
      <w:r>
        <w:t>V Praze dne (viz elektronický podpis)</w:t>
      </w:r>
    </w:p>
    <w:p w14:paraId="65D40616" w14:textId="77777777" w:rsidR="00D53353" w:rsidRDefault="00434426">
      <w:pPr>
        <w:spacing w:line="1" w:lineRule="exact"/>
        <w:rPr>
          <w:sz w:val="2"/>
          <w:szCs w:val="2"/>
        </w:rPr>
      </w:pPr>
      <w:r>
        <w:br w:type="column"/>
      </w:r>
    </w:p>
    <w:p w14:paraId="11FA6E23" w14:textId="77777777" w:rsidR="00D53353" w:rsidRDefault="00434426">
      <w:pPr>
        <w:pStyle w:val="Style2"/>
        <w:shd w:val="clear" w:color="auto" w:fill="auto"/>
        <w:spacing w:line="240" w:lineRule="auto"/>
      </w:pPr>
      <w:r>
        <w:t>za Účastníka</w:t>
      </w:r>
    </w:p>
    <w:p w14:paraId="4F5FE21F" w14:textId="77777777" w:rsidR="00D53353" w:rsidRDefault="00434426">
      <w:pPr>
        <w:pStyle w:val="Style2"/>
        <w:shd w:val="clear" w:color="auto" w:fill="auto"/>
        <w:spacing w:line="240" w:lineRule="auto"/>
        <w:sectPr w:rsidR="00D53353">
          <w:type w:val="continuous"/>
          <w:pgSz w:w="11947" w:h="16862"/>
          <w:pgMar w:top="643" w:right="2107" w:bottom="2565" w:left="1795" w:header="0" w:footer="3" w:gutter="0"/>
          <w:cols w:num="2" w:space="1389"/>
          <w:noEndnote/>
          <w:docGrid w:linePitch="360"/>
        </w:sectPr>
      </w:pPr>
      <w:r>
        <w:t>V Praze dne (viz elektronický podpis)</w:t>
      </w:r>
    </w:p>
    <w:p w14:paraId="2C729BF3" w14:textId="77777777" w:rsidR="00D53353" w:rsidRDefault="00D53353">
      <w:pPr>
        <w:spacing w:line="104" w:lineRule="exact"/>
        <w:rPr>
          <w:sz w:val="8"/>
          <w:szCs w:val="8"/>
        </w:rPr>
      </w:pPr>
    </w:p>
    <w:p w14:paraId="43D58734" w14:textId="77777777" w:rsidR="00D53353" w:rsidRDefault="00D53353">
      <w:pPr>
        <w:spacing w:line="1" w:lineRule="exact"/>
        <w:sectPr w:rsidR="00D53353">
          <w:type w:val="continuous"/>
          <w:pgSz w:w="11947" w:h="16862"/>
          <w:pgMar w:top="643" w:right="0" w:bottom="1623" w:left="0" w:header="0" w:footer="3" w:gutter="0"/>
          <w:cols w:space="720"/>
          <w:noEndnote/>
          <w:docGrid w:linePitch="360"/>
        </w:sectPr>
      </w:pPr>
    </w:p>
    <w:p w14:paraId="71B0AC21" w14:textId="77777777" w:rsidR="00D53353" w:rsidRDefault="00434426">
      <w:pPr>
        <w:spacing w:line="1" w:lineRule="exact"/>
      </w:pPr>
      <w:r>
        <w:rPr>
          <w:noProof/>
        </w:rPr>
        <mc:AlternateContent>
          <mc:Choice Requires="wps">
            <w:drawing>
              <wp:anchor distT="85090" distB="6350" distL="114300" distR="1934210" simplePos="0" relativeHeight="125829380" behindDoc="0" locked="0" layoutInCell="1" allowOverlap="1" wp14:anchorId="02056641" wp14:editId="24307B0B">
                <wp:simplePos x="0" y="0"/>
                <wp:positionH relativeFrom="page">
                  <wp:posOffset>1057275</wp:posOffset>
                </wp:positionH>
                <wp:positionV relativeFrom="paragraph">
                  <wp:posOffset>97790</wp:posOffset>
                </wp:positionV>
                <wp:extent cx="618490" cy="20701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7B8FA6" w14:textId="77777777" w:rsidR="00D53353" w:rsidRDefault="00D53353">
                            <w:pPr>
                              <w:pStyle w:val="Style13"/>
                              <w:shd w:val="clear" w:color="auto" w:fill="auto"/>
                              <w:spacing w:after="0"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056641" id="Shape 16" o:spid="_x0000_s1027" type="#_x0000_t202" style="position:absolute;margin-left:83.25pt;margin-top:7.7pt;width:48.7pt;height:16.3pt;z-index:125829380;visibility:visible;mso-wrap-style:none;mso-wrap-distance-left:9pt;mso-wrap-distance-top:6.7pt;mso-wrap-distance-right:152.3pt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" filled="f" stroked="f">
                <v:textbox inset="0,0,0,0">
                  <w:txbxContent>
                    <w:p w14:paraId="317B8FA6" w14:textId="77777777" w:rsidR="00D53353" w:rsidRDefault="00D53353">
                      <w:pPr>
                        <w:pStyle w:val="Style13"/>
                        <w:shd w:val="clear" w:color="auto" w:fill="auto"/>
                        <w:spacing w:after="0"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348740" distR="114300" simplePos="0" relativeHeight="125829382" behindDoc="0" locked="0" layoutInCell="1" allowOverlap="1" wp14:anchorId="72ED2E03" wp14:editId="100B11D8">
                <wp:simplePos x="0" y="0"/>
                <wp:positionH relativeFrom="page">
                  <wp:posOffset>2291715</wp:posOffset>
                </wp:positionH>
                <wp:positionV relativeFrom="paragraph">
                  <wp:posOffset>12700</wp:posOffset>
                </wp:positionV>
                <wp:extent cx="1203960" cy="29845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98288D" w14:textId="77777777" w:rsidR="00D53353" w:rsidRDefault="00434426">
                            <w:pPr>
                              <w:pStyle w:val="Style2"/>
                              <w:shd w:val="clear" w:color="auto" w:fill="auto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ED2E03" id="Shape 18" o:spid="_x0000_s1028" type="#_x0000_t202" style="position:absolute;margin-left:180.45pt;margin-top:1pt;width:94.8pt;height:23.5pt;z-index:125829382;visibility:visible;mso-wrap-style:square;mso-wrap-distance-left:106.2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" filled="f" stroked="f">
                <v:textbox inset="0,0,0,0">
                  <w:txbxContent>
                    <w:p w14:paraId="5098288D" w14:textId="77777777" w:rsidR="00D53353" w:rsidRDefault="00434426">
                      <w:pPr>
                        <w:pStyle w:val="Style2"/>
                        <w:shd w:val="clear" w:color="auto" w:fill="auto"/>
                      </w:pP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C870D1" w14:textId="77777777" w:rsidR="00D53353" w:rsidRDefault="00434426">
      <w:pPr>
        <w:pStyle w:val="Style2"/>
        <w:shd w:val="clear" w:color="auto" w:fill="auto"/>
        <w:spacing w:line="283" w:lineRule="auto"/>
        <w:jc w:val="center"/>
      </w:pPr>
      <w:r>
        <w:t xml:space="preserve">Ing. Jan </w:t>
      </w:r>
      <w:proofErr w:type="spellStart"/>
      <w:r>
        <w:t>Gruntorád</w:t>
      </w:r>
      <w:proofErr w:type="spellEnd"/>
      <w:r>
        <w:t>, CSc.</w:t>
      </w:r>
      <w:r>
        <w:br/>
        <w:t>ředitel</w:t>
      </w:r>
    </w:p>
    <w:p w14:paraId="219CBB19" w14:textId="77777777" w:rsidR="00D53353" w:rsidRDefault="00434426">
      <w:pPr>
        <w:spacing w:line="1" w:lineRule="exact"/>
        <w:rPr>
          <w:sz w:val="2"/>
          <w:szCs w:val="2"/>
        </w:rPr>
      </w:pPr>
      <w:r>
        <w:br w:type="column"/>
      </w:r>
    </w:p>
    <w:p w14:paraId="14C27844" w14:textId="77777777" w:rsidR="00434426" w:rsidRDefault="00434426">
      <w:pPr>
        <w:pStyle w:val="Style2"/>
        <w:shd w:val="clear" w:color="auto" w:fill="auto"/>
        <w:spacing w:after="100"/>
        <w:jc w:val="center"/>
      </w:pPr>
    </w:p>
    <w:p w14:paraId="038C7570" w14:textId="77777777" w:rsidR="00D53353" w:rsidRDefault="00434426">
      <w:pPr>
        <w:pStyle w:val="Style2"/>
        <w:shd w:val="clear" w:color="auto" w:fill="auto"/>
        <w:spacing w:after="100"/>
        <w:jc w:val="center"/>
      </w:pPr>
      <w:bookmarkStart w:id="39" w:name="_GoBack"/>
      <w:bookmarkEnd w:id="39"/>
      <w:r>
        <w:t>PhDr. Michal Lukeš, Ph.D.</w:t>
      </w:r>
      <w:r>
        <w:br/>
        <w:t xml:space="preserve">generální </w:t>
      </w:r>
      <w:r>
        <w:t>ředitel</w:t>
      </w:r>
    </w:p>
    <w:sectPr w:rsidR="00D53353">
      <w:type w:val="continuous"/>
      <w:pgSz w:w="11947" w:h="16862"/>
      <w:pgMar w:top="643" w:right="2165" w:bottom="1623" w:left="1651" w:header="0" w:footer="3" w:gutter="0"/>
      <w:cols w:num="2" w:space="720" w:equalWidth="0">
        <w:col w:w="3504" w:space="1454"/>
        <w:col w:w="317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4E8DF" w14:textId="77777777" w:rsidR="00000000" w:rsidRDefault="00434426">
      <w:r>
        <w:separator/>
      </w:r>
    </w:p>
  </w:endnote>
  <w:endnote w:type="continuationSeparator" w:id="0">
    <w:p w14:paraId="14CBA889" w14:textId="77777777" w:rsidR="00000000" w:rsidRDefault="0043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7489" w14:textId="77777777" w:rsidR="00D53353" w:rsidRDefault="0043442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A4FC2BA" wp14:editId="30EDFCDD">
              <wp:simplePos x="0" y="0"/>
              <wp:positionH relativeFrom="page">
                <wp:posOffset>3677285</wp:posOffset>
              </wp:positionH>
              <wp:positionV relativeFrom="page">
                <wp:posOffset>9635490</wp:posOffset>
              </wp:positionV>
              <wp:extent cx="164465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2FF859" w14:textId="77777777" w:rsidR="00D53353" w:rsidRDefault="00434426">
                          <w:pPr>
                            <w:pStyle w:val="Style4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4FC2BA" id="_x0000_t202" coordsize="21600,21600" o:spt="202" path="m,l,21600r21600,l21600,xe">
              <v:stroke joinstyle="miter"/>
              <v:path gradientshapeok="t" o:connecttype="rect"/>
            </v:shapetype>
            <v:shape id="Shape 3" o:spid="_x0000_s1030" type="#_x0000_t202" style="position:absolute;margin-left:289.55pt;margin-top:758.7pt;width:12.95pt;height:8.1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" filled="f" stroked="f">
              <v:textbox style="mso-fit-shape-to-text:t" inset="0,0,0,0">
                <w:txbxContent>
                  <w:p w14:paraId="362FF859" w14:textId="77777777" w:rsidR="00D53353" w:rsidRDefault="00434426">
                    <w:pPr>
                      <w:pStyle w:val="Style4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50A8158" wp14:editId="6F10DA1B">
              <wp:simplePos x="0" y="0"/>
              <wp:positionH relativeFrom="page">
                <wp:posOffset>961390</wp:posOffset>
              </wp:positionH>
              <wp:positionV relativeFrom="page">
                <wp:posOffset>9595485</wp:posOffset>
              </wp:positionV>
              <wp:extent cx="556577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57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5.700000000000003pt;margin-top:755.55000000000007pt;width:438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D5DA2" w14:textId="77777777" w:rsidR="00D53353" w:rsidRDefault="0043442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76DAB28" wp14:editId="054BEC5C">
              <wp:simplePos x="0" y="0"/>
              <wp:positionH relativeFrom="page">
                <wp:posOffset>3680460</wp:posOffset>
              </wp:positionH>
              <wp:positionV relativeFrom="page">
                <wp:posOffset>9653270</wp:posOffset>
              </wp:positionV>
              <wp:extent cx="173990" cy="10033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457033" w14:textId="77777777" w:rsidR="00D53353" w:rsidRDefault="00434426">
                          <w:pPr>
                            <w:pStyle w:val="Style4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DAB28" id="_x0000_t202" coordsize="21600,21600" o:spt="202" path="m,l,21600r21600,l21600,xe">
              <v:stroke joinstyle="miter"/>
              <v:path gradientshapeok="t" o:connecttype="rect"/>
            </v:shapetype>
            <v:shape id="Shape 8" o:spid="_x0000_s1032" type="#_x0000_t202" style="position:absolute;margin-left:289.8pt;margin-top:760.1pt;width:13.7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" filled="f" stroked="f">
              <v:textbox style="mso-fit-shape-to-text:t" inset="0,0,0,0">
                <w:txbxContent>
                  <w:p w14:paraId="5C457033" w14:textId="77777777" w:rsidR="00D53353" w:rsidRDefault="00434426">
                    <w:pPr>
                      <w:pStyle w:val="Style4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CB73C32" wp14:editId="2C8D1B8A">
              <wp:simplePos x="0" y="0"/>
              <wp:positionH relativeFrom="page">
                <wp:posOffset>967740</wp:posOffset>
              </wp:positionH>
              <wp:positionV relativeFrom="page">
                <wp:posOffset>9610090</wp:posOffset>
              </wp:positionV>
              <wp:extent cx="5571490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14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6.200000000000003pt;margin-top:756.70000000000005pt;width:438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8E0E" w14:textId="77777777" w:rsidR="00D53353" w:rsidRDefault="0043442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C663AA6" wp14:editId="38E4D104">
              <wp:simplePos x="0" y="0"/>
              <wp:positionH relativeFrom="page">
                <wp:posOffset>3675380</wp:posOffset>
              </wp:positionH>
              <wp:positionV relativeFrom="page">
                <wp:posOffset>9676765</wp:posOffset>
              </wp:positionV>
              <wp:extent cx="173990" cy="10350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AE98B4" w14:textId="77777777" w:rsidR="00D53353" w:rsidRDefault="00434426">
                          <w:pPr>
                            <w:pStyle w:val="Style4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663AA6" id="_x0000_t202" coordsize="21600,21600" o:spt="202" path="m,l,21600r21600,l21600,xe">
              <v:stroke joinstyle="miter"/>
              <v:path gradientshapeok="t" o:connecttype="rect"/>
            </v:shapetype>
            <v:shape id="Shape 13" o:spid="_x0000_s1033" type="#_x0000_t202" style="position:absolute;margin-left:289.4pt;margin-top:761.95pt;width:13.7pt;height:8.1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" filled="f" stroked="f">
              <v:textbox style="mso-fit-shape-to-text:t" inset="0,0,0,0">
                <w:txbxContent>
                  <w:p w14:paraId="45AE98B4" w14:textId="77777777" w:rsidR="00D53353" w:rsidRDefault="00434426">
                    <w:pPr>
                      <w:pStyle w:val="Style4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D3350B5" wp14:editId="74AC09D1">
              <wp:simplePos x="0" y="0"/>
              <wp:positionH relativeFrom="page">
                <wp:posOffset>962660</wp:posOffset>
              </wp:positionH>
              <wp:positionV relativeFrom="page">
                <wp:posOffset>9636760</wp:posOffset>
              </wp:positionV>
              <wp:extent cx="556895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89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5.799999999999997pt;margin-top:758.80000000000007pt;width:438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B961D" w14:textId="77777777" w:rsidR="00D53353" w:rsidRDefault="00D53353"/>
  </w:footnote>
  <w:footnote w:type="continuationSeparator" w:id="0">
    <w:p w14:paraId="1ACAD19D" w14:textId="77777777" w:rsidR="00D53353" w:rsidRDefault="00D533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54EF4" w14:textId="77777777" w:rsidR="00D53353" w:rsidRDefault="0043442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B31CA65" wp14:editId="002E4668">
              <wp:simplePos x="0" y="0"/>
              <wp:positionH relativeFrom="page">
                <wp:posOffset>1113790</wp:posOffset>
              </wp:positionH>
              <wp:positionV relativeFrom="page">
                <wp:posOffset>473075</wp:posOffset>
              </wp:positionV>
              <wp:extent cx="5364480" cy="2832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4480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857325" w14:textId="77777777" w:rsidR="00D53353" w:rsidRDefault="00434426">
                          <w:pPr>
                            <w:pStyle w:val="Style4"/>
                            <w:shd w:val="clear" w:color="auto" w:fill="auto"/>
                            <w:tabs>
                              <w:tab w:val="right" w:pos="8448"/>
                            </w:tabs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62"/>
                              <w:szCs w:val="62"/>
                              <w:lang w:val="en-US" w:eastAsia="en-US" w:bidi="en-US"/>
                            </w:rPr>
                            <w:t>cesnet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62"/>
                              <w:szCs w:val="62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lang w:val="en-US" w:eastAsia="en-US" w:bidi="en-US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NÁRODNÍ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31CA65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87.7pt;margin-top:37.25pt;width:422.4pt;height:22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" filled="f" stroked="f">
              <v:textbox style="mso-fit-shape-to-text:t" inset="0,0,0,0">
                <w:txbxContent>
                  <w:p w14:paraId="6C857325" w14:textId="77777777" w:rsidR="00D53353" w:rsidRDefault="00434426">
                    <w:pPr>
                      <w:pStyle w:val="Style4"/>
                      <w:shd w:val="clear" w:color="auto" w:fill="auto"/>
                      <w:tabs>
                        <w:tab w:val="right" w:pos="8448"/>
                      </w:tabs>
                    </w:pPr>
                    <w:proofErr w:type="spellStart"/>
                    <w:r>
                      <w:rPr>
                        <w:rFonts w:ascii="Arial" w:eastAsia="Arial" w:hAnsi="Arial" w:cs="Arial"/>
                        <w:sz w:val="62"/>
                        <w:szCs w:val="62"/>
                        <w:lang w:val="en-US" w:eastAsia="en-US" w:bidi="en-US"/>
                      </w:rPr>
                      <w:t>cesnet</w:t>
                    </w:r>
                    <w:proofErr w:type="spellEnd"/>
                    <w:r>
                      <w:rPr>
                        <w:rFonts w:ascii="Arial" w:eastAsia="Arial" w:hAnsi="Arial" w:cs="Arial"/>
                        <w:sz w:val="62"/>
                        <w:szCs w:val="62"/>
                        <w:lang w:val="en-US" w:eastAsia="en-US" w:bidi="en-US"/>
                      </w:rPr>
                      <w:tab/>
                    </w:r>
                    <w:r>
                      <w:rPr>
                        <w:rFonts w:ascii="Arial" w:eastAsia="Arial" w:hAnsi="Arial" w:cs="Arial"/>
                        <w:lang w:val="en-US" w:eastAsia="en-US" w:bidi="en-US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</w:rPr>
                      <w:t>NÁRODNÍ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528D" w14:textId="77777777" w:rsidR="00D53353" w:rsidRDefault="0043442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8C2ACA" wp14:editId="40527C0C">
              <wp:simplePos x="0" y="0"/>
              <wp:positionH relativeFrom="page">
                <wp:posOffset>1071245</wp:posOffset>
              </wp:positionH>
              <wp:positionV relativeFrom="page">
                <wp:posOffset>490855</wp:posOffset>
              </wp:positionV>
              <wp:extent cx="1182370" cy="26225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2370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3C345F" w14:textId="77777777" w:rsidR="00D53353" w:rsidRDefault="00434426">
                          <w:pPr>
                            <w:pStyle w:val="Style4"/>
                            <w:shd w:val="clear" w:color="auto" w:fill="auto"/>
                            <w:rPr>
                              <w:sz w:val="62"/>
                              <w:szCs w:val="6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62"/>
                              <w:szCs w:val="62"/>
                              <w:lang w:val="en-US" w:eastAsia="en-US" w:bidi="en-US"/>
                            </w:rPr>
                            <w:t>cesnet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8C2ACA" id="_x0000_t202" coordsize="21600,21600" o:spt="202" path="m,l,21600r21600,l21600,xe">
              <v:stroke joinstyle="miter"/>
              <v:path gradientshapeok="t" o:connecttype="rect"/>
            </v:shapetype>
            <v:shape id="Shape 6" o:spid="_x0000_s1031" type="#_x0000_t202" style="position:absolute;margin-left:84.35pt;margin-top:38.65pt;width:93.1pt;height:20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" filled="f" stroked="f">
              <v:textbox style="mso-fit-shape-to-text:t" inset="0,0,0,0">
                <w:txbxContent>
                  <w:p w14:paraId="543C345F" w14:textId="77777777" w:rsidR="00D53353" w:rsidRDefault="00434426">
                    <w:pPr>
                      <w:pStyle w:val="Style4"/>
                      <w:shd w:val="clear" w:color="auto" w:fill="auto"/>
                      <w:rPr>
                        <w:sz w:val="62"/>
                        <w:szCs w:val="6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62"/>
                        <w:szCs w:val="62"/>
                        <w:lang w:val="en-US" w:eastAsia="en-US" w:bidi="en-US"/>
                      </w:rPr>
                      <w:t>cesnet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D1BA" w14:textId="77777777" w:rsidR="00D53353" w:rsidRDefault="00D533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1CDF"/>
    <w:multiLevelType w:val="multilevel"/>
    <w:tmpl w:val="7DEC5BE6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F7BE1"/>
    <w:multiLevelType w:val="multilevel"/>
    <w:tmpl w:val="917826F6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D5523A"/>
    <w:multiLevelType w:val="multilevel"/>
    <w:tmpl w:val="6C9ABC6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0F5C01"/>
    <w:multiLevelType w:val="multilevel"/>
    <w:tmpl w:val="A2E819B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C9015E"/>
    <w:multiLevelType w:val="multilevel"/>
    <w:tmpl w:val="3E2EFB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6A2455"/>
    <w:multiLevelType w:val="multilevel"/>
    <w:tmpl w:val="1C7C2638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BC48F8"/>
    <w:multiLevelType w:val="multilevel"/>
    <w:tmpl w:val="2C5E8AC4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53"/>
    <w:rsid w:val="00434426"/>
    <w:rsid w:val="00A45F0A"/>
    <w:rsid w:val="00D5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3C62"/>
  <w15:docId w15:val="{DB0DB3BA-E558-4B42-8BF7-593238B5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4">
    <w:name w:val="Char Style 24"/>
    <w:basedOn w:val="Standardnpsmoodstavce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/>
      <w:strike w:val="0"/>
      <w:u w:val="none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  <w:lang w:val="en-US" w:eastAsia="en-US" w:bidi="en-US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Style4">
    <w:name w:val="Style 4"/>
    <w:basedOn w:val="Normln"/>
    <w:link w:val="CharStyle5"/>
    <w:pPr>
      <w:shd w:val="clear" w:color="auto" w:fill="FFFFFF"/>
    </w:pPr>
    <w:rPr>
      <w:sz w:val="20"/>
      <w:szCs w:val="20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276" w:lineRule="auto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after="260" w:line="257" w:lineRule="auto"/>
    </w:pPr>
    <w:rPr>
      <w:rFonts w:ascii="Arial" w:eastAsia="Arial" w:hAnsi="Arial" w:cs="Arial"/>
      <w:sz w:val="20"/>
      <w:szCs w:val="20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after="260" w:line="178" w:lineRule="auto"/>
      <w:ind w:left="6740" w:right="220"/>
      <w:jc w:val="right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line="276" w:lineRule="auto"/>
      <w:ind w:left="280" w:hanging="140"/>
    </w:pPr>
    <w:rPr>
      <w:rFonts w:ascii="Arial" w:eastAsia="Arial" w:hAnsi="Arial" w:cs="Arial"/>
      <w:sz w:val="18"/>
      <w:szCs w:val="18"/>
    </w:rPr>
  </w:style>
  <w:style w:type="paragraph" w:customStyle="1" w:styleId="Style23">
    <w:name w:val="Style 23"/>
    <w:basedOn w:val="Normln"/>
    <w:link w:val="CharStyle24"/>
    <w:pPr>
      <w:shd w:val="clear" w:color="auto" w:fill="FFFFFF"/>
      <w:spacing w:after="100" w:line="146" w:lineRule="auto"/>
      <w:ind w:left="420"/>
    </w:pPr>
    <w:rPr>
      <w:rFonts w:ascii="Arial" w:eastAsia="Arial" w:hAnsi="Arial" w:cs="Arial"/>
      <w:sz w:val="13"/>
      <w:szCs w:val="13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line="180" w:lineRule="auto"/>
      <w:jc w:val="right"/>
    </w:pPr>
    <w:rPr>
      <w:rFonts w:ascii="Arial" w:eastAsia="Arial" w:hAnsi="Arial" w:cs="Arial"/>
      <w:smallCaps/>
    </w:rPr>
  </w:style>
  <w:style w:type="paragraph" w:customStyle="1" w:styleId="Style28">
    <w:name w:val="Style 28"/>
    <w:basedOn w:val="Normln"/>
    <w:link w:val="CharStyle29"/>
    <w:pPr>
      <w:shd w:val="clear" w:color="auto" w:fill="FFFFFF"/>
      <w:outlineLvl w:val="0"/>
    </w:pPr>
    <w:rPr>
      <w:rFonts w:ascii="Arial" w:eastAsia="Arial" w:hAnsi="Arial" w:cs="Arial"/>
      <w:sz w:val="62"/>
      <w:szCs w:val="6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CE6DC27357E4DAC5F38342420B78C" ma:contentTypeVersion="7" ma:contentTypeDescription="Vytvoří nový dokument" ma:contentTypeScope="" ma:versionID="b998a36845b5f121862c19043a69edd9">
  <xsd:schema xmlns:xsd="http://www.w3.org/2001/XMLSchema" xmlns:xs="http://www.w3.org/2001/XMLSchema" xmlns:p="http://schemas.microsoft.com/office/2006/metadata/properties" xmlns:ns3="3b989666-0944-432c-8669-cfdeba9e7c6d" xmlns:ns4="02f3a568-fa56-4221-bfff-0d3d4bd629da" targetNamespace="http://schemas.microsoft.com/office/2006/metadata/properties" ma:root="true" ma:fieldsID="a656911b8359a9574d4f9e6537fdb2f3" ns3:_="" ns4:_="">
    <xsd:import namespace="3b989666-0944-432c-8669-cfdeba9e7c6d"/>
    <xsd:import namespace="02f3a568-fa56-4221-bfff-0d3d4bd629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9666-0944-432c-8669-cfdeba9e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a568-fa56-4221-bfff-0d3d4bd62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033F6D-A229-44A9-9DE4-2B2302951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89666-0944-432c-8669-cfdeba9e7c6d"/>
    <ds:schemaRef ds:uri="02f3a568-fa56-4221-bfff-0d3d4bd62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98D60-36FB-461D-9779-3F4FD3484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E4067-1B3B-40F0-8EC0-F8964E145A5F}">
  <ds:schemaRefs>
    <ds:schemaRef ds:uri="http://purl.org/dc/terms/"/>
    <ds:schemaRef ds:uri="http://schemas.openxmlformats.org/package/2006/metadata/core-properties"/>
    <ds:schemaRef ds:uri="3b989666-0944-432c-8669-cfdeba9e7c6d"/>
    <ds:schemaRef ds:uri="http://purl.org/dc/dcmitype/"/>
    <ds:schemaRef ds:uri="http://schemas.microsoft.com/office/2006/documentManagement/types"/>
    <ds:schemaRef ds:uri="02f3a568-fa56-4221-bfff-0d3d4bd629d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5243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muzeum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 Tousson</dc:creator>
  <cp:lastModifiedBy>Jolana Tousson</cp:lastModifiedBy>
  <cp:revision>2</cp:revision>
  <dcterms:created xsi:type="dcterms:W3CDTF">2020-05-06T10:02:00Z</dcterms:created>
  <dcterms:modified xsi:type="dcterms:W3CDTF">2020-05-06T10:02:00Z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0x0101002DFCE6DC27357E4DAC5F38342420B78C</vt:lpwstr>
  </property>
</Properties>
</file>