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B1B0" w14:textId="77777777" w:rsidR="0029753A" w:rsidRDefault="00CB2101" w:rsidP="00CB2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101">
        <w:rPr>
          <w:rFonts w:ascii="Times New Roman" w:hAnsi="Times New Roman" w:cs="Times New Roman"/>
          <w:b/>
          <w:sz w:val="32"/>
          <w:szCs w:val="32"/>
          <w:u w:val="single"/>
        </w:rPr>
        <w:t>Smlouva o vypořádání závazků</w:t>
      </w:r>
    </w:p>
    <w:p w14:paraId="65CDB1B1" w14:textId="77777777" w:rsidR="00CB2101" w:rsidRPr="00CB2101" w:rsidRDefault="00CB2101" w:rsidP="00CB21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DB1B2" w14:textId="77777777" w:rsidR="00764E51" w:rsidRDefault="00CB2101" w:rsidP="00CB2101">
      <w:pPr>
        <w:rPr>
          <w:rFonts w:ascii="Times New Roman" w:hAnsi="Times New Roman" w:cs="Times New Roman"/>
          <w:sz w:val="24"/>
          <w:szCs w:val="24"/>
        </w:rPr>
      </w:pPr>
      <w:r w:rsidRPr="00CB2101">
        <w:rPr>
          <w:rFonts w:ascii="Times New Roman" w:hAnsi="Times New Roman" w:cs="Times New Roman"/>
          <w:sz w:val="24"/>
          <w:szCs w:val="24"/>
        </w:rPr>
        <w:t>Uzavřená dle § 1746,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89/2012., občanský zákoník, v platném znění, mezi těmito smluvními stranami:</w:t>
      </w:r>
    </w:p>
    <w:p w14:paraId="65CDB1B3" w14:textId="77777777" w:rsidR="00764E51" w:rsidRDefault="002E4AB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Dětský diagnostický ústav, základní škola a školní jídelna,</w:t>
      </w:r>
    </w:p>
    <w:p w14:paraId="65CDB1B4" w14:textId="77777777"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E5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U Michelského lesa 222, Praha 4</w:t>
      </w:r>
      <w:r>
        <w:rPr>
          <w:rFonts w:ascii="Times New Roman" w:hAnsi="Times New Roman" w:cs="Times New Roman"/>
          <w:sz w:val="24"/>
          <w:szCs w:val="24"/>
        </w:rPr>
        <w:t>, PSČ 140 00</w:t>
      </w:r>
    </w:p>
    <w:p w14:paraId="65CDB1B5" w14:textId="77777777"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6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64E51">
        <w:rPr>
          <w:rFonts w:ascii="Times New Roman" w:hAnsi="Times New Roman" w:cs="Times New Roman"/>
          <w:sz w:val="24"/>
          <w:szCs w:val="24"/>
        </w:rPr>
        <w:t>81 34 333</w:t>
      </w:r>
    </w:p>
    <w:p w14:paraId="65CDB1B6" w14:textId="77777777" w:rsidR="00764E51" w:rsidRDefault="00764E51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1528">
        <w:rPr>
          <w:rFonts w:ascii="Times New Roman" w:hAnsi="Times New Roman" w:cs="Times New Roman"/>
          <w:sz w:val="24"/>
          <w:szCs w:val="24"/>
        </w:rPr>
        <w:t>astoupení: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 Ivan Kašpařík</w:t>
      </w:r>
      <w:r w:rsidR="00551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51528">
        <w:rPr>
          <w:rFonts w:ascii="Times New Roman" w:hAnsi="Times New Roman" w:cs="Times New Roman"/>
          <w:sz w:val="24"/>
          <w:szCs w:val="24"/>
        </w:rPr>
        <w:t>DDÚ</w:t>
      </w:r>
    </w:p>
    <w:p w14:paraId="65CDB1B7" w14:textId="77777777"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14:paraId="65CDB1B8" w14:textId="77777777"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1137041/0710</w:t>
      </w:r>
    </w:p>
    <w:p w14:paraId="65CDB1B9" w14:textId="77777777" w:rsidR="00551528" w:rsidRDefault="002E4AB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též ,,pořadatel</w:t>
      </w:r>
      <w:proofErr w:type="gramEnd"/>
      <w:r w:rsidR="00551528">
        <w:rPr>
          <w:rFonts w:ascii="Times New Roman" w:hAnsi="Times New Roman" w:cs="Times New Roman"/>
          <w:sz w:val="24"/>
          <w:szCs w:val="24"/>
        </w:rPr>
        <w:t>“)</w:t>
      </w:r>
    </w:p>
    <w:p w14:paraId="65CDB1BA" w14:textId="77777777" w:rsidR="00764E51" w:rsidRDefault="00764E51" w:rsidP="007C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5CDB1BB" w14:textId="77777777" w:rsidR="00764E51" w:rsidRDefault="002E4AB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firmy: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Dům dětí a mládeže hlavního města Prahy</w:t>
      </w:r>
    </w:p>
    <w:p w14:paraId="65CDB1BC" w14:textId="77777777"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ABD">
        <w:rPr>
          <w:rFonts w:ascii="Times New Roman" w:hAnsi="Times New Roman" w:cs="Times New Roman"/>
          <w:sz w:val="24"/>
          <w:szCs w:val="24"/>
        </w:rPr>
        <w:t>186 00 Praha 8, Karlínské nám. 7/316</w:t>
      </w:r>
    </w:p>
    <w:p w14:paraId="65CDB1BD" w14:textId="77777777"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ABD">
        <w:rPr>
          <w:rFonts w:ascii="Times New Roman" w:hAnsi="Times New Roman" w:cs="Times New Roman"/>
          <w:sz w:val="24"/>
          <w:szCs w:val="24"/>
        </w:rPr>
        <w:t>00064289</w:t>
      </w:r>
    </w:p>
    <w:p w14:paraId="65CDB1BE" w14:textId="77777777" w:rsidR="00551528" w:rsidRDefault="002E4AB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CZ00064289</w:t>
      </w:r>
    </w:p>
    <w:p w14:paraId="65CDB1BF" w14:textId="77777777" w:rsidR="002E4ABD" w:rsidRDefault="002E4AB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PPF banka a.s.</w:t>
      </w:r>
    </w:p>
    <w:p w14:paraId="65CDB1C0" w14:textId="77777777" w:rsidR="002E4ABD" w:rsidRDefault="002E4ABD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2000150008/6000</w:t>
      </w:r>
    </w:p>
    <w:p w14:paraId="65CDB1C1" w14:textId="77777777" w:rsidR="002E4ABD" w:rsidRDefault="002E4ABD" w:rsidP="002E4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též ,,spolupořadatel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14:paraId="65CDB1C2" w14:textId="77777777" w:rsidR="00404164" w:rsidRDefault="00404164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DB1C3" w14:textId="77777777" w:rsidR="00551528" w:rsidRDefault="00551528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DB1C4" w14:textId="77777777" w:rsidR="00551528" w:rsidRP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14:paraId="65CDB1C5" w14:textId="77777777" w:rsid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14:paraId="65CDB1C6" w14:textId="77777777" w:rsid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5CDB1C7" w14:textId="77777777" w:rsidR="00551528" w:rsidRPr="002E4ABD" w:rsidRDefault="002E4ABD" w:rsidP="002E4AB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E4ABD">
        <w:rPr>
          <w:rFonts w:ascii="Times New Roman" w:hAnsi="Times New Roman" w:cs="Times New Roman"/>
        </w:rPr>
        <w:t>Smluvní strany uzavřely dne 26. 2. 2019 smlouvu o spolupořadatelství</w:t>
      </w:r>
      <w:r w:rsidR="00A92493" w:rsidRPr="002E4ABD">
        <w:rPr>
          <w:rFonts w:ascii="Times New Roman" w:hAnsi="Times New Roman" w:cs="Times New Roman"/>
        </w:rPr>
        <w:t>, jejímž předmětem bylo</w:t>
      </w:r>
      <w:r w:rsidRPr="002E4ABD">
        <w:rPr>
          <w:rFonts w:ascii="Times New Roman" w:hAnsi="Times New Roman" w:cs="Times New Roman"/>
        </w:rPr>
        <w:t xml:space="preserve"> spolupořadatelství akcí výchovného a vzdělávacího charakteru, kulturních a sportovních akcí v rámci zájmového vzdělávání pořadatelem</w:t>
      </w:r>
      <w:r>
        <w:rPr>
          <w:rFonts w:ascii="Times New Roman" w:hAnsi="Times New Roman" w:cs="Times New Roman"/>
        </w:rPr>
        <w:t xml:space="preserve"> (dále </w:t>
      </w:r>
      <w:proofErr w:type="gramStart"/>
      <w:r>
        <w:rPr>
          <w:rFonts w:ascii="Times New Roman" w:hAnsi="Times New Roman" w:cs="Times New Roman"/>
        </w:rPr>
        <w:t>jen ,,akce</w:t>
      </w:r>
      <w:proofErr w:type="gramEnd"/>
      <w:r>
        <w:rPr>
          <w:rFonts w:ascii="Times New Roman" w:hAnsi="Times New Roman" w:cs="Times New Roman"/>
        </w:rPr>
        <w:t>“)</w:t>
      </w:r>
      <w:r w:rsidRPr="002E4A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Celková cena akce</w:t>
      </w:r>
      <w:r w:rsidR="00A92493" w:rsidRPr="002E4ABD">
        <w:rPr>
          <w:rFonts w:ascii="Times New Roman" w:hAnsi="Times New Roman" w:cs="Times New Roman"/>
        </w:rPr>
        <w:t xml:space="preserve"> činila </w:t>
      </w:r>
      <w:r w:rsidR="00A0685B">
        <w:rPr>
          <w:rFonts w:ascii="Times New Roman" w:hAnsi="Times New Roman" w:cs="Times New Roman"/>
        </w:rPr>
        <w:t xml:space="preserve">82.395 </w:t>
      </w:r>
      <w:proofErr w:type="gramStart"/>
      <w:r w:rsidR="00A0685B">
        <w:rPr>
          <w:rFonts w:ascii="Times New Roman" w:hAnsi="Times New Roman" w:cs="Times New Roman"/>
        </w:rPr>
        <w:t xml:space="preserve">Kč </w:t>
      </w:r>
      <w:r w:rsidR="00A92493" w:rsidRPr="002E4ABD">
        <w:rPr>
          <w:rFonts w:ascii="Times New Roman" w:hAnsi="Times New Roman" w:cs="Times New Roman"/>
        </w:rPr>
        <w:t xml:space="preserve"> (</w:t>
      </w:r>
      <w:proofErr w:type="gramEnd"/>
      <w:r w:rsidR="00A92493" w:rsidRPr="002E4ABD">
        <w:rPr>
          <w:rFonts w:ascii="Times New Roman" w:hAnsi="Times New Roman" w:cs="Times New Roman"/>
        </w:rPr>
        <w:t xml:space="preserve">slovy: </w:t>
      </w:r>
      <w:proofErr w:type="spellStart"/>
      <w:r w:rsidR="00A0685B">
        <w:rPr>
          <w:rFonts w:ascii="Times New Roman" w:hAnsi="Times New Roman" w:cs="Times New Roman"/>
        </w:rPr>
        <w:t>osmdesátdvatisíctřistadevadesátpět</w:t>
      </w:r>
      <w:proofErr w:type="spellEnd"/>
      <w:r w:rsidR="00A92493" w:rsidRPr="002E4ABD">
        <w:rPr>
          <w:rFonts w:ascii="Times New Roman" w:hAnsi="Times New Roman" w:cs="Times New Roman"/>
        </w:rPr>
        <w:t xml:space="preserve"> korun</w:t>
      </w:r>
      <w:r w:rsidR="00761447" w:rsidRPr="002E4ABD">
        <w:rPr>
          <w:rFonts w:ascii="Times New Roman" w:hAnsi="Times New Roman" w:cs="Times New Roman"/>
        </w:rPr>
        <w:t xml:space="preserve"> </w:t>
      </w:r>
      <w:r w:rsidR="00A92493" w:rsidRPr="002E4ABD">
        <w:rPr>
          <w:rFonts w:ascii="Times New Roman" w:hAnsi="Times New Roman" w:cs="Times New Roman"/>
        </w:rPr>
        <w:t>českých)</w:t>
      </w:r>
      <w:r w:rsidR="007C7938" w:rsidRPr="002E4ABD">
        <w:rPr>
          <w:rFonts w:ascii="Times New Roman" w:hAnsi="Times New Roman" w:cs="Times New Roman"/>
        </w:rPr>
        <w:t>.</w:t>
      </w:r>
    </w:p>
    <w:p w14:paraId="65CDB1C8" w14:textId="77777777"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14:paraId="65CDB1C9" w14:textId="77777777" w:rsidR="00A92493" w:rsidRPr="00DF59AE" w:rsidRDefault="008834FF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Spolupořadatel</w:t>
      </w:r>
      <w:r w:rsidR="00A92493" w:rsidRPr="00DF59AE">
        <w:rPr>
          <w:rFonts w:ascii="Times New Roman" w:hAnsi="Times New Roman" w:cs="Times New Roman"/>
        </w:rPr>
        <w:t xml:space="preserve"> je povinným subjektem pro zveřejňování v registru smluv dle</w:t>
      </w:r>
      <w:r w:rsidR="0098422E" w:rsidRPr="00DF59AE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 xml:space="preserve">                    </w:t>
      </w:r>
      <w:r w:rsidR="0098422E" w:rsidRPr="00DF59AE">
        <w:rPr>
          <w:rFonts w:ascii="Times New Roman" w:hAnsi="Times New Roman" w:cs="Times New Roman"/>
        </w:rPr>
        <w:t>č. 340/2015 Sb., zákon o registru smluv, ve znění pozdějších předpisů.</w:t>
      </w:r>
      <w:r w:rsidR="00A92493" w:rsidRPr="00DF59AE">
        <w:rPr>
          <w:rFonts w:ascii="Times New Roman" w:hAnsi="Times New Roman" w:cs="Times New Roman"/>
        </w:rPr>
        <w:t xml:space="preserve"> </w:t>
      </w:r>
    </w:p>
    <w:p w14:paraId="65CDB1CA" w14:textId="77777777" w:rsidR="0098422E" w:rsidRPr="00DF59A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lastRenderedPageBreak/>
        <w:t>Obě smluvní strany shodně konstatují, že do okamžiku sjednání této smlouvy nedošlo k uveřejnění smlouvy uvedené v odst. 1 tohoto článku v registru smluv, a že jsou si vědomi právních následků s tím spojených.</w:t>
      </w:r>
    </w:p>
    <w:p w14:paraId="65CDB1CB" w14:textId="77777777" w:rsidR="00404164" w:rsidRPr="00404164" w:rsidRDefault="00404164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CDB1CC" w14:textId="77777777" w:rsidR="0098422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5CDB1CD" w14:textId="77777777"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14:paraId="65CDB1CE" w14:textId="77777777" w:rsidR="007C7938" w:rsidRPr="00DF59AE" w:rsidRDefault="007C7938" w:rsidP="007C7938">
      <w:pPr>
        <w:pStyle w:val="Odstavecseseznamem"/>
        <w:rPr>
          <w:rFonts w:ascii="Times New Roman" w:hAnsi="Times New Roman" w:cs="Times New Roman"/>
        </w:rPr>
      </w:pPr>
    </w:p>
    <w:p w14:paraId="65CDB1CF" w14:textId="77777777" w:rsidR="0098422E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II.</w:t>
      </w:r>
    </w:p>
    <w:p w14:paraId="65CDB1D0" w14:textId="77777777" w:rsidR="00551528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14:paraId="65CDB1D1" w14:textId="77777777" w:rsidR="00764E51" w:rsidRPr="00DF59AE" w:rsidRDefault="0098422E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si tímto ujednáním vzájemně stv</w:t>
      </w:r>
      <w:r w:rsidR="0077254F" w:rsidRPr="00DF59AE">
        <w:rPr>
          <w:rFonts w:ascii="Times New Roman" w:hAnsi="Times New Roman" w:cs="Times New Roman"/>
        </w:rPr>
        <w:t>rzují, že předmět smlouvy uvedené v č</w:t>
      </w:r>
      <w:r w:rsidR="008834FF">
        <w:rPr>
          <w:rFonts w:ascii="Times New Roman" w:hAnsi="Times New Roman" w:cs="Times New Roman"/>
        </w:rPr>
        <w:t>l. 1 odst. 1 této dohody bylo pořadateli řádně předáno</w:t>
      </w:r>
      <w:r w:rsidR="00A0685B">
        <w:rPr>
          <w:rFonts w:ascii="Times New Roman" w:hAnsi="Times New Roman" w:cs="Times New Roman"/>
        </w:rPr>
        <w:t xml:space="preserve"> dne 31</w:t>
      </w:r>
      <w:r w:rsidR="0077254F" w:rsidRPr="00DF59AE">
        <w:rPr>
          <w:rFonts w:ascii="Times New Roman" w:hAnsi="Times New Roman" w:cs="Times New Roman"/>
        </w:rPr>
        <w:t>. 8. 2019</w:t>
      </w:r>
      <w:r w:rsidR="00A0685B">
        <w:rPr>
          <w:rFonts w:ascii="Times New Roman" w:hAnsi="Times New Roman" w:cs="Times New Roman"/>
        </w:rPr>
        <w:t>. J</w:t>
      </w:r>
      <w:r w:rsidR="0077254F" w:rsidRPr="00DF59AE">
        <w:rPr>
          <w:rFonts w:ascii="Times New Roman" w:hAnsi="Times New Roman" w:cs="Times New Roman"/>
        </w:rPr>
        <w:t xml:space="preserve">eho cena byla vyfakturovaná </w:t>
      </w:r>
      <w:r w:rsidR="007C673F" w:rsidRPr="00DF59AE">
        <w:rPr>
          <w:rFonts w:ascii="Times New Roman" w:hAnsi="Times New Roman" w:cs="Times New Roman"/>
        </w:rPr>
        <w:t xml:space="preserve">zálohovým </w:t>
      </w:r>
      <w:r w:rsidR="0077254F" w:rsidRPr="00DF59AE">
        <w:rPr>
          <w:rFonts w:ascii="Times New Roman" w:hAnsi="Times New Roman" w:cs="Times New Roman"/>
        </w:rPr>
        <w:t xml:space="preserve">daňovým dokladem č. </w:t>
      </w:r>
      <w:r w:rsidR="00A0685B">
        <w:rPr>
          <w:rFonts w:ascii="Times New Roman" w:hAnsi="Times New Roman" w:cs="Times New Roman"/>
        </w:rPr>
        <w:t xml:space="preserve">410118 ze dne 15. 2. 2019, zaplaceným </w:t>
      </w:r>
      <w:proofErr w:type="gramStart"/>
      <w:r w:rsidR="00A0685B">
        <w:rPr>
          <w:rFonts w:ascii="Times New Roman" w:hAnsi="Times New Roman" w:cs="Times New Roman"/>
        </w:rPr>
        <w:t>pořadatelem  dne</w:t>
      </w:r>
      <w:proofErr w:type="gramEnd"/>
      <w:r w:rsidR="00A0685B">
        <w:rPr>
          <w:rFonts w:ascii="Times New Roman" w:hAnsi="Times New Roman" w:cs="Times New Roman"/>
        </w:rPr>
        <w:t xml:space="preserve"> 1</w:t>
      </w:r>
      <w:r w:rsidR="007C673F" w:rsidRPr="00DF59AE">
        <w:rPr>
          <w:rFonts w:ascii="Times New Roman" w:hAnsi="Times New Roman" w:cs="Times New Roman"/>
        </w:rPr>
        <w:t xml:space="preserve">. </w:t>
      </w:r>
      <w:r w:rsidR="00A0685B">
        <w:rPr>
          <w:rFonts w:ascii="Times New Roman" w:hAnsi="Times New Roman" w:cs="Times New Roman"/>
        </w:rPr>
        <w:t xml:space="preserve">3. 2019, znějícím na částku </w:t>
      </w:r>
      <w:r w:rsidR="007C673F" w:rsidRPr="00DF59AE">
        <w:rPr>
          <w:rFonts w:ascii="Times New Roman" w:hAnsi="Times New Roman" w:cs="Times New Roman"/>
        </w:rPr>
        <w:t>3</w:t>
      </w:r>
      <w:r w:rsidR="00A0685B">
        <w:rPr>
          <w:rFonts w:ascii="Times New Roman" w:hAnsi="Times New Roman" w:cs="Times New Roman"/>
        </w:rPr>
        <w:t xml:space="preserve">6.000,- Kč </w:t>
      </w:r>
      <w:r w:rsidR="007C673F" w:rsidRPr="00DF59AE">
        <w:rPr>
          <w:rFonts w:ascii="Times New Roman" w:hAnsi="Times New Roman" w:cs="Times New Roman"/>
        </w:rPr>
        <w:t xml:space="preserve">a doplacená daňovým dokladem č. </w:t>
      </w:r>
      <w:r w:rsidR="00A0685B">
        <w:rPr>
          <w:rFonts w:ascii="Times New Roman" w:hAnsi="Times New Roman" w:cs="Times New Roman"/>
        </w:rPr>
        <w:t>400832 ze dne 4</w:t>
      </w:r>
      <w:r w:rsidR="007C673F" w:rsidRPr="00DF59AE">
        <w:rPr>
          <w:rFonts w:ascii="Times New Roman" w:hAnsi="Times New Roman" w:cs="Times New Roman"/>
        </w:rPr>
        <w:t xml:space="preserve">. 9. 2019, zaplaceným </w:t>
      </w:r>
      <w:r w:rsidR="00A0685B">
        <w:rPr>
          <w:rFonts w:ascii="Times New Roman" w:hAnsi="Times New Roman" w:cs="Times New Roman"/>
        </w:rPr>
        <w:t>pořadatelem dne 18. 9</w:t>
      </w:r>
      <w:r w:rsidR="00054564">
        <w:rPr>
          <w:rFonts w:ascii="Times New Roman" w:hAnsi="Times New Roman" w:cs="Times New Roman"/>
        </w:rPr>
        <w:t xml:space="preserve">. 2019, znějícím na částku </w:t>
      </w:r>
      <w:r w:rsidR="00A0685B">
        <w:rPr>
          <w:rFonts w:ascii="Times New Roman" w:hAnsi="Times New Roman" w:cs="Times New Roman"/>
        </w:rPr>
        <w:t>46.395</w:t>
      </w:r>
      <w:r w:rsidR="007C673F" w:rsidRPr="00DF59AE">
        <w:rPr>
          <w:rFonts w:ascii="Times New Roman" w:hAnsi="Times New Roman" w:cs="Times New Roman"/>
        </w:rPr>
        <w:t>,- Kč</w:t>
      </w:r>
      <w:r w:rsidR="00A0685B">
        <w:rPr>
          <w:rFonts w:ascii="Times New Roman" w:hAnsi="Times New Roman" w:cs="Times New Roman"/>
        </w:rPr>
        <w:t>.</w:t>
      </w:r>
      <w:r w:rsidR="008834FF">
        <w:rPr>
          <w:rFonts w:ascii="Times New Roman" w:hAnsi="Times New Roman" w:cs="Times New Roman"/>
        </w:rPr>
        <w:t xml:space="preserve"> </w:t>
      </w:r>
      <w:r w:rsidR="007C673F" w:rsidRPr="00DF59AE">
        <w:rPr>
          <w:rFonts w:ascii="Times New Roman" w:hAnsi="Times New Roman" w:cs="Times New Roman"/>
        </w:rPr>
        <w:t xml:space="preserve">Celkem bylo uhrazeno </w:t>
      </w:r>
      <w:r w:rsidR="00A0685B">
        <w:rPr>
          <w:rFonts w:ascii="Times New Roman" w:hAnsi="Times New Roman" w:cs="Times New Roman"/>
        </w:rPr>
        <w:t>82.395 Kč. Dle §51/1 zákona č. 235/2004 Sb., o dani z přidané hodnoty, jedná se o plnění osvobozené od daně bez nároku na odpočet.</w:t>
      </w:r>
      <w:r w:rsidR="00C005FE">
        <w:rPr>
          <w:rFonts w:ascii="Times New Roman" w:hAnsi="Times New Roman" w:cs="Times New Roman"/>
        </w:rPr>
        <w:t xml:space="preserve"> </w:t>
      </w:r>
      <w:r w:rsidR="007C673F" w:rsidRPr="00DF59AE">
        <w:rPr>
          <w:rFonts w:ascii="Times New Roman" w:hAnsi="Times New Roman" w:cs="Times New Roman"/>
        </w:rPr>
        <w:t>Práva a povinnosti smluvních stran se plně řídí § 2079 a násl. zákona č. 89/2012 Sb., občanského zákoníku.</w:t>
      </w:r>
    </w:p>
    <w:p w14:paraId="65CDB1D2" w14:textId="77777777"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14:paraId="65CDB1D3" w14:textId="77777777" w:rsidR="007C673F" w:rsidRPr="00DF59AE" w:rsidRDefault="007C673F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</w:t>
      </w:r>
      <w:r w:rsidR="00404164" w:rsidRPr="00DF59AE">
        <w:rPr>
          <w:rFonts w:ascii="Times New Roman" w:hAnsi="Times New Roman" w:cs="Times New Roman"/>
        </w:rPr>
        <w:t xml:space="preserve"> vzájemně vznášet vůči druhé smluvní straně nároky z titulu bezdůvodného obohacení.</w:t>
      </w:r>
    </w:p>
    <w:p w14:paraId="65CDB1D4" w14:textId="77777777" w:rsidR="00DF59AE" w:rsidRP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</w:p>
    <w:p w14:paraId="65CDB1D5" w14:textId="77777777" w:rsidR="00404164" w:rsidRPr="00DF59AE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výše uvedeným způsobem, budou splněna podle sjednaných podmínek.</w:t>
      </w:r>
    </w:p>
    <w:p w14:paraId="65CDB1D6" w14:textId="77777777"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14:paraId="65CDB1D7" w14:textId="77777777" w:rsidR="00404164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strana, která je povinným subjektem pro zveřejňování v registru smluv dle smlouvy uvedené v čl. I. odst.</w:t>
      </w:r>
      <w:r w:rsidR="00DF59AE"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>2 této smlouvy, se tímto zavazuje druhé smluvní straně k neprodlenému zveřejnění této smlouvy a její kompletní přílohy v registru smluv v souladu s ustanovením § 5 zákona o registru smluv.</w:t>
      </w:r>
    </w:p>
    <w:p w14:paraId="65CDB1D8" w14:textId="77777777" w:rsidR="00404164" w:rsidRPr="00404164" w:rsidRDefault="00404164" w:rsidP="0040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lastRenderedPageBreak/>
        <w:t>III.</w:t>
      </w:r>
    </w:p>
    <w:p w14:paraId="65CDB1D9" w14:textId="77777777" w:rsidR="00404164" w:rsidRDefault="00404164" w:rsidP="00DF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Závěrečná ustanovení</w:t>
      </w:r>
    </w:p>
    <w:p w14:paraId="65CDB1DA" w14:textId="77777777" w:rsidR="00404164" w:rsidRDefault="00404164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Tato smlouva o vypořádání závazků nabývá účinnosti dnem uveřejnění v registru </w:t>
      </w:r>
      <w:r w:rsidR="00DF59AE" w:rsidRPr="00DF59AE">
        <w:rPr>
          <w:rFonts w:ascii="Times New Roman" w:hAnsi="Times New Roman" w:cs="Times New Roman"/>
        </w:rPr>
        <w:t>smluv.</w:t>
      </w:r>
    </w:p>
    <w:p w14:paraId="65CDB1DB" w14:textId="77777777" w:rsidR="007C7938" w:rsidRDefault="004B38A3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smlouvu prostřed</w:t>
      </w:r>
      <w:r w:rsidR="000F7858">
        <w:rPr>
          <w:rFonts w:ascii="Times New Roman" w:hAnsi="Times New Roman" w:cs="Times New Roman"/>
        </w:rPr>
        <w:t>nic</w:t>
      </w:r>
      <w:r w:rsidR="007C7938">
        <w:rPr>
          <w:rFonts w:ascii="Times New Roman" w:hAnsi="Times New Roman" w:cs="Times New Roman"/>
        </w:rPr>
        <w:t>tvím registru smluv uveřejní Dětský diagnostický ústav, základní škola a školní jídelna, U Michelského lesa 222, Praha 4,</w:t>
      </w:r>
    </w:p>
    <w:p w14:paraId="65CDB1DC" w14:textId="77777777" w:rsidR="004B38A3" w:rsidRPr="00DF59AE" w:rsidRDefault="000F7858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dnů od jejího uzavření.</w:t>
      </w:r>
    </w:p>
    <w:p w14:paraId="65CDB1DD" w14:textId="77777777" w:rsidR="00DF59AE" w:rsidRPr="00DF59AE" w:rsidRDefault="00DF59AE" w:rsidP="007C793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CDB1DE" w14:textId="77777777" w:rsidR="00DF59AE" w:rsidRDefault="00DF59AE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E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DB1DF" w14:textId="77777777" w:rsidR="00371DB1" w:rsidRPr="00371DB1" w:rsidRDefault="007C7938" w:rsidP="00371D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CDB1E0" w14:textId="77777777" w:rsidR="004B38A3" w:rsidRDefault="004B38A3" w:rsidP="00DF59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5CDB1E1" w14:textId="6389FDC8" w:rsidR="00404164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7C7938">
        <w:rPr>
          <w:rFonts w:ascii="Times New Roman" w:hAnsi="Times New Roman" w:cs="Times New Roman"/>
          <w:sz w:val="24"/>
          <w:szCs w:val="24"/>
        </w:rPr>
        <w:t xml:space="preserve"> </w:t>
      </w:r>
      <w:r w:rsidR="00C005FE">
        <w:rPr>
          <w:rFonts w:ascii="Times New Roman" w:hAnsi="Times New Roman" w:cs="Times New Roman"/>
          <w:sz w:val="24"/>
          <w:szCs w:val="24"/>
        </w:rPr>
        <w:t>28.</w:t>
      </w:r>
      <w:r w:rsidR="008834FF">
        <w:rPr>
          <w:rFonts w:ascii="Times New Roman" w:hAnsi="Times New Roman" w:cs="Times New Roman"/>
          <w:sz w:val="24"/>
          <w:szCs w:val="24"/>
        </w:rPr>
        <w:t xml:space="preserve"> </w:t>
      </w:r>
      <w:r w:rsidR="00C005FE">
        <w:rPr>
          <w:rFonts w:ascii="Times New Roman" w:hAnsi="Times New Roman" w:cs="Times New Roman"/>
          <w:sz w:val="24"/>
          <w:szCs w:val="24"/>
        </w:rPr>
        <w:t>4.</w:t>
      </w:r>
      <w:r w:rsidR="008834FF">
        <w:rPr>
          <w:rFonts w:ascii="Times New Roman" w:hAnsi="Times New Roman" w:cs="Times New Roman"/>
          <w:sz w:val="24"/>
          <w:szCs w:val="24"/>
        </w:rPr>
        <w:t xml:space="preserve"> </w:t>
      </w:r>
      <w:r w:rsidR="00C005FE">
        <w:rPr>
          <w:rFonts w:ascii="Times New Roman" w:hAnsi="Times New Roman" w:cs="Times New Roman"/>
          <w:sz w:val="24"/>
          <w:szCs w:val="24"/>
        </w:rPr>
        <w:t>2020</w:t>
      </w:r>
      <w:r w:rsidR="00C005FE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7938">
        <w:rPr>
          <w:rFonts w:ascii="Times New Roman" w:hAnsi="Times New Roman" w:cs="Times New Roman"/>
          <w:sz w:val="24"/>
          <w:szCs w:val="24"/>
        </w:rPr>
        <w:tab/>
        <w:t>V Praze dne</w:t>
      </w:r>
      <w:r w:rsidR="008834FF">
        <w:rPr>
          <w:rFonts w:ascii="Times New Roman" w:hAnsi="Times New Roman" w:cs="Times New Roman"/>
          <w:sz w:val="24"/>
          <w:szCs w:val="24"/>
        </w:rPr>
        <w:t xml:space="preserve"> </w:t>
      </w:r>
      <w:r w:rsidR="005A3776">
        <w:rPr>
          <w:rFonts w:ascii="Times New Roman" w:hAnsi="Times New Roman" w:cs="Times New Roman"/>
          <w:sz w:val="24"/>
          <w:szCs w:val="24"/>
        </w:rPr>
        <w:t>7.5.2020</w:t>
      </w:r>
    </w:p>
    <w:p w14:paraId="65CDB1E2" w14:textId="77777777"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3" w14:textId="77777777"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4" w14:textId="77777777"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5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6" w14:textId="77777777"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5CDB1E7" w14:textId="77777777"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54564">
        <w:rPr>
          <w:rFonts w:ascii="Times New Roman" w:hAnsi="Times New Roman" w:cs="Times New Roman"/>
          <w:sz w:val="24"/>
          <w:szCs w:val="24"/>
        </w:rPr>
        <w:t>pořadatele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564">
        <w:rPr>
          <w:rFonts w:ascii="Times New Roman" w:hAnsi="Times New Roman" w:cs="Times New Roman"/>
          <w:sz w:val="24"/>
          <w:szCs w:val="24"/>
        </w:rPr>
        <w:t xml:space="preserve">            za spolupořadatele</w:t>
      </w:r>
    </w:p>
    <w:p w14:paraId="65CDB1E8" w14:textId="77777777" w:rsidR="008834FF" w:rsidRDefault="00761447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Ivan Kašpařík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4FF">
        <w:rPr>
          <w:rFonts w:ascii="Times New Roman" w:hAnsi="Times New Roman" w:cs="Times New Roman"/>
          <w:sz w:val="24"/>
          <w:szCs w:val="24"/>
        </w:rPr>
        <w:t>Ing. Mgr. Libor Bezděk</w:t>
      </w:r>
    </w:p>
    <w:p w14:paraId="65CDB1E9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A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B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C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D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E" w14:textId="77777777" w:rsidR="008834FF" w:rsidRDefault="008834FF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EF" w14:textId="77777777" w:rsidR="00DF59AE" w:rsidRDefault="00761447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CDB1F0" w14:textId="77777777" w:rsidR="007C7938" w:rsidRDefault="007C793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DB1F1" w14:textId="77777777" w:rsidR="007C7938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</w:p>
    <w:p w14:paraId="65CDB1F2" w14:textId="77777777" w:rsidR="007C7938" w:rsidRPr="00371DB1" w:rsidRDefault="00054564" w:rsidP="007C79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spolupořadatelství uzavřená dne26. 2. 2019</w:t>
      </w:r>
    </w:p>
    <w:p w14:paraId="65CDB1F3" w14:textId="77777777" w:rsidR="007C7938" w:rsidRPr="00404164" w:rsidRDefault="007C7938" w:rsidP="007C79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7C7938" w:rsidRPr="00404164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01"/>
    <w:rsid w:val="00052BBD"/>
    <w:rsid w:val="00054564"/>
    <w:rsid w:val="00057E1B"/>
    <w:rsid w:val="000B0385"/>
    <w:rsid w:val="000F7858"/>
    <w:rsid w:val="00211DB9"/>
    <w:rsid w:val="0029753A"/>
    <w:rsid w:val="002E4ABD"/>
    <w:rsid w:val="00371DB1"/>
    <w:rsid w:val="00404164"/>
    <w:rsid w:val="00481738"/>
    <w:rsid w:val="004B38A3"/>
    <w:rsid w:val="00551528"/>
    <w:rsid w:val="005A3776"/>
    <w:rsid w:val="00606A4A"/>
    <w:rsid w:val="006F2F74"/>
    <w:rsid w:val="00761447"/>
    <w:rsid w:val="00764E51"/>
    <w:rsid w:val="0077254F"/>
    <w:rsid w:val="00792167"/>
    <w:rsid w:val="007C673F"/>
    <w:rsid w:val="007C7938"/>
    <w:rsid w:val="008834FF"/>
    <w:rsid w:val="008F078C"/>
    <w:rsid w:val="0098422E"/>
    <w:rsid w:val="00A0685B"/>
    <w:rsid w:val="00A92493"/>
    <w:rsid w:val="00AD6A69"/>
    <w:rsid w:val="00B815F4"/>
    <w:rsid w:val="00B86FB6"/>
    <w:rsid w:val="00BD797B"/>
    <w:rsid w:val="00C005FE"/>
    <w:rsid w:val="00CB2101"/>
    <w:rsid w:val="00D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B1B0"/>
  <w15:docId w15:val="{C5A1B57D-672E-4719-AB1E-2AFFB37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Drábková Eva</cp:lastModifiedBy>
  <cp:revision>2</cp:revision>
  <cp:lastPrinted>2020-04-28T05:42:00Z</cp:lastPrinted>
  <dcterms:created xsi:type="dcterms:W3CDTF">2020-05-07T12:11:00Z</dcterms:created>
  <dcterms:modified xsi:type="dcterms:W3CDTF">2020-05-07T12:11:00Z</dcterms:modified>
</cp:coreProperties>
</file>