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3D388D">
        <w:rPr>
          <w:rFonts w:ascii="Arial" w:hAnsi="Arial" w:cs="Arial"/>
          <w:b/>
          <w:bCs/>
          <w:sz w:val="22"/>
          <w:szCs w:val="24"/>
        </w:rPr>
        <w:t>5</w:t>
      </w:r>
    </w:p>
    <w:p w:rsidR="00A21E61" w:rsidRPr="00A21E61" w:rsidRDefault="00A21E61" w:rsidP="00A21E61"/>
    <w:p w:rsidR="00303DF5" w:rsidRDefault="00303DF5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 w:rsidRPr="00303DF5">
        <w:rPr>
          <w:rFonts w:ascii="Arial" w:hAnsi="Arial" w:cs="Arial"/>
          <w:color w:val="000000"/>
          <w:sz w:val="22"/>
          <w:szCs w:val="22"/>
        </w:rPr>
        <w:t xml:space="preserve">ke smlouvě o nájmu nebytových prostor reg.č.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 w:rsidR="00DF4FE6">
        <w:rPr>
          <w:rFonts w:ascii="Arial" w:hAnsi="Arial" w:cs="Arial"/>
          <w:color w:val="000000"/>
          <w:sz w:val="22"/>
          <w:szCs w:val="22"/>
        </w:rPr>
        <w:t>0</w:t>
      </w:r>
      <w:r w:rsidR="00CE7011">
        <w:rPr>
          <w:rFonts w:ascii="Arial" w:hAnsi="Arial" w:cs="Arial"/>
          <w:color w:val="000000"/>
          <w:sz w:val="22"/>
          <w:szCs w:val="22"/>
        </w:rPr>
        <w:t>00</w:t>
      </w:r>
      <w:r w:rsidR="00DF4FE6">
        <w:rPr>
          <w:rFonts w:ascii="Arial" w:hAnsi="Arial" w:cs="Arial"/>
          <w:color w:val="000000"/>
          <w:sz w:val="22"/>
          <w:szCs w:val="22"/>
        </w:rPr>
        <w:t>34/18</w:t>
      </w:r>
      <w:r w:rsidR="0033084E">
        <w:rPr>
          <w:rFonts w:ascii="Arial" w:hAnsi="Arial" w:cs="Arial"/>
          <w:color w:val="000000"/>
          <w:sz w:val="22"/>
          <w:szCs w:val="22"/>
        </w:rPr>
        <w:t>/00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DF4FE6">
        <w:rPr>
          <w:rFonts w:ascii="Arial" w:hAnsi="Arial" w:cs="Arial"/>
          <w:color w:val="000000"/>
          <w:sz w:val="22"/>
          <w:szCs w:val="22"/>
        </w:rPr>
        <w:t>28.2.2018</w:t>
      </w:r>
      <w:r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3DF5">
        <w:rPr>
          <w:rFonts w:ascii="Arial" w:hAnsi="Arial" w:cs="Arial"/>
          <w:color w:val="000000"/>
          <w:sz w:val="22"/>
          <w:szCs w:val="22"/>
        </w:rPr>
        <w:t>Jeremenko 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FD2BF6" w:rsidRDefault="00FD2BF6" w:rsidP="00FD2BF6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FD2BF6" w:rsidRDefault="00FD2BF6" w:rsidP="00FD2BF6">
      <w:pPr>
        <w:pStyle w:val="Obsahzkladn"/>
        <w:tabs>
          <w:tab w:val="left" w:pos="708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podnik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Zapsaný v OR u Krajského soudu v Ústí nad Labem, oddíl AXVIII, </w:t>
      </w:r>
      <w:r>
        <w:rPr>
          <w:rFonts w:ascii="Arial" w:hAnsi="Arial" w:cs="Arial"/>
          <w:sz w:val="22"/>
          <w:szCs w:val="24"/>
        </w:rPr>
        <w:tab/>
        <w:t>vložka 520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>
        <w:rPr>
          <w:rFonts w:ascii="Arial" w:hAnsi="Arial" w:cs="Arial"/>
          <w:sz w:val="22"/>
          <w:szCs w:val="24"/>
        </w:rPr>
        <w:t>státní podnik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odštěpný závod ODRA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00002739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CZ00002739, plátce DPH</w:t>
      </w:r>
    </w:p>
    <w:p w:rsidR="00FD2BF6" w:rsidRDefault="00FD2BF6" w:rsidP="00FD2BF6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35068B">
        <w:rPr>
          <w:rFonts w:ascii="Arial" w:hAnsi="Arial" w:cs="Arial"/>
          <w:sz w:val="22"/>
          <w:szCs w:val="24"/>
        </w:rPr>
        <w:t>xxxxxxxxxxxxxxxxxxxxx</w:t>
      </w:r>
      <w:r>
        <w:rPr>
          <w:rFonts w:ascii="Arial" w:hAnsi="Arial" w:cs="Arial"/>
          <w:sz w:val="22"/>
          <w:szCs w:val="24"/>
        </w:rPr>
        <w:t>.,</w:t>
      </w:r>
    </w:p>
    <w:p w:rsidR="00FD2BF6" w:rsidRDefault="00FD2BF6" w:rsidP="00FD2BF6">
      <w:pPr>
        <w:pStyle w:val="Obsah1"/>
        <w:tabs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35068B">
        <w:rPr>
          <w:rFonts w:ascii="Arial" w:hAnsi="Arial" w:cs="Arial"/>
          <w:sz w:val="22"/>
          <w:szCs w:val="24"/>
        </w:rPr>
        <w:t>xxxxxxxxxxxxxxxxxx</w:t>
      </w:r>
    </w:p>
    <w:p w:rsidR="00FD2BF6" w:rsidRDefault="00FD2BF6" w:rsidP="00FD2BF6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35068B">
        <w:rPr>
          <w:rFonts w:ascii="Arial" w:hAnsi="Arial" w:cs="Arial"/>
          <w:sz w:val="22"/>
          <w:szCs w:val="24"/>
        </w:rPr>
        <w:t>xxxxxxxxxxxxxxxxxxxx</w:t>
      </w:r>
      <w:r>
        <w:rPr>
          <w:rFonts w:ascii="Arial" w:hAnsi="Arial" w:cs="Arial"/>
          <w:sz w:val="22"/>
          <w:szCs w:val="24"/>
        </w:rPr>
        <w:t xml:space="preserve">, vedoucí </w:t>
      </w:r>
      <w:r w:rsidR="0035068B">
        <w:rPr>
          <w:rFonts w:ascii="Arial" w:hAnsi="Arial" w:cs="Arial"/>
          <w:sz w:val="22"/>
          <w:szCs w:val="24"/>
        </w:rPr>
        <w:t>xxxxxxxxxxxxxxx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r w:rsidR="0035068B">
        <w:rPr>
          <w:rFonts w:ascii="Arial" w:hAnsi="Arial" w:cs="Arial"/>
          <w:sz w:val="22"/>
          <w:szCs w:val="22"/>
        </w:rPr>
        <w:t>xxxxxxxxxxxxxxxxxxx</w:t>
      </w:r>
      <w:r>
        <w:rPr>
          <w:rFonts w:ascii="Arial" w:hAnsi="Arial" w:cs="Arial"/>
          <w:sz w:val="22"/>
          <w:szCs w:val="22"/>
        </w:rPr>
        <w:t xml:space="preserve"> e-mail: </w:t>
      </w:r>
      <w:r w:rsidR="0035068B">
        <w:rPr>
          <w:rFonts w:ascii="Arial" w:hAnsi="Arial" w:cs="Arial"/>
          <w:sz w:val="22"/>
          <w:szCs w:val="22"/>
        </w:rPr>
        <w:t>xxxxxxxxxxxxxxxx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FD2BF6" w:rsidRDefault="00FD2BF6" w:rsidP="00FD2BF6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</w:t>
      </w:r>
      <w:r>
        <w:rPr>
          <w:rFonts w:ascii="Arial" w:hAnsi="Arial" w:cs="Arial"/>
          <w:sz w:val="22"/>
          <w:szCs w:val="24"/>
        </w:rPr>
        <w:t>, státní podnik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odštěpný závod ODRA</w:t>
      </w:r>
    </w:p>
    <w:p w:rsidR="00FD2BF6" w:rsidRDefault="00FD2BF6" w:rsidP="00FD2BF6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Ostrava </w:t>
      </w:r>
    </w:p>
    <w:p w:rsidR="00FD2BF6" w:rsidRDefault="00FD2BF6" w:rsidP="00FD2BF6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FD2BF6" w:rsidRDefault="00FD2BF6" w:rsidP="00FD2BF6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</w:p>
    <w:p w:rsidR="00C23EDC" w:rsidRDefault="00A85D7A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 xml:space="preserve">  </w:t>
      </w:r>
      <w:r w:rsidR="009B09E4">
        <w:rPr>
          <w:rFonts w:cs="Arial"/>
          <w:spacing w:val="0"/>
        </w:rPr>
        <w:t>a</w:t>
      </w:r>
      <w:r>
        <w:rPr>
          <w:rFonts w:cs="Arial"/>
          <w:spacing w:val="0"/>
        </w:rPr>
        <w:t xml:space="preserve"> </w:t>
      </w:r>
      <w:r w:rsidR="00962A4A">
        <w:rPr>
          <w:rFonts w:cs="Arial"/>
          <w:spacing w:val="0"/>
        </w:rPr>
        <w:t xml:space="preserve"> </w:t>
      </w:r>
    </w:p>
    <w:p w:rsidR="0098598E" w:rsidRDefault="0098598E" w:rsidP="009859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1DD8">
        <w:rPr>
          <w:rFonts w:ascii="Arial" w:hAnsi="Arial" w:cs="Arial"/>
          <w:sz w:val="22"/>
          <w:szCs w:val="22"/>
        </w:rPr>
        <w:t>Nájemce</w:t>
      </w:r>
    </w:p>
    <w:p w:rsidR="0098598E" w:rsidRPr="00177713" w:rsidRDefault="0098598E" w:rsidP="0098598E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TONERSYSTEM s.r.o.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Sirotčí 1145/7, Vítkovice, 703 00 Ostrava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26842548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98598E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26842548, plátce DPH</w:t>
      </w:r>
    </w:p>
    <w:p w:rsidR="0098598E" w:rsidRPr="00BE2395" w:rsidRDefault="0098598E" w:rsidP="0098598E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cj97n7m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>
        <w:rPr>
          <w:rFonts w:ascii="Arial" w:hAnsi="Arial" w:cs="Arial"/>
          <w:sz w:val="22"/>
          <w:szCs w:val="22"/>
        </w:rPr>
        <w:t>C</w:t>
      </w:r>
      <w:r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50209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:rsidR="0098598E" w:rsidRPr="00177713" w:rsidRDefault="0098598E" w:rsidP="0098598E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Bankovní spojení:</w:t>
      </w:r>
      <w:r w:rsidRPr="00177713">
        <w:rPr>
          <w:rFonts w:ascii="Arial" w:hAnsi="Arial" w:cs="Arial"/>
          <w:sz w:val="22"/>
          <w:szCs w:val="22"/>
        </w:rPr>
        <w:tab/>
      </w:r>
      <w:r w:rsidR="0035068B">
        <w:rPr>
          <w:rFonts w:ascii="Arial" w:hAnsi="Arial" w:cs="Arial"/>
          <w:sz w:val="22"/>
          <w:szCs w:val="22"/>
        </w:rPr>
        <w:t>xxxxxxxxxxxxxxxxx</w:t>
      </w:r>
      <w:r>
        <w:rPr>
          <w:rFonts w:ascii="Arial" w:hAnsi="Arial" w:cs="Arial"/>
          <w:sz w:val="22"/>
          <w:szCs w:val="22"/>
        </w:rPr>
        <w:t>.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číslo účtu:                  </w:t>
      </w:r>
      <w:r w:rsidR="0035068B">
        <w:rPr>
          <w:rFonts w:ascii="Arial" w:hAnsi="Arial" w:cs="Arial"/>
          <w:sz w:val="22"/>
          <w:szCs w:val="22"/>
        </w:rPr>
        <w:t>xxxxxxxxxxxxxxxxxx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98598E" w:rsidRDefault="0098598E" w:rsidP="009859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     </w:t>
      </w:r>
    </w:p>
    <w:p w:rsidR="009A4D5D" w:rsidRDefault="009A4D5D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42523D" w:rsidRDefault="0042523D" w:rsidP="0042523D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>ke změně</w:t>
      </w:r>
      <w:r w:rsidR="008F42CB">
        <w:rPr>
          <w:rFonts w:ascii="Arial" w:hAnsi="Arial" w:cs="Arial"/>
          <w:bCs/>
          <w:sz w:val="22"/>
          <w:szCs w:val="24"/>
        </w:rPr>
        <w:t xml:space="preserve"> </w:t>
      </w:r>
      <w:r w:rsidR="00B95A71">
        <w:rPr>
          <w:rFonts w:ascii="Arial" w:hAnsi="Arial" w:cs="Arial"/>
          <w:bCs/>
          <w:sz w:val="22"/>
          <w:szCs w:val="24"/>
        </w:rPr>
        <w:t xml:space="preserve">Čl. III. </w:t>
      </w:r>
      <w:r w:rsidR="009560D1">
        <w:rPr>
          <w:rFonts w:ascii="Arial" w:hAnsi="Arial" w:cs="Arial"/>
          <w:bCs/>
          <w:sz w:val="22"/>
          <w:szCs w:val="24"/>
        </w:rPr>
        <w:t>Předmět smlouvy bod 1</w:t>
      </w:r>
      <w:r w:rsidR="00171A93">
        <w:rPr>
          <w:rFonts w:ascii="Arial" w:hAnsi="Arial" w:cs="Arial"/>
          <w:bCs/>
          <w:sz w:val="22"/>
          <w:szCs w:val="24"/>
        </w:rPr>
        <w:t xml:space="preserve"> </w:t>
      </w:r>
      <w:r w:rsidR="00343D80">
        <w:rPr>
          <w:rFonts w:ascii="Arial" w:hAnsi="Arial" w:cs="Arial"/>
          <w:bCs/>
          <w:sz w:val="22"/>
          <w:szCs w:val="24"/>
        </w:rPr>
        <w:t xml:space="preserve">a </w:t>
      </w:r>
      <w:r>
        <w:rPr>
          <w:rFonts w:ascii="Arial" w:hAnsi="Arial" w:cs="Arial"/>
          <w:bCs/>
          <w:sz w:val="22"/>
          <w:szCs w:val="24"/>
        </w:rPr>
        <w:t xml:space="preserve">Čl. V. Cena </w:t>
      </w:r>
      <w:r w:rsidR="009B09E4">
        <w:rPr>
          <w:rFonts w:ascii="Arial" w:hAnsi="Arial" w:cs="Arial"/>
          <w:bCs/>
          <w:sz w:val="22"/>
          <w:szCs w:val="24"/>
        </w:rPr>
        <w:t xml:space="preserve">nájmu </w:t>
      </w:r>
      <w:r w:rsidR="0033084E">
        <w:rPr>
          <w:rFonts w:ascii="Arial" w:hAnsi="Arial" w:cs="Arial"/>
          <w:bCs/>
          <w:sz w:val="22"/>
          <w:szCs w:val="24"/>
        </w:rPr>
        <w:t>bod</w:t>
      </w:r>
      <w:r w:rsidR="00544CFE">
        <w:rPr>
          <w:rFonts w:ascii="Arial" w:hAnsi="Arial" w:cs="Arial"/>
          <w:bCs/>
          <w:sz w:val="22"/>
          <w:szCs w:val="24"/>
        </w:rPr>
        <w:t xml:space="preserve"> </w:t>
      </w:r>
      <w:r w:rsidR="0033084E">
        <w:rPr>
          <w:rFonts w:ascii="Arial" w:hAnsi="Arial" w:cs="Arial"/>
          <w:bCs/>
          <w:sz w:val="22"/>
          <w:szCs w:val="24"/>
        </w:rPr>
        <w:t>1</w:t>
      </w:r>
      <w:r w:rsidR="006B33D1">
        <w:rPr>
          <w:rFonts w:ascii="Arial" w:hAnsi="Arial" w:cs="Arial"/>
          <w:bCs/>
          <w:sz w:val="22"/>
          <w:szCs w:val="24"/>
        </w:rPr>
        <w:t xml:space="preserve"> a </w:t>
      </w:r>
      <w:r w:rsidR="00AE29E6">
        <w:rPr>
          <w:rFonts w:ascii="Arial" w:hAnsi="Arial" w:cs="Arial"/>
          <w:bCs/>
          <w:sz w:val="22"/>
          <w:szCs w:val="24"/>
        </w:rPr>
        <w:t xml:space="preserve">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8F42CB" w:rsidRDefault="008F42CB" w:rsidP="008F42C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927B83" w:rsidRDefault="00927B83" w:rsidP="00927B83">
      <w:pPr>
        <w:pStyle w:val="Textdopisu"/>
        <w:ind w:firstLine="0"/>
        <w:rPr>
          <w:b/>
          <w:bCs/>
        </w:rPr>
      </w:pPr>
      <w:r>
        <w:rPr>
          <w:b/>
          <w:bCs/>
        </w:rPr>
        <w:t xml:space="preserve">Čl. III. Předmět smlouvy bod 1 se </w:t>
      </w:r>
      <w:r w:rsidR="00B95A71">
        <w:rPr>
          <w:b/>
          <w:bCs/>
        </w:rPr>
        <w:t xml:space="preserve">ruší </w:t>
      </w:r>
      <w:r>
        <w:rPr>
          <w:b/>
          <w:bCs/>
        </w:rPr>
        <w:t>a nově zní takto:</w:t>
      </w:r>
    </w:p>
    <w:p w:rsidR="00927B83" w:rsidRDefault="00927B83" w:rsidP="00927B83">
      <w:pPr>
        <w:pStyle w:val="Textdopisu"/>
        <w:ind w:firstLine="0"/>
        <w:rPr>
          <w:bCs/>
          <w:szCs w:val="24"/>
        </w:rPr>
      </w:pPr>
    </w:p>
    <w:p w:rsidR="00DF4FE6" w:rsidRPr="00957CC3" w:rsidRDefault="00DF4FE6" w:rsidP="00DF4FE6">
      <w:pPr>
        <w:pStyle w:val="Zkladntext"/>
        <w:numPr>
          <w:ilvl w:val="0"/>
          <w:numId w:val="1"/>
        </w:numPr>
        <w:tabs>
          <w:tab w:val="clear" w:pos="720"/>
          <w:tab w:val="num" w:pos="0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Pr="00957CC3">
        <w:rPr>
          <w:rFonts w:ascii="Arial" w:hAnsi="Arial" w:cs="Arial"/>
          <w:sz w:val="22"/>
          <w:szCs w:val="22"/>
        </w:rPr>
        <w:t xml:space="preserve">najímatel přenechává k dočasnému užívání </w:t>
      </w:r>
      <w:r>
        <w:rPr>
          <w:rFonts w:ascii="Arial" w:hAnsi="Arial" w:cs="Arial"/>
          <w:sz w:val="22"/>
          <w:szCs w:val="22"/>
        </w:rPr>
        <w:t xml:space="preserve">nájemci prostor sloužící podnikání, a to </w:t>
      </w:r>
      <w:r w:rsidRPr="00957CC3">
        <w:rPr>
          <w:rFonts w:ascii="Arial" w:hAnsi="Arial" w:cs="Arial"/>
          <w:sz w:val="22"/>
          <w:szCs w:val="22"/>
        </w:rPr>
        <w:t xml:space="preserve">část budovy </w:t>
      </w:r>
      <w:r w:rsidR="00EE53B3">
        <w:rPr>
          <w:rFonts w:ascii="Arial" w:hAnsi="Arial" w:cs="Arial"/>
          <w:sz w:val="22"/>
          <w:szCs w:val="22"/>
        </w:rPr>
        <w:t>a část pozemku p. č. 1188/3</w:t>
      </w:r>
      <w:r w:rsidR="00F41BED">
        <w:rPr>
          <w:rFonts w:ascii="Arial" w:hAnsi="Arial" w:cs="Arial"/>
          <w:sz w:val="22"/>
          <w:szCs w:val="22"/>
        </w:rPr>
        <w:t>, vše</w:t>
      </w:r>
      <w:r w:rsidR="00EE53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uvedené</w:t>
      </w:r>
      <w:r w:rsidRPr="00957CC3">
        <w:rPr>
          <w:rFonts w:ascii="Arial" w:hAnsi="Arial" w:cs="Arial"/>
          <w:sz w:val="22"/>
          <w:szCs w:val="22"/>
        </w:rPr>
        <w:t xml:space="preserve"> v čl. II. bod 1. této smlouvy</w:t>
      </w:r>
      <w:r w:rsidR="00F41BED">
        <w:rPr>
          <w:rFonts w:ascii="Arial" w:hAnsi="Arial" w:cs="Arial"/>
          <w:sz w:val="22"/>
          <w:szCs w:val="22"/>
        </w:rPr>
        <w:t xml:space="preserve"> a</w:t>
      </w:r>
      <w:r w:rsidR="00EE53B3">
        <w:rPr>
          <w:rFonts w:ascii="Arial" w:hAnsi="Arial" w:cs="Arial"/>
          <w:sz w:val="22"/>
          <w:szCs w:val="22"/>
        </w:rPr>
        <w:t xml:space="preserve"> </w:t>
      </w:r>
      <w:r w:rsidR="00104873">
        <w:rPr>
          <w:rFonts w:ascii="Arial" w:hAnsi="Arial" w:cs="Arial"/>
          <w:sz w:val="22"/>
          <w:szCs w:val="22"/>
        </w:rPr>
        <w:t>specifikova</w:t>
      </w:r>
      <w:r w:rsidRPr="00957CC3">
        <w:rPr>
          <w:rFonts w:ascii="Arial" w:hAnsi="Arial" w:cs="Arial"/>
          <w:sz w:val="22"/>
          <w:szCs w:val="22"/>
        </w:rPr>
        <w:t>n</w:t>
      </w:r>
      <w:r w:rsidR="00104873">
        <w:rPr>
          <w:rFonts w:ascii="Arial" w:hAnsi="Arial" w:cs="Arial"/>
          <w:sz w:val="22"/>
          <w:szCs w:val="22"/>
        </w:rPr>
        <w:t>é</w:t>
      </w:r>
      <w:r w:rsidR="004942CE">
        <w:rPr>
          <w:rFonts w:ascii="Arial" w:hAnsi="Arial" w:cs="Arial"/>
          <w:sz w:val="22"/>
          <w:szCs w:val="22"/>
        </w:rPr>
        <w:t xml:space="preserve"> v příloze č. 1 </w:t>
      </w:r>
      <w:r>
        <w:rPr>
          <w:rFonts w:ascii="Arial" w:hAnsi="Arial" w:cs="Arial"/>
          <w:sz w:val="22"/>
          <w:szCs w:val="22"/>
        </w:rPr>
        <w:t>tohoto dodatku</w:t>
      </w:r>
      <w:r w:rsidRPr="00957CC3">
        <w:rPr>
          <w:rFonts w:ascii="Arial" w:hAnsi="Arial" w:cs="Arial"/>
          <w:sz w:val="22"/>
          <w:szCs w:val="22"/>
        </w:rPr>
        <w:t xml:space="preserve"> v tomto členění:    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Kancelářské prostory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</w:t>
      </w:r>
      <w:r w:rsidR="003D388D">
        <w:rPr>
          <w:rFonts w:ascii="Arial" w:hAnsi="Arial" w:cs="Arial"/>
          <w:b/>
          <w:sz w:val="22"/>
          <w:szCs w:val="22"/>
        </w:rPr>
        <w:t>71,57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provizoria </w:t>
      </w:r>
      <w:r w:rsidRPr="00232504">
        <w:rPr>
          <w:rFonts w:ascii="Arial" w:hAnsi="Arial" w:cs="Arial"/>
          <w:sz w:val="22"/>
          <w:szCs w:val="22"/>
        </w:rPr>
        <w:t>o výměře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504">
        <w:rPr>
          <w:rFonts w:ascii="Arial" w:hAnsi="Arial" w:cs="Arial"/>
          <w:b/>
          <w:sz w:val="22"/>
          <w:szCs w:val="22"/>
        </w:rPr>
        <w:t xml:space="preserve">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Pr="00232504">
        <w:rPr>
          <w:rFonts w:ascii="Arial" w:hAnsi="Arial" w:cs="Arial"/>
          <w:b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0679F">
        <w:rPr>
          <w:rFonts w:ascii="Arial" w:hAnsi="Arial" w:cs="Arial"/>
          <w:b/>
          <w:sz w:val="22"/>
          <w:szCs w:val="22"/>
        </w:rPr>
        <w:t xml:space="preserve"> 55,46</w:t>
      </w:r>
      <w:r w:rsidRPr="00232504">
        <w:rPr>
          <w:rFonts w:ascii="Arial" w:hAnsi="Arial" w:cs="Arial"/>
          <w:b/>
          <w:sz w:val="22"/>
          <w:szCs w:val="22"/>
        </w:rPr>
        <w:t xml:space="preserve"> 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</w:p>
    <w:p w:rsidR="00DF4FE6" w:rsidRDefault="00DF4FE6" w:rsidP="00DF4FE6">
      <w:pPr>
        <w:pStyle w:val="Zkladntext"/>
        <w:ind w:left="426"/>
        <w:rPr>
          <w:rFonts w:ascii="Arial" w:hAnsi="Arial" w:cs="Arial"/>
          <w:b/>
          <w:sz w:val="22"/>
          <w:szCs w:val="22"/>
        </w:rPr>
      </w:pPr>
      <w:r w:rsidRPr="00DF4FE6">
        <w:rPr>
          <w:rFonts w:ascii="Arial" w:hAnsi="Arial" w:cs="Arial"/>
          <w:sz w:val="22"/>
          <w:szCs w:val="22"/>
        </w:rPr>
        <w:t>Část pozemku p.</w:t>
      </w:r>
      <w:r w:rsidR="005B62B0">
        <w:rPr>
          <w:rFonts w:ascii="Arial" w:hAnsi="Arial" w:cs="Arial"/>
          <w:sz w:val="22"/>
          <w:szCs w:val="22"/>
        </w:rPr>
        <w:t xml:space="preserve"> </w:t>
      </w:r>
      <w:r w:rsidRPr="00DF4FE6">
        <w:rPr>
          <w:rFonts w:ascii="Arial" w:hAnsi="Arial" w:cs="Arial"/>
          <w:sz w:val="22"/>
          <w:szCs w:val="22"/>
        </w:rPr>
        <w:t>č. 1188/3 o výměře</w:t>
      </w:r>
      <w:r w:rsidRPr="00DF4FE6">
        <w:rPr>
          <w:rFonts w:ascii="Arial" w:hAnsi="Arial" w:cs="Arial"/>
          <w:sz w:val="22"/>
          <w:szCs w:val="22"/>
        </w:rPr>
        <w:tab/>
      </w:r>
      <w:r w:rsidRPr="002325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3,00 </w:t>
      </w:r>
      <w:r w:rsidRPr="00232504">
        <w:rPr>
          <w:rFonts w:ascii="Arial" w:hAnsi="Arial" w:cs="Arial"/>
          <w:b/>
          <w:sz w:val="22"/>
          <w:szCs w:val="22"/>
        </w:rPr>
        <w:t>m</w:t>
      </w:r>
      <w:r w:rsidRPr="00232504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F4FE6" w:rsidRDefault="00DF4FE6" w:rsidP="00DF4FE6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75734A">
        <w:rPr>
          <w:rFonts w:ascii="Arial" w:hAnsi="Arial" w:cs="Arial"/>
          <w:sz w:val="22"/>
          <w:szCs w:val="22"/>
        </w:rPr>
        <w:t>(dále té</w:t>
      </w:r>
      <w:r>
        <w:rPr>
          <w:rFonts w:ascii="Arial" w:hAnsi="Arial" w:cs="Arial"/>
          <w:sz w:val="22"/>
          <w:szCs w:val="22"/>
        </w:rPr>
        <w:t>ž</w:t>
      </w:r>
      <w:r w:rsidRPr="0075734A">
        <w:rPr>
          <w:rFonts w:ascii="Arial" w:hAnsi="Arial" w:cs="Arial"/>
          <w:sz w:val="22"/>
          <w:szCs w:val="22"/>
        </w:rPr>
        <w:t xml:space="preserve"> „předmět nájmu“)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215B" w:rsidRDefault="00DF4FE6" w:rsidP="00DF4FE6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sl</w:t>
      </w:r>
      <w:r w:rsidRPr="00923C4D">
        <w:rPr>
          <w:rFonts w:ascii="Arial" w:hAnsi="Arial" w:cs="Arial"/>
          <w:sz w:val="22"/>
          <w:szCs w:val="22"/>
        </w:rPr>
        <w:t xml:space="preserve">užby </w:t>
      </w:r>
      <w:r>
        <w:rPr>
          <w:rFonts w:ascii="Arial" w:hAnsi="Arial" w:cs="Arial"/>
          <w:sz w:val="22"/>
          <w:szCs w:val="22"/>
        </w:rPr>
        <w:t>(</w:t>
      </w:r>
      <w:r w:rsidRPr="00923C4D">
        <w:rPr>
          <w:rFonts w:ascii="Arial" w:hAnsi="Arial" w:cs="Arial"/>
          <w:sz w:val="22"/>
          <w:szCs w:val="22"/>
        </w:rPr>
        <w:t>spojené s</w:t>
      </w:r>
      <w:r>
        <w:rPr>
          <w:rFonts w:ascii="Arial" w:hAnsi="Arial" w:cs="Arial"/>
          <w:sz w:val="22"/>
          <w:szCs w:val="22"/>
        </w:rPr>
        <w:t> </w:t>
      </w:r>
      <w:r w:rsidRPr="00923C4D">
        <w:rPr>
          <w:rFonts w:ascii="Arial" w:hAnsi="Arial" w:cs="Arial"/>
          <w:sz w:val="22"/>
          <w:szCs w:val="22"/>
        </w:rPr>
        <w:t>nájmem</w:t>
      </w:r>
      <w:r>
        <w:rPr>
          <w:rFonts w:ascii="Arial" w:hAnsi="Arial" w:cs="Arial"/>
          <w:sz w:val="22"/>
          <w:szCs w:val="22"/>
        </w:rPr>
        <w:t>)</w:t>
      </w:r>
      <w:r w:rsidRPr="00923C4D">
        <w:rPr>
          <w:rFonts w:ascii="Arial" w:hAnsi="Arial" w:cs="Arial"/>
          <w:sz w:val="22"/>
          <w:szCs w:val="22"/>
        </w:rPr>
        <w:t>: ostraha objektu, užívání společných prostor</w:t>
      </w:r>
      <w:r w:rsidR="005B62B0">
        <w:rPr>
          <w:rFonts w:ascii="Arial" w:hAnsi="Arial" w:cs="Arial"/>
          <w:sz w:val="22"/>
          <w:szCs w:val="22"/>
        </w:rPr>
        <w:t>, úklid nebytových prostor</w:t>
      </w:r>
      <w:r w:rsidRPr="00923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stání pro </w:t>
      </w:r>
      <w:r w:rsidR="005535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osobní</w:t>
      </w:r>
      <w:r w:rsidR="005535C0">
        <w:rPr>
          <w:rFonts w:ascii="Arial" w:hAnsi="Arial" w:cs="Arial"/>
          <w:sz w:val="22"/>
          <w:szCs w:val="22"/>
        </w:rPr>
        <w:t>ch automobilů</w:t>
      </w:r>
      <w:r w:rsidRPr="00923C4D">
        <w:rPr>
          <w:rFonts w:ascii="Arial" w:hAnsi="Arial" w:cs="Arial"/>
          <w:sz w:val="22"/>
          <w:szCs w:val="22"/>
        </w:rPr>
        <w:t xml:space="preserve">.  </w:t>
      </w:r>
    </w:p>
    <w:p w:rsidR="00F3215B" w:rsidRDefault="00F3215B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 </w:t>
      </w:r>
      <w:r w:rsidR="00104873">
        <w:rPr>
          <w:rFonts w:ascii="Arial" w:hAnsi="Arial" w:cs="Arial"/>
          <w:sz w:val="22"/>
          <w:szCs w:val="22"/>
        </w:rPr>
        <w:t xml:space="preserve">předmětem smlouvy a </w:t>
      </w:r>
      <w:r>
        <w:rPr>
          <w:rFonts w:ascii="Arial" w:hAnsi="Arial" w:cs="Arial"/>
          <w:sz w:val="22"/>
          <w:szCs w:val="22"/>
        </w:rPr>
        <w:t>v nájemní smlouvě účtován paušální odběr pitné vody a dodávka tepelné energie dle přílohy č. 3 a č. 4.</w:t>
      </w:r>
    </w:p>
    <w:p w:rsidR="00343D80" w:rsidRDefault="00343D80" w:rsidP="00F3215B">
      <w:pPr>
        <w:pStyle w:val="Zkladntext"/>
        <w:ind w:left="426"/>
        <w:rPr>
          <w:rFonts w:ascii="Arial" w:hAnsi="Arial" w:cs="Arial"/>
          <w:sz w:val="22"/>
          <w:szCs w:val="22"/>
        </w:rPr>
      </w:pPr>
    </w:p>
    <w:p w:rsidR="00DA5DD7" w:rsidRDefault="00024CA4" w:rsidP="00582209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V</w:t>
      </w:r>
      <w:r w:rsidR="003D2CF3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Cena nájmu </w:t>
      </w:r>
      <w:r w:rsidR="00E57AA9">
        <w:rPr>
          <w:rFonts w:ascii="Arial" w:hAnsi="Arial" w:cs="Arial"/>
          <w:b/>
          <w:sz w:val="22"/>
          <w:szCs w:val="22"/>
        </w:rPr>
        <w:t>bod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F75">
        <w:rPr>
          <w:rFonts w:ascii="Arial" w:hAnsi="Arial" w:cs="Arial"/>
          <w:b/>
          <w:sz w:val="22"/>
          <w:szCs w:val="22"/>
        </w:rPr>
        <w:t xml:space="preserve">a bod 2 </w:t>
      </w:r>
      <w:r>
        <w:rPr>
          <w:rFonts w:ascii="Arial" w:hAnsi="Arial" w:cs="Arial"/>
          <w:b/>
          <w:sz w:val="22"/>
          <w:szCs w:val="22"/>
        </w:rPr>
        <w:t>se ruší</w:t>
      </w:r>
      <w:r w:rsidR="00130FA8">
        <w:rPr>
          <w:rFonts w:ascii="Arial" w:hAnsi="Arial" w:cs="Arial"/>
          <w:b/>
          <w:sz w:val="22"/>
          <w:szCs w:val="22"/>
        </w:rPr>
        <w:t xml:space="preserve"> a nově zní takto:</w:t>
      </w:r>
    </w:p>
    <w:p w:rsidR="000D004C" w:rsidRDefault="000D004C" w:rsidP="00F71FF7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33084E" w:rsidRDefault="00544CFE" w:rsidP="00887863">
      <w:pPr>
        <w:numPr>
          <w:ilvl w:val="0"/>
          <w:numId w:val="9"/>
        </w:numPr>
        <w:tabs>
          <w:tab w:val="clear" w:pos="900"/>
          <w:tab w:val="num" w:pos="426"/>
        </w:tabs>
        <w:ind w:left="426" w:hanging="426"/>
        <w:jc w:val="both"/>
      </w:pPr>
      <w:r w:rsidRPr="00AE29E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="004942CE">
        <w:rPr>
          <w:rFonts w:ascii="Arial" w:hAnsi="Arial" w:cs="Arial"/>
          <w:b/>
          <w:sz w:val="22"/>
          <w:szCs w:val="22"/>
        </w:rPr>
        <w:t>139.053,60</w:t>
      </w:r>
      <w:r w:rsidRPr="00AE29E6">
        <w:rPr>
          <w:rFonts w:ascii="Arial" w:hAnsi="Arial" w:cs="Arial"/>
          <w:b/>
          <w:sz w:val="22"/>
          <w:szCs w:val="22"/>
        </w:rPr>
        <w:t xml:space="preserve"> Kč</w:t>
      </w:r>
      <w:r w:rsidRPr="00AE29E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</w:t>
      </w:r>
      <w:r w:rsidR="00171A93">
        <w:rPr>
          <w:rFonts w:ascii="Arial" w:hAnsi="Arial" w:cs="Arial"/>
          <w:sz w:val="22"/>
          <w:szCs w:val="22"/>
        </w:rPr>
        <w:t xml:space="preserve">        </w:t>
      </w:r>
      <w:r w:rsidR="004942CE" w:rsidRPr="004942CE">
        <w:rPr>
          <w:rFonts w:ascii="Arial" w:hAnsi="Arial" w:cs="Arial"/>
          <w:b/>
          <w:sz w:val="22"/>
          <w:szCs w:val="22"/>
        </w:rPr>
        <w:t>11.587,80</w:t>
      </w:r>
      <w:r w:rsidR="004942CE">
        <w:rPr>
          <w:rFonts w:ascii="Arial" w:hAnsi="Arial" w:cs="Arial"/>
          <w:b/>
          <w:sz w:val="22"/>
          <w:szCs w:val="22"/>
        </w:rPr>
        <w:t xml:space="preserve"> </w:t>
      </w:r>
      <w:r w:rsidRPr="004942CE">
        <w:rPr>
          <w:rFonts w:ascii="Arial" w:hAnsi="Arial" w:cs="Arial"/>
          <w:b/>
          <w:sz w:val="22"/>
          <w:szCs w:val="22"/>
        </w:rPr>
        <w:t>Kč</w:t>
      </w:r>
      <w:r w:rsidRPr="00AE29E6">
        <w:rPr>
          <w:rFonts w:ascii="Arial" w:hAnsi="Arial" w:cs="Arial"/>
          <w:sz w:val="22"/>
          <w:szCs w:val="22"/>
        </w:rPr>
        <w:t xml:space="preserve"> + příslušná výše DPH. Specifikace ceny nájmu a dodávaných služeb je uvedena v níže uvedené hodnotové tabulce.</w:t>
      </w:r>
    </w:p>
    <w:p w:rsidR="0042523D" w:rsidRDefault="0042523D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  <w:bookmarkStart w:id="0" w:name="_MON_1418804204"/>
      <w:bookmarkStart w:id="1" w:name="_MON_1418807322"/>
      <w:bookmarkStart w:id="2" w:name="_MON_1418808253"/>
      <w:bookmarkStart w:id="3" w:name="_MON_1418809125"/>
      <w:bookmarkStart w:id="4" w:name="_MON_1419064982"/>
      <w:bookmarkStart w:id="5" w:name="_MON_1423483662"/>
      <w:bookmarkStart w:id="6" w:name="_MON_1434182363"/>
      <w:bookmarkStart w:id="7" w:name="_MON_1434182941"/>
      <w:bookmarkStart w:id="8" w:name="_MON_1434183017"/>
      <w:bookmarkStart w:id="9" w:name="_MON_1439008589"/>
      <w:bookmarkStart w:id="10" w:name="_MON_1443250620"/>
      <w:bookmarkStart w:id="11" w:name="_MON_1364363048"/>
      <w:bookmarkStart w:id="12" w:name="_MON_1364808414"/>
      <w:bookmarkStart w:id="13" w:name="_MON_1364812375"/>
      <w:bookmarkStart w:id="14" w:name="_MON_1364812410"/>
      <w:bookmarkStart w:id="15" w:name="_MON_1364812421"/>
      <w:bookmarkStart w:id="16" w:name="_MON_1364812429"/>
      <w:bookmarkStart w:id="17" w:name="_MON_1364812444"/>
      <w:bookmarkStart w:id="18" w:name="_MON_1364885886"/>
      <w:bookmarkStart w:id="19" w:name="_MON_1364886298"/>
      <w:bookmarkStart w:id="20" w:name="_MON_13667846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sz w:val="18"/>
          <w:szCs w:val="18"/>
        </w:rPr>
        <w:t xml:space="preserve">                </w:t>
      </w:r>
      <w:bookmarkStart w:id="21" w:name="_MON_1364117395"/>
      <w:bookmarkEnd w:id="21"/>
      <w:r w:rsidR="00594278">
        <w:rPr>
          <w:rFonts w:ascii="Arial" w:hAnsi="Arial" w:cs="Arial"/>
          <w:sz w:val="18"/>
          <w:szCs w:val="18"/>
        </w:rPr>
        <w:object w:dxaOrig="7411" w:dyaOrig="2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00.5pt" o:ole="">
            <v:imagedata r:id="rId8" o:title=""/>
          </v:shape>
          <o:OLEObject Type="Embed" ProgID="Excel.Sheet.8" ShapeID="_x0000_i1025" DrawAspect="Content" ObjectID="_1650359744" r:id="rId9"/>
        </w:object>
      </w:r>
      <w:r w:rsidR="009105B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8F42CB" w:rsidRDefault="008F42CB" w:rsidP="009105B6">
      <w:pPr>
        <w:tabs>
          <w:tab w:val="left" w:pos="3960"/>
        </w:tabs>
        <w:ind w:left="426" w:right="706" w:hanging="180"/>
        <w:jc w:val="both"/>
        <w:rPr>
          <w:rFonts w:ascii="Arial" w:hAnsi="Arial" w:cs="Arial"/>
          <w:sz w:val="18"/>
          <w:szCs w:val="18"/>
        </w:rPr>
      </w:pPr>
    </w:p>
    <w:p w:rsidR="0042523D" w:rsidRDefault="007248B9" w:rsidP="0042523D">
      <w:pPr>
        <w:tabs>
          <w:tab w:val="left" w:pos="3960"/>
        </w:tabs>
        <w:ind w:left="426" w:hanging="6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523D" w:rsidRPr="00BB4CE9">
        <w:rPr>
          <w:rFonts w:ascii="Arial" w:hAnsi="Arial" w:cs="Arial"/>
          <w:sz w:val="22"/>
          <w:szCs w:val="22"/>
        </w:rPr>
        <w:t xml:space="preserve">Dodávka tepelné energie bude probíhat v souladu s „Obchodními a technickými </w:t>
      </w:r>
      <w:r w:rsidR="0042523D">
        <w:rPr>
          <w:rFonts w:ascii="Arial" w:hAnsi="Arial" w:cs="Arial"/>
          <w:sz w:val="22"/>
          <w:szCs w:val="22"/>
        </w:rPr>
        <w:t xml:space="preserve">       podmínkami dodávky tepla</w:t>
      </w:r>
      <w:r w:rsidR="0042523D" w:rsidRPr="00BB4CE9">
        <w:rPr>
          <w:rFonts w:ascii="Arial" w:hAnsi="Arial" w:cs="Arial"/>
          <w:sz w:val="22"/>
          <w:szCs w:val="22"/>
        </w:rPr>
        <w:t xml:space="preserve"> a „Cenou a způsobem placení za dodávku tepla“, které tvoří </w:t>
      </w:r>
      <w:r w:rsidR="0042523D">
        <w:rPr>
          <w:rFonts w:ascii="Arial" w:hAnsi="Arial" w:cs="Arial"/>
          <w:sz w:val="22"/>
          <w:szCs w:val="22"/>
        </w:rPr>
        <w:t xml:space="preserve">       </w:t>
      </w:r>
      <w:r w:rsidR="0042523D" w:rsidRPr="00BB4CE9">
        <w:rPr>
          <w:rFonts w:ascii="Arial" w:hAnsi="Arial" w:cs="Arial"/>
          <w:sz w:val="22"/>
          <w:szCs w:val="22"/>
        </w:rPr>
        <w:t>samostatné přílohy č.</w:t>
      </w:r>
      <w:r w:rsidR="00EB184A">
        <w:rPr>
          <w:rFonts w:ascii="Arial" w:hAnsi="Arial" w:cs="Arial"/>
          <w:sz w:val="22"/>
          <w:szCs w:val="22"/>
        </w:rPr>
        <w:t xml:space="preserve"> </w:t>
      </w:r>
      <w:r w:rsidR="00B80D53">
        <w:rPr>
          <w:rFonts w:ascii="Arial" w:hAnsi="Arial" w:cs="Arial"/>
          <w:sz w:val="22"/>
          <w:szCs w:val="22"/>
        </w:rPr>
        <w:t>3</w:t>
      </w:r>
      <w:r w:rsidR="0042523D" w:rsidRPr="00BB4CE9">
        <w:rPr>
          <w:rFonts w:ascii="Arial" w:hAnsi="Arial" w:cs="Arial"/>
          <w:sz w:val="22"/>
          <w:szCs w:val="22"/>
        </w:rPr>
        <w:t xml:space="preserve"> a č. </w:t>
      </w:r>
      <w:r w:rsidR="00B80D53">
        <w:rPr>
          <w:rFonts w:ascii="Arial" w:hAnsi="Arial" w:cs="Arial"/>
          <w:sz w:val="22"/>
          <w:szCs w:val="22"/>
        </w:rPr>
        <w:t xml:space="preserve">4 </w:t>
      </w:r>
      <w:r w:rsidR="0042523D" w:rsidRPr="00BB4CE9">
        <w:rPr>
          <w:rFonts w:ascii="Arial" w:hAnsi="Arial" w:cs="Arial"/>
          <w:sz w:val="22"/>
          <w:szCs w:val="22"/>
        </w:rPr>
        <w:t>této smlouvy.</w:t>
      </w:r>
      <w:r w:rsidR="0042523D">
        <w:rPr>
          <w:rFonts w:ascii="Arial" w:hAnsi="Arial" w:cs="Arial"/>
          <w:sz w:val="22"/>
          <w:szCs w:val="22"/>
        </w:rPr>
        <w:t xml:space="preserve"> Pro každý kalendářní rok bude vypracována </w:t>
      </w:r>
    </w:p>
    <w:p w:rsidR="0042523D" w:rsidRDefault="0042523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nová příloha č. </w:t>
      </w:r>
      <w:r w:rsidR="00B80D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4D5D" w:rsidRDefault="009A4D5D" w:rsidP="0042523D">
      <w:pPr>
        <w:tabs>
          <w:tab w:val="left" w:pos="3960"/>
        </w:tabs>
        <w:ind w:hanging="180"/>
        <w:jc w:val="both"/>
        <w:rPr>
          <w:rFonts w:ascii="Arial" w:hAnsi="Arial" w:cs="Arial"/>
          <w:sz w:val="18"/>
          <w:szCs w:val="18"/>
        </w:rPr>
      </w:pPr>
    </w:p>
    <w:p w:rsidR="00003354" w:rsidRDefault="00003354" w:rsidP="00003354">
      <w:pPr>
        <w:pStyle w:val="Odstavecseseznamem"/>
        <w:numPr>
          <w:ilvl w:val="0"/>
          <w:numId w:val="9"/>
        </w:numPr>
        <w:tabs>
          <w:tab w:val="clear" w:pos="900"/>
          <w:tab w:val="num" w:pos="567"/>
          <w:tab w:val="left" w:pos="39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03354">
        <w:rPr>
          <w:rFonts w:ascii="Arial" w:hAnsi="Arial" w:cs="Arial"/>
          <w:sz w:val="22"/>
          <w:szCs w:val="22"/>
        </w:rPr>
        <w:t xml:space="preserve">Měsíční nájemné je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r w:rsidR="0035068B">
        <w:rPr>
          <w:rFonts w:ascii="Arial" w:hAnsi="Arial" w:cs="Arial"/>
          <w:sz w:val="22"/>
          <w:szCs w:val="22"/>
        </w:rPr>
        <w:t>xxxxxxxxxxxx</w:t>
      </w:r>
      <w:r w:rsidRPr="00003354">
        <w:rPr>
          <w:rFonts w:ascii="Arial" w:hAnsi="Arial" w:cs="Arial"/>
          <w:sz w:val="22"/>
          <w:szCs w:val="22"/>
        </w:rPr>
        <w:t xml:space="preserve">, vedený u </w:t>
      </w:r>
      <w:r w:rsidR="0035068B">
        <w:rPr>
          <w:rFonts w:ascii="Arial" w:hAnsi="Arial" w:cs="Arial"/>
          <w:sz w:val="22"/>
          <w:szCs w:val="22"/>
        </w:rPr>
        <w:t>xxxxxxxx.</w:t>
      </w:r>
      <w:r w:rsidRPr="00003354">
        <w:rPr>
          <w:rFonts w:ascii="Arial" w:hAnsi="Arial" w:cs="Arial"/>
          <w:sz w:val="22"/>
          <w:szCs w:val="22"/>
        </w:rPr>
        <w:t xml:space="preserve"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5068B">
        <w:rPr>
          <w:rFonts w:ascii="Arial" w:hAnsi="Arial" w:cs="Arial"/>
          <w:sz w:val="22"/>
          <w:szCs w:val="22"/>
        </w:rPr>
        <w:t>xxxxxxxxxxxxxxxxxxxxxxxx</w:t>
      </w:r>
      <w:bookmarkStart w:id="22" w:name="_GoBack"/>
      <w:bookmarkEnd w:id="22"/>
      <w:r>
        <w:rPr>
          <w:rStyle w:val="Hypertextovodkaz"/>
          <w:rFonts w:ascii="Arial" w:hAnsi="Arial" w:cs="Arial"/>
          <w:sz w:val="22"/>
          <w:szCs w:val="22"/>
        </w:rPr>
        <w:t xml:space="preserve"> </w:t>
      </w:r>
      <w:hyperlink r:id="rId10" w:history="1"/>
      <w:r w:rsidRPr="00003354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343D80" w:rsidRDefault="00343D80" w:rsidP="00343D80">
      <w:pPr>
        <w:tabs>
          <w:tab w:val="num" w:pos="567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AF3069" w:rsidRDefault="0098598E" w:rsidP="00AF30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 </w:t>
      </w:r>
      <w:r w:rsidR="00AF3069">
        <w:rPr>
          <w:rFonts w:ascii="Arial" w:hAnsi="Arial" w:cs="Arial"/>
          <w:sz w:val="22"/>
          <w:szCs w:val="22"/>
        </w:rPr>
        <w:t>Situační plánek předmětu pronájmu</w:t>
      </w: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9B7707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 xml:space="preserve">  V Ostravě dne                                                         V</w:t>
      </w:r>
      <w:r w:rsidR="0098598E">
        <w:rPr>
          <w:rFonts w:ascii="Arial" w:hAnsi="Arial" w:cs="Arial"/>
          <w:sz w:val="22"/>
          <w:szCs w:val="22"/>
        </w:rPr>
        <w:t xml:space="preserve"> Ostravě 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171A93" w:rsidRDefault="00171A93" w:rsidP="0033084E">
      <w:pPr>
        <w:rPr>
          <w:rFonts w:ascii="Arial" w:hAnsi="Arial" w:cs="Arial"/>
          <w:sz w:val="22"/>
          <w:szCs w:val="22"/>
        </w:rPr>
      </w:pPr>
    </w:p>
    <w:p w:rsidR="00AD2F53" w:rsidRDefault="00AD2F53" w:rsidP="0033084E">
      <w:pPr>
        <w:rPr>
          <w:rFonts w:ascii="Arial" w:hAnsi="Arial" w:cs="Arial"/>
          <w:sz w:val="22"/>
          <w:szCs w:val="22"/>
        </w:rPr>
      </w:pPr>
    </w:p>
    <w:p w:rsidR="00770F68" w:rsidRDefault="00770F68" w:rsidP="0033084E">
      <w:pPr>
        <w:rPr>
          <w:rFonts w:ascii="Arial" w:hAnsi="Arial" w:cs="Arial"/>
          <w:sz w:val="22"/>
          <w:szCs w:val="22"/>
        </w:rPr>
      </w:pPr>
    </w:p>
    <w:p w:rsidR="00770F68" w:rsidRDefault="00770F68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770F68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24292B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Ing. Petr Kříž</w:t>
      </w:r>
      <w:r w:rsidR="00FD2BF6">
        <w:rPr>
          <w:rFonts w:ascii="Arial" w:hAnsi="Arial" w:cs="Arial"/>
          <w:sz w:val="22"/>
          <w:szCs w:val="24"/>
        </w:rPr>
        <w:t>, Ph.D.</w:t>
      </w:r>
      <w:r w:rsidR="0033084E">
        <w:rPr>
          <w:rFonts w:ascii="Arial" w:hAnsi="Arial" w:cs="Arial"/>
          <w:sz w:val="22"/>
          <w:szCs w:val="22"/>
        </w:rPr>
        <w:t xml:space="preserve">                                  </w:t>
      </w:r>
      <w:r w:rsidR="00FD2BF6">
        <w:rPr>
          <w:rFonts w:ascii="Arial" w:hAnsi="Arial" w:cs="Arial"/>
          <w:sz w:val="22"/>
          <w:szCs w:val="22"/>
        </w:rPr>
        <w:t xml:space="preserve">               </w:t>
      </w:r>
      <w:r w:rsidR="00F95518">
        <w:rPr>
          <w:rFonts w:ascii="Arial" w:hAnsi="Arial" w:cs="Arial"/>
          <w:sz w:val="22"/>
          <w:szCs w:val="22"/>
        </w:rPr>
        <w:t>p. Vladimír Kozel</w:t>
      </w:r>
      <w:r w:rsidR="0033084E"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F95518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       </w:t>
      </w:r>
    </w:p>
    <w:sectPr w:rsidR="0033084E" w:rsidSect="00AE29E6">
      <w:headerReference w:type="default" r:id="rId11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8A" w:rsidRDefault="00993A8A">
      <w:r>
        <w:separator/>
      </w:r>
    </w:p>
  </w:endnote>
  <w:endnote w:type="continuationSeparator" w:id="0">
    <w:p w:rsidR="00993A8A" w:rsidRDefault="0099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8A" w:rsidRDefault="00993A8A">
      <w:r>
        <w:separator/>
      </w:r>
    </w:p>
  </w:footnote>
  <w:footnote w:type="continuationSeparator" w:id="0">
    <w:p w:rsidR="00993A8A" w:rsidRDefault="0099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 </w:t>
    </w:r>
    <w:r w:rsidR="00DF4FE6">
      <w:rPr>
        <w:sz w:val="16"/>
      </w:rPr>
      <w:t>TONERSYSTEM s.r.o.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 </w:t>
    </w:r>
    <w:r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35068B">
      <w:rPr>
        <w:noProof/>
        <w:snapToGrid w:val="0"/>
        <w:sz w:val="16"/>
      </w:rPr>
      <w:t>2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592D05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r>
      <w:rPr>
        <w:sz w:val="16"/>
      </w:rPr>
      <w:t>Reg.č</w:t>
    </w:r>
    <w:r w:rsidR="009B09E4">
      <w:rPr>
        <w:sz w:val="16"/>
      </w:rPr>
      <w:t>.</w:t>
    </w:r>
    <w:r w:rsidR="00DF4FE6">
      <w:rPr>
        <w:sz w:val="16"/>
      </w:rPr>
      <w:t xml:space="preserve"> D500/53000/00034</w:t>
    </w:r>
    <w:r w:rsidR="0033084E">
      <w:rPr>
        <w:sz w:val="16"/>
      </w:rPr>
      <w:t>/</w:t>
    </w:r>
    <w:r w:rsidR="00DF4FE6">
      <w:rPr>
        <w:sz w:val="16"/>
      </w:rPr>
      <w:t>18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E537B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7"/>
  </w:num>
  <w:num w:numId="6">
    <w:abstractNumId w:val="6"/>
  </w:num>
  <w:num w:numId="7">
    <w:abstractNumId w:val="22"/>
  </w:num>
  <w:num w:numId="8">
    <w:abstractNumId w:val="18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17"/>
  </w:num>
  <w:num w:numId="14">
    <w:abstractNumId w:val="3"/>
  </w:num>
  <w:num w:numId="15">
    <w:abstractNumId w:val="21"/>
  </w:num>
  <w:num w:numId="16">
    <w:abstractNumId w:val="12"/>
  </w:num>
  <w:num w:numId="17">
    <w:abstractNumId w:val="16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03354"/>
    <w:rsid w:val="000109D8"/>
    <w:rsid w:val="00017632"/>
    <w:rsid w:val="00024CA4"/>
    <w:rsid w:val="000344DF"/>
    <w:rsid w:val="00035200"/>
    <w:rsid w:val="000459D9"/>
    <w:rsid w:val="00047CC4"/>
    <w:rsid w:val="00051402"/>
    <w:rsid w:val="0006616B"/>
    <w:rsid w:val="00073CC8"/>
    <w:rsid w:val="000755E3"/>
    <w:rsid w:val="000908F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873"/>
    <w:rsid w:val="00104D17"/>
    <w:rsid w:val="0012498B"/>
    <w:rsid w:val="00124C33"/>
    <w:rsid w:val="0012788E"/>
    <w:rsid w:val="00130FA8"/>
    <w:rsid w:val="00133248"/>
    <w:rsid w:val="00146F82"/>
    <w:rsid w:val="0015227D"/>
    <w:rsid w:val="001602CD"/>
    <w:rsid w:val="00166D0E"/>
    <w:rsid w:val="001710C6"/>
    <w:rsid w:val="00171A93"/>
    <w:rsid w:val="00174163"/>
    <w:rsid w:val="0018292B"/>
    <w:rsid w:val="00197809"/>
    <w:rsid w:val="001A689A"/>
    <w:rsid w:val="001A7382"/>
    <w:rsid w:val="001B20CA"/>
    <w:rsid w:val="001B591A"/>
    <w:rsid w:val="001C4E0A"/>
    <w:rsid w:val="001D274E"/>
    <w:rsid w:val="001F1A9E"/>
    <w:rsid w:val="0020674A"/>
    <w:rsid w:val="00215458"/>
    <w:rsid w:val="0023254B"/>
    <w:rsid w:val="0023681E"/>
    <w:rsid w:val="0024292B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3D80"/>
    <w:rsid w:val="00345BA3"/>
    <w:rsid w:val="003476BA"/>
    <w:rsid w:val="0035068B"/>
    <w:rsid w:val="003659E5"/>
    <w:rsid w:val="00371EB0"/>
    <w:rsid w:val="00385A19"/>
    <w:rsid w:val="003916CC"/>
    <w:rsid w:val="00395241"/>
    <w:rsid w:val="003A797C"/>
    <w:rsid w:val="003B4EE6"/>
    <w:rsid w:val="003C4CCA"/>
    <w:rsid w:val="003D2CF3"/>
    <w:rsid w:val="003D388D"/>
    <w:rsid w:val="003E0F58"/>
    <w:rsid w:val="003E7A47"/>
    <w:rsid w:val="003F6D0F"/>
    <w:rsid w:val="0042523D"/>
    <w:rsid w:val="00434480"/>
    <w:rsid w:val="00471E38"/>
    <w:rsid w:val="00485EE6"/>
    <w:rsid w:val="00491B2B"/>
    <w:rsid w:val="004942CE"/>
    <w:rsid w:val="004A14D9"/>
    <w:rsid w:val="004B34B9"/>
    <w:rsid w:val="004C16F1"/>
    <w:rsid w:val="004D46A1"/>
    <w:rsid w:val="004D47A6"/>
    <w:rsid w:val="004F4C40"/>
    <w:rsid w:val="00512BFA"/>
    <w:rsid w:val="00514EAC"/>
    <w:rsid w:val="0052120D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92D05"/>
    <w:rsid w:val="00594278"/>
    <w:rsid w:val="005A59E5"/>
    <w:rsid w:val="005A7F03"/>
    <w:rsid w:val="005B09EB"/>
    <w:rsid w:val="005B130F"/>
    <w:rsid w:val="005B62B0"/>
    <w:rsid w:val="005C3DB9"/>
    <w:rsid w:val="005E6198"/>
    <w:rsid w:val="00601846"/>
    <w:rsid w:val="006050C3"/>
    <w:rsid w:val="00614939"/>
    <w:rsid w:val="006218B4"/>
    <w:rsid w:val="00623ED9"/>
    <w:rsid w:val="00624CE5"/>
    <w:rsid w:val="006457C9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70F68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D1ACF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8598E"/>
    <w:rsid w:val="00993A8A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F568F"/>
    <w:rsid w:val="009F58EE"/>
    <w:rsid w:val="00A21E61"/>
    <w:rsid w:val="00A273A2"/>
    <w:rsid w:val="00A7228A"/>
    <w:rsid w:val="00A76C02"/>
    <w:rsid w:val="00A85D7A"/>
    <w:rsid w:val="00A9105C"/>
    <w:rsid w:val="00AB3C6C"/>
    <w:rsid w:val="00AD2F53"/>
    <w:rsid w:val="00AE29E6"/>
    <w:rsid w:val="00AF3069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5359"/>
    <w:rsid w:val="00CB776A"/>
    <w:rsid w:val="00CC5227"/>
    <w:rsid w:val="00CE7011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57AA9"/>
    <w:rsid w:val="00E60C48"/>
    <w:rsid w:val="00E65AD3"/>
    <w:rsid w:val="00E73B1A"/>
    <w:rsid w:val="00E9092A"/>
    <w:rsid w:val="00E9152C"/>
    <w:rsid w:val="00E94222"/>
    <w:rsid w:val="00E968E1"/>
    <w:rsid w:val="00EB184A"/>
    <w:rsid w:val="00ED11B2"/>
    <w:rsid w:val="00ED4538"/>
    <w:rsid w:val="00EE53B3"/>
    <w:rsid w:val="00EE67AD"/>
    <w:rsid w:val="00EF7638"/>
    <w:rsid w:val="00F0189C"/>
    <w:rsid w:val="00F12E22"/>
    <w:rsid w:val="00F244C0"/>
    <w:rsid w:val="00F3215B"/>
    <w:rsid w:val="00F40A43"/>
    <w:rsid w:val="00F41BED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2BF6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F74A1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0051-132C-41C3-82C8-BE051E24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2020-05-07T10:17:00Z</cp:lastPrinted>
  <dcterms:created xsi:type="dcterms:W3CDTF">2020-05-07T10:29:00Z</dcterms:created>
  <dcterms:modified xsi:type="dcterms:W3CDTF">2020-05-07T10:29:00Z</dcterms:modified>
</cp:coreProperties>
</file>