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AD2" w14:textId="2761C3A4" w:rsidR="00EE255B" w:rsidRDefault="00C43656" w:rsidP="004F35E1">
      <w:pPr>
        <w:pStyle w:val="Nadpis1"/>
        <w:spacing w:before="0" w:after="0"/>
        <w:jc w:val="center"/>
        <w:rPr>
          <w:rStyle w:val="object"/>
          <w:b w:val="0"/>
          <w:bCs w:val="0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CB2AC9">
        <w:rPr>
          <w:rFonts w:asciiTheme="minorHAnsi" w:hAnsiTheme="minorHAnsi" w:cs="Times New Roman"/>
          <w:sz w:val="28"/>
        </w:rPr>
        <w:t>2</w:t>
      </w:r>
      <w:r w:rsidR="00971C5E">
        <w:rPr>
          <w:rFonts w:asciiTheme="minorHAnsi" w:hAnsiTheme="minorHAnsi" w:cs="Times New Roman"/>
          <w:sz w:val="28"/>
        </w:rPr>
        <w:t xml:space="preserve"> č.j.</w:t>
      </w:r>
      <w:r w:rsidRPr="006B648F">
        <w:rPr>
          <w:rFonts w:asciiTheme="minorHAnsi" w:hAnsiTheme="minorHAnsi" w:cs="Times New Roman"/>
          <w:sz w:val="28"/>
        </w:rPr>
        <w:t xml:space="preserve"> </w:t>
      </w:r>
      <w:hyperlink r:id="rId7" w:tgtFrame="_blank" w:history="1">
        <w:r w:rsidR="006B648F" w:rsidRPr="006B648F">
          <w:rPr>
            <w:rFonts w:asciiTheme="minorHAnsi" w:hAnsiTheme="minorHAnsi" w:cs="Times New Roman"/>
            <w:sz w:val="28"/>
          </w:rPr>
          <w:t>NPU-450/27528/2020</w:t>
        </w:r>
      </w:hyperlink>
    </w:p>
    <w:p w14:paraId="6642CFAF" w14:textId="747DCA17" w:rsidR="00C43656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6B648F">
        <w:rPr>
          <w:rFonts w:asciiTheme="minorHAnsi" w:hAnsiTheme="minorHAnsi" w:cs="Times New Roman"/>
          <w:sz w:val="22"/>
          <w:szCs w:val="22"/>
        </w:rPr>
        <w:t>ke Smlouvě o dílo</w:t>
      </w:r>
      <w:r w:rsidR="006B648F" w:rsidRPr="006B64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</w:t>
      </w:r>
      <w:r w:rsidR="006B648F">
        <w:rPr>
          <w:rFonts w:asciiTheme="minorHAnsi" w:hAnsiTheme="minorHAnsi" w:cs="Times New Roman"/>
          <w:color w:val="000000"/>
          <w:sz w:val="22"/>
          <w:szCs w:val="22"/>
        </w:rPr>
        <w:t>U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-450/</w:t>
      </w:r>
      <w:r w:rsidR="00F41A38" w:rsidRPr="00F41A38">
        <w:rPr>
          <w:rFonts w:asciiTheme="minorHAnsi" w:hAnsiTheme="minorHAnsi" w:cs="Times New Roman"/>
          <w:color w:val="000000"/>
          <w:sz w:val="22"/>
          <w:szCs w:val="22"/>
        </w:rPr>
        <w:t>79612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/201</w:t>
      </w:r>
      <w:r>
        <w:rPr>
          <w:rFonts w:asciiTheme="minorHAnsi" w:hAnsiTheme="minorHAnsi" w:cs="Times New Roman"/>
          <w:color w:val="000000"/>
          <w:sz w:val="22"/>
          <w:szCs w:val="22"/>
        </w:rPr>
        <w:t>8</w:t>
      </w:r>
    </w:p>
    <w:p w14:paraId="776BB198" w14:textId="6A90A135" w:rsidR="001B5114" w:rsidRPr="00971C5E" w:rsidRDefault="001B5114" w:rsidP="006B648F">
      <w:pPr>
        <w:jc w:val="center"/>
        <w:rPr>
          <w:rFonts w:asciiTheme="minorHAnsi" w:eastAsia="Times New Roman" w:hAnsiTheme="minorHAnsi" w:cs="Times New Roman"/>
          <w:b/>
          <w:bCs/>
          <w:color w:val="000000"/>
          <w:kern w:val="32"/>
          <w:sz w:val="22"/>
          <w:szCs w:val="22"/>
        </w:rPr>
      </w:pPr>
      <w:r w:rsidRPr="00971C5E">
        <w:rPr>
          <w:rFonts w:asciiTheme="minorHAnsi" w:eastAsia="Times New Roman" w:hAnsiTheme="minorHAnsi" w:cs="Times New Roman"/>
          <w:b/>
          <w:bCs/>
          <w:color w:val="000000"/>
          <w:kern w:val="32"/>
          <w:sz w:val="22"/>
          <w:szCs w:val="22"/>
        </w:rPr>
        <w:t xml:space="preserve">a ve znění Dodatku č. 1 </w:t>
      </w:r>
      <w:r w:rsidR="00971C5E">
        <w:rPr>
          <w:rFonts w:asciiTheme="minorHAnsi" w:eastAsia="Times New Roman" w:hAnsiTheme="minorHAnsi" w:cs="Times New Roman"/>
          <w:b/>
          <w:bCs/>
          <w:color w:val="000000"/>
          <w:kern w:val="32"/>
          <w:sz w:val="22"/>
          <w:szCs w:val="22"/>
        </w:rPr>
        <w:t xml:space="preserve">č.j. </w:t>
      </w:r>
      <w:r w:rsidRPr="00971C5E">
        <w:rPr>
          <w:rFonts w:asciiTheme="minorHAnsi" w:eastAsia="Times New Roman" w:hAnsiTheme="minorHAnsi" w:cs="Times New Roman"/>
          <w:b/>
          <w:bCs/>
          <w:color w:val="000000"/>
          <w:kern w:val="32"/>
          <w:sz w:val="22"/>
          <w:szCs w:val="22"/>
        </w:rPr>
        <w:t>NPU-450/</w:t>
      </w:r>
      <w:r w:rsidR="006B648F" w:rsidRPr="00971C5E">
        <w:rPr>
          <w:rFonts w:asciiTheme="minorHAnsi" w:eastAsia="Times New Roman" w:hAnsiTheme="minorHAnsi" w:cs="Times New Roman"/>
          <w:b/>
          <w:bCs/>
          <w:color w:val="000000"/>
          <w:kern w:val="32"/>
          <w:sz w:val="22"/>
          <w:szCs w:val="22"/>
        </w:rPr>
        <w:t>12994/2020</w:t>
      </w:r>
    </w:p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20A7CC69" w:rsidR="003C2E2A" w:rsidRPr="009C5F95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Objednatel:</w:t>
      </w:r>
      <w:r w:rsidR="004F35E1">
        <w:rPr>
          <w:rFonts w:ascii="Calibri" w:hAnsi="Calibri"/>
          <w:sz w:val="22"/>
          <w:szCs w:val="22"/>
        </w:rPr>
        <w:t xml:space="preserve"> </w:t>
      </w:r>
      <w:r w:rsidR="004F35E1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6B28EBA7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IČ: 75032333 DIČ: CZ75032333</w:t>
      </w:r>
    </w:p>
    <w:p w14:paraId="1EF6F445" w14:textId="5D539932" w:rsidR="003C2E2A" w:rsidRPr="009C5F95" w:rsidRDefault="003C2E2A" w:rsidP="004F35E1">
      <w:pPr>
        <w:pStyle w:val="Zkladntext21"/>
        <w:ind w:left="1135" w:firstLine="281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14:paraId="0305C865" w14:textId="30CA560A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jednající generální ředitelkou Ing. arch.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Naděždou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Goryczkovou</w:t>
      </w:r>
    </w:p>
    <w:p w14:paraId="0FE58F8E" w14:textId="36031F08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kterou zastupuje: </w:t>
      </w:r>
    </w:p>
    <w:p w14:paraId="54ECBA3D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/>
          <w:bCs/>
          <w:sz w:val="22"/>
          <w:szCs w:val="20"/>
        </w:rPr>
        <w:t>Územní památková správa v Kroměříži</w:t>
      </w:r>
    </w:p>
    <w:p w14:paraId="18B1A25C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/>
          <w:bCs/>
          <w:sz w:val="22"/>
          <w:szCs w:val="20"/>
        </w:rPr>
        <w:t>se sídlem Sněmovní nám. 1, 767 01  Kroměříž,</w:t>
      </w:r>
    </w:p>
    <w:p w14:paraId="71AE61FC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jednající ředitelem Ing. Petrem Šubíkem,                                   </w:t>
      </w:r>
    </w:p>
    <w:p w14:paraId="49F1F416" w14:textId="03B1019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>zástupce pro věcná jednání:</w:t>
      </w:r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  </w:t>
      </w:r>
      <w:r w:rsidR="00B95A3E">
        <w:rPr>
          <w:rFonts w:asciiTheme="minorHAnsi" w:hAnsiTheme="minorHAnsi"/>
          <w:b/>
          <w:sz w:val="22"/>
          <w:szCs w:val="20"/>
        </w:rPr>
        <w:t>xxxxxxxxxxxxx</w:t>
      </w:r>
    </w:p>
    <w:p w14:paraId="622DCD6D" w14:textId="6D33A881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>zástupce objednatele pro věci technické</w:t>
      </w:r>
      <w:r w:rsidRPr="0036480E">
        <w:rPr>
          <w:rFonts w:asciiTheme="minorHAnsi" w:hAnsiTheme="minorHAnsi" w:cs="Calibri"/>
          <w:b/>
          <w:bCs/>
          <w:sz w:val="22"/>
          <w:szCs w:val="20"/>
        </w:rPr>
        <w:t xml:space="preserve">: </w:t>
      </w:r>
      <w:r w:rsidRPr="0036480E">
        <w:rPr>
          <w:rFonts w:asciiTheme="minorHAnsi" w:hAnsiTheme="minorHAnsi" w:cs="Calibri"/>
          <w:bCs/>
          <w:sz w:val="22"/>
          <w:szCs w:val="20"/>
        </w:rPr>
        <w:t xml:space="preserve"> </w:t>
      </w:r>
      <w:r w:rsidR="00B95A3E">
        <w:rPr>
          <w:rFonts w:asciiTheme="minorHAnsi" w:hAnsiTheme="minorHAnsi" w:cs="Calibri"/>
          <w:b/>
          <w:bCs/>
          <w:sz w:val="22"/>
          <w:szCs w:val="20"/>
        </w:rPr>
        <w:t>xxxxxxxxxxxxxxx</w:t>
      </w:r>
    </w:p>
    <w:p w14:paraId="122EBBD9" w14:textId="4CD8FC90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 xml:space="preserve">zástupce objednatele pro PO a BOZP: </w:t>
      </w:r>
      <w:r w:rsidR="00B95A3E">
        <w:rPr>
          <w:rFonts w:asciiTheme="minorHAnsi" w:hAnsiTheme="minorHAnsi" w:cs="Calibri"/>
          <w:b/>
          <w:bCs/>
          <w:sz w:val="22"/>
          <w:szCs w:val="20"/>
        </w:rPr>
        <w:t>xxxxxxxxxx</w:t>
      </w:r>
    </w:p>
    <w:p w14:paraId="25E920DE" w14:textId="3B00DCB3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 xml:space="preserve">Osoba stavebního dozoru: </w:t>
      </w:r>
      <w:r w:rsidR="00B95A3E">
        <w:rPr>
          <w:rFonts w:asciiTheme="minorHAnsi" w:hAnsiTheme="minorHAnsi" w:cs="Calibri"/>
          <w:b/>
          <w:bCs/>
          <w:sz w:val="22"/>
          <w:szCs w:val="20"/>
        </w:rPr>
        <w:t>xxxxxxxxx</w:t>
      </w:r>
    </w:p>
    <w:p w14:paraId="7B9E9E7D" w14:textId="68852EBA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bCs/>
          <w:sz w:val="22"/>
          <w:szCs w:val="20"/>
        </w:rPr>
        <w:t xml:space="preserve">Koordinátor BOZP: </w:t>
      </w:r>
      <w:r w:rsidR="00B95A3E">
        <w:rPr>
          <w:rFonts w:asciiTheme="minorHAnsi" w:hAnsiTheme="minorHAnsi" w:cs="Calibri"/>
          <w:b/>
          <w:bCs/>
          <w:sz w:val="22"/>
          <w:szCs w:val="20"/>
        </w:rPr>
        <w:t>xxxxxxxxxxxxxxx</w:t>
      </w:r>
    </w:p>
    <w:p w14:paraId="0F332A4F" w14:textId="77777777" w:rsidR="0036480E" w:rsidRPr="0036480E" w:rsidRDefault="0036480E" w:rsidP="0036480E">
      <w:pPr>
        <w:pStyle w:val="Zkladntext21"/>
        <w:ind w:left="1418"/>
        <w:rPr>
          <w:rFonts w:asciiTheme="minorHAnsi" w:hAnsiTheme="minorHAnsi" w:cs="Calibri"/>
          <w:bCs/>
          <w:sz w:val="22"/>
          <w:szCs w:val="20"/>
        </w:rPr>
      </w:pPr>
      <w:r w:rsidRPr="0036480E">
        <w:rPr>
          <w:rFonts w:asciiTheme="minorHAnsi" w:hAnsiTheme="minorHAnsi" w:cs="Calibri"/>
          <w:sz w:val="22"/>
          <w:szCs w:val="20"/>
        </w:rPr>
        <w:t>Bankovní spojení: ČNB Praha, č. účtu:   59636011/0710 (pro účely dotace)</w:t>
      </w:r>
    </w:p>
    <w:p w14:paraId="38EAC6C8" w14:textId="77777777" w:rsidR="0036480E" w:rsidRPr="0036480E" w:rsidRDefault="0036480E" w:rsidP="0036480E">
      <w:pPr>
        <w:ind w:left="1418"/>
        <w:rPr>
          <w:rFonts w:asciiTheme="minorHAnsi" w:hAnsiTheme="minorHAnsi" w:cs="Calibri"/>
          <w:sz w:val="22"/>
        </w:rPr>
      </w:pPr>
      <w:r w:rsidRPr="0036480E">
        <w:rPr>
          <w:rFonts w:asciiTheme="minorHAnsi" w:hAnsiTheme="minorHAnsi" w:cs="Calibri"/>
          <w:sz w:val="22"/>
        </w:rPr>
        <w:t>ČNB Praha, č. účtu 500005-60039011/0710  (pro ostatní platby)</w:t>
      </w:r>
    </w:p>
    <w:p w14:paraId="21D8B555" w14:textId="77777777" w:rsidR="0036480E" w:rsidRPr="0036480E" w:rsidRDefault="0036480E" w:rsidP="0036480E">
      <w:pPr>
        <w:pStyle w:val="Zkladntext21"/>
        <w:ind w:left="1418"/>
        <w:rPr>
          <w:rFonts w:asciiTheme="minorHAnsi" w:eastAsia="MS Mincho" w:hAnsiTheme="minorHAnsi" w:cs="Calibri"/>
          <w:b/>
          <w:bCs/>
          <w:sz w:val="22"/>
          <w:szCs w:val="20"/>
        </w:rPr>
      </w:pPr>
      <w:r w:rsidRPr="0036480E">
        <w:rPr>
          <w:rFonts w:asciiTheme="minorHAnsi" w:eastAsia="MS Mincho" w:hAnsiTheme="minorHAnsi" w:cs="Calibri"/>
          <w:sz w:val="22"/>
          <w:szCs w:val="20"/>
        </w:rPr>
        <w:t xml:space="preserve">(dále jen </w:t>
      </w:r>
      <w:r w:rsidRPr="0036480E">
        <w:rPr>
          <w:rFonts w:asciiTheme="minorHAnsi" w:eastAsia="MS Mincho" w:hAnsiTheme="minorHAnsi" w:cs="Calibri"/>
          <w:b/>
          <w:bCs/>
          <w:sz w:val="22"/>
          <w:szCs w:val="20"/>
        </w:rPr>
        <w:t>„objednatel“)</w:t>
      </w:r>
    </w:p>
    <w:p w14:paraId="60C9669D" w14:textId="77777777" w:rsidR="004F35E1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7ADE48A2" w14:textId="77777777" w:rsidR="003C2E2A" w:rsidRDefault="003C2E2A" w:rsidP="006B648F">
      <w:pPr>
        <w:jc w:val="center"/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a</w:t>
      </w:r>
    </w:p>
    <w:p w14:paraId="5A025234" w14:textId="77777777" w:rsidR="004F35E1" w:rsidRPr="00334E52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194E8D43" w14:textId="77777777" w:rsidR="006C5AB4" w:rsidRPr="00705A81" w:rsidRDefault="003C2E2A" w:rsidP="006C5AB4">
      <w:pPr>
        <w:tabs>
          <w:tab w:val="left" w:pos="1418"/>
        </w:tabs>
        <w:rPr>
          <w:rFonts w:asciiTheme="minorHAnsi" w:hAnsiTheme="minorHAnsi"/>
        </w:rPr>
      </w:pPr>
      <w:r w:rsidRPr="00334E52">
        <w:rPr>
          <w:rFonts w:ascii="Calibri" w:hAnsi="Calibri"/>
          <w:b/>
          <w:bCs/>
          <w:sz w:val="22"/>
          <w:szCs w:val="22"/>
        </w:rPr>
        <w:t>Zhotovitel:</w:t>
      </w:r>
      <w:r w:rsidR="00CF48FB">
        <w:rPr>
          <w:rFonts w:ascii="Calibri" w:hAnsi="Calibri"/>
          <w:sz w:val="22"/>
          <w:szCs w:val="22"/>
        </w:rPr>
        <w:tab/>
      </w:r>
      <w:r w:rsidR="006C5AB4" w:rsidRPr="006C5AB4">
        <w:rPr>
          <w:rFonts w:asciiTheme="minorHAnsi" w:hAnsiTheme="minorHAnsi"/>
          <w:sz w:val="22"/>
        </w:rPr>
        <w:t xml:space="preserve">obchodní firma </w:t>
      </w:r>
      <w:r w:rsidR="006C5AB4" w:rsidRPr="006C5AB4">
        <w:rPr>
          <w:rFonts w:asciiTheme="minorHAnsi" w:hAnsiTheme="minorHAnsi"/>
          <w:b/>
          <w:sz w:val="22"/>
        </w:rPr>
        <w:t>FB LODŽIE s.r.o</w:t>
      </w:r>
      <w:r w:rsidR="006C5AB4" w:rsidRPr="006C5AB4">
        <w:rPr>
          <w:rFonts w:asciiTheme="minorHAnsi" w:hAnsiTheme="minorHAnsi"/>
          <w:sz w:val="22"/>
        </w:rPr>
        <w:t>.</w:t>
      </w:r>
    </w:p>
    <w:p w14:paraId="758E0533" w14:textId="77777777" w:rsidR="006C5AB4" w:rsidRPr="006C5AB4" w:rsidRDefault="006C5AB4" w:rsidP="006C5AB4">
      <w:pPr>
        <w:tabs>
          <w:tab w:val="left" w:pos="1418"/>
        </w:tabs>
        <w:ind w:left="1418"/>
        <w:rPr>
          <w:rFonts w:asciiTheme="minorHAnsi" w:hAnsiTheme="minorHAnsi"/>
          <w:b/>
          <w:sz w:val="22"/>
        </w:rPr>
      </w:pPr>
      <w:r w:rsidRPr="006C5AB4">
        <w:rPr>
          <w:rFonts w:asciiTheme="minorHAnsi" w:hAnsiTheme="minorHAnsi"/>
          <w:sz w:val="22"/>
        </w:rPr>
        <w:t xml:space="preserve">se sídlem </w:t>
      </w:r>
      <w:r w:rsidRPr="006C5AB4">
        <w:rPr>
          <w:rFonts w:asciiTheme="minorHAnsi" w:hAnsiTheme="minorHAnsi"/>
          <w:b/>
          <w:sz w:val="22"/>
        </w:rPr>
        <w:t>Musilova 1638/9, Brno 614 00</w:t>
      </w:r>
    </w:p>
    <w:p w14:paraId="646A68C4" w14:textId="77777777" w:rsidR="006C5AB4" w:rsidRPr="004F25EC" w:rsidRDefault="006C5AB4" w:rsidP="006C5AB4">
      <w:pPr>
        <w:tabs>
          <w:tab w:val="left" w:pos="1418"/>
        </w:tabs>
        <w:ind w:left="1418"/>
        <w:rPr>
          <w:rFonts w:asciiTheme="minorHAnsi" w:hAnsiTheme="minorHAnsi"/>
        </w:rPr>
      </w:pPr>
      <w:r w:rsidRPr="004F25EC">
        <w:rPr>
          <w:rFonts w:asciiTheme="minorHAnsi" w:hAnsiTheme="minorHAnsi"/>
        </w:rPr>
        <w:t>zapsána v obchodním rejstříku vedeném u Krajského soudu v Brně oddíl C vložka 66819</w:t>
      </w:r>
    </w:p>
    <w:p w14:paraId="61420F21" w14:textId="77777777" w:rsidR="006C5AB4" w:rsidRPr="006C5AB4" w:rsidRDefault="006C5AB4" w:rsidP="006C5AB4">
      <w:pPr>
        <w:tabs>
          <w:tab w:val="left" w:pos="1418"/>
        </w:tabs>
        <w:ind w:left="1418"/>
        <w:rPr>
          <w:rFonts w:asciiTheme="minorHAnsi" w:eastAsia="MS Mincho" w:hAnsiTheme="minorHAnsi"/>
          <w:sz w:val="22"/>
        </w:rPr>
      </w:pPr>
      <w:r w:rsidRPr="006C5AB4">
        <w:rPr>
          <w:rFonts w:asciiTheme="minorHAnsi" w:eastAsia="MS Mincho" w:hAnsiTheme="minorHAnsi"/>
          <w:sz w:val="22"/>
        </w:rPr>
        <w:t xml:space="preserve">IČ: </w:t>
      </w:r>
      <w:r w:rsidRPr="006C5AB4">
        <w:rPr>
          <w:rFonts w:asciiTheme="minorHAnsi" w:eastAsia="MS Mincho" w:hAnsiTheme="minorHAnsi"/>
          <w:b/>
          <w:sz w:val="22"/>
        </w:rPr>
        <w:t>29223041</w:t>
      </w:r>
      <w:r w:rsidRPr="006C5AB4">
        <w:rPr>
          <w:rFonts w:asciiTheme="minorHAnsi" w:eastAsia="MS Mincho" w:hAnsiTheme="minorHAnsi"/>
          <w:sz w:val="22"/>
        </w:rPr>
        <w:t xml:space="preserve"> DIČ: </w:t>
      </w:r>
      <w:r w:rsidRPr="006C5AB4">
        <w:rPr>
          <w:rFonts w:asciiTheme="minorHAnsi" w:eastAsia="MS Mincho" w:hAnsiTheme="minorHAnsi"/>
          <w:b/>
          <w:sz w:val="22"/>
        </w:rPr>
        <w:t>CZ29223041</w:t>
      </w:r>
    </w:p>
    <w:p w14:paraId="3E4B3C5B" w14:textId="30DBFD70" w:rsidR="006C5AB4" w:rsidRPr="006C5AB4" w:rsidRDefault="006C5AB4" w:rsidP="006C5AB4">
      <w:pPr>
        <w:tabs>
          <w:tab w:val="left" w:pos="1418"/>
        </w:tabs>
        <w:ind w:left="1418"/>
        <w:rPr>
          <w:rFonts w:asciiTheme="minorHAnsi" w:eastAsia="MS Mincho" w:hAnsiTheme="minorHAnsi"/>
          <w:sz w:val="22"/>
        </w:rPr>
      </w:pPr>
      <w:r w:rsidRPr="006C5AB4">
        <w:rPr>
          <w:rFonts w:asciiTheme="minorHAnsi" w:eastAsia="MS Mincho" w:hAnsiTheme="minorHAnsi"/>
          <w:sz w:val="22"/>
        </w:rPr>
        <w:t>Zastoupena</w:t>
      </w:r>
      <w:r w:rsidR="004F25EC">
        <w:rPr>
          <w:rFonts w:asciiTheme="minorHAnsi" w:eastAsia="MS Mincho" w:hAnsiTheme="minorHAnsi"/>
          <w:sz w:val="22"/>
        </w:rPr>
        <w:t>:</w:t>
      </w:r>
      <w:r w:rsidRPr="006C5AB4">
        <w:rPr>
          <w:rFonts w:asciiTheme="minorHAnsi" w:eastAsia="MS Mincho" w:hAnsiTheme="minorHAnsi"/>
          <w:sz w:val="22"/>
        </w:rPr>
        <w:t xml:space="preserve"> </w:t>
      </w:r>
      <w:r w:rsidR="00B95A3E">
        <w:rPr>
          <w:rFonts w:asciiTheme="minorHAnsi" w:eastAsia="MS Mincho" w:hAnsiTheme="minorHAnsi"/>
          <w:b/>
          <w:sz w:val="22"/>
        </w:rPr>
        <w:t>xxxxxxxxxxxxx</w:t>
      </w:r>
    </w:p>
    <w:p w14:paraId="675740F4" w14:textId="34C93255" w:rsidR="006C5AB4" w:rsidRPr="006C5AB4" w:rsidRDefault="006C5AB4" w:rsidP="006C5AB4">
      <w:pPr>
        <w:pStyle w:val="Prosttext"/>
        <w:tabs>
          <w:tab w:val="left" w:pos="1418"/>
        </w:tabs>
        <w:ind w:left="1418"/>
        <w:jc w:val="both"/>
        <w:rPr>
          <w:rFonts w:asciiTheme="minorHAnsi" w:eastAsia="MS Mincho" w:hAnsiTheme="minorHAnsi"/>
          <w:sz w:val="22"/>
        </w:rPr>
      </w:pPr>
      <w:r w:rsidRPr="006C5AB4">
        <w:rPr>
          <w:rFonts w:asciiTheme="minorHAnsi" w:eastAsia="MS Mincho" w:hAnsiTheme="minorHAnsi" w:cs="Times New Roman"/>
          <w:sz w:val="22"/>
        </w:rPr>
        <w:t xml:space="preserve">Bankovní spojení: </w:t>
      </w:r>
      <w:r w:rsidR="00B95A3E">
        <w:rPr>
          <w:rFonts w:asciiTheme="minorHAnsi" w:eastAsia="MS Mincho" w:hAnsiTheme="minorHAnsi" w:cs="Times New Roman"/>
          <w:sz w:val="22"/>
        </w:rPr>
        <w:t>xxxxxxxxxxxxxx</w:t>
      </w:r>
      <w:r w:rsidR="006B648F">
        <w:rPr>
          <w:rFonts w:asciiTheme="minorHAnsi" w:eastAsia="MS Mincho" w:hAnsiTheme="minorHAnsi" w:cs="Times New Roman"/>
          <w:sz w:val="22"/>
        </w:rPr>
        <w:t>,</w:t>
      </w:r>
      <w:r w:rsidRPr="006C5AB4">
        <w:rPr>
          <w:rFonts w:asciiTheme="minorHAnsi" w:eastAsia="MS Mincho" w:hAnsiTheme="minorHAnsi" w:cs="Times New Roman"/>
          <w:sz w:val="22"/>
        </w:rPr>
        <w:t xml:space="preserve"> </w:t>
      </w:r>
      <w:r w:rsidR="006B648F">
        <w:rPr>
          <w:rFonts w:asciiTheme="minorHAnsi" w:eastAsia="MS Mincho" w:hAnsiTheme="minorHAnsi" w:cs="Times New Roman"/>
          <w:sz w:val="22"/>
        </w:rPr>
        <w:t>č</w:t>
      </w:r>
      <w:r w:rsidRPr="006C5AB4">
        <w:rPr>
          <w:rFonts w:asciiTheme="minorHAnsi" w:eastAsia="MS Mincho" w:hAnsiTheme="minorHAnsi" w:cs="Times New Roman"/>
          <w:sz w:val="22"/>
        </w:rPr>
        <w:t xml:space="preserve">. ú.: </w:t>
      </w:r>
      <w:r w:rsidR="00B95A3E">
        <w:rPr>
          <w:rFonts w:asciiTheme="minorHAnsi" w:eastAsia="MS Mincho" w:hAnsiTheme="minorHAnsi" w:cs="Times New Roman"/>
          <w:sz w:val="22"/>
        </w:rPr>
        <w:t>xxxxxxxxxxxxxxxxx</w:t>
      </w:r>
    </w:p>
    <w:p w14:paraId="3BF73097" w14:textId="17571618" w:rsidR="003C2E2A" w:rsidRPr="00CF48FB" w:rsidRDefault="00CF48FB" w:rsidP="00CF48FB">
      <w:pPr>
        <w:rPr>
          <w:rFonts w:asciiTheme="minorHAnsi" w:hAnsiTheme="minorHAnsi"/>
          <w:bCs/>
          <w:sz w:val="22"/>
          <w:szCs w:val="22"/>
        </w:rPr>
      </w:pPr>
      <w:r w:rsidRPr="00334E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2E2A" w:rsidRPr="00334E52">
        <w:rPr>
          <w:rFonts w:asciiTheme="minorHAnsi" w:hAnsiTheme="minorHAnsi"/>
          <w:sz w:val="22"/>
          <w:szCs w:val="22"/>
        </w:rPr>
        <w:t>(dále jen „</w:t>
      </w:r>
      <w:r w:rsidR="003C2E2A" w:rsidRPr="00334E52">
        <w:rPr>
          <w:rFonts w:asciiTheme="minorHAnsi" w:hAnsiTheme="minorHAnsi"/>
          <w:b/>
          <w:bCs/>
          <w:sz w:val="22"/>
          <w:szCs w:val="22"/>
        </w:rPr>
        <w:t>zhotovitel“</w:t>
      </w:r>
      <w:r w:rsidR="003C2E2A" w:rsidRPr="006C5AB4">
        <w:rPr>
          <w:rFonts w:asciiTheme="minorHAnsi" w:hAnsiTheme="minorHAnsi"/>
          <w:bCs/>
          <w:sz w:val="22"/>
          <w:szCs w:val="22"/>
        </w:rPr>
        <w:t>)</w:t>
      </w:r>
      <w:r w:rsidRPr="006C5AB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na straně druhé</w:t>
      </w:r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6297C9FD" w14:textId="77777777" w:rsidR="00727D3D" w:rsidRPr="00727D3D" w:rsidRDefault="00727D3D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3E440712" w14:textId="76417638" w:rsidR="00CF48FB" w:rsidRPr="00913A65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2.1</w:t>
      </w:r>
      <w:r w:rsidRPr="00913A65">
        <w:rPr>
          <w:rFonts w:asciiTheme="minorHAnsi" w:hAnsiTheme="minorHAnsi" w:cstheme="minorHAnsi"/>
          <w:sz w:val="22"/>
          <w:szCs w:val="22"/>
        </w:rPr>
        <w:tab/>
      </w:r>
      <w:r w:rsidR="00CF48FB" w:rsidRPr="00913A65">
        <w:rPr>
          <w:rFonts w:asciiTheme="minorHAnsi" w:hAnsiTheme="minorHAnsi" w:cstheme="minorHAnsi"/>
          <w:sz w:val="22"/>
          <w:szCs w:val="22"/>
        </w:rPr>
        <w:t>Smluvní strany konstatují, že uzavřely dne 1</w:t>
      </w:r>
      <w:r w:rsidR="00F41A38">
        <w:rPr>
          <w:rFonts w:asciiTheme="minorHAnsi" w:hAnsiTheme="minorHAnsi" w:cstheme="minorHAnsi"/>
          <w:sz w:val="22"/>
          <w:szCs w:val="22"/>
        </w:rPr>
        <w:t>6</w:t>
      </w:r>
      <w:r w:rsidR="00CF48FB" w:rsidRPr="00913A65">
        <w:rPr>
          <w:rFonts w:asciiTheme="minorHAnsi" w:hAnsiTheme="minorHAnsi" w:cstheme="minorHAnsi"/>
          <w:sz w:val="22"/>
          <w:szCs w:val="22"/>
        </w:rPr>
        <w:t xml:space="preserve">. </w:t>
      </w:r>
      <w:r w:rsidR="00727D3D" w:rsidRPr="00913A65">
        <w:rPr>
          <w:rFonts w:asciiTheme="minorHAnsi" w:hAnsiTheme="minorHAnsi" w:cstheme="minorHAnsi"/>
          <w:sz w:val="22"/>
          <w:szCs w:val="22"/>
        </w:rPr>
        <w:t>10</w:t>
      </w:r>
      <w:r w:rsidR="00CF48FB" w:rsidRPr="00913A65">
        <w:rPr>
          <w:rFonts w:asciiTheme="minorHAnsi" w:hAnsiTheme="minorHAnsi" w:cstheme="minorHAnsi"/>
          <w:sz w:val="22"/>
          <w:szCs w:val="22"/>
        </w:rPr>
        <w:t>.</w:t>
      </w:r>
      <w:r w:rsidR="00727D3D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CF48FB" w:rsidRPr="00913A65">
        <w:rPr>
          <w:rFonts w:asciiTheme="minorHAnsi" w:hAnsiTheme="minorHAnsi" w:cstheme="minorHAnsi"/>
          <w:sz w:val="22"/>
          <w:szCs w:val="22"/>
        </w:rPr>
        <w:t>2018 Smlouvu o dílo</w:t>
      </w:r>
      <w:r w:rsidR="001B5114">
        <w:rPr>
          <w:rFonts w:asciiTheme="minorHAnsi" w:hAnsiTheme="minorHAnsi" w:cstheme="minorHAnsi"/>
          <w:sz w:val="22"/>
          <w:szCs w:val="22"/>
        </w:rPr>
        <w:t xml:space="preserve"> ve znění dodatku č. 1</w:t>
      </w:r>
      <w:r w:rsidR="00CF48FB" w:rsidRPr="00913A65">
        <w:rPr>
          <w:rFonts w:asciiTheme="minorHAnsi" w:hAnsiTheme="minorHAnsi" w:cstheme="minorHAnsi"/>
          <w:sz w:val="22"/>
          <w:szCs w:val="22"/>
        </w:rPr>
        <w:t>, j</w:t>
      </w:r>
      <w:r w:rsidR="003B6F65" w:rsidRPr="00913A65">
        <w:rPr>
          <w:rFonts w:asciiTheme="minorHAnsi" w:hAnsiTheme="minorHAnsi" w:cstheme="minorHAnsi"/>
          <w:sz w:val="22"/>
          <w:szCs w:val="22"/>
        </w:rPr>
        <w:t>e</w:t>
      </w:r>
      <w:r w:rsidR="00CF48FB" w:rsidRPr="00913A65">
        <w:rPr>
          <w:rFonts w:asciiTheme="minorHAnsi" w:hAnsiTheme="minorHAnsi" w:cstheme="minorHAnsi"/>
          <w:sz w:val="22"/>
          <w:szCs w:val="22"/>
        </w:rPr>
        <w:t>jímž p</w:t>
      </w:r>
      <w:r w:rsidRPr="00913A65">
        <w:rPr>
          <w:rFonts w:asciiTheme="minorHAnsi" w:hAnsiTheme="minorHAnsi" w:cstheme="minorHAnsi"/>
          <w:sz w:val="22"/>
          <w:szCs w:val="22"/>
        </w:rPr>
        <w:t>ředmětem je vytvoř</w:t>
      </w:r>
      <w:r w:rsidR="00CF48FB" w:rsidRPr="00913A65">
        <w:rPr>
          <w:rFonts w:asciiTheme="minorHAnsi" w:hAnsiTheme="minorHAnsi" w:cstheme="minorHAnsi"/>
          <w:sz w:val="22"/>
          <w:szCs w:val="22"/>
        </w:rPr>
        <w:t xml:space="preserve">ení díla </w:t>
      </w:r>
      <w:r w:rsidR="006C5AB4" w:rsidRPr="00913A65">
        <w:rPr>
          <w:rFonts w:asciiTheme="minorHAnsi" w:hAnsiTheme="minorHAnsi" w:cs="Arial"/>
          <w:sz w:val="22"/>
          <w:szCs w:val="22"/>
        </w:rPr>
        <w:t>„</w:t>
      </w:r>
      <w:r w:rsidR="006C5AB4" w:rsidRPr="00913A65">
        <w:rPr>
          <w:rFonts w:asciiTheme="minorHAnsi" w:hAnsiTheme="minorHAnsi" w:cs="Arial"/>
          <w:b/>
          <w:bCs/>
          <w:iCs/>
          <w:sz w:val="22"/>
          <w:szCs w:val="22"/>
        </w:rPr>
        <w:t xml:space="preserve">SZ Valtice – </w:t>
      </w:r>
      <w:r w:rsidR="00F41A38">
        <w:rPr>
          <w:rFonts w:asciiTheme="minorHAnsi" w:hAnsiTheme="minorHAnsi" w:cs="Arial"/>
          <w:b/>
          <w:bCs/>
          <w:iCs/>
          <w:sz w:val="22"/>
          <w:szCs w:val="22"/>
        </w:rPr>
        <w:t xml:space="preserve">revitalizace vnějšího pláště </w:t>
      </w:r>
      <w:r w:rsidR="006C5AB4" w:rsidRPr="00913A65">
        <w:rPr>
          <w:rFonts w:asciiTheme="minorHAnsi" w:hAnsiTheme="minorHAnsi" w:cs="Arial"/>
          <w:b/>
          <w:bCs/>
          <w:iCs/>
          <w:sz w:val="22"/>
          <w:szCs w:val="22"/>
        </w:rPr>
        <w:t>zám</w:t>
      </w:r>
      <w:r w:rsidR="00F41A38">
        <w:rPr>
          <w:rFonts w:asciiTheme="minorHAnsi" w:hAnsiTheme="minorHAnsi" w:cs="Arial"/>
          <w:b/>
          <w:bCs/>
          <w:iCs/>
          <w:sz w:val="22"/>
          <w:szCs w:val="22"/>
        </w:rPr>
        <w:t>ku</w:t>
      </w:r>
      <w:r w:rsidR="006C5AB4" w:rsidRPr="00913A65">
        <w:rPr>
          <w:rFonts w:asciiTheme="minorHAnsi" w:hAnsiTheme="minorHAnsi" w:cs="Arial"/>
          <w:b/>
          <w:bCs/>
          <w:iCs/>
          <w:sz w:val="22"/>
          <w:szCs w:val="22"/>
        </w:rPr>
        <w:t xml:space="preserve"> – </w:t>
      </w:r>
      <w:r w:rsidR="00F41A38">
        <w:rPr>
          <w:rFonts w:asciiTheme="minorHAnsi" w:hAnsiTheme="minorHAnsi" w:cs="Arial"/>
          <w:b/>
          <w:bCs/>
          <w:iCs/>
          <w:sz w:val="22"/>
          <w:szCs w:val="22"/>
        </w:rPr>
        <w:t>hotel Hubertus</w:t>
      </w:r>
      <w:r w:rsidR="006C5AB4" w:rsidRPr="00913A65">
        <w:rPr>
          <w:rFonts w:asciiTheme="minorHAnsi" w:hAnsiTheme="minorHAnsi" w:cs="Arial"/>
          <w:sz w:val="22"/>
          <w:szCs w:val="22"/>
        </w:rPr>
        <w:t>“.</w:t>
      </w:r>
    </w:p>
    <w:p w14:paraId="7B7664F7" w14:textId="0613A938" w:rsidR="00DE3F46" w:rsidRDefault="009453EA" w:rsidP="00D0409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2.2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DE3F46" w:rsidRPr="00913A65">
        <w:rPr>
          <w:rFonts w:asciiTheme="minorHAnsi" w:hAnsiTheme="minorHAnsi" w:cstheme="minorHAnsi"/>
          <w:sz w:val="22"/>
          <w:szCs w:val="22"/>
        </w:rPr>
        <w:tab/>
        <w:t>P</w:t>
      </w:r>
      <w:r w:rsidR="006C5AB4" w:rsidRPr="00913A65">
        <w:rPr>
          <w:rFonts w:asciiTheme="minorHAnsi" w:hAnsiTheme="minorHAnsi" w:cstheme="minorHAnsi"/>
          <w:sz w:val="22"/>
          <w:szCs w:val="22"/>
        </w:rPr>
        <w:t>o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prozkoumání </w:t>
      </w:r>
      <w:r w:rsidR="00A66F2E">
        <w:rPr>
          <w:rFonts w:asciiTheme="minorHAnsi" w:hAnsiTheme="minorHAnsi" w:cstheme="minorHAnsi"/>
          <w:sz w:val="22"/>
          <w:szCs w:val="22"/>
        </w:rPr>
        <w:t>nálezových skutečností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A66F2E">
        <w:rPr>
          <w:rFonts w:asciiTheme="minorHAnsi" w:hAnsiTheme="minorHAnsi" w:cstheme="minorHAnsi"/>
          <w:sz w:val="22"/>
          <w:szCs w:val="22"/>
        </w:rPr>
        <w:t>zjištěných při realizací díla</w:t>
      </w:r>
      <w:r w:rsidR="00DE3F46" w:rsidRPr="00913A65">
        <w:rPr>
          <w:rFonts w:asciiTheme="minorHAnsi" w:hAnsiTheme="minorHAnsi" w:cstheme="minorHAnsi"/>
          <w:sz w:val="22"/>
          <w:szCs w:val="22"/>
        </w:rPr>
        <w:t>, které ne</w:t>
      </w:r>
      <w:r w:rsidR="006C5AB4" w:rsidRPr="00913A65">
        <w:rPr>
          <w:rFonts w:asciiTheme="minorHAnsi" w:hAnsiTheme="minorHAnsi" w:cstheme="minorHAnsi"/>
          <w:sz w:val="22"/>
          <w:szCs w:val="22"/>
        </w:rPr>
        <w:t xml:space="preserve">šlo přesně </w:t>
      </w:r>
      <w:r w:rsidR="00DE3F46" w:rsidRPr="00913A65">
        <w:rPr>
          <w:rFonts w:asciiTheme="minorHAnsi" w:hAnsiTheme="minorHAnsi" w:cstheme="minorHAnsi"/>
          <w:sz w:val="22"/>
          <w:szCs w:val="22"/>
        </w:rPr>
        <w:t>zaznamen</w:t>
      </w:r>
      <w:r w:rsidR="006C5AB4" w:rsidRPr="00913A65">
        <w:rPr>
          <w:rFonts w:asciiTheme="minorHAnsi" w:hAnsiTheme="minorHAnsi" w:cstheme="minorHAnsi"/>
          <w:sz w:val="22"/>
          <w:szCs w:val="22"/>
        </w:rPr>
        <w:t>at v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projekt</w:t>
      </w:r>
      <w:r w:rsidR="006C5AB4" w:rsidRPr="00913A65">
        <w:rPr>
          <w:rFonts w:asciiTheme="minorHAnsi" w:hAnsiTheme="minorHAnsi" w:cstheme="minorHAnsi"/>
          <w:sz w:val="22"/>
          <w:szCs w:val="22"/>
        </w:rPr>
        <w:t>ové dokumentaci</w:t>
      </w:r>
      <w:r w:rsidR="00A66F2E">
        <w:rPr>
          <w:rFonts w:asciiTheme="minorHAnsi" w:hAnsiTheme="minorHAnsi" w:cstheme="minorHAnsi"/>
          <w:sz w:val="22"/>
          <w:szCs w:val="22"/>
        </w:rPr>
        <w:t>, bylo nutné upravit</w:t>
      </w:r>
      <w:r w:rsidR="001B5114">
        <w:rPr>
          <w:rFonts w:asciiTheme="minorHAnsi" w:hAnsiTheme="minorHAnsi" w:cstheme="minorHAnsi"/>
          <w:sz w:val="22"/>
          <w:szCs w:val="22"/>
        </w:rPr>
        <w:t xml:space="preserve"> předmět díla</w:t>
      </w:r>
      <w:r w:rsidR="00A66F2E">
        <w:rPr>
          <w:rFonts w:asciiTheme="minorHAnsi" w:hAnsiTheme="minorHAnsi" w:cstheme="minorHAnsi"/>
          <w:sz w:val="22"/>
          <w:szCs w:val="22"/>
        </w:rPr>
        <w:t xml:space="preserve">. 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Skutečný stav </w:t>
      </w:r>
      <w:r w:rsidR="001B5114">
        <w:rPr>
          <w:rFonts w:asciiTheme="minorHAnsi" w:hAnsiTheme="minorHAnsi" w:cstheme="minorHAnsi"/>
          <w:sz w:val="22"/>
          <w:szCs w:val="22"/>
        </w:rPr>
        <w:t xml:space="preserve">krovu v mansardové části střechy nebylo možné do rozkrytí konstrukcí zjistit. </w:t>
      </w:r>
      <w:r w:rsidR="00DE3F46" w:rsidRPr="00913A65">
        <w:rPr>
          <w:rFonts w:asciiTheme="minorHAnsi" w:hAnsiTheme="minorHAnsi" w:cstheme="minorHAnsi"/>
          <w:sz w:val="22"/>
          <w:szCs w:val="22"/>
        </w:rPr>
        <w:t>Rozsah prací</w:t>
      </w:r>
      <w:r w:rsidR="001B5114">
        <w:rPr>
          <w:rFonts w:asciiTheme="minorHAnsi" w:hAnsiTheme="minorHAnsi" w:cstheme="minorHAnsi"/>
          <w:sz w:val="22"/>
          <w:szCs w:val="22"/>
        </w:rPr>
        <w:t>, které se neprovedou,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je patrný z rozpočtu.</w:t>
      </w:r>
    </w:p>
    <w:p w14:paraId="3B4F8A4F" w14:textId="2211537A" w:rsidR="001B5114" w:rsidRPr="00913A65" w:rsidRDefault="001B5114" w:rsidP="00D0409A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Zároveň objednatel nemohl předvídat, že náj</w:t>
      </w:r>
      <w:r w:rsidR="006F286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mce, který užívá hotel Hubertus, dá v průběhu prací souhlas s odstraněním novodobé přístavby. Rozsah prací, které je nutné provést navíc, je patrný z rozpočtu.</w:t>
      </w:r>
    </w:p>
    <w:p w14:paraId="0C487E8C" w14:textId="3EE90242" w:rsidR="009453EA" w:rsidRPr="00913A65" w:rsidRDefault="008D34DD" w:rsidP="00DE3F46">
      <w:pPr>
        <w:ind w:left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Tyto skutečnosti byly zaznamenány v zápisech z kontrolních dnů</w:t>
      </w:r>
      <w:r w:rsidR="00D0409A">
        <w:rPr>
          <w:rFonts w:asciiTheme="minorHAnsi" w:hAnsiTheme="minorHAnsi" w:cstheme="minorHAnsi"/>
          <w:sz w:val="22"/>
          <w:szCs w:val="22"/>
        </w:rPr>
        <w:t xml:space="preserve"> a </w:t>
      </w:r>
      <w:r w:rsidR="00DE3F46" w:rsidRPr="00913A65">
        <w:rPr>
          <w:rFonts w:asciiTheme="minorHAnsi" w:hAnsiTheme="minorHAnsi" w:cstheme="minorHAnsi"/>
          <w:sz w:val="22"/>
          <w:szCs w:val="22"/>
        </w:rPr>
        <w:t>stavebním deníku</w:t>
      </w:r>
      <w:r w:rsidRPr="00913A65">
        <w:rPr>
          <w:rFonts w:asciiTheme="minorHAnsi" w:hAnsiTheme="minorHAnsi" w:cstheme="minorHAnsi"/>
          <w:sz w:val="22"/>
          <w:szCs w:val="22"/>
        </w:rPr>
        <w:t>.</w:t>
      </w:r>
    </w:p>
    <w:p w14:paraId="08FF0C50" w14:textId="486707AB" w:rsidR="00496252" w:rsidRPr="00D3000D" w:rsidRDefault="008D34DD" w:rsidP="00496252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/>
          <w:sz w:val="22"/>
          <w:szCs w:val="22"/>
        </w:rPr>
        <w:t>2.3</w:t>
      </w:r>
      <w:r w:rsidRPr="00913A65">
        <w:rPr>
          <w:rFonts w:asciiTheme="minorHAnsi" w:hAnsiTheme="minorHAnsi"/>
          <w:sz w:val="22"/>
          <w:szCs w:val="22"/>
        </w:rPr>
        <w:tab/>
      </w:r>
      <w:r w:rsidR="001B5114" w:rsidRPr="00913A65">
        <w:rPr>
          <w:rFonts w:asciiTheme="minorHAnsi" w:hAnsiTheme="minorHAnsi"/>
          <w:sz w:val="22"/>
          <w:szCs w:val="22"/>
        </w:rPr>
        <w:t>Zhotovitel předložil objednateli cenovou nabídku na změn</w:t>
      </w:r>
      <w:r w:rsidR="001B5114">
        <w:rPr>
          <w:rFonts w:asciiTheme="minorHAnsi" w:hAnsiTheme="minorHAnsi"/>
          <w:sz w:val="22"/>
          <w:szCs w:val="22"/>
        </w:rPr>
        <w:t>u</w:t>
      </w:r>
      <w:r w:rsidR="001B5114" w:rsidRPr="00913A65">
        <w:rPr>
          <w:rFonts w:asciiTheme="minorHAnsi" w:hAnsiTheme="minorHAnsi"/>
          <w:sz w:val="22"/>
          <w:szCs w:val="22"/>
        </w:rPr>
        <w:t xml:space="preserve"> díla. </w:t>
      </w:r>
      <w:r w:rsidR="001B5114">
        <w:rPr>
          <w:rFonts w:asciiTheme="minorHAnsi" w:hAnsiTheme="minorHAnsi"/>
          <w:sz w:val="22"/>
          <w:szCs w:val="22"/>
        </w:rPr>
        <w:t>Změna vyplývají z § 222 odst. 6 zákona</w:t>
      </w:r>
      <w:r w:rsidR="00496252" w:rsidRPr="00496252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496252">
        <w:rPr>
          <w:rFonts w:asciiTheme="minorHAnsi" w:hAnsiTheme="minorHAnsi" w:cs="Palatino Linotype"/>
          <w:color w:val="000000"/>
          <w:sz w:val="22"/>
          <w:szCs w:val="22"/>
        </w:rPr>
        <w:t>č. 134/2016 Sb.,</w:t>
      </w:r>
      <w:r w:rsidR="001B5114">
        <w:rPr>
          <w:rFonts w:asciiTheme="minorHAnsi" w:hAnsiTheme="minorHAnsi"/>
          <w:sz w:val="22"/>
          <w:szCs w:val="22"/>
        </w:rPr>
        <w:t xml:space="preserve"> o zadávání veřejných zakázek je stanovena takto: </w:t>
      </w:r>
      <w:r w:rsidR="001B5114" w:rsidRPr="00913A65">
        <w:rPr>
          <w:rFonts w:asciiTheme="minorHAnsi" w:hAnsiTheme="minorHAnsi"/>
          <w:b/>
          <w:sz w:val="22"/>
          <w:szCs w:val="22"/>
        </w:rPr>
        <w:t>Cena m</w:t>
      </w:r>
      <w:r w:rsidR="001B5114">
        <w:rPr>
          <w:rFonts w:asciiTheme="minorHAnsi" w:hAnsiTheme="minorHAnsi"/>
          <w:b/>
          <w:sz w:val="22"/>
          <w:szCs w:val="22"/>
        </w:rPr>
        <w:t>é</w:t>
      </w:r>
      <w:r w:rsidR="001B5114" w:rsidRPr="00913A65">
        <w:rPr>
          <w:rFonts w:asciiTheme="minorHAnsi" w:hAnsiTheme="minorHAnsi"/>
          <w:b/>
          <w:sz w:val="22"/>
          <w:szCs w:val="22"/>
        </w:rPr>
        <w:t xml:space="preserve">něprací je </w:t>
      </w:r>
      <w:r w:rsidR="001B5114" w:rsidRPr="00913A65">
        <w:rPr>
          <w:rFonts w:asciiTheme="minorHAnsi" w:hAnsiTheme="minorHAnsi"/>
          <w:b/>
          <w:sz w:val="22"/>
          <w:szCs w:val="22"/>
        </w:rPr>
        <w:lastRenderedPageBreak/>
        <w:t xml:space="preserve">vyčíslena na částku </w:t>
      </w:r>
      <w:r w:rsidR="001B5114">
        <w:rPr>
          <w:rFonts w:asciiTheme="minorHAnsi" w:hAnsiTheme="minorHAnsi"/>
          <w:b/>
          <w:sz w:val="22"/>
          <w:szCs w:val="22"/>
        </w:rPr>
        <w:t>2.196.016,84</w:t>
      </w:r>
      <w:r w:rsidR="001B5114" w:rsidRPr="00551863">
        <w:rPr>
          <w:rFonts w:asciiTheme="minorHAnsi" w:hAnsiTheme="minorHAnsi"/>
          <w:b/>
          <w:sz w:val="22"/>
          <w:szCs w:val="22"/>
        </w:rPr>
        <w:t xml:space="preserve"> </w:t>
      </w:r>
      <w:r w:rsidR="001B5114" w:rsidRPr="00913A65">
        <w:rPr>
          <w:rFonts w:asciiTheme="minorHAnsi" w:hAnsiTheme="minorHAnsi"/>
          <w:b/>
          <w:sz w:val="22"/>
          <w:szCs w:val="22"/>
        </w:rPr>
        <w:t xml:space="preserve">Kč bez DPH, tj. </w:t>
      </w:r>
      <w:r w:rsidR="001B5114">
        <w:rPr>
          <w:rFonts w:asciiTheme="minorHAnsi" w:hAnsiTheme="minorHAnsi"/>
          <w:b/>
          <w:sz w:val="22"/>
          <w:szCs w:val="22"/>
        </w:rPr>
        <w:t>2.657.180,38</w:t>
      </w:r>
      <w:r w:rsidR="001B5114" w:rsidRPr="00913A65">
        <w:rPr>
          <w:rFonts w:asciiTheme="minorHAnsi" w:hAnsiTheme="minorHAnsi"/>
          <w:b/>
          <w:sz w:val="22"/>
          <w:szCs w:val="22"/>
        </w:rPr>
        <w:t xml:space="preserve"> s DPH. Cena víceprací je vyčíslena na částku </w:t>
      </w:r>
      <w:r w:rsidR="00496252">
        <w:rPr>
          <w:rFonts w:asciiTheme="minorHAnsi" w:hAnsiTheme="minorHAnsi"/>
          <w:b/>
          <w:sz w:val="22"/>
          <w:szCs w:val="22"/>
        </w:rPr>
        <w:t>2.630.40</w:t>
      </w:r>
      <w:r w:rsidR="00A97C25">
        <w:rPr>
          <w:rFonts w:asciiTheme="minorHAnsi" w:hAnsiTheme="minorHAnsi"/>
          <w:b/>
          <w:sz w:val="22"/>
          <w:szCs w:val="22"/>
        </w:rPr>
        <w:t>1</w:t>
      </w:r>
      <w:r w:rsidR="00496252">
        <w:rPr>
          <w:rFonts w:asciiTheme="minorHAnsi" w:hAnsiTheme="minorHAnsi"/>
          <w:b/>
          <w:sz w:val="22"/>
          <w:szCs w:val="22"/>
        </w:rPr>
        <w:t>,</w:t>
      </w:r>
      <w:r w:rsidR="00A97C25">
        <w:rPr>
          <w:rFonts w:asciiTheme="minorHAnsi" w:hAnsiTheme="minorHAnsi"/>
          <w:b/>
          <w:sz w:val="22"/>
          <w:szCs w:val="22"/>
        </w:rPr>
        <w:t>49</w:t>
      </w:r>
      <w:r w:rsidR="001B5114">
        <w:rPr>
          <w:rFonts w:asciiTheme="minorHAnsi" w:hAnsiTheme="minorHAnsi"/>
          <w:b/>
          <w:sz w:val="22"/>
          <w:szCs w:val="22"/>
        </w:rPr>
        <w:t xml:space="preserve"> </w:t>
      </w:r>
      <w:r w:rsidR="001B5114" w:rsidRPr="00913A65">
        <w:rPr>
          <w:rFonts w:asciiTheme="minorHAnsi" w:hAnsiTheme="minorHAnsi"/>
          <w:b/>
          <w:sz w:val="22"/>
          <w:szCs w:val="22"/>
        </w:rPr>
        <w:t xml:space="preserve">Kč bez DPH, tj. </w:t>
      </w:r>
      <w:r w:rsidR="00496252">
        <w:rPr>
          <w:rFonts w:asciiTheme="minorHAnsi" w:hAnsiTheme="minorHAnsi"/>
          <w:b/>
          <w:sz w:val="22"/>
          <w:szCs w:val="22"/>
        </w:rPr>
        <w:t>3.182.78</w:t>
      </w:r>
      <w:r w:rsidR="00A97C25">
        <w:rPr>
          <w:rFonts w:asciiTheme="minorHAnsi" w:hAnsiTheme="minorHAnsi"/>
          <w:b/>
          <w:sz w:val="22"/>
          <w:szCs w:val="22"/>
        </w:rPr>
        <w:t>5</w:t>
      </w:r>
      <w:r w:rsidR="00496252">
        <w:rPr>
          <w:rFonts w:asciiTheme="minorHAnsi" w:hAnsiTheme="minorHAnsi"/>
          <w:b/>
          <w:sz w:val="22"/>
          <w:szCs w:val="22"/>
        </w:rPr>
        <w:t>,</w:t>
      </w:r>
      <w:r w:rsidR="00A97C25">
        <w:rPr>
          <w:rFonts w:asciiTheme="minorHAnsi" w:hAnsiTheme="minorHAnsi"/>
          <w:b/>
          <w:sz w:val="22"/>
          <w:szCs w:val="22"/>
        </w:rPr>
        <w:t>5</w:t>
      </w:r>
      <w:r w:rsidR="00496252">
        <w:rPr>
          <w:rFonts w:asciiTheme="minorHAnsi" w:hAnsiTheme="minorHAnsi"/>
          <w:b/>
          <w:sz w:val="22"/>
          <w:szCs w:val="22"/>
        </w:rPr>
        <w:t>0</w:t>
      </w:r>
      <w:r w:rsidR="001B5114">
        <w:rPr>
          <w:rFonts w:asciiTheme="minorHAnsi" w:hAnsiTheme="minorHAnsi"/>
          <w:b/>
          <w:sz w:val="22"/>
          <w:szCs w:val="22"/>
        </w:rPr>
        <w:t xml:space="preserve"> </w:t>
      </w:r>
      <w:r w:rsidR="001B5114" w:rsidRPr="00913A65">
        <w:rPr>
          <w:rFonts w:asciiTheme="minorHAnsi" w:hAnsiTheme="minorHAnsi"/>
          <w:b/>
          <w:sz w:val="22"/>
          <w:szCs w:val="22"/>
        </w:rPr>
        <w:t>Kč s DPH ke dni podpisu tohoto</w:t>
      </w:r>
      <w:r w:rsidR="001B5114">
        <w:rPr>
          <w:rFonts w:asciiTheme="minorHAnsi" w:hAnsiTheme="minorHAnsi"/>
          <w:b/>
          <w:sz w:val="22"/>
          <w:szCs w:val="22"/>
        </w:rPr>
        <w:t xml:space="preserve"> dodatku.</w:t>
      </w:r>
      <w:r w:rsidR="00496252">
        <w:rPr>
          <w:rFonts w:asciiTheme="minorHAnsi" w:hAnsiTheme="minorHAnsi"/>
          <w:b/>
          <w:sz w:val="22"/>
          <w:szCs w:val="22"/>
        </w:rPr>
        <w:t xml:space="preserve"> </w:t>
      </w:r>
      <w:r w:rsidR="00496252" w:rsidRPr="00036727">
        <w:rPr>
          <w:rFonts w:asciiTheme="minorHAnsi" w:hAnsiTheme="minorHAnsi" w:cs="Palatino Linotype"/>
          <w:color w:val="000000"/>
          <w:sz w:val="22"/>
          <w:szCs w:val="22"/>
        </w:rPr>
        <w:t xml:space="preserve">Předmětné </w:t>
      </w:r>
      <w:r w:rsidR="00496252">
        <w:rPr>
          <w:rFonts w:asciiTheme="minorHAnsi" w:hAnsiTheme="minorHAnsi" w:cs="Palatino Linotype"/>
          <w:color w:val="000000"/>
          <w:sz w:val="22"/>
          <w:szCs w:val="22"/>
        </w:rPr>
        <w:t xml:space="preserve">změny </w:t>
      </w:r>
      <w:r w:rsidR="00496252" w:rsidRPr="00D3000D">
        <w:rPr>
          <w:rFonts w:asciiTheme="minorHAnsi" w:hAnsiTheme="minorHAnsi" w:cstheme="minorHAnsi"/>
          <w:sz w:val="22"/>
          <w:szCs w:val="22"/>
        </w:rPr>
        <w:t xml:space="preserve">v souladu s § 222 odst. 6 zákona </w:t>
      </w:r>
      <w:r w:rsidR="00496252">
        <w:rPr>
          <w:rFonts w:asciiTheme="minorHAnsi" w:hAnsiTheme="minorHAnsi" w:cs="Palatino Linotype"/>
          <w:color w:val="000000"/>
          <w:sz w:val="22"/>
          <w:szCs w:val="22"/>
        </w:rPr>
        <w:t>n</w:t>
      </w:r>
      <w:r w:rsidR="00496252" w:rsidRPr="00D3000D">
        <w:rPr>
          <w:rFonts w:asciiTheme="minorHAnsi" w:hAnsiTheme="minorHAnsi" w:cstheme="minorHAnsi"/>
          <w:sz w:val="22"/>
          <w:szCs w:val="22"/>
        </w:rPr>
        <w:t>e</w:t>
      </w:r>
      <w:r w:rsidR="00496252">
        <w:rPr>
          <w:rFonts w:asciiTheme="minorHAnsi" w:hAnsiTheme="minorHAnsi" w:cstheme="minorHAnsi"/>
          <w:sz w:val="22"/>
          <w:szCs w:val="22"/>
        </w:rPr>
        <w:t>pře</w:t>
      </w:r>
      <w:r w:rsidR="00496252" w:rsidRPr="00D3000D">
        <w:rPr>
          <w:rFonts w:asciiTheme="minorHAnsi" w:hAnsiTheme="minorHAnsi" w:cstheme="minorHAnsi"/>
          <w:sz w:val="22"/>
          <w:szCs w:val="22"/>
        </w:rPr>
        <w:t>kročí 50% původní hodnoty závazku, neboť součet absolutníc</w:t>
      </w:r>
      <w:r w:rsidR="00496252">
        <w:rPr>
          <w:rFonts w:asciiTheme="minorHAnsi" w:hAnsiTheme="minorHAnsi" w:cstheme="minorHAnsi"/>
          <w:sz w:val="22"/>
          <w:szCs w:val="22"/>
        </w:rPr>
        <w:t xml:space="preserve">h hodnot změn při započítání změny z dodatku č. 1  je ve výši 24,10 % a  celkový cenový nárůst ve smyslu § 222 odst. 9 je 12,10% </w:t>
      </w:r>
    </w:p>
    <w:p w14:paraId="1EF6401F" w14:textId="3482121A" w:rsidR="008D34DD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</w:p>
    <w:p w14:paraId="7F6E9355" w14:textId="3CCF91D6" w:rsidR="001B5114" w:rsidRDefault="008D34DD" w:rsidP="001B5114">
      <w:pPr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2.4 </w:t>
      </w:r>
      <w:r>
        <w:rPr>
          <w:rFonts w:asciiTheme="minorHAnsi" w:hAnsiTheme="minorHAnsi" w:cs="Arial"/>
          <w:sz w:val="22"/>
          <w:szCs w:val="22"/>
        </w:rPr>
        <w:tab/>
      </w:r>
      <w:r w:rsidR="001B5114">
        <w:rPr>
          <w:rFonts w:asciiTheme="minorHAnsi" w:hAnsiTheme="minorHAnsi" w:cs="Arial"/>
          <w:sz w:val="22"/>
          <w:szCs w:val="22"/>
        </w:rPr>
        <w:t xml:space="preserve">V průběhu provádění prací zhotovitel zjistil, že v rozpočtu chybí položky spojené s povrchovou úpravou fasády a duplicitní položky spojené s realizací obnovy komínů a oken. </w:t>
      </w:r>
    </w:p>
    <w:p w14:paraId="791376F2" w14:textId="77777777" w:rsidR="00496252" w:rsidRPr="00913A65" w:rsidRDefault="00496252" w:rsidP="00496252">
      <w:pPr>
        <w:ind w:left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Tyto skutečnosti byly zaznamenány v zápisech z kontrolních dnů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913A65">
        <w:rPr>
          <w:rFonts w:asciiTheme="minorHAnsi" w:hAnsiTheme="minorHAnsi" w:cstheme="minorHAnsi"/>
          <w:sz w:val="22"/>
          <w:szCs w:val="22"/>
        </w:rPr>
        <w:t>stavebním deníku.</w:t>
      </w:r>
    </w:p>
    <w:p w14:paraId="71A360D8" w14:textId="77777777" w:rsidR="00496252" w:rsidRDefault="00496252" w:rsidP="001B5114">
      <w:pPr>
        <w:ind w:left="567" w:hanging="567"/>
        <w:rPr>
          <w:rFonts w:asciiTheme="minorHAnsi" w:hAnsiTheme="minorHAnsi" w:cs="Arial"/>
          <w:sz w:val="22"/>
          <w:szCs w:val="22"/>
        </w:rPr>
      </w:pPr>
    </w:p>
    <w:p w14:paraId="4E0429B0" w14:textId="70DAF1D9" w:rsidR="001B5114" w:rsidRPr="001B5114" w:rsidRDefault="001B5114" w:rsidP="001B5114">
      <w:pPr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2.5 </w:t>
      </w:r>
      <w:r>
        <w:rPr>
          <w:rFonts w:asciiTheme="minorHAnsi" w:hAnsiTheme="minorHAnsi" w:cs="Arial"/>
          <w:sz w:val="22"/>
          <w:szCs w:val="22"/>
        </w:rPr>
        <w:tab/>
      </w:r>
      <w:r w:rsidRPr="00D3000D">
        <w:rPr>
          <w:rFonts w:asciiTheme="minorHAnsi" w:hAnsiTheme="minorHAnsi" w:cstheme="minorHAnsi"/>
          <w:sz w:val="22"/>
          <w:szCs w:val="22"/>
        </w:rPr>
        <w:t xml:space="preserve">V souladu s § 222 odst. 4 zákona je změna </w:t>
      </w:r>
      <w:r>
        <w:rPr>
          <w:rFonts w:asciiTheme="minorHAnsi" w:hAnsiTheme="minorHAnsi" w:cstheme="minorHAnsi"/>
          <w:sz w:val="22"/>
          <w:szCs w:val="22"/>
        </w:rPr>
        <w:t xml:space="preserve">víceprací </w:t>
      </w:r>
      <w:r w:rsidRPr="00D3000D">
        <w:rPr>
          <w:rFonts w:asciiTheme="minorHAnsi" w:hAnsiTheme="minorHAnsi" w:cstheme="minorHAnsi"/>
          <w:sz w:val="22"/>
          <w:szCs w:val="22"/>
        </w:rPr>
        <w:t xml:space="preserve">ve výši </w:t>
      </w:r>
      <w:r w:rsidR="00496252">
        <w:rPr>
          <w:rFonts w:asciiTheme="minorHAnsi" w:hAnsiTheme="minorHAnsi" w:cstheme="minorHAnsi"/>
          <w:sz w:val="22"/>
          <w:szCs w:val="22"/>
        </w:rPr>
        <w:t>604.63</w:t>
      </w:r>
      <w:r w:rsidR="00A97C25">
        <w:rPr>
          <w:rFonts w:asciiTheme="minorHAnsi" w:hAnsiTheme="minorHAnsi" w:cstheme="minorHAnsi"/>
          <w:sz w:val="22"/>
          <w:szCs w:val="22"/>
        </w:rPr>
        <w:t>5,14</w:t>
      </w:r>
      <w:r w:rsidR="00496252">
        <w:rPr>
          <w:rFonts w:asciiTheme="minorHAnsi" w:hAnsiTheme="minorHAnsi" w:cstheme="minorHAnsi"/>
          <w:sz w:val="22"/>
          <w:szCs w:val="22"/>
        </w:rPr>
        <w:t xml:space="preserve"> </w:t>
      </w:r>
      <w:r w:rsidRPr="00D3000D">
        <w:rPr>
          <w:rFonts w:asciiTheme="minorHAnsi" w:hAnsiTheme="minorHAnsi" w:cstheme="minorHAnsi"/>
          <w:sz w:val="22"/>
          <w:szCs w:val="22"/>
        </w:rPr>
        <w:t>Kč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  <w:r w:rsidRPr="00D3000D">
        <w:rPr>
          <w:rFonts w:asciiTheme="minorHAnsi" w:hAnsiTheme="minorHAnsi" w:cstheme="minorHAnsi"/>
          <w:sz w:val="22"/>
          <w:szCs w:val="22"/>
        </w:rPr>
        <w:t xml:space="preserve">, </w:t>
      </w:r>
      <w:r w:rsidR="00496252">
        <w:rPr>
          <w:rFonts w:asciiTheme="minorHAnsi" w:hAnsiTheme="minorHAnsi" w:cstheme="minorHAnsi"/>
          <w:sz w:val="22"/>
          <w:szCs w:val="22"/>
        </w:rPr>
        <w:t>731.60</w:t>
      </w:r>
      <w:r w:rsidR="00A97C25">
        <w:rPr>
          <w:rFonts w:asciiTheme="minorHAnsi" w:hAnsiTheme="minorHAnsi" w:cstheme="minorHAnsi"/>
          <w:sz w:val="22"/>
          <w:szCs w:val="22"/>
        </w:rPr>
        <w:t>8,51</w:t>
      </w:r>
      <w:r w:rsidR="00496252">
        <w:rPr>
          <w:rFonts w:asciiTheme="minorHAnsi" w:hAnsiTheme="minorHAnsi" w:cstheme="minorHAnsi"/>
          <w:sz w:val="22"/>
          <w:szCs w:val="22"/>
        </w:rPr>
        <w:t xml:space="preserve"> Kč, včetně DPH a méněprací </w:t>
      </w:r>
      <w:r w:rsidR="00496252" w:rsidRPr="00551863">
        <w:rPr>
          <w:rFonts w:asciiTheme="minorHAnsi" w:hAnsiTheme="minorHAnsi"/>
          <w:b/>
          <w:sz w:val="22"/>
          <w:szCs w:val="22"/>
        </w:rPr>
        <w:t>1</w:t>
      </w:r>
      <w:r w:rsidR="00496252">
        <w:rPr>
          <w:rFonts w:asciiTheme="minorHAnsi" w:hAnsiTheme="minorHAnsi"/>
          <w:b/>
          <w:sz w:val="22"/>
          <w:szCs w:val="22"/>
        </w:rPr>
        <w:t xml:space="preserve">.207.692,15 </w:t>
      </w:r>
      <w:r w:rsidR="00496252" w:rsidRPr="00913A65">
        <w:rPr>
          <w:rFonts w:asciiTheme="minorHAnsi" w:hAnsiTheme="minorHAnsi"/>
          <w:b/>
          <w:sz w:val="22"/>
          <w:szCs w:val="22"/>
        </w:rPr>
        <w:t xml:space="preserve">Kč bez DPH, tj. </w:t>
      </w:r>
      <w:r w:rsidR="00496252">
        <w:rPr>
          <w:rFonts w:asciiTheme="minorHAnsi" w:hAnsiTheme="minorHAnsi"/>
          <w:b/>
          <w:sz w:val="22"/>
          <w:szCs w:val="22"/>
        </w:rPr>
        <w:t xml:space="preserve">1.449.230,58 </w:t>
      </w:r>
      <w:r w:rsidR="00496252" w:rsidRPr="00913A65">
        <w:rPr>
          <w:rFonts w:asciiTheme="minorHAnsi" w:hAnsiTheme="minorHAnsi"/>
          <w:b/>
          <w:sz w:val="22"/>
          <w:szCs w:val="22"/>
        </w:rPr>
        <w:t>Kč s DPH ke dni podpisu tohoto</w:t>
      </w:r>
      <w:r w:rsidR="00496252">
        <w:rPr>
          <w:rFonts w:asciiTheme="minorHAnsi" w:hAnsiTheme="minorHAnsi"/>
          <w:b/>
          <w:sz w:val="22"/>
          <w:szCs w:val="22"/>
        </w:rPr>
        <w:t xml:space="preserve"> dodatku. </w:t>
      </w:r>
      <w:r w:rsidR="00496252" w:rsidRPr="00496252">
        <w:rPr>
          <w:rFonts w:asciiTheme="minorHAnsi" w:hAnsiTheme="minorHAnsi"/>
          <w:sz w:val="22"/>
          <w:szCs w:val="22"/>
        </w:rPr>
        <w:t>Předmětná změna není ve smyslu zákona č. 134/2016 o zadávání veřejných zakázek</w:t>
      </w:r>
      <w:r w:rsidR="00496252" w:rsidRPr="00496252">
        <w:rPr>
          <w:rFonts w:asciiTheme="minorHAnsi" w:hAnsiTheme="minorHAnsi" w:cstheme="minorHAnsi"/>
          <w:sz w:val="22"/>
          <w:szCs w:val="22"/>
        </w:rPr>
        <w:t xml:space="preserve"> podstatnou změnou smlouvy a činí v absolutní hodnotě při započítání</w:t>
      </w:r>
      <w:r w:rsidR="00496252">
        <w:rPr>
          <w:rFonts w:asciiTheme="minorHAnsi" w:hAnsiTheme="minorHAnsi" w:cstheme="minorHAnsi"/>
          <w:sz w:val="22"/>
          <w:szCs w:val="22"/>
        </w:rPr>
        <w:t xml:space="preserve"> změny z dodatku č. 1 výši 6,99%</w:t>
      </w:r>
      <w:r w:rsidRPr="00D3000D">
        <w:rPr>
          <w:rFonts w:asciiTheme="minorHAnsi" w:hAnsiTheme="minorHAnsi" w:cstheme="minorHAnsi"/>
          <w:sz w:val="22"/>
          <w:szCs w:val="22"/>
        </w:rPr>
        <w:t xml:space="preserve"> původní hodnoty veřejné zakázky</w:t>
      </w:r>
      <w:r w:rsidR="00496252">
        <w:rPr>
          <w:rFonts w:asciiTheme="minorHAnsi" w:hAnsiTheme="minorHAnsi" w:cstheme="minorHAnsi"/>
          <w:sz w:val="22"/>
          <w:szCs w:val="22"/>
        </w:rPr>
        <w:t>.</w:t>
      </w:r>
    </w:p>
    <w:p w14:paraId="511E7979" w14:textId="77777777" w:rsidR="001B5114" w:rsidRDefault="001B5114" w:rsidP="00850F07">
      <w:pPr>
        <w:ind w:left="567"/>
        <w:rPr>
          <w:rFonts w:asciiTheme="minorHAnsi" w:hAnsiTheme="minorHAnsi" w:cs="Palatino Linotype"/>
          <w:color w:val="000000"/>
          <w:sz w:val="22"/>
          <w:szCs w:val="22"/>
        </w:rPr>
      </w:pPr>
    </w:p>
    <w:p w14:paraId="77C8B906" w14:textId="0F582F4D" w:rsidR="00223711" w:rsidRDefault="008D34DD" w:rsidP="00551863">
      <w:pPr>
        <w:pStyle w:val="Zkladntext"/>
        <w:ind w:left="567" w:hanging="567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2.5</w:t>
      </w:r>
      <w:r>
        <w:rPr>
          <w:rFonts w:asciiTheme="minorHAnsi" w:hAnsiTheme="minorHAnsi"/>
          <w:sz w:val="22"/>
          <w:szCs w:val="22"/>
        </w:rPr>
        <w:tab/>
      </w:r>
      <w:r w:rsidR="003C2E2A" w:rsidRPr="007D4444">
        <w:rPr>
          <w:rFonts w:asciiTheme="minorHAnsi" w:hAnsiTheme="minorHAnsi"/>
          <w:sz w:val="22"/>
          <w:szCs w:val="22"/>
        </w:rPr>
        <w:t xml:space="preserve">Smluvní strany konstatují, že konečná celková cena díla bude po </w:t>
      </w:r>
      <w:r w:rsidR="00B405FB">
        <w:rPr>
          <w:rFonts w:asciiTheme="minorHAnsi" w:hAnsiTheme="minorHAnsi"/>
          <w:sz w:val="22"/>
          <w:szCs w:val="22"/>
        </w:rPr>
        <w:t xml:space="preserve">odečtení méněprací a </w:t>
      </w:r>
      <w:r w:rsidR="003C2E2A" w:rsidRPr="007D4444">
        <w:rPr>
          <w:rFonts w:asciiTheme="minorHAnsi" w:hAnsiTheme="minorHAnsi"/>
          <w:sz w:val="22"/>
          <w:szCs w:val="22"/>
        </w:rPr>
        <w:t xml:space="preserve">zahrnutí víceprací dle tohoto dodatku </w:t>
      </w:r>
      <w:r w:rsidR="001B238A">
        <w:rPr>
          <w:rFonts w:asciiTheme="minorHAnsi" w:hAnsiTheme="minorHAnsi"/>
          <w:sz w:val="22"/>
          <w:szCs w:val="22"/>
        </w:rPr>
        <w:t>sníž</w:t>
      </w:r>
      <w:r w:rsidR="003C2E2A" w:rsidRPr="007D4444">
        <w:rPr>
          <w:rFonts w:asciiTheme="minorHAnsi" w:hAnsiTheme="minorHAnsi"/>
          <w:sz w:val="22"/>
          <w:szCs w:val="22"/>
        </w:rPr>
        <w:t xml:space="preserve">ena na částku </w:t>
      </w:r>
      <w:r w:rsidR="00551863" w:rsidRPr="00D3000D">
        <w:rPr>
          <w:rFonts w:asciiTheme="minorHAnsi" w:hAnsiTheme="minorHAnsi" w:cstheme="minorHAnsi"/>
          <w:b/>
          <w:sz w:val="22"/>
          <w:szCs w:val="22"/>
        </w:rPr>
        <w:t>30.</w:t>
      </w:r>
      <w:r w:rsidR="00496252">
        <w:rPr>
          <w:rFonts w:asciiTheme="minorHAnsi" w:hAnsiTheme="minorHAnsi" w:cstheme="minorHAnsi"/>
          <w:b/>
          <w:sz w:val="22"/>
          <w:szCs w:val="22"/>
        </w:rPr>
        <w:t>229.244,1</w:t>
      </w:r>
      <w:r w:rsidR="00A97C25">
        <w:rPr>
          <w:rFonts w:asciiTheme="minorHAnsi" w:hAnsiTheme="minorHAnsi" w:cstheme="minorHAnsi"/>
          <w:b/>
          <w:sz w:val="22"/>
          <w:szCs w:val="22"/>
        </w:rPr>
        <w:t>0</w:t>
      </w:r>
      <w:r w:rsidR="005518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518" w:rsidRPr="007D4444">
        <w:rPr>
          <w:rFonts w:asciiTheme="minorHAnsi" w:hAnsiTheme="minorHAnsi"/>
          <w:b/>
          <w:sz w:val="22"/>
          <w:szCs w:val="22"/>
        </w:rPr>
        <w:t xml:space="preserve">Kč </w:t>
      </w:r>
      <w:r w:rsidR="003C2E2A" w:rsidRPr="007D4444">
        <w:rPr>
          <w:rFonts w:asciiTheme="minorHAnsi" w:hAnsiTheme="minorHAnsi"/>
          <w:b/>
          <w:sz w:val="22"/>
          <w:szCs w:val="22"/>
        </w:rPr>
        <w:t>bez DPH</w:t>
      </w:r>
      <w:r w:rsidR="00BE5FAF">
        <w:rPr>
          <w:rFonts w:asciiTheme="minorHAnsi" w:hAnsiTheme="minorHAnsi"/>
          <w:b/>
          <w:sz w:val="22"/>
          <w:szCs w:val="22"/>
        </w:rPr>
        <w:t xml:space="preserve">, tj. </w:t>
      </w:r>
      <w:r w:rsidR="00496252">
        <w:rPr>
          <w:rFonts w:asciiTheme="minorHAnsi" w:hAnsiTheme="minorHAnsi" w:cstheme="minorHAnsi"/>
          <w:b/>
          <w:sz w:val="22"/>
          <w:szCs w:val="22"/>
        </w:rPr>
        <w:t>36.662.085,</w:t>
      </w:r>
      <w:r w:rsidR="00A97C25">
        <w:rPr>
          <w:rFonts w:asciiTheme="minorHAnsi" w:hAnsiTheme="minorHAnsi" w:cstheme="minorHAnsi"/>
          <w:b/>
          <w:sz w:val="22"/>
          <w:szCs w:val="22"/>
        </w:rPr>
        <w:t>36</w:t>
      </w:r>
      <w:r w:rsidR="0055186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Kč </w:t>
      </w:r>
      <w:r w:rsidR="00496252">
        <w:rPr>
          <w:rFonts w:asciiTheme="minorHAnsi" w:hAnsiTheme="minorHAnsi"/>
          <w:b/>
          <w:sz w:val="22"/>
          <w:szCs w:val="22"/>
        </w:rPr>
        <w:t xml:space="preserve">včetně </w:t>
      </w:r>
      <w:r>
        <w:rPr>
          <w:rFonts w:asciiTheme="minorHAnsi" w:hAnsiTheme="minorHAnsi"/>
          <w:b/>
          <w:sz w:val="22"/>
          <w:szCs w:val="22"/>
        </w:rPr>
        <w:t>DPH</w:t>
      </w:r>
      <w:r w:rsidR="00496252">
        <w:rPr>
          <w:rFonts w:asciiTheme="minorHAnsi" w:hAnsiTheme="minorHAnsi" w:cs="Arial CE"/>
          <w:sz w:val="22"/>
          <w:szCs w:val="22"/>
        </w:rPr>
        <w:t xml:space="preserve"> </w:t>
      </w:r>
      <w:r w:rsidR="00496252" w:rsidRPr="00913A65">
        <w:rPr>
          <w:rFonts w:asciiTheme="minorHAnsi" w:hAnsiTheme="minorHAnsi"/>
          <w:b/>
          <w:sz w:val="22"/>
          <w:szCs w:val="22"/>
        </w:rPr>
        <w:t>ke dni podpisu tohoto</w:t>
      </w:r>
      <w:r w:rsidR="00496252">
        <w:rPr>
          <w:rFonts w:asciiTheme="minorHAnsi" w:hAnsiTheme="minorHAnsi"/>
          <w:b/>
          <w:sz w:val="22"/>
          <w:szCs w:val="22"/>
        </w:rPr>
        <w:t xml:space="preserve"> dodatku.</w:t>
      </w:r>
    </w:p>
    <w:p w14:paraId="1BED01FD" w14:textId="38450962" w:rsidR="007E318D" w:rsidRPr="007E318D" w:rsidRDefault="00223711" w:rsidP="007E318D">
      <w:pPr>
        <w:pStyle w:val="Zkladntext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 xml:space="preserve">2.6 </w:t>
      </w:r>
      <w:r w:rsidR="003C2E2A" w:rsidRPr="007D4444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 xml:space="preserve">   Změny díla popsané Změnovým listem č.</w:t>
      </w:r>
      <w:r w:rsidR="00496252">
        <w:rPr>
          <w:rFonts w:asciiTheme="minorHAnsi" w:hAnsiTheme="minorHAnsi" w:cs="Arial CE"/>
          <w:sz w:val="22"/>
          <w:szCs w:val="22"/>
        </w:rPr>
        <w:t xml:space="preserve"> 2</w:t>
      </w:r>
      <w:r>
        <w:rPr>
          <w:rFonts w:asciiTheme="minorHAnsi" w:hAnsiTheme="minorHAnsi" w:cs="Arial CE"/>
          <w:sz w:val="22"/>
          <w:szCs w:val="22"/>
        </w:rPr>
        <w:t xml:space="preserve"> budou mít vliv na termín dokončení realizace. Termín </w:t>
      </w:r>
      <w:r w:rsidR="007E318D">
        <w:rPr>
          <w:rFonts w:asciiTheme="minorHAnsi" w:hAnsiTheme="minorHAnsi" w:cs="Arial CE"/>
          <w:sz w:val="22"/>
          <w:szCs w:val="22"/>
        </w:rPr>
        <w:t>protokolárního předání díla bez vad a nedodělků je</w:t>
      </w:r>
      <w:r>
        <w:rPr>
          <w:rFonts w:asciiTheme="minorHAnsi" w:hAnsiTheme="minorHAnsi" w:cs="Arial CE"/>
          <w:sz w:val="22"/>
          <w:szCs w:val="22"/>
        </w:rPr>
        <w:t xml:space="preserve"> </w:t>
      </w:r>
      <w:r w:rsidR="007E318D">
        <w:rPr>
          <w:rFonts w:asciiTheme="minorHAnsi" w:hAnsiTheme="minorHAnsi" w:cs="Arial CE"/>
          <w:sz w:val="22"/>
          <w:szCs w:val="22"/>
        </w:rPr>
        <w:t xml:space="preserve">do 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30.</w:t>
      </w:r>
      <w:r w:rsidR="00496252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2020</w:t>
      </w:r>
      <w:r w:rsidR="007E318D" w:rsidRPr="008A0E09">
        <w:rPr>
          <w:rFonts w:asciiTheme="minorHAnsi" w:hAnsiTheme="minorHAnsi" w:cstheme="minorHAnsi"/>
          <w:sz w:val="22"/>
          <w:szCs w:val="22"/>
        </w:rPr>
        <w:t>.</w:t>
      </w:r>
    </w:p>
    <w:p w14:paraId="016E3E7F" w14:textId="47C2C9B2" w:rsidR="007D4444" w:rsidRDefault="007D4444" w:rsidP="00551863">
      <w:pPr>
        <w:pStyle w:val="Zkladntext"/>
        <w:ind w:left="567" w:hanging="567"/>
        <w:rPr>
          <w:rFonts w:asciiTheme="minorHAnsi" w:hAnsiTheme="minorHAnsi"/>
          <w:sz w:val="22"/>
          <w:szCs w:val="22"/>
        </w:rPr>
      </w:pPr>
    </w:p>
    <w:p w14:paraId="0D90DD3B" w14:textId="77777777" w:rsidR="008D34DD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14:paraId="793E06C8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9C5F95">
        <w:rPr>
          <w:rFonts w:ascii="Calibri" w:hAnsi="Calibri"/>
          <w:sz w:val="22"/>
          <w:szCs w:val="22"/>
        </w:rPr>
        <w:t>Tento dodatek je vyhotoven v</w:t>
      </w:r>
      <w:r w:rsidR="008D34DD">
        <w:rPr>
          <w:rFonts w:ascii="Calibri" w:hAnsi="Calibri"/>
          <w:sz w:val="22"/>
          <w:szCs w:val="22"/>
        </w:rPr>
        <w:t>e</w:t>
      </w:r>
      <w:r w:rsidR="008D34DD" w:rsidRPr="009C5F95">
        <w:rPr>
          <w:rFonts w:ascii="Calibri" w:hAnsi="Calibri"/>
          <w:sz w:val="22"/>
          <w:szCs w:val="22"/>
        </w:rPr>
        <w:t> </w:t>
      </w:r>
      <w:r w:rsidR="003B6F65">
        <w:rPr>
          <w:rFonts w:ascii="Calibri" w:hAnsi="Calibri"/>
          <w:sz w:val="22"/>
          <w:szCs w:val="22"/>
        </w:rPr>
        <w:t>třech</w:t>
      </w:r>
      <w:r w:rsidR="008D34DD" w:rsidRPr="009C5F95">
        <w:rPr>
          <w:rFonts w:ascii="Calibri" w:hAnsi="Calibri"/>
          <w:sz w:val="22"/>
          <w:szCs w:val="22"/>
        </w:rPr>
        <w:t xml:space="preserve"> </w:t>
      </w:r>
      <w:r w:rsidR="00ED3ED3">
        <w:rPr>
          <w:rFonts w:ascii="Calibri" w:hAnsi="Calibri"/>
          <w:sz w:val="22"/>
          <w:szCs w:val="22"/>
        </w:rPr>
        <w:t xml:space="preserve">(3) </w:t>
      </w:r>
      <w:r w:rsidR="008D34DD" w:rsidRPr="009C5F95">
        <w:rPr>
          <w:rFonts w:ascii="Calibri" w:hAnsi="Calibri"/>
          <w:sz w:val="22"/>
          <w:szCs w:val="22"/>
        </w:rPr>
        <w:t>stejnopisech, z nich</w:t>
      </w:r>
      <w:r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9C5F95">
        <w:rPr>
          <w:rFonts w:ascii="Calibri" w:hAnsi="Calibri"/>
          <w:sz w:val="22"/>
          <w:szCs w:val="22"/>
        </w:rPr>
        <w:t xml:space="preserve">objednatel obdrží </w:t>
      </w:r>
      <w:r w:rsidR="003B6F65">
        <w:rPr>
          <w:rFonts w:ascii="Calibri" w:hAnsi="Calibri"/>
          <w:sz w:val="22"/>
          <w:szCs w:val="22"/>
        </w:rPr>
        <w:t xml:space="preserve">dvě </w:t>
      </w:r>
      <w:r w:rsidR="008D34DD" w:rsidRPr="009C5F95">
        <w:rPr>
          <w:rFonts w:ascii="Calibri" w:hAnsi="Calibri"/>
          <w:sz w:val="22"/>
          <w:szCs w:val="22"/>
        </w:rPr>
        <w:t xml:space="preserve">a zhotovitel </w:t>
      </w:r>
      <w:r w:rsidR="008D34DD">
        <w:rPr>
          <w:rFonts w:ascii="Calibri" w:hAnsi="Calibri"/>
          <w:sz w:val="22"/>
          <w:szCs w:val="22"/>
        </w:rPr>
        <w:t>jedno</w:t>
      </w:r>
      <w:r w:rsidR="008D34DD" w:rsidRPr="009C5F95">
        <w:rPr>
          <w:rFonts w:ascii="Calibri" w:hAnsi="Calibri"/>
          <w:sz w:val="22"/>
          <w:szCs w:val="22"/>
        </w:rPr>
        <w:t xml:space="preserve"> (</w:t>
      </w:r>
      <w:r w:rsidR="008D34DD">
        <w:rPr>
          <w:rFonts w:ascii="Calibri" w:hAnsi="Calibri"/>
          <w:sz w:val="22"/>
          <w:szCs w:val="22"/>
        </w:rPr>
        <w:t>1</w:t>
      </w:r>
      <w:r w:rsidR="008D34DD" w:rsidRPr="009C5F95">
        <w:rPr>
          <w:rFonts w:ascii="Calibri" w:hAnsi="Calibri"/>
          <w:sz w:val="22"/>
          <w:szCs w:val="22"/>
        </w:rPr>
        <w:t>) vyhotovení.</w:t>
      </w:r>
    </w:p>
    <w:p w14:paraId="0F8E086A" w14:textId="72F0034B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</w:r>
      <w:r w:rsidR="008D34DD">
        <w:rPr>
          <w:rFonts w:asciiTheme="minorHAnsi" w:hAnsiTheme="minorHAnsi" w:cs="Arial"/>
          <w:sz w:val="22"/>
          <w:szCs w:val="22"/>
        </w:rPr>
        <w:t>Tento dodatek</w:t>
      </w:r>
      <w:r w:rsidR="008D34DD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8D34DD">
        <w:rPr>
          <w:rFonts w:asciiTheme="minorHAnsi" w:hAnsiTheme="minorHAnsi" w:cs="Arial"/>
          <w:sz w:val="22"/>
          <w:szCs w:val="22"/>
        </w:rPr>
        <w:t xml:space="preserve"> a </w:t>
      </w:r>
      <w:r w:rsidR="008D34DD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>
        <w:rPr>
          <w:rFonts w:ascii="Calibri" w:hAnsi="Calibri" w:cs="Calibri"/>
          <w:sz w:val="22"/>
          <w:szCs w:val="22"/>
        </w:rPr>
        <w:t>i</w:t>
      </w:r>
      <w:r w:rsidR="008D34DD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Objednatel</w:t>
      </w:r>
      <w:r w:rsidR="008D34DD">
        <w:rPr>
          <w:rFonts w:ascii="Calibri" w:hAnsi="Calibri" w:cs="Calibri"/>
          <w:sz w:val="22"/>
          <w:szCs w:val="22"/>
        </w:rPr>
        <w:t xml:space="preserve"> </w:t>
      </w:r>
      <w:r w:rsidR="008D34DD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8D34DD">
        <w:rPr>
          <w:rFonts w:ascii="Calibri" w:hAnsi="Calibri" w:cs="Calibri"/>
          <w:sz w:val="22"/>
          <w:szCs w:val="22"/>
        </w:rPr>
        <w:t xml:space="preserve"> se jej </w:t>
      </w:r>
      <w:r w:rsidR="008D34DD" w:rsidRPr="004D67B0">
        <w:rPr>
          <w:rFonts w:ascii="Calibri" w:hAnsi="Calibri" w:cs="Calibri"/>
          <w:sz w:val="22"/>
          <w:szCs w:val="22"/>
        </w:rPr>
        <w:t>zveřejnit v registru smluv.</w:t>
      </w:r>
    </w:p>
    <w:p w14:paraId="39D2D7B4" w14:textId="77777777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77777777" w:rsidR="00727D3D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>Ostatní ujednání původní Smlouvy a tímto dodatkem č.</w:t>
      </w:r>
      <w:r w:rsidR="003C2E2A">
        <w:rPr>
          <w:rFonts w:ascii="Calibri" w:hAnsi="Calibri"/>
          <w:sz w:val="22"/>
          <w:szCs w:val="22"/>
        </w:rPr>
        <w:t xml:space="preserve"> </w:t>
      </w:r>
      <w:r w:rsidR="004000DA">
        <w:rPr>
          <w:rFonts w:ascii="Calibri" w:hAnsi="Calibri"/>
          <w:sz w:val="22"/>
          <w:szCs w:val="22"/>
        </w:rPr>
        <w:t>1</w:t>
      </w:r>
      <w:r w:rsidR="003C2E2A" w:rsidRPr="009C5F95">
        <w:rPr>
          <w:rFonts w:ascii="Calibri" w:hAnsi="Calibri"/>
          <w:sz w:val="22"/>
          <w:szCs w:val="22"/>
        </w:rPr>
        <w:t xml:space="preserve"> nedotčené zůstávají v platnosti beze </w:t>
      </w:r>
      <w:r w:rsidR="003C2E2A" w:rsidRPr="00727D3D">
        <w:rPr>
          <w:rFonts w:ascii="Calibri" w:hAnsi="Calibri"/>
          <w:sz w:val="22"/>
          <w:szCs w:val="22"/>
        </w:rPr>
        <w:t>změn.</w:t>
      </w:r>
    </w:p>
    <w:p w14:paraId="47A3DF3D" w14:textId="1530BEEC" w:rsidR="00727D3D" w:rsidRPr="00727D3D" w:rsidRDefault="00727D3D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</w:r>
      <w:r w:rsidRPr="00727D3D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8" w:tgtFrame="_blank" w:history="1">
        <w:r w:rsidRPr="00727D3D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727D3D">
        <w:rPr>
          <w:rFonts w:ascii="Calibri" w:hAnsi="Calibri" w:cs="Calibri"/>
          <w:sz w:val="22"/>
          <w:szCs w:val="22"/>
        </w:rPr>
        <w:t xml:space="preserve"> v sekci „Ochrana osobních údajů</w:t>
      </w:r>
    </w:p>
    <w:p w14:paraId="7E35867D" w14:textId="77777777" w:rsidR="001B238A" w:rsidRDefault="001B238A" w:rsidP="003C2E2A">
      <w:pPr>
        <w:rPr>
          <w:sz w:val="22"/>
          <w:szCs w:val="22"/>
        </w:rPr>
      </w:pPr>
    </w:p>
    <w:p w14:paraId="52682EC8" w14:textId="490F1DD1" w:rsidR="003C2E2A" w:rsidRPr="00697DB2" w:rsidRDefault="00697DB2" w:rsidP="001B238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97DB2">
        <w:rPr>
          <w:rFonts w:asciiTheme="minorHAnsi" w:hAnsiTheme="minorHAnsi" w:cstheme="minorHAnsi"/>
          <w:sz w:val="22"/>
          <w:szCs w:val="22"/>
        </w:rPr>
        <w:t>V Kroměříži dne</w:t>
      </w:r>
      <w:r w:rsidR="001B238A">
        <w:rPr>
          <w:rFonts w:asciiTheme="minorHAnsi" w:hAnsiTheme="minorHAnsi" w:cstheme="minorHAnsi"/>
          <w:sz w:val="22"/>
          <w:szCs w:val="22"/>
        </w:rPr>
        <w:t xml:space="preserve"> </w:t>
      </w:r>
      <w:r w:rsidR="00B95A3E">
        <w:rPr>
          <w:rFonts w:asciiTheme="minorHAnsi" w:hAnsiTheme="minorHAnsi" w:cstheme="minorHAnsi"/>
          <w:sz w:val="22"/>
          <w:szCs w:val="22"/>
        </w:rPr>
        <w:t>6. 5. 2020</w:t>
      </w:r>
      <w:r w:rsidR="001B238A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 w:rsidR="00727D3D">
        <w:rPr>
          <w:rFonts w:asciiTheme="minorHAnsi" w:hAnsiTheme="minorHAnsi" w:cstheme="minorHAnsi"/>
          <w:sz w:val="22"/>
          <w:szCs w:val="22"/>
        </w:rPr>
        <w:t xml:space="preserve"> </w:t>
      </w:r>
      <w:r w:rsidR="0036480E">
        <w:rPr>
          <w:rFonts w:asciiTheme="minorHAnsi" w:hAnsiTheme="minorHAnsi" w:cstheme="minorHAnsi"/>
          <w:sz w:val="22"/>
          <w:szCs w:val="22"/>
        </w:rPr>
        <w:t>Brně</w:t>
      </w:r>
      <w:r w:rsidR="00727D3D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ne</w:t>
      </w:r>
      <w:r w:rsidR="00B95A3E">
        <w:rPr>
          <w:rFonts w:asciiTheme="minorHAnsi" w:hAnsiTheme="minorHAnsi" w:cstheme="minorHAnsi"/>
          <w:sz w:val="22"/>
          <w:szCs w:val="22"/>
        </w:rPr>
        <w:t xml:space="preserve"> 16. 4. 2020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B530A" w14:textId="0972B355" w:rsidR="003C2E2A" w:rsidRPr="009C5F95" w:rsidRDefault="00697DB2" w:rsidP="001B238A">
      <w:pPr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zhotovitele</w:t>
      </w:r>
      <w:r w:rsidR="003C2E2A" w:rsidRPr="009C5F95">
        <w:rPr>
          <w:rFonts w:ascii="Calibri" w:hAnsi="Calibri"/>
          <w:sz w:val="22"/>
          <w:szCs w:val="22"/>
        </w:rPr>
        <w:t>:</w:t>
      </w:r>
    </w:p>
    <w:p w14:paraId="461D6FD6" w14:textId="614CB1B7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14:paraId="72585056" w14:textId="77777777" w:rsidR="003C2E2A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1B238A">
      <w:pPr>
        <w:ind w:firstLine="567"/>
        <w:rPr>
          <w:rFonts w:ascii="Calibri" w:hAnsi="Calibri"/>
          <w:sz w:val="22"/>
          <w:szCs w:val="22"/>
        </w:rPr>
      </w:pPr>
    </w:p>
    <w:p w14:paraId="74ACB905" w14:textId="77777777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2142FC70" w14:textId="49CAA02F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1B238A">
        <w:rPr>
          <w:rFonts w:ascii="Calibri" w:hAnsi="Calibri"/>
          <w:sz w:val="22"/>
          <w:szCs w:val="22"/>
        </w:rPr>
        <w:t xml:space="preserve">                </w:t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3EAE82D5" w:rsidR="003C2E2A" w:rsidRPr="009C5F95" w:rsidRDefault="006763C1" w:rsidP="001B238A">
      <w:pPr>
        <w:ind w:firstLine="56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Ing. </w:t>
      </w:r>
      <w:r w:rsidR="00697DB2">
        <w:rPr>
          <w:rFonts w:ascii="Calibri" w:hAnsi="Calibri"/>
          <w:b/>
          <w:bCs/>
          <w:sz w:val="22"/>
          <w:szCs w:val="22"/>
        </w:rPr>
        <w:t>Petr Šubík</w:t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B95A3E">
        <w:rPr>
          <w:rFonts w:asciiTheme="minorHAnsi" w:eastAsia="MS Mincho" w:hAnsiTheme="minorHAnsi"/>
          <w:b/>
          <w:sz w:val="22"/>
        </w:rPr>
        <w:t>xxxxxxxxxxxxx</w:t>
      </w:r>
      <w:bookmarkStart w:id="0" w:name="_GoBack"/>
      <w:bookmarkEnd w:id="0"/>
    </w:p>
    <w:p w14:paraId="4B82F622" w14:textId="1F72AA9A" w:rsidR="00E024F4" w:rsidRPr="00592805" w:rsidRDefault="00697DB2" w:rsidP="001B238A">
      <w:pPr>
        <w:ind w:firstLine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</w:t>
      </w:r>
    </w:p>
    <w:sectPr w:rsidR="00E024F4" w:rsidRPr="00592805" w:rsidSect="00B922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2A2B" w14:textId="77777777" w:rsidR="00431669" w:rsidRDefault="00431669">
      <w:r>
        <w:separator/>
      </w:r>
    </w:p>
  </w:endnote>
  <w:endnote w:type="continuationSeparator" w:id="0">
    <w:p w14:paraId="1C81F790" w14:textId="77777777" w:rsidR="00431669" w:rsidRDefault="0043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598D0DEA" w:rsidR="00F10CB6" w:rsidRPr="00B320BF" w:rsidRDefault="00F10CB6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B95A3E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B95A3E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F10CB6" w:rsidRDefault="00F10CB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7705" w14:textId="77777777" w:rsidR="00431669" w:rsidRDefault="00431669">
      <w:r>
        <w:separator/>
      </w:r>
    </w:p>
  </w:footnote>
  <w:footnote w:type="continuationSeparator" w:id="0">
    <w:p w14:paraId="30326844" w14:textId="77777777" w:rsidR="00431669" w:rsidRDefault="0043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F10CB6" w:rsidRPr="00683EA8" w:rsidRDefault="00F10CB6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49AA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D9E"/>
    <w:rsid w:val="00090C58"/>
    <w:rsid w:val="00091AA7"/>
    <w:rsid w:val="000938E4"/>
    <w:rsid w:val="00097419"/>
    <w:rsid w:val="000A0A5A"/>
    <w:rsid w:val="000B5EFC"/>
    <w:rsid w:val="000E7A39"/>
    <w:rsid w:val="000E7DD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63959"/>
    <w:rsid w:val="00193314"/>
    <w:rsid w:val="00193777"/>
    <w:rsid w:val="001A5996"/>
    <w:rsid w:val="001A7AD1"/>
    <w:rsid w:val="001B238A"/>
    <w:rsid w:val="001B33B7"/>
    <w:rsid w:val="001B5114"/>
    <w:rsid w:val="001C0F98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3711"/>
    <w:rsid w:val="00224DB0"/>
    <w:rsid w:val="00226BA5"/>
    <w:rsid w:val="00226E8D"/>
    <w:rsid w:val="00227D1B"/>
    <w:rsid w:val="002301AA"/>
    <w:rsid w:val="002316CB"/>
    <w:rsid w:val="002356D3"/>
    <w:rsid w:val="00235E9A"/>
    <w:rsid w:val="00241621"/>
    <w:rsid w:val="00241B9C"/>
    <w:rsid w:val="00242B67"/>
    <w:rsid w:val="00243DD2"/>
    <w:rsid w:val="00251484"/>
    <w:rsid w:val="00265B34"/>
    <w:rsid w:val="00283916"/>
    <w:rsid w:val="00290735"/>
    <w:rsid w:val="002B02BF"/>
    <w:rsid w:val="002C7F89"/>
    <w:rsid w:val="002D3A87"/>
    <w:rsid w:val="002E50A6"/>
    <w:rsid w:val="002F6396"/>
    <w:rsid w:val="002F6C8B"/>
    <w:rsid w:val="002F7783"/>
    <w:rsid w:val="003143A1"/>
    <w:rsid w:val="003156A6"/>
    <w:rsid w:val="00323921"/>
    <w:rsid w:val="003256B8"/>
    <w:rsid w:val="00332518"/>
    <w:rsid w:val="00334E52"/>
    <w:rsid w:val="00351A2C"/>
    <w:rsid w:val="0036480E"/>
    <w:rsid w:val="0037179D"/>
    <w:rsid w:val="00372ABD"/>
    <w:rsid w:val="00374695"/>
    <w:rsid w:val="00377B4A"/>
    <w:rsid w:val="0038073D"/>
    <w:rsid w:val="00382814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31669"/>
    <w:rsid w:val="00431E58"/>
    <w:rsid w:val="00436626"/>
    <w:rsid w:val="004400AF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252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F25EC"/>
    <w:rsid w:val="004F35E1"/>
    <w:rsid w:val="00502CD6"/>
    <w:rsid w:val="00511892"/>
    <w:rsid w:val="00512701"/>
    <w:rsid w:val="00513B35"/>
    <w:rsid w:val="00515DB7"/>
    <w:rsid w:val="00515F6C"/>
    <w:rsid w:val="0052009E"/>
    <w:rsid w:val="00536E85"/>
    <w:rsid w:val="00543F60"/>
    <w:rsid w:val="00551863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0D7C"/>
    <w:rsid w:val="005E7DE5"/>
    <w:rsid w:val="00601616"/>
    <w:rsid w:val="00601AD2"/>
    <w:rsid w:val="00614D2D"/>
    <w:rsid w:val="00620192"/>
    <w:rsid w:val="0062246F"/>
    <w:rsid w:val="006244BD"/>
    <w:rsid w:val="00625DB3"/>
    <w:rsid w:val="0063141B"/>
    <w:rsid w:val="00634A56"/>
    <w:rsid w:val="0064188C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7DB2"/>
    <w:rsid w:val="006A2A3F"/>
    <w:rsid w:val="006A37A7"/>
    <w:rsid w:val="006B0243"/>
    <w:rsid w:val="006B3A2A"/>
    <w:rsid w:val="006B648F"/>
    <w:rsid w:val="006B7B82"/>
    <w:rsid w:val="006C4BF3"/>
    <w:rsid w:val="006C5AB4"/>
    <w:rsid w:val="006D17C2"/>
    <w:rsid w:val="006D2408"/>
    <w:rsid w:val="006E01DB"/>
    <w:rsid w:val="006E02D6"/>
    <w:rsid w:val="006E5187"/>
    <w:rsid w:val="006F042A"/>
    <w:rsid w:val="006F2865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D4444"/>
    <w:rsid w:val="007E318D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50F07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4DD"/>
    <w:rsid w:val="008D404C"/>
    <w:rsid w:val="008D45DB"/>
    <w:rsid w:val="008D7E87"/>
    <w:rsid w:val="008F5128"/>
    <w:rsid w:val="00905AF0"/>
    <w:rsid w:val="009128A6"/>
    <w:rsid w:val="00913A65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1C5E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6F2E"/>
    <w:rsid w:val="00A676EE"/>
    <w:rsid w:val="00A67A74"/>
    <w:rsid w:val="00A70B8A"/>
    <w:rsid w:val="00A71AB7"/>
    <w:rsid w:val="00A753E7"/>
    <w:rsid w:val="00A77C0D"/>
    <w:rsid w:val="00A91AA9"/>
    <w:rsid w:val="00A92026"/>
    <w:rsid w:val="00A97149"/>
    <w:rsid w:val="00A97C25"/>
    <w:rsid w:val="00AA09CD"/>
    <w:rsid w:val="00AB6DBD"/>
    <w:rsid w:val="00AC36AD"/>
    <w:rsid w:val="00AD428B"/>
    <w:rsid w:val="00AF6C89"/>
    <w:rsid w:val="00AF7283"/>
    <w:rsid w:val="00B02D8A"/>
    <w:rsid w:val="00B054CE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774D"/>
    <w:rsid w:val="00B8054C"/>
    <w:rsid w:val="00B80AE5"/>
    <w:rsid w:val="00B8566D"/>
    <w:rsid w:val="00B85D23"/>
    <w:rsid w:val="00B876C3"/>
    <w:rsid w:val="00B90039"/>
    <w:rsid w:val="00B922ED"/>
    <w:rsid w:val="00B95A3E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69E5"/>
    <w:rsid w:val="00C26CEA"/>
    <w:rsid w:val="00C3050B"/>
    <w:rsid w:val="00C314FE"/>
    <w:rsid w:val="00C3618B"/>
    <w:rsid w:val="00C4329C"/>
    <w:rsid w:val="00C43656"/>
    <w:rsid w:val="00C53E02"/>
    <w:rsid w:val="00C743F4"/>
    <w:rsid w:val="00C8245F"/>
    <w:rsid w:val="00C85184"/>
    <w:rsid w:val="00C860EB"/>
    <w:rsid w:val="00C91794"/>
    <w:rsid w:val="00C92C3A"/>
    <w:rsid w:val="00CA775F"/>
    <w:rsid w:val="00CB2255"/>
    <w:rsid w:val="00CB26D2"/>
    <w:rsid w:val="00CB2AC9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0409A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38E7"/>
    <w:rsid w:val="00E02450"/>
    <w:rsid w:val="00E024F4"/>
    <w:rsid w:val="00E03B43"/>
    <w:rsid w:val="00E140C4"/>
    <w:rsid w:val="00E21DCF"/>
    <w:rsid w:val="00E2456B"/>
    <w:rsid w:val="00E33B50"/>
    <w:rsid w:val="00E55594"/>
    <w:rsid w:val="00E573F6"/>
    <w:rsid w:val="00E636B0"/>
    <w:rsid w:val="00E73DE5"/>
    <w:rsid w:val="00E73DFF"/>
    <w:rsid w:val="00E74093"/>
    <w:rsid w:val="00E8381C"/>
    <w:rsid w:val="00E84EA0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55B"/>
    <w:rsid w:val="00EE2F3B"/>
    <w:rsid w:val="00EE366E"/>
    <w:rsid w:val="00EE675C"/>
    <w:rsid w:val="00EE6B0A"/>
    <w:rsid w:val="00EF0C7B"/>
    <w:rsid w:val="00EF5524"/>
    <w:rsid w:val="00EF6E88"/>
    <w:rsid w:val="00EF74E6"/>
    <w:rsid w:val="00EF7C25"/>
    <w:rsid w:val="00F0384D"/>
    <w:rsid w:val="00F10CB6"/>
    <w:rsid w:val="00F11A69"/>
    <w:rsid w:val="00F13FC1"/>
    <w:rsid w:val="00F25A4F"/>
    <w:rsid w:val="00F27095"/>
    <w:rsid w:val="00F340B3"/>
    <w:rsid w:val="00F37C88"/>
    <w:rsid w:val="00F40883"/>
    <w:rsid w:val="00F41A38"/>
    <w:rsid w:val="00F44FFF"/>
    <w:rsid w:val="00F47C62"/>
    <w:rsid w:val="00F5060F"/>
    <w:rsid w:val="00F56255"/>
    <w:rsid w:val="00F61315"/>
    <w:rsid w:val="00F876AB"/>
    <w:rsid w:val="00F9300F"/>
    <w:rsid w:val="00FA1BDB"/>
    <w:rsid w:val="00FB06F1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27528&amp;cislo_spisu2=2020&amp;doc_id=1001494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4703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2020-05-07T08:26:00Z</dcterms:created>
  <dcterms:modified xsi:type="dcterms:W3CDTF">2020-05-07T08:26:00Z</dcterms:modified>
</cp:coreProperties>
</file>