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3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1"/>
        <w:gridCol w:w="163"/>
        <w:gridCol w:w="5811"/>
        <w:gridCol w:w="158"/>
      </w:tblGrid>
      <w:tr w:rsidR="001A1A85" w:rsidRPr="00E92091">
        <w:trPr>
          <w:trHeight w:val="1340"/>
        </w:trPr>
        <w:tc>
          <w:tcPr>
            <w:tcW w:w="916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1A1A85" w:rsidRPr="00156771" w:rsidRDefault="0078517B" w:rsidP="00C44FFE">
            <w:pPr>
              <w:spacing w:before="240" w:after="240"/>
              <w:jc w:val="center"/>
              <w:rPr>
                <w:rFonts w:ascii="Calibri" w:hAnsi="Calibri" w:cs="Calibri"/>
                <w:b/>
                <w:bCs/>
                <w:caps/>
                <w:spacing w:val="24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aps/>
                <w:spacing w:val="24"/>
                <w:sz w:val="32"/>
                <w:szCs w:val="32"/>
              </w:rPr>
              <w:t xml:space="preserve">dodatek </w:t>
            </w:r>
            <w:r w:rsidR="00D955F4">
              <w:rPr>
                <w:rFonts w:ascii="Calibri" w:hAnsi="Calibri" w:cs="Calibri"/>
                <w:b/>
                <w:bCs/>
                <w:caps/>
                <w:spacing w:val="24"/>
                <w:sz w:val="32"/>
                <w:szCs w:val="32"/>
              </w:rPr>
              <w:t xml:space="preserve">Č. </w:t>
            </w:r>
            <w:r w:rsidR="00C44FFE">
              <w:rPr>
                <w:rFonts w:ascii="Calibri" w:hAnsi="Calibri" w:cs="Calibri"/>
                <w:b/>
                <w:bCs/>
                <w:caps/>
                <w:spacing w:val="24"/>
                <w:sz w:val="32"/>
                <w:szCs w:val="32"/>
              </w:rPr>
              <w:t>1</w:t>
            </w:r>
            <w:r w:rsidR="00D955F4">
              <w:rPr>
                <w:rFonts w:ascii="Calibri" w:hAnsi="Calibri" w:cs="Calibri"/>
                <w:b/>
                <w:bCs/>
                <w:caps/>
                <w:spacing w:val="24"/>
                <w:sz w:val="32"/>
                <w:szCs w:val="32"/>
              </w:rPr>
              <w:t xml:space="preserve"> </w:t>
            </w:r>
            <w:r w:rsidR="00282365">
              <w:rPr>
                <w:rFonts w:ascii="Calibri" w:hAnsi="Calibri" w:cs="Calibri"/>
                <w:b/>
                <w:bCs/>
                <w:caps/>
                <w:spacing w:val="24"/>
                <w:sz w:val="32"/>
                <w:szCs w:val="32"/>
              </w:rPr>
              <w:t>smlouvy o technickém střežení objektu prostřednictvím PCO - BOIS</w:t>
            </w:r>
            <w:r w:rsidR="006D0A0B">
              <w:rPr>
                <w:rFonts w:ascii="Calibri" w:hAnsi="Calibri" w:cs="Calibri"/>
                <w:b/>
                <w:bCs/>
                <w:caps/>
                <w:spacing w:val="24"/>
                <w:sz w:val="32"/>
                <w:szCs w:val="32"/>
              </w:rPr>
              <w:t xml:space="preserve"> </w:t>
            </w:r>
            <w:r w:rsidR="00395C83">
              <w:rPr>
                <w:rFonts w:ascii="Calibri" w:hAnsi="Calibri" w:cs="Calibri"/>
                <w:b/>
                <w:bCs/>
                <w:caps/>
                <w:spacing w:val="24"/>
                <w:sz w:val="32"/>
                <w:szCs w:val="32"/>
              </w:rPr>
              <w:t>a zajištění pořádkové služby</w:t>
            </w:r>
          </w:p>
        </w:tc>
      </w:tr>
      <w:tr w:rsidR="001A1A85" w:rsidRPr="00E92091">
        <w:trPr>
          <w:trHeight w:val="686"/>
        </w:trPr>
        <w:tc>
          <w:tcPr>
            <w:tcW w:w="9163" w:type="dxa"/>
            <w:gridSpan w:val="4"/>
            <w:tcBorders>
              <w:bottom w:val="nil"/>
            </w:tcBorders>
          </w:tcPr>
          <w:p w:rsidR="001A1A85" w:rsidRPr="00D3452E" w:rsidRDefault="006B0290" w:rsidP="009D4BDF">
            <w:pPr>
              <w:spacing w:before="240" w:after="240"/>
              <w:jc w:val="center"/>
              <w:rPr>
                <w:rFonts w:ascii="Calibri" w:hAnsi="Calibri" w:cs="Calibri"/>
                <w:b/>
                <w:bCs/>
                <w:caps/>
                <w:spacing w:val="2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pacing w:val="24"/>
                <w:sz w:val="24"/>
                <w:szCs w:val="24"/>
              </w:rPr>
              <w:t>0</w:t>
            </w:r>
            <w:r w:rsidR="009D4BDF">
              <w:rPr>
                <w:rFonts w:ascii="Calibri" w:hAnsi="Calibri" w:cs="Calibri"/>
                <w:b/>
                <w:bCs/>
                <w:caps/>
                <w:spacing w:val="24"/>
                <w:sz w:val="24"/>
                <w:szCs w:val="24"/>
              </w:rPr>
              <w:t>194</w:t>
            </w:r>
            <w:r>
              <w:rPr>
                <w:rFonts w:ascii="Calibri" w:hAnsi="Calibri" w:cs="Calibri"/>
                <w:b/>
                <w:bCs/>
                <w:caps/>
                <w:spacing w:val="24"/>
                <w:sz w:val="24"/>
                <w:szCs w:val="24"/>
              </w:rPr>
              <w:t>-o/201</w:t>
            </w:r>
            <w:r w:rsidR="009D4BDF">
              <w:rPr>
                <w:rFonts w:ascii="Calibri" w:hAnsi="Calibri" w:cs="Calibri"/>
                <w:b/>
                <w:bCs/>
                <w:caps/>
                <w:spacing w:val="24"/>
                <w:sz w:val="24"/>
                <w:szCs w:val="24"/>
              </w:rPr>
              <w:t>7</w:t>
            </w:r>
          </w:p>
        </w:tc>
      </w:tr>
      <w:tr w:rsidR="001A1A85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342"/>
        </w:trPr>
        <w:tc>
          <w:tcPr>
            <w:tcW w:w="9005" w:type="dxa"/>
            <w:gridSpan w:val="3"/>
          </w:tcPr>
          <w:p w:rsidR="001A1A85" w:rsidRPr="00E92091" w:rsidRDefault="001A1A85" w:rsidP="00FF1E58">
            <w:pPr>
              <w:pStyle w:val="Zkladntext"/>
            </w:pPr>
            <w:r w:rsidRPr="00E92091">
              <w:t xml:space="preserve">uzavřená </w:t>
            </w:r>
            <w:proofErr w:type="gramStart"/>
            <w:r w:rsidRPr="00E92091">
              <w:t>mezi</w:t>
            </w:r>
            <w:proofErr w:type="gramEnd"/>
          </w:p>
        </w:tc>
      </w:tr>
      <w:tr w:rsidR="001A1A85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342"/>
        </w:trPr>
        <w:tc>
          <w:tcPr>
            <w:tcW w:w="31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:rsidR="001A1A85" w:rsidRPr="004B3FFC" w:rsidRDefault="00282365" w:rsidP="00C0449D">
            <w:pPr>
              <w:snapToGrid w:val="0"/>
              <w:spacing w:before="60" w:after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Objednatelem</w:t>
            </w:r>
            <w:r w:rsidR="001A1A85" w:rsidRPr="004B3FF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:rsidR="001A1A85" w:rsidRPr="004B3FFC" w:rsidRDefault="001A1A85" w:rsidP="00FF1E58">
            <w:pPr>
              <w:pStyle w:val="Zkladntext"/>
            </w:pPr>
          </w:p>
        </w:tc>
      </w:tr>
      <w:tr w:rsidR="009D4BDF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342"/>
        </w:trPr>
        <w:tc>
          <w:tcPr>
            <w:tcW w:w="3031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9D4BDF" w:rsidRPr="004B3FFC" w:rsidRDefault="009D4BDF" w:rsidP="003C423E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OBCHODNÍ FIRMA</w:t>
            </w:r>
          </w:p>
        </w:tc>
        <w:tc>
          <w:tcPr>
            <w:tcW w:w="16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9D4BDF" w:rsidRPr="004B3FFC" w:rsidRDefault="009D4BDF" w:rsidP="003C423E">
            <w:pPr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9D4BDF" w:rsidRPr="00626C6C" w:rsidRDefault="009D4BDF" w:rsidP="008E7DAF">
            <w:pPr>
              <w:snapToGrid w:val="0"/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 w:rsidRPr="00626C6C">
              <w:rPr>
                <w:rFonts w:ascii="Calibri" w:hAnsi="Calibri" w:cs="Calibri"/>
                <w:b/>
                <w:sz w:val="22"/>
                <w:szCs w:val="22"/>
              </w:rPr>
              <w:t>Střední škola průmyslová a umělecká, Opava, příspěvková organizace</w:t>
            </w:r>
          </w:p>
        </w:tc>
      </w:tr>
      <w:tr w:rsidR="009D4BDF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4B3FFC" w:rsidRDefault="009D4BDF" w:rsidP="004F2B74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SÍDLO</w:t>
            </w:r>
          </w:p>
        </w:tc>
        <w:tc>
          <w:tcPr>
            <w:tcW w:w="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4B3FFC" w:rsidRDefault="009D4BDF" w:rsidP="004F2B74">
            <w:pPr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626C6C" w:rsidRDefault="009D4BDF" w:rsidP="008E7DAF">
            <w:pPr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626C6C">
              <w:rPr>
                <w:rFonts w:ascii="Calibri" w:hAnsi="Calibri" w:cs="Calibri"/>
                <w:sz w:val="22"/>
                <w:szCs w:val="22"/>
              </w:rPr>
              <w:t>Praskova 399/8, 746 01 Opava</w:t>
            </w:r>
          </w:p>
        </w:tc>
      </w:tr>
      <w:tr w:rsidR="009D4BDF" w:rsidRPr="0043716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437160" w:rsidRDefault="009D4BDF" w:rsidP="007D6661">
            <w:pPr>
              <w:snapToGrid w:val="0"/>
              <w:spacing w:before="20" w:after="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7160"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437160" w:rsidRDefault="009D4BDF" w:rsidP="003C423E">
            <w:pPr>
              <w:snapToGrid w:val="0"/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7160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626C6C" w:rsidRDefault="009D4BDF" w:rsidP="008E7DAF">
            <w:pPr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626C6C">
              <w:rPr>
                <w:rFonts w:ascii="Calibri" w:hAnsi="Calibri" w:cs="Calibri"/>
                <w:sz w:val="22"/>
                <w:szCs w:val="22"/>
              </w:rPr>
              <w:t>Praskova 399/8, 746 01 Opava</w:t>
            </w:r>
          </w:p>
        </w:tc>
      </w:tr>
      <w:tr w:rsidR="009D4BDF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4B3FFC" w:rsidRDefault="009D4BDF" w:rsidP="003C423E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IČ</w:t>
            </w:r>
          </w:p>
        </w:tc>
        <w:tc>
          <w:tcPr>
            <w:tcW w:w="163" w:type="dxa"/>
            <w:tcBorders>
              <w:bottom w:val="dashed" w:sz="4" w:space="0" w:color="auto"/>
            </w:tcBorders>
            <w:vAlign w:val="center"/>
          </w:tcPr>
          <w:p w:rsidR="009D4BDF" w:rsidRPr="004B3FFC" w:rsidRDefault="009D4BDF" w:rsidP="003C423E">
            <w:pPr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9D4BDF" w:rsidRPr="00626C6C" w:rsidRDefault="009D4BDF" w:rsidP="008E7DAF">
            <w:pPr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626C6C">
              <w:rPr>
                <w:rFonts w:ascii="Calibri" w:hAnsi="Calibri" w:cs="Calibri"/>
                <w:sz w:val="22"/>
                <w:szCs w:val="22"/>
              </w:rPr>
              <w:t>47813121</w:t>
            </w:r>
          </w:p>
        </w:tc>
      </w:tr>
      <w:tr w:rsidR="009D4BDF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4B3FFC" w:rsidRDefault="009D4BDF" w:rsidP="003C423E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</w:t>
            </w:r>
          </w:p>
        </w:tc>
        <w:tc>
          <w:tcPr>
            <w:tcW w:w="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4B3FFC" w:rsidRDefault="009D4BDF" w:rsidP="003C423E">
            <w:pPr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626C6C" w:rsidRDefault="009D4BDF" w:rsidP="008E7DAF">
            <w:pPr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626C6C">
              <w:rPr>
                <w:rFonts w:ascii="Calibri" w:hAnsi="Calibri" w:cs="Calibri"/>
                <w:sz w:val="22"/>
                <w:szCs w:val="22"/>
              </w:rPr>
              <w:t>CZ47813121 (</w:t>
            </w:r>
            <w:r>
              <w:rPr>
                <w:rFonts w:ascii="Calibri" w:hAnsi="Calibri" w:cs="Calibri"/>
                <w:sz w:val="22"/>
                <w:szCs w:val="22"/>
              </w:rPr>
              <w:t>není plátce</w:t>
            </w:r>
            <w:r w:rsidRPr="00626C6C">
              <w:rPr>
                <w:rFonts w:ascii="Calibri" w:hAnsi="Calibri" w:cs="Calibri"/>
                <w:sz w:val="22"/>
                <w:szCs w:val="22"/>
              </w:rPr>
              <w:t xml:space="preserve"> DPH)</w:t>
            </w:r>
          </w:p>
        </w:tc>
      </w:tr>
      <w:tr w:rsidR="009D4BDF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4B3FFC" w:rsidRDefault="009D4BDF" w:rsidP="003C423E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ZASTOUPENÍ PŘI PODPISU</w:t>
            </w:r>
          </w:p>
        </w:tc>
        <w:tc>
          <w:tcPr>
            <w:tcW w:w="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4B3FFC" w:rsidRDefault="009D4BDF" w:rsidP="003C423E">
            <w:pPr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626C6C" w:rsidRDefault="009D4BDF" w:rsidP="008E7DAF">
            <w:pPr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626C6C">
              <w:rPr>
                <w:rFonts w:ascii="Calibri" w:hAnsi="Calibri" w:cs="Calibri"/>
                <w:sz w:val="22"/>
                <w:szCs w:val="22"/>
              </w:rPr>
              <w:t>Ing. Vítězslav Doleží, ředitel</w:t>
            </w:r>
          </w:p>
        </w:tc>
      </w:tr>
      <w:tr w:rsidR="009D4BDF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4B3FFC" w:rsidRDefault="009D4BDF" w:rsidP="003C423E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BANKOVNÍ SPOJENÍ</w:t>
            </w:r>
          </w:p>
        </w:tc>
        <w:tc>
          <w:tcPr>
            <w:tcW w:w="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4B3FFC" w:rsidRDefault="009D4BDF" w:rsidP="003C423E">
            <w:pPr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4BDF" w:rsidRPr="00626C6C" w:rsidRDefault="001450F7" w:rsidP="008E7DAF">
            <w:pPr>
              <w:widowControl w:val="0"/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1F7CC9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437160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3C423E">
            <w:pPr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3C423E">
            <w:pPr>
              <w:widowControl w:val="0"/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7CC9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89"/>
        </w:trPr>
        <w:tc>
          <w:tcPr>
            <w:tcW w:w="90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F7CC9" w:rsidRPr="004B3FFC" w:rsidRDefault="001F7CC9" w:rsidP="003C423E">
            <w:pPr>
              <w:snapToGrid w:val="0"/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3FFC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</w:tr>
      <w:tr w:rsidR="001F7CC9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342"/>
        </w:trPr>
        <w:tc>
          <w:tcPr>
            <w:tcW w:w="3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F7CC9" w:rsidRPr="0078517B" w:rsidRDefault="001F7CC9" w:rsidP="00C0449D">
            <w:pPr>
              <w:pStyle w:val="Zkladntext"/>
              <w:rPr>
                <w:b/>
              </w:rPr>
            </w:pPr>
            <w:r>
              <w:rPr>
                <w:b/>
              </w:rPr>
              <w:t>Poskytovatelem:</w:t>
            </w:r>
          </w:p>
        </w:tc>
        <w:tc>
          <w:tcPr>
            <w:tcW w:w="16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F7CC9" w:rsidRPr="004B3FFC" w:rsidRDefault="001F7CC9" w:rsidP="00FF1E58">
            <w:pPr>
              <w:pStyle w:val="Zkladntext"/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F7CC9" w:rsidRPr="004B3FFC" w:rsidRDefault="001F7CC9" w:rsidP="00FF1E58">
            <w:pPr>
              <w:pStyle w:val="Zkladntext"/>
            </w:pPr>
          </w:p>
        </w:tc>
      </w:tr>
      <w:tr w:rsidR="001F7CC9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OBCHODNÍ FIRMA</w:t>
            </w:r>
          </w:p>
        </w:tc>
        <w:tc>
          <w:tcPr>
            <w:tcW w:w="163" w:type="dxa"/>
            <w:tcBorders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BOIS Opava a.s.</w:t>
            </w:r>
          </w:p>
        </w:tc>
      </w:tr>
      <w:tr w:rsidR="001F7CC9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ZÁPIS V OBCH. REJSTŘÍKU</w:t>
            </w:r>
          </w:p>
        </w:tc>
        <w:tc>
          <w:tcPr>
            <w:tcW w:w="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Krajský soud v Ostravě, oddíl B</w:t>
            </w:r>
            <w:r w:rsidRPr="004B3FFC">
              <w:rPr>
                <w:rFonts w:ascii="Calibri" w:hAnsi="Calibri" w:cs="Calibri"/>
                <w:sz w:val="22"/>
                <w:szCs w:val="22"/>
              </w:rPr>
              <w:t xml:space="preserve">, vložka </w:t>
            </w:r>
            <w:r>
              <w:rPr>
                <w:rFonts w:ascii="Calibri" w:hAnsi="Calibri" w:cs="Calibri"/>
                <w:sz w:val="22"/>
                <w:szCs w:val="22"/>
              </w:rPr>
              <w:t>3535</w:t>
            </w:r>
            <w:r w:rsidRPr="004B3FF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F7CC9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SÍDLO</w:t>
            </w:r>
          </w:p>
        </w:tc>
        <w:tc>
          <w:tcPr>
            <w:tcW w:w="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Olomoucká 267/29, 746 01 Opava</w:t>
            </w:r>
          </w:p>
        </w:tc>
      </w:tr>
      <w:tr w:rsidR="001F7CC9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IČ</w:t>
            </w:r>
          </w:p>
        </w:tc>
        <w:tc>
          <w:tcPr>
            <w:tcW w:w="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27823792</w:t>
            </w:r>
          </w:p>
        </w:tc>
      </w:tr>
      <w:tr w:rsidR="001F7CC9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DIČ</w:t>
            </w:r>
          </w:p>
        </w:tc>
        <w:tc>
          <w:tcPr>
            <w:tcW w:w="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CZ</w:t>
            </w:r>
            <w:r>
              <w:rPr>
                <w:rFonts w:ascii="Calibri" w:hAnsi="Calibri" w:cs="Calibri"/>
                <w:sz w:val="22"/>
                <w:szCs w:val="22"/>
              </w:rPr>
              <w:t>27823792</w:t>
            </w:r>
          </w:p>
        </w:tc>
      </w:tr>
      <w:tr w:rsidR="001F7CC9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ZASTOUPENÍ PŘI PODPISU</w:t>
            </w:r>
          </w:p>
        </w:tc>
        <w:tc>
          <w:tcPr>
            <w:tcW w:w="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D0275B" w:rsidRDefault="001F7CC9" w:rsidP="00282365">
            <w:pPr>
              <w:widowControl w:val="0"/>
              <w:snapToGrid w:val="0"/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D0275B">
              <w:rPr>
                <w:rFonts w:ascii="Calibri" w:hAnsi="Calibri" w:cs="Calibri"/>
                <w:sz w:val="22"/>
                <w:szCs w:val="22"/>
              </w:rPr>
              <w:t xml:space="preserve">Ing. Ondřej Pekárek, </w:t>
            </w:r>
            <w:r>
              <w:rPr>
                <w:rFonts w:ascii="Calibri" w:hAnsi="Calibri" w:cs="Calibri"/>
                <w:sz w:val="22"/>
                <w:szCs w:val="22"/>
              </w:rPr>
              <w:t>statutární ředitel</w:t>
            </w:r>
          </w:p>
        </w:tc>
      </w:tr>
      <w:tr w:rsidR="001F7CC9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BANKOVNÍ SPOJENÍ</w:t>
            </w:r>
          </w:p>
        </w:tc>
        <w:tc>
          <w:tcPr>
            <w:tcW w:w="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napToGrid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D0275B" w:rsidRDefault="001450F7" w:rsidP="00031B92">
            <w:pPr>
              <w:pStyle w:val="Zkladntext"/>
            </w:pPr>
            <w:proofErr w:type="spellStart"/>
            <w:r>
              <w:rPr>
                <w:rFonts w:cs="Arial"/>
                <w:sz w:val="22"/>
                <w:szCs w:val="22"/>
              </w:rPr>
              <w:t>xxx</w:t>
            </w:r>
            <w:proofErr w:type="spellEnd"/>
          </w:p>
        </w:tc>
      </w:tr>
      <w:tr w:rsidR="001F7CC9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 xml:space="preserve">POVĚŘENÝ ZÁSTUPCE VE VĚCECH </w:t>
            </w:r>
            <w:r>
              <w:rPr>
                <w:rFonts w:ascii="Calibri" w:hAnsi="Calibri" w:cs="Calibri"/>
                <w:sz w:val="22"/>
                <w:szCs w:val="22"/>
              </w:rPr>
              <w:t>PLNĚNÍ SMLOUVY</w:t>
            </w:r>
          </w:p>
        </w:tc>
        <w:tc>
          <w:tcPr>
            <w:tcW w:w="1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4B3FFC" w:rsidRDefault="001F7CC9" w:rsidP="00031B92">
            <w:pPr>
              <w:suppressAutoHyphens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3FF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7CC9" w:rsidRPr="00D0275B" w:rsidRDefault="001F7CC9" w:rsidP="001450F7">
            <w:pPr>
              <w:pStyle w:val="Zkladntext"/>
            </w:pPr>
            <w:r w:rsidRPr="00D0275B">
              <w:rPr>
                <w:sz w:val="22"/>
                <w:szCs w:val="22"/>
              </w:rPr>
              <w:t>Ing. Ondřej Pekárek</w:t>
            </w:r>
            <w:r w:rsidRPr="00D0275B">
              <w:t xml:space="preserve">, </w:t>
            </w:r>
            <w:r w:rsidR="001450F7">
              <w:t>xxx</w:t>
            </w:r>
            <w:bookmarkStart w:id="0" w:name="_GoBack"/>
            <w:bookmarkEnd w:id="0"/>
          </w:p>
        </w:tc>
      </w:tr>
      <w:tr w:rsidR="001F7CC9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3031" w:type="dxa"/>
            <w:tcBorders>
              <w:top w:val="single" w:sz="2" w:space="0" w:color="auto"/>
            </w:tcBorders>
            <w:vAlign w:val="center"/>
          </w:tcPr>
          <w:p w:rsidR="001F7CC9" w:rsidRPr="00D3452E" w:rsidRDefault="001F7CC9" w:rsidP="000543CD">
            <w:pPr>
              <w:spacing w:before="20" w:after="2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2" w:space="0" w:color="auto"/>
            </w:tcBorders>
            <w:vAlign w:val="center"/>
          </w:tcPr>
          <w:p w:rsidR="001F7CC9" w:rsidRDefault="001F7CC9" w:rsidP="000543CD">
            <w:pPr>
              <w:suppressAutoHyphens w:val="0"/>
              <w:spacing w:before="20" w:after="2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2" w:space="0" w:color="auto"/>
            </w:tcBorders>
            <w:vAlign w:val="center"/>
          </w:tcPr>
          <w:p w:rsidR="001F7CC9" w:rsidRPr="00D3452E" w:rsidRDefault="001F7CC9" w:rsidP="00FF1E58">
            <w:pPr>
              <w:pStyle w:val="Zkladntext"/>
            </w:pPr>
          </w:p>
        </w:tc>
      </w:tr>
      <w:tr w:rsidR="001F7CC9" w:rsidRPr="00E92091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58" w:type="dxa"/>
          <w:trHeight w:val="293"/>
        </w:trPr>
        <w:tc>
          <w:tcPr>
            <w:tcW w:w="9005" w:type="dxa"/>
            <w:gridSpan w:val="3"/>
            <w:tcBorders>
              <w:bottom w:val="nil"/>
            </w:tcBorders>
            <w:vAlign w:val="center"/>
          </w:tcPr>
          <w:p w:rsidR="001F7CC9" w:rsidRPr="00D0275B" w:rsidRDefault="001F7CC9" w:rsidP="00FF1E58">
            <w:pPr>
              <w:pStyle w:val="Zkladntext"/>
            </w:pPr>
            <w:r w:rsidRPr="00533090">
              <w:t>Dle ustanovení § 1746 odst. 2 zák. č. 89/2012 Sb. občanského zákoníku, ve znění pozdějších předpisů:</w:t>
            </w:r>
          </w:p>
        </w:tc>
      </w:tr>
    </w:tbl>
    <w:p w:rsidR="001A1A85" w:rsidRDefault="001A1A85" w:rsidP="00FF1E58">
      <w:pPr>
        <w:pStyle w:val="Zkladntext"/>
        <w:sectPr w:rsidR="001A1A85" w:rsidSect="00CE6B3F">
          <w:headerReference w:type="default" r:id="rId7"/>
          <w:footnotePr>
            <w:pos w:val="beneathText"/>
          </w:footnotePr>
          <w:pgSz w:w="12240" w:h="15840"/>
          <w:pgMar w:top="1418" w:right="1418" w:bottom="1418" w:left="1418" w:header="709" w:footer="709" w:gutter="0"/>
          <w:pgNumType w:start="2"/>
          <w:cols w:space="708"/>
          <w:docGrid w:linePitch="360"/>
        </w:sectPr>
      </w:pPr>
    </w:p>
    <w:p w:rsidR="00611BD0" w:rsidRDefault="001A1A85" w:rsidP="00196451">
      <w:pPr>
        <w:pStyle w:val="Level1"/>
        <w:numPr>
          <w:ilvl w:val="0"/>
          <w:numId w:val="0"/>
        </w:numPr>
        <w:ind w:left="360"/>
      </w:pPr>
      <w:r>
        <w:br w:type="page"/>
      </w:r>
      <w:bookmarkStart w:id="1" w:name="OLE_LINK1"/>
      <w:r w:rsidR="00196451">
        <w:lastRenderedPageBreak/>
        <w:t xml:space="preserve"> </w:t>
      </w:r>
    </w:p>
    <w:p w:rsidR="00AD431A" w:rsidRPr="00AD431A" w:rsidRDefault="00AD431A" w:rsidP="00AD431A">
      <w:pPr>
        <w:pStyle w:val="Level1"/>
      </w:pPr>
      <w:bookmarkStart w:id="2" w:name="OLE_LINK2"/>
      <w:bookmarkStart w:id="3" w:name="OLE_LINK3"/>
      <w:r w:rsidRPr="00AD431A">
        <w:t>Ob</w:t>
      </w:r>
      <w:r w:rsidR="004D4CD3">
        <w:t xml:space="preserve">ě strany se dohodly, že článek </w:t>
      </w:r>
      <w:r w:rsidR="00282365">
        <w:t>4</w:t>
      </w:r>
      <w:r w:rsidRPr="00AD431A">
        <w:t xml:space="preserve">. </w:t>
      </w:r>
      <w:r w:rsidR="001C7279" w:rsidRPr="009B1640">
        <w:rPr>
          <w:color w:val="000000" w:themeColor="text1"/>
        </w:rPr>
        <w:t>ÚPLATA</w:t>
      </w:r>
      <w:r w:rsidR="00AF46A9" w:rsidRPr="009B1640">
        <w:t>,</w:t>
      </w:r>
      <w:r w:rsidR="00AF46A9">
        <w:t xml:space="preserve"> odst. 4.</w:t>
      </w:r>
      <w:r w:rsidR="00B0254E">
        <w:t xml:space="preserve"> </w:t>
      </w:r>
      <w:r w:rsidR="00AF46A9">
        <w:t>2.</w:t>
      </w:r>
      <w:r w:rsidR="00282365">
        <w:t xml:space="preserve"> </w:t>
      </w:r>
      <w:r w:rsidRPr="00AD431A">
        <w:t>se mění takto:</w:t>
      </w:r>
      <w:r w:rsidR="001A1A85" w:rsidRPr="00AD431A">
        <w:t xml:space="preserve"> </w:t>
      </w:r>
    </w:p>
    <w:bookmarkEnd w:id="1"/>
    <w:bookmarkEnd w:id="2"/>
    <w:bookmarkEnd w:id="3"/>
    <w:p w:rsidR="00651040" w:rsidRPr="00651040" w:rsidRDefault="00651040" w:rsidP="00651040">
      <w:pPr>
        <w:pStyle w:val="Odstavecseseznamem"/>
        <w:keepNext/>
        <w:numPr>
          <w:ilvl w:val="0"/>
          <w:numId w:val="2"/>
        </w:numPr>
        <w:suppressAutoHyphens w:val="0"/>
        <w:spacing w:before="120" w:after="120" w:line="290" w:lineRule="auto"/>
        <w:jc w:val="both"/>
        <w:outlineLvl w:val="0"/>
        <w:rPr>
          <w:rFonts w:ascii="Calibri" w:hAnsi="Calibri" w:cs="Calibri"/>
          <w:b/>
          <w:bCs/>
          <w:caps/>
          <w:vanish/>
          <w:kern w:val="20"/>
          <w:sz w:val="22"/>
          <w:szCs w:val="22"/>
          <w:lang w:eastAsia="en-US"/>
        </w:rPr>
      </w:pPr>
    </w:p>
    <w:p w:rsidR="00651040" w:rsidRPr="00651040" w:rsidRDefault="00651040" w:rsidP="00651040">
      <w:pPr>
        <w:pStyle w:val="Odstavecseseznamem"/>
        <w:keepNext/>
        <w:numPr>
          <w:ilvl w:val="0"/>
          <w:numId w:val="2"/>
        </w:numPr>
        <w:suppressAutoHyphens w:val="0"/>
        <w:spacing w:before="120" w:after="120" w:line="290" w:lineRule="auto"/>
        <w:jc w:val="both"/>
        <w:outlineLvl w:val="0"/>
        <w:rPr>
          <w:rFonts w:ascii="Calibri" w:hAnsi="Calibri" w:cs="Calibri"/>
          <w:b/>
          <w:bCs/>
          <w:caps/>
          <w:vanish/>
          <w:kern w:val="20"/>
          <w:sz w:val="22"/>
          <w:szCs w:val="22"/>
          <w:lang w:eastAsia="en-US"/>
        </w:rPr>
      </w:pPr>
    </w:p>
    <w:p w:rsidR="00651040" w:rsidRPr="00651040" w:rsidRDefault="00651040" w:rsidP="00651040">
      <w:pPr>
        <w:pStyle w:val="Odstavecseseznamem"/>
        <w:keepNext/>
        <w:numPr>
          <w:ilvl w:val="0"/>
          <w:numId w:val="2"/>
        </w:numPr>
        <w:suppressAutoHyphens w:val="0"/>
        <w:spacing w:before="120" w:after="120" w:line="290" w:lineRule="auto"/>
        <w:jc w:val="both"/>
        <w:outlineLvl w:val="0"/>
        <w:rPr>
          <w:rFonts w:ascii="Calibri" w:hAnsi="Calibri" w:cs="Calibri"/>
          <w:b/>
          <w:bCs/>
          <w:caps/>
          <w:vanish/>
          <w:kern w:val="20"/>
          <w:sz w:val="22"/>
          <w:szCs w:val="22"/>
          <w:lang w:eastAsia="en-US"/>
        </w:rPr>
      </w:pPr>
    </w:p>
    <w:p w:rsidR="00651040" w:rsidRPr="00651040" w:rsidRDefault="00651040" w:rsidP="00651040">
      <w:pPr>
        <w:pStyle w:val="Odstavecseseznamem"/>
        <w:numPr>
          <w:ilvl w:val="1"/>
          <w:numId w:val="2"/>
        </w:numPr>
        <w:suppressAutoHyphens w:val="0"/>
        <w:spacing w:after="120" w:line="264" w:lineRule="auto"/>
        <w:jc w:val="both"/>
        <w:outlineLvl w:val="1"/>
        <w:rPr>
          <w:rFonts w:ascii="Calibri" w:hAnsi="Calibri" w:cs="Calibri"/>
          <w:vanish/>
          <w:kern w:val="20"/>
          <w:lang w:eastAsia="en-US"/>
        </w:rPr>
      </w:pPr>
    </w:p>
    <w:p w:rsidR="00AD431A" w:rsidRPr="00282365" w:rsidRDefault="00AD431A" w:rsidP="00651040">
      <w:pPr>
        <w:pStyle w:val="Level2"/>
        <w:tabs>
          <w:tab w:val="clear" w:pos="1142"/>
          <w:tab w:val="num" w:pos="709"/>
        </w:tabs>
        <w:ind w:left="709"/>
        <w:rPr>
          <w:b/>
          <w:bCs/>
        </w:rPr>
      </w:pPr>
      <w:r>
        <w:t xml:space="preserve">Úplata </w:t>
      </w:r>
      <w:r w:rsidR="001F7CC9">
        <w:t>poskytovatele</w:t>
      </w:r>
      <w:r>
        <w:t xml:space="preserve"> za poskytnuté služby bude stanovena na základě následujícího ceníku:</w:t>
      </w:r>
    </w:p>
    <w:tbl>
      <w:tblPr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6237"/>
        <w:gridCol w:w="284"/>
        <w:gridCol w:w="1984"/>
      </w:tblGrid>
      <w:tr w:rsidR="00395C83" w:rsidRPr="00ED4EE7" w:rsidTr="00A12708">
        <w:tc>
          <w:tcPr>
            <w:tcW w:w="6237" w:type="dxa"/>
            <w:vAlign w:val="center"/>
          </w:tcPr>
          <w:p w:rsidR="00395C83" w:rsidRDefault="00395C83" w:rsidP="00A12708">
            <w:pPr>
              <w:pStyle w:val="Zkladntext"/>
            </w:pPr>
            <w:r>
              <w:t>Sledování objektů (dle bodu 1.2) na PCO</w:t>
            </w:r>
          </w:p>
        </w:tc>
        <w:tc>
          <w:tcPr>
            <w:tcW w:w="284" w:type="dxa"/>
            <w:vAlign w:val="center"/>
          </w:tcPr>
          <w:p w:rsidR="00395C83" w:rsidRPr="00282365" w:rsidRDefault="00395C83" w:rsidP="00031B92">
            <w:pPr>
              <w:pStyle w:val="Zkladntext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395C83" w:rsidRPr="00E870AD" w:rsidRDefault="00184110" w:rsidP="00031B92">
            <w:pPr>
              <w:pStyle w:val="Zkladntext"/>
              <w:jc w:val="right"/>
              <w:rPr>
                <w:b/>
              </w:rPr>
            </w:pPr>
            <w:r w:rsidRPr="009B1640">
              <w:rPr>
                <w:b/>
                <w:color w:val="000000" w:themeColor="text1"/>
              </w:rPr>
              <w:t>15</w:t>
            </w:r>
            <w:r w:rsidR="006B0290" w:rsidRPr="009B1640">
              <w:rPr>
                <w:b/>
                <w:color w:val="000000" w:themeColor="text1"/>
              </w:rPr>
              <w:t>0</w:t>
            </w:r>
            <w:r w:rsidR="00395C83" w:rsidRPr="009B1640">
              <w:rPr>
                <w:b/>
              </w:rPr>
              <w:t>,</w:t>
            </w:r>
            <w:r w:rsidR="00395C83">
              <w:rPr>
                <w:b/>
              </w:rPr>
              <w:t>- Kč</w:t>
            </w:r>
            <w:r w:rsidR="00A12708">
              <w:rPr>
                <w:b/>
              </w:rPr>
              <w:t>/objekt/měsíc</w:t>
            </w:r>
          </w:p>
        </w:tc>
      </w:tr>
      <w:tr w:rsidR="00282365" w:rsidRPr="00ED4EE7" w:rsidTr="00A12708">
        <w:tc>
          <w:tcPr>
            <w:tcW w:w="6237" w:type="dxa"/>
            <w:vAlign w:val="center"/>
          </w:tcPr>
          <w:p w:rsidR="00282365" w:rsidRPr="00ED4EE7" w:rsidRDefault="00161DFE" w:rsidP="006B0290">
            <w:pPr>
              <w:pStyle w:val="Zkladntext"/>
            </w:pPr>
            <w:r w:rsidRPr="00533090">
              <w:t xml:space="preserve">Výjezd zásahové jednotky poskytovatele k objektu na základě signalizace narušení nebo požárního poplachu (zahrnuje i případný zásah na objektu v délce </w:t>
            </w:r>
            <w:r w:rsidRPr="00533090">
              <w:rPr>
                <w:u w:val="single"/>
              </w:rPr>
              <w:t>kratší než 30 minut)</w:t>
            </w:r>
          </w:p>
        </w:tc>
        <w:tc>
          <w:tcPr>
            <w:tcW w:w="284" w:type="dxa"/>
            <w:vAlign w:val="center"/>
          </w:tcPr>
          <w:p w:rsidR="00282365" w:rsidRPr="00ED4EE7" w:rsidRDefault="00282365" w:rsidP="00031B92">
            <w:pPr>
              <w:pStyle w:val="Zkladntext"/>
            </w:pPr>
          </w:p>
        </w:tc>
        <w:tc>
          <w:tcPr>
            <w:tcW w:w="1984" w:type="dxa"/>
            <w:vAlign w:val="center"/>
          </w:tcPr>
          <w:p w:rsidR="00282365" w:rsidRPr="00E870AD" w:rsidRDefault="00A12708" w:rsidP="00A12708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290</w:t>
            </w:r>
            <w:r w:rsidR="00282365" w:rsidRPr="00E870AD">
              <w:rPr>
                <w:b/>
              </w:rPr>
              <w:t>,- Kč</w:t>
            </w:r>
          </w:p>
        </w:tc>
      </w:tr>
      <w:tr w:rsidR="00026B66" w:rsidRPr="00ED4EE7" w:rsidTr="00A12708">
        <w:tc>
          <w:tcPr>
            <w:tcW w:w="6237" w:type="dxa"/>
            <w:vAlign w:val="center"/>
          </w:tcPr>
          <w:p w:rsidR="00026B66" w:rsidRDefault="00026B66" w:rsidP="00031B92">
            <w:pPr>
              <w:pStyle w:val="Zkladntext"/>
            </w:pPr>
            <w:r>
              <w:t>Čekání na příjezd objednatele k objektu v případě výjezdu (Kč</w:t>
            </w:r>
            <w:r w:rsidRPr="00422C7C">
              <w:t>/minutu</w:t>
            </w:r>
            <w:r w:rsidRPr="00422C7C">
              <w:rPr>
                <w:u w:val="single"/>
              </w:rPr>
              <w:t xml:space="preserve"> po uplynutí 30 minut</w:t>
            </w:r>
            <w:r>
              <w:t xml:space="preserve"> po příjezdu na místo)</w:t>
            </w:r>
          </w:p>
        </w:tc>
        <w:tc>
          <w:tcPr>
            <w:tcW w:w="284" w:type="dxa"/>
            <w:vAlign w:val="center"/>
          </w:tcPr>
          <w:p w:rsidR="00026B66" w:rsidRDefault="00026B66" w:rsidP="00031B92">
            <w:pPr>
              <w:pStyle w:val="Zkladntext"/>
            </w:pPr>
          </w:p>
        </w:tc>
        <w:tc>
          <w:tcPr>
            <w:tcW w:w="1984" w:type="dxa"/>
            <w:vAlign w:val="center"/>
          </w:tcPr>
          <w:p w:rsidR="00026B66" w:rsidRPr="00E870AD" w:rsidRDefault="00026B66" w:rsidP="00031B92">
            <w:pPr>
              <w:pStyle w:val="Zkladntext"/>
              <w:jc w:val="right"/>
              <w:rPr>
                <w:b/>
              </w:rPr>
            </w:pPr>
            <w:r w:rsidRPr="00E870AD">
              <w:rPr>
                <w:b/>
              </w:rPr>
              <w:t>5,-</w:t>
            </w:r>
            <w:r>
              <w:rPr>
                <w:b/>
              </w:rPr>
              <w:t xml:space="preserve"> </w:t>
            </w:r>
            <w:r w:rsidRPr="00E870AD">
              <w:rPr>
                <w:b/>
              </w:rPr>
              <w:t>Kč/min</w:t>
            </w:r>
          </w:p>
        </w:tc>
      </w:tr>
      <w:tr w:rsidR="00026B66" w:rsidRPr="00ED4EE7" w:rsidTr="00A12708">
        <w:tc>
          <w:tcPr>
            <w:tcW w:w="6237" w:type="dxa"/>
            <w:vAlign w:val="center"/>
          </w:tcPr>
          <w:p w:rsidR="00026B66" w:rsidRPr="00533090" w:rsidRDefault="00026B66" w:rsidP="00B11896">
            <w:pPr>
              <w:pStyle w:val="Zkladntext"/>
            </w:pPr>
            <w:r w:rsidRPr="00533090">
              <w:t xml:space="preserve">SMS </w:t>
            </w:r>
            <w:proofErr w:type="spellStart"/>
            <w:r w:rsidRPr="00533090">
              <w:t>info</w:t>
            </w:r>
            <w:proofErr w:type="spellEnd"/>
          </w:p>
        </w:tc>
        <w:tc>
          <w:tcPr>
            <w:tcW w:w="284" w:type="dxa"/>
            <w:vAlign w:val="center"/>
          </w:tcPr>
          <w:p w:rsidR="00026B66" w:rsidRPr="00ED6814" w:rsidRDefault="00026B66" w:rsidP="00031B92">
            <w:pPr>
              <w:pStyle w:val="Zkladntext"/>
            </w:pPr>
          </w:p>
        </w:tc>
        <w:tc>
          <w:tcPr>
            <w:tcW w:w="1984" w:type="dxa"/>
            <w:vAlign w:val="center"/>
          </w:tcPr>
          <w:p w:rsidR="00026B66" w:rsidRPr="00E870AD" w:rsidRDefault="006B0290" w:rsidP="00031B92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26B66">
              <w:rPr>
                <w:b/>
              </w:rPr>
              <w:t>,- Kč/SMS</w:t>
            </w:r>
          </w:p>
        </w:tc>
      </w:tr>
      <w:tr w:rsidR="00026B66" w:rsidRPr="00ED4EE7" w:rsidTr="00A12708">
        <w:tc>
          <w:tcPr>
            <w:tcW w:w="6237" w:type="dxa"/>
            <w:vAlign w:val="center"/>
          </w:tcPr>
          <w:p w:rsidR="00026B66" w:rsidRPr="00ED6814" w:rsidRDefault="00026B66" w:rsidP="00031B92">
            <w:pPr>
              <w:pStyle w:val="Zkladntext"/>
            </w:pPr>
            <w:r>
              <w:t>Fyzická ostraha objektu objednatele</w:t>
            </w:r>
            <w:r w:rsidR="00A12708">
              <w:t xml:space="preserve"> dle odst. 2.3</w:t>
            </w:r>
            <w:r>
              <w:t xml:space="preserve"> (Kč/osoba/hodina)</w:t>
            </w:r>
          </w:p>
        </w:tc>
        <w:tc>
          <w:tcPr>
            <w:tcW w:w="284" w:type="dxa"/>
            <w:vAlign w:val="center"/>
          </w:tcPr>
          <w:p w:rsidR="00026B66" w:rsidRPr="00ED6814" w:rsidRDefault="00026B66" w:rsidP="00031B92">
            <w:pPr>
              <w:pStyle w:val="Zkladntext"/>
            </w:pPr>
          </w:p>
        </w:tc>
        <w:tc>
          <w:tcPr>
            <w:tcW w:w="1984" w:type="dxa"/>
            <w:vAlign w:val="center"/>
          </w:tcPr>
          <w:p w:rsidR="00026B66" w:rsidRPr="00E870AD" w:rsidRDefault="001F7CC9" w:rsidP="00031B92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026B66" w:rsidRPr="00E870AD">
              <w:rPr>
                <w:b/>
              </w:rPr>
              <w:t>0,-</w:t>
            </w:r>
            <w:r w:rsidR="00026B66">
              <w:rPr>
                <w:b/>
              </w:rPr>
              <w:t xml:space="preserve"> </w:t>
            </w:r>
            <w:r w:rsidR="00026B66" w:rsidRPr="00E870AD">
              <w:rPr>
                <w:b/>
              </w:rPr>
              <w:t>Kč/hod</w:t>
            </w:r>
          </w:p>
        </w:tc>
      </w:tr>
      <w:tr w:rsidR="00395C83" w:rsidRPr="00ED4EE7" w:rsidTr="00A12708">
        <w:tc>
          <w:tcPr>
            <w:tcW w:w="6237" w:type="dxa"/>
            <w:vAlign w:val="center"/>
          </w:tcPr>
          <w:p w:rsidR="00395C83" w:rsidRPr="00ED4EE7" w:rsidRDefault="00395C83" w:rsidP="00031B92">
            <w:pPr>
              <w:pStyle w:val="Zkladntext"/>
            </w:pPr>
          </w:p>
        </w:tc>
        <w:tc>
          <w:tcPr>
            <w:tcW w:w="284" w:type="dxa"/>
            <w:vAlign w:val="center"/>
          </w:tcPr>
          <w:p w:rsidR="00395C83" w:rsidRPr="00ED4EE7" w:rsidRDefault="00395C83" w:rsidP="00031B92">
            <w:pPr>
              <w:pStyle w:val="Zkladntext"/>
            </w:pPr>
          </w:p>
        </w:tc>
        <w:tc>
          <w:tcPr>
            <w:tcW w:w="1984" w:type="dxa"/>
            <w:vAlign w:val="center"/>
          </w:tcPr>
          <w:p w:rsidR="00395C83" w:rsidRPr="00E870AD" w:rsidRDefault="00395C83" w:rsidP="00031B92">
            <w:pPr>
              <w:pStyle w:val="Zkladntext"/>
              <w:jc w:val="right"/>
              <w:rPr>
                <w:b/>
              </w:rPr>
            </w:pPr>
          </w:p>
        </w:tc>
      </w:tr>
      <w:tr w:rsidR="00395C83" w:rsidRPr="003D0D5F" w:rsidTr="00A12708">
        <w:tc>
          <w:tcPr>
            <w:tcW w:w="6237" w:type="dxa"/>
            <w:vAlign w:val="center"/>
          </w:tcPr>
          <w:p w:rsidR="00395C83" w:rsidRDefault="00395C83" w:rsidP="00031B92">
            <w:pPr>
              <w:pStyle w:val="Zkladntext"/>
            </w:pPr>
            <w:r>
              <w:t>Všechny c</w:t>
            </w:r>
            <w:r w:rsidRPr="003D0D5F">
              <w:t>eny jsou uvedeny bez DPH.</w:t>
            </w:r>
          </w:p>
        </w:tc>
        <w:tc>
          <w:tcPr>
            <w:tcW w:w="284" w:type="dxa"/>
            <w:vAlign w:val="center"/>
          </w:tcPr>
          <w:p w:rsidR="00395C83" w:rsidRDefault="00395C83" w:rsidP="00031B92">
            <w:pPr>
              <w:pStyle w:val="Zkladntext"/>
            </w:pPr>
          </w:p>
        </w:tc>
        <w:tc>
          <w:tcPr>
            <w:tcW w:w="1984" w:type="dxa"/>
            <w:vAlign w:val="center"/>
          </w:tcPr>
          <w:p w:rsidR="00395C83" w:rsidRPr="00E870AD" w:rsidRDefault="00395C83" w:rsidP="00031B92">
            <w:pPr>
              <w:pStyle w:val="Zkladntext"/>
              <w:jc w:val="right"/>
              <w:rPr>
                <w:b/>
              </w:rPr>
            </w:pPr>
          </w:p>
        </w:tc>
      </w:tr>
    </w:tbl>
    <w:p w:rsidR="00395C83" w:rsidRDefault="00395C83" w:rsidP="00395C83">
      <w:pPr>
        <w:pStyle w:val="Level1"/>
        <w:numPr>
          <w:ilvl w:val="0"/>
          <w:numId w:val="0"/>
        </w:numPr>
        <w:ind w:left="360"/>
      </w:pPr>
    </w:p>
    <w:p w:rsidR="00651040" w:rsidRPr="00651040" w:rsidRDefault="00651040" w:rsidP="00651040">
      <w:pPr>
        <w:pStyle w:val="Level2"/>
        <w:numPr>
          <w:ilvl w:val="0"/>
          <w:numId w:val="0"/>
        </w:numPr>
        <w:ind w:left="1142"/>
      </w:pPr>
    </w:p>
    <w:p w:rsidR="00C0449D" w:rsidRPr="0058131E" w:rsidRDefault="00C0449D" w:rsidP="00395C83">
      <w:pPr>
        <w:pStyle w:val="Level1"/>
        <w:numPr>
          <w:ilvl w:val="0"/>
          <w:numId w:val="6"/>
        </w:numPr>
      </w:pPr>
      <w:r w:rsidRPr="0058131E">
        <w:t>Závěrečná ustanovení</w:t>
      </w:r>
    </w:p>
    <w:p w:rsidR="00C0449D" w:rsidRDefault="00C0449D" w:rsidP="00C0449D">
      <w:pPr>
        <w:pStyle w:val="Zkladntext31"/>
        <w:tabs>
          <w:tab w:val="left" w:pos="360"/>
        </w:tabs>
        <w:rPr>
          <w:rFonts w:eastAsia="Times New Roman"/>
          <w:sz w:val="22"/>
          <w:szCs w:val="22"/>
        </w:rPr>
      </w:pPr>
      <w:r>
        <w:t xml:space="preserve"> </w:t>
      </w:r>
    </w:p>
    <w:p w:rsidR="00C0449D" w:rsidRDefault="00C0449D" w:rsidP="00C0449D">
      <w:pPr>
        <w:pStyle w:val="Level2"/>
        <w:tabs>
          <w:tab w:val="clear" w:pos="1142"/>
          <w:tab w:val="num" w:pos="709"/>
        </w:tabs>
        <w:ind w:left="709" w:hanging="425"/>
      </w:pPr>
      <w:r>
        <w:t>Tento dodatek nabývá účinnosti od 1.</w:t>
      </w:r>
      <w:r w:rsidR="001C7279">
        <w:t xml:space="preserve"> </w:t>
      </w:r>
      <w:r w:rsidR="00651040">
        <w:t>4</w:t>
      </w:r>
      <w:r>
        <w:t>.</w:t>
      </w:r>
      <w:r w:rsidR="001C7279">
        <w:t xml:space="preserve"> </w:t>
      </w:r>
      <w:r>
        <w:t>20</w:t>
      </w:r>
      <w:r w:rsidR="00196451">
        <w:t>20</w:t>
      </w:r>
      <w:r>
        <w:t xml:space="preserve"> a ruší platnost dotčených ustanovení předešlých smluv, či jejich dodatků.</w:t>
      </w:r>
    </w:p>
    <w:p w:rsidR="00C0449D" w:rsidRDefault="00C0449D" w:rsidP="00C0449D">
      <w:pPr>
        <w:pStyle w:val="Level2"/>
        <w:tabs>
          <w:tab w:val="clear" w:pos="1142"/>
          <w:tab w:val="num" w:pos="709"/>
        </w:tabs>
        <w:ind w:left="709" w:hanging="425"/>
      </w:pPr>
      <w:r>
        <w:t>Dodatek je vyhotoven ve 2 stejnopisech, z nichž každá smluvních stran obdrží po jednom vyhotovení</w:t>
      </w:r>
    </w:p>
    <w:p w:rsidR="001A1A85" w:rsidRPr="00271DD0" w:rsidRDefault="001A1A85" w:rsidP="00FF1E58">
      <w:pPr>
        <w:pStyle w:val="Level2"/>
        <w:numPr>
          <w:ilvl w:val="0"/>
          <w:numId w:val="0"/>
        </w:numPr>
        <w:ind w:left="284"/>
      </w:pPr>
    </w:p>
    <w:tbl>
      <w:tblPr>
        <w:tblW w:w="893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6"/>
        <w:gridCol w:w="567"/>
        <w:gridCol w:w="3827"/>
      </w:tblGrid>
      <w:tr w:rsidR="001A1A85" w:rsidRPr="00D0275B">
        <w:tc>
          <w:tcPr>
            <w:tcW w:w="4536" w:type="dxa"/>
          </w:tcPr>
          <w:p w:rsidR="001A1A85" w:rsidRPr="00D0275B" w:rsidRDefault="001A1A85" w:rsidP="00651040">
            <w:pPr>
              <w:pStyle w:val="Zkladntext"/>
            </w:pPr>
            <w:r w:rsidRPr="00D0275B">
              <w:t xml:space="preserve">V Opavě, </w:t>
            </w:r>
            <w:r w:rsidR="00651040">
              <w:t>13.</w:t>
            </w:r>
            <w:r w:rsidR="001C7279">
              <w:t xml:space="preserve"> </w:t>
            </w:r>
            <w:r w:rsidR="00651040">
              <w:t>3</w:t>
            </w:r>
            <w:r w:rsidR="00196451">
              <w:t>.</w:t>
            </w:r>
            <w:r w:rsidR="001C7279">
              <w:t xml:space="preserve"> </w:t>
            </w:r>
            <w:r w:rsidR="00196451">
              <w:t>2020</w:t>
            </w:r>
          </w:p>
        </w:tc>
        <w:tc>
          <w:tcPr>
            <w:tcW w:w="567" w:type="dxa"/>
          </w:tcPr>
          <w:p w:rsidR="001A1A85" w:rsidRPr="00D0275B" w:rsidRDefault="001A1A85" w:rsidP="00FF1E58">
            <w:pPr>
              <w:pStyle w:val="Zkladntext"/>
            </w:pPr>
          </w:p>
        </w:tc>
        <w:tc>
          <w:tcPr>
            <w:tcW w:w="3827" w:type="dxa"/>
          </w:tcPr>
          <w:p w:rsidR="001A1A85" w:rsidRPr="00D0275B" w:rsidRDefault="001A1A85" w:rsidP="00FF1E58">
            <w:pPr>
              <w:pStyle w:val="Zkladntext"/>
            </w:pPr>
          </w:p>
        </w:tc>
      </w:tr>
      <w:tr w:rsidR="001A1A85" w:rsidRPr="00D0275B">
        <w:tc>
          <w:tcPr>
            <w:tcW w:w="4536" w:type="dxa"/>
          </w:tcPr>
          <w:p w:rsidR="001A1A85" w:rsidRPr="00FF1E58" w:rsidRDefault="00AF46A9" w:rsidP="00FF1E58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Objednatel</w:t>
            </w:r>
            <w:r w:rsidR="001A1A85" w:rsidRPr="00FF1E58">
              <w:rPr>
                <w:b/>
                <w:bCs/>
              </w:rPr>
              <w:t>:</w:t>
            </w:r>
          </w:p>
        </w:tc>
        <w:tc>
          <w:tcPr>
            <w:tcW w:w="567" w:type="dxa"/>
          </w:tcPr>
          <w:p w:rsidR="001A1A85" w:rsidRPr="00FF1E58" w:rsidRDefault="001A1A85" w:rsidP="00FF1E58">
            <w:pPr>
              <w:pStyle w:val="Zkladntext"/>
              <w:rPr>
                <w:b/>
                <w:bCs/>
              </w:rPr>
            </w:pPr>
          </w:p>
        </w:tc>
        <w:tc>
          <w:tcPr>
            <w:tcW w:w="3827" w:type="dxa"/>
          </w:tcPr>
          <w:p w:rsidR="001A1A85" w:rsidRPr="00FF1E58" w:rsidRDefault="00AF46A9" w:rsidP="00D955F4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Poskytovatel</w:t>
            </w:r>
            <w:r w:rsidR="007D6661">
              <w:rPr>
                <w:b/>
                <w:bCs/>
              </w:rPr>
              <w:t>:</w:t>
            </w:r>
          </w:p>
        </w:tc>
      </w:tr>
      <w:tr w:rsidR="001A1A85" w:rsidRPr="00D0275B">
        <w:tc>
          <w:tcPr>
            <w:tcW w:w="4536" w:type="dxa"/>
          </w:tcPr>
          <w:p w:rsidR="001A1A85" w:rsidRPr="00D0275B" w:rsidRDefault="001A1A85" w:rsidP="00FF1E58">
            <w:pPr>
              <w:pStyle w:val="Zkladntext"/>
            </w:pPr>
          </w:p>
        </w:tc>
        <w:tc>
          <w:tcPr>
            <w:tcW w:w="567" w:type="dxa"/>
          </w:tcPr>
          <w:p w:rsidR="001A1A85" w:rsidRPr="00D0275B" w:rsidRDefault="001A1A85" w:rsidP="00FF1E58">
            <w:pPr>
              <w:pStyle w:val="Zkladntext"/>
            </w:pPr>
          </w:p>
        </w:tc>
        <w:tc>
          <w:tcPr>
            <w:tcW w:w="3827" w:type="dxa"/>
          </w:tcPr>
          <w:p w:rsidR="001A1A85" w:rsidRPr="00D0275B" w:rsidRDefault="001A1A85" w:rsidP="00FF1E58">
            <w:pPr>
              <w:pStyle w:val="Zkladntext"/>
            </w:pPr>
          </w:p>
        </w:tc>
      </w:tr>
      <w:tr w:rsidR="001A1A85" w:rsidRPr="00D0275B">
        <w:tc>
          <w:tcPr>
            <w:tcW w:w="4536" w:type="dxa"/>
          </w:tcPr>
          <w:p w:rsidR="001A1A85" w:rsidRPr="00D0275B" w:rsidRDefault="001A1A85" w:rsidP="00FF1E58">
            <w:pPr>
              <w:pStyle w:val="Zkladntext"/>
            </w:pPr>
          </w:p>
        </w:tc>
        <w:tc>
          <w:tcPr>
            <w:tcW w:w="567" w:type="dxa"/>
          </w:tcPr>
          <w:p w:rsidR="001A1A85" w:rsidRPr="00D0275B" w:rsidRDefault="001A1A85" w:rsidP="00FF1E58">
            <w:pPr>
              <w:pStyle w:val="Zkladntext"/>
            </w:pPr>
          </w:p>
        </w:tc>
        <w:tc>
          <w:tcPr>
            <w:tcW w:w="3827" w:type="dxa"/>
          </w:tcPr>
          <w:p w:rsidR="001A1A85" w:rsidRPr="00D0275B" w:rsidRDefault="001A1A85" w:rsidP="00FF1E58">
            <w:pPr>
              <w:pStyle w:val="Zkladntext"/>
            </w:pPr>
          </w:p>
        </w:tc>
      </w:tr>
      <w:tr w:rsidR="001A1A85" w:rsidRPr="00D0275B">
        <w:tc>
          <w:tcPr>
            <w:tcW w:w="4536" w:type="dxa"/>
          </w:tcPr>
          <w:p w:rsidR="001A1A85" w:rsidRPr="00D0275B" w:rsidRDefault="001A1A85" w:rsidP="00FF1E58">
            <w:pPr>
              <w:pStyle w:val="Zkladntext"/>
            </w:pPr>
            <w:r w:rsidRPr="00D0275B">
              <w:t>_____________________</w:t>
            </w:r>
          </w:p>
        </w:tc>
        <w:tc>
          <w:tcPr>
            <w:tcW w:w="567" w:type="dxa"/>
          </w:tcPr>
          <w:p w:rsidR="001A1A85" w:rsidRPr="00D0275B" w:rsidRDefault="001A1A85" w:rsidP="00FF1E58">
            <w:pPr>
              <w:pStyle w:val="Zkladntext"/>
            </w:pPr>
          </w:p>
        </w:tc>
        <w:tc>
          <w:tcPr>
            <w:tcW w:w="3827" w:type="dxa"/>
          </w:tcPr>
          <w:p w:rsidR="001A1A85" w:rsidRPr="00D0275B" w:rsidRDefault="001A1A85" w:rsidP="00FF1E58">
            <w:pPr>
              <w:pStyle w:val="Zkladntext"/>
            </w:pPr>
            <w:r w:rsidRPr="00D0275B">
              <w:t>_____________________</w:t>
            </w:r>
          </w:p>
        </w:tc>
      </w:tr>
      <w:tr w:rsidR="006B0290" w:rsidRPr="00D0275B">
        <w:tc>
          <w:tcPr>
            <w:tcW w:w="4536" w:type="dxa"/>
          </w:tcPr>
          <w:p w:rsidR="006B0290" w:rsidRPr="009B1640" w:rsidRDefault="006B0290" w:rsidP="009C42D5">
            <w:pPr>
              <w:pStyle w:val="Zkladntext"/>
              <w:tabs>
                <w:tab w:val="left" w:pos="742"/>
              </w:tabs>
              <w:rPr>
                <w:color w:val="000000" w:themeColor="text1"/>
              </w:rPr>
            </w:pPr>
            <w:proofErr w:type="gramStart"/>
            <w:r w:rsidRPr="009B1640">
              <w:rPr>
                <w:color w:val="000000" w:themeColor="text1"/>
              </w:rPr>
              <w:t xml:space="preserve">Název     : </w:t>
            </w:r>
            <w:r w:rsidR="009C42D5" w:rsidRPr="009B1640">
              <w:rPr>
                <w:rFonts w:eastAsiaTheme="minorEastAsia"/>
                <w:noProof/>
                <w:color w:val="000000" w:themeColor="text1"/>
                <w:lang w:eastAsia="cs-CZ"/>
              </w:rPr>
              <w:t>Střední</w:t>
            </w:r>
            <w:proofErr w:type="gramEnd"/>
            <w:r w:rsidR="009C42D5" w:rsidRPr="009B1640">
              <w:rPr>
                <w:rFonts w:eastAsiaTheme="minorEastAsia"/>
                <w:noProof/>
                <w:color w:val="000000" w:themeColor="text1"/>
                <w:lang w:eastAsia="cs-CZ"/>
              </w:rPr>
              <w:t xml:space="preserve"> škola průmyslová a umělecká, </w:t>
            </w:r>
            <w:r w:rsidR="009C42D5" w:rsidRPr="009B1640">
              <w:rPr>
                <w:color w:val="000000" w:themeColor="text1"/>
              </w:rPr>
              <w:tab/>
            </w:r>
            <w:r w:rsidR="009C42D5" w:rsidRPr="009B1640">
              <w:rPr>
                <w:color w:val="000000" w:themeColor="text1"/>
              </w:rPr>
              <w:tab/>
              <w:t xml:space="preserve"> </w:t>
            </w:r>
            <w:r w:rsidR="009C42D5" w:rsidRPr="009B1640">
              <w:rPr>
                <w:rFonts w:eastAsiaTheme="minorEastAsia"/>
                <w:noProof/>
                <w:color w:val="000000" w:themeColor="text1"/>
                <w:lang w:eastAsia="cs-CZ"/>
              </w:rPr>
              <w:t>Opava, příspěvková organizace</w:t>
            </w:r>
          </w:p>
        </w:tc>
        <w:tc>
          <w:tcPr>
            <w:tcW w:w="567" w:type="dxa"/>
          </w:tcPr>
          <w:p w:rsidR="006B0290" w:rsidRPr="00D0275B" w:rsidRDefault="006B0290" w:rsidP="00FF1E58">
            <w:pPr>
              <w:pStyle w:val="Zkladntext"/>
            </w:pPr>
          </w:p>
        </w:tc>
        <w:tc>
          <w:tcPr>
            <w:tcW w:w="3827" w:type="dxa"/>
          </w:tcPr>
          <w:p w:rsidR="006B0290" w:rsidRPr="00D0275B" w:rsidRDefault="006B0290" w:rsidP="00AF46A9">
            <w:pPr>
              <w:pStyle w:val="Zkladntext"/>
            </w:pPr>
            <w:r w:rsidRPr="00D0275B">
              <w:t>Název</w:t>
            </w:r>
            <w:r w:rsidRPr="00D0275B">
              <w:tab/>
              <w:t xml:space="preserve">: </w:t>
            </w:r>
            <w:r>
              <w:t>BOIS Opava a.s.</w:t>
            </w:r>
          </w:p>
        </w:tc>
      </w:tr>
      <w:tr w:rsidR="006B0290" w:rsidRPr="00D0275B">
        <w:tc>
          <w:tcPr>
            <w:tcW w:w="4536" w:type="dxa"/>
          </w:tcPr>
          <w:p w:rsidR="006B0290" w:rsidRPr="009B1640" w:rsidRDefault="006B0290" w:rsidP="00270EDE">
            <w:pPr>
              <w:pStyle w:val="Zkladntext"/>
              <w:rPr>
                <w:color w:val="000000" w:themeColor="text1"/>
              </w:rPr>
            </w:pPr>
            <w:r w:rsidRPr="009B1640">
              <w:rPr>
                <w:color w:val="000000" w:themeColor="text1"/>
              </w:rPr>
              <w:t>Jméno</w:t>
            </w:r>
            <w:r w:rsidRPr="009B1640">
              <w:rPr>
                <w:color w:val="000000" w:themeColor="text1"/>
              </w:rPr>
              <w:tab/>
              <w:t xml:space="preserve">: Ing. </w:t>
            </w:r>
            <w:r w:rsidR="00270EDE" w:rsidRPr="009B1640">
              <w:rPr>
                <w:color w:val="000000" w:themeColor="text1"/>
              </w:rPr>
              <w:t>Vítězslav</w:t>
            </w:r>
            <w:r w:rsidRPr="009B1640">
              <w:rPr>
                <w:color w:val="000000" w:themeColor="text1"/>
              </w:rPr>
              <w:t xml:space="preserve"> </w:t>
            </w:r>
            <w:r w:rsidR="00270EDE" w:rsidRPr="009B1640">
              <w:rPr>
                <w:color w:val="000000" w:themeColor="text1"/>
              </w:rPr>
              <w:t>Doleží</w:t>
            </w:r>
          </w:p>
        </w:tc>
        <w:tc>
          <w:tcPr>
            <w:tcW w:w="567" w:type="dxa"/>
          </w:tcPr>
          <w:p w:rsidR="006B0290" w:rsidRPr="00D0275B" w:rsidRDefault="006B0290" w:rsidP="00FF1E58">
            <w:pPr>
              <w:pStyle w:val="Zkladntext"/>
            </w:pPr>
          </w:p>
        </w:tc>
        <w:tc>
          <w:tcPr>
            <w:tcW w:w="3827" w:type="dxa"/>
          </w:tcPr>
          <w:p w:rsidR="006B0290" w:rsidRPr="00D0275B" w:rsidRDefault="006B0290" w:rsidP="00FF1E58">
            <w:pPr>
              <w:pStyle w:val="Zkladntext"/>
            </w:pPr>
            <w:r w:rsidRPr="00D0275B">
              <w:t>Jméno</w:t>
            </w:r>
            <w:r w:rsidRPr="00D0275B">
              <w:tab/>
              <w:t>: Ing. Ondřej Pekárek</w:t>
            </w:r>
          </w:p>
        </w:tc>
      </w:tr>
      <w:tr w:rsidR="006B0290" w:rsidRPr="00D0275B">
        <w:tc>
          <w:tcPr>
            <w:tcW w:w="4536" w:type="dxa"/>
          </w:tcPr>
          <w:p w:rsidR="006B0290" w:rsidRPr="009B1640" w:rsidRDefault="006B0290" w:rsidP="008E7DAF">
            <w:pPr>
              <w:pStyle w:val="Zkladntext"/>
              <w:rPr>
                <w:color w:val="000000" w:themeColor="text1"/>
              </w:rPr>
            </w:pPr>
            <w:r w:rsidRPr="009B1640">
              <w:rPr>
                <w:color w:val="000000" w:themeColor="text1"/>
              </w:rPr>
              <w:t>Funkce</w:t>
            </w:r>
            <w:r w:rsidRPr="009B1640">
              <w:rPr>
                <w:color w:val="000000" w:themeColor="text1"/>
              </w:rPr>
              <w:tab/>
              <w:t>: ředitel školy</w:t>
            </w:r>
          </w:p>
        </w:tc>
        <w:tc>
          <w:tcPr>
            <w:tcW w:w="567" w:type="dxa"/>
          </w:tcPr>
          <w:p w:rsidR="006B0290" w:rsidRPr="00D0275B" w:rsidRDefault="006B0290" w:rsidP="00FF1E58">
            <w:pPr>
              <w:pStyle w:val="Zkladntext"/>
            </w:pPr>
          </w:p>
        </w:tc>
        <w:tc>
          <w:tcPr>
            <w:tcW w:w="3827" w:type="dxa"/>
          </w:tcPr>
          <w:p w:rsidR="006B0290" w:rsidRPr="00D0275B" w:rsidRDefault="006B0290" w:rsidP="00AF46A9">
            <w:pPr>
              <w:pStyle w:val="Zkladntext"/>
            </w:pPr>
            <w:r w:rsidRPr="00D0275B">
              <w:t>Funkce</w:t>
            </w:r>
            <w:r w:rsidRPr="00D0275B">
              <w:tab/>
              <w:t xml:space="preserve">: </w:t>
            </w:r>
            <w:r>
              <w:t>statutární ředitel</w:t>
            </w:r>
          </w:p>
        </w:tc>
      </w:tr>
    </w:tbl>
    <w:p w:rsidR="001A1A85" w:rsidRDefault="001A1A85" w:rsidP="00FF1E58">
      <w:pPr>
        <w:pStyle w:val="Zkladntext"/>
      </w:pPr>
    </w:p>
    <w:p w:rsidR="00AC6645" w:rsidRDefault="00AC6645" w:rsidP="00AC6645">
      <w:pPr>
        <w:pStyle w:val="Zkladntext"/>
      </w:pPr>
    </w:p>
    <w:sectPr w:rsidR="00AC6645" w:rsidSect="0036304C">
      <w:headerReference w:type="default" r:id="rId8"/>
      <w:footerReference w:type="default" r:id="rId9"/>
      <w:footnotePr>
        <w:pos w:val="beneathText"/>
      </w:footnotePr>
      <w:type w:val="continuous"/>
      <w:pgSz w:w="12240" w:h="15840"/>
      <w:pgMar w:top="1418" w:right="1418" w:bottom="1276" w:left="1418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C9" w:rsidRDefault="006C44C9">
      <w:r>
        <w:separator/>
      </w:r>
    </w:p>
  </w:endnote>
  <w:endnote w:type="continuationSeparator" w:id="0">
    <w:p w:rsidR="006C44C9" w:rsidRDefault="006C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85" w:rsidRPr="003C22F5" w:rsidRDefault="001A1A85" w:rsidP="00CE6B3F">
    <w:pPr>
      <w:pStyle w:val="Zpat"/>
      <w:jc w:val="right"/>
      <w:rPr>
        <w:rFonts w:ascii="Calibri" w:hAnsi="Calibri" w:cs="Calibri"/>
      </w:rPr>
    </w:pPr>
    <w:r w:rsidRPr="003C22F5">
      <w:rPr>
        <w:rFonts w:ascii="Calibri" w:hAnsi="Calibri" w:cs="Calibri"/>
      </w:rPr>
      <w:t xml:space="preserve">Strana </w:t>
    </w:r>
    <w:r w:rsidR="006921C7" w:rsidRPr="003C22F5">
      <w:rPr>
        <w:rFonts w:ascii="Calibri" w:hAnsi="Calibri" w:cs="Calibri"/>
      </w:rPr>
      <w:fldChar w:fldCharType="begin"/>
    </w:r>
    <w:r w:rsidRPr="003C22F5">
      <w:rPr>
        <w:rFonts w:ascii="Calibri" w:hAnsi="Calibri" w:cs="Calibri"/>
      </w:rPr>
      <w:instrText xml:space="preserve"> PAGE </w:instrText>
    </w:r>
    <w:r w:rsidR="006921C7" w:rsidRPr="003C22F5">
      <w:rPr>
        <w:rFonts w:ascii="Calibri" w:hAnsi="Calibri" w:cs="Calibri"/>
      </w:rPr>
      <w:fldChar w:fldCharType="separate"/>
    </w:r>
    <w:r w:rsidR="00236734">
      <w:rPr>
        <w:rFonts w:ascii="Calibri" w:hAnsi="Calibri" w:cs="Calibri"/>
        <w:noProof/>
      </w:rPr>
      <w:t>2</w:t>
    </w:r>
    <w:r w:rsidR="006921C7" w:rsidRPr="003C22F5">
      <w:rPr>
        <w:rFonts w:ascii="Calibri" w:hAnsi="Calibri" w:cs="Calibri"/>
      </w:rPr>
      <w:fldChar w:fldCharType="end"/>
    </w:r>
    <w:r w:rsidRPr="003C22F5">
      <w:rPr>
        <w:rFonts w:ascii="Calibri" w:hAnsi="Calibri" w:cs="Calibri"/>
      </w:rPr>
      <w:t xml:space="preserve"> (celkem </w:t>
    </w:r>
    <w:r w:rsidR="006921C7" w:rsidRPr="003C22F5">
      <w:rPr>
        <w:rFonts w:ascii="Calibri" w:hAnsi="Calibri" w:cs="Calibri"/>
      </w:rPr>
      <w:fldChar w:fldCharType="begin"/>
    </w:r>
    <w:r w:rsidRPr="003C22F5">
      <w:rPr>
        <w:rFonts w:ascii="Calibri" w:hAnsi="Calibri" w:cs="Calibri"/>
      </w:rPr>
      <w:instrText xml:space="preserve"> NUMPAGES </w:instrText>
    </w:r>
    <w:r w:rsidR="006921C7" w:rsidRPr="003C22F5">
      <w:rPr>
        <w:rFonts w:ascii="Calibri" w:hAnsi="Calibri" w:cs="Calibri"/>
      </w:rPr>
      <w:fldChar w:fldCharType="separate"/>
    </w:r>
    <w:r w:rsidR="00236734">
      <w:rPr>
        <w:rFonts w:ascii="Calibri" w:hAnsi="Calibri" w:cs="Calibri"/>
        <w:noProof/>
      </w:rPr>
      <w:t>2</w:t>
    </w:r>
    <w:r w:rsidR="006921C7" w:rsidRPr="003C22F5">
      <w:rPr>
        <w:rFonts w:ascii="Calibri" w:hAnsi="Calibri" w:cs="Calibri"/>
      </w:rPr>
      <w:fldChar w:fldCharType="end"/>
    </w:r>
    <w:r w:rsidRPr="003C22F5">
      <w:rPr>
        <w:rFonts w:ascii="Calibri" w:hAnsi="Calibri" w:cs="Calibr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C9" w:rsidRDefault="006C44C9">
      <w:r>
        <w:separator/>
      </w:r>
    </w:p>
  </w:footnote>
  <w:footnote w:type="continuationSeparator" w:id="0">
    <w:p w:rsidR="006C44C9" w:rsidRDefault="006C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85" w:rsidRDefault="001A1A85" w:rsidP="003C423E">
    <w:pPr>
      <w:pStyle w:val="Zhlav"/>
      <w:spacing w:after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85" w:rsidRPr="00E05F86" w:rsidRDefault="001A1A85" w:rsidP="00E05F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CD8E060"/>
    <w:name w:val="WW8Num1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bCs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b/>
        <w:bCs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bCs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  <w:bCs/>
      </w:rPr>
    </w:lvl>
    <w:lvl w:ilvl="1">
      <w:start w:val="4"/>
      <w:numFmt w:val="decimal"/>
      <w:lvlText w:val="%1.%2"/>
      <w:lvlJc w:val="left"/>
      <w:pPr>
        <w:tabs>
          <w:tab w:val="num" w:pos="1058"/>
        </w:tabs>
        <w:ind w:left="1058" w:hanging="705"/>
      </w:pPr>
      <w:rPr>
        <w:b/>
        <w:bCs/>
      </w:rPr>
    </w:lvl>
    <w:lvl w:ilvl="2">
      <w:start w:val="8"/>
      <w:numFmt w:val="decimal"/>
      <w:lvlText w:val="%1.%2.%3"/>
      <w:lvlJc w:val="left"/>
      <w:pPr>
        <w:tabs>
          <w:tab w:val="num" w:pos="1426"/>
        </w:tabs>
        <w:ind w:left="1426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779"/>
        </w:tabs>
        <w:ind w:left="1779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492"/>
        </w:tabs>
        <w:ind w:left="2492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45"/>
        </w:tabs>
        <w:ind w:left="2845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558"/>
        </w:tabs>
        <w:ind w:left="3558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11"/>
        </w:tabs>
        <w:ind w:left="3911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24"/>
        </w:tabs>
        <w:ind w:left="4624" w:hanging="1800"/>
      </w:pPr>
      <w:rPr>
        <w:b/>
        <w:bCs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b/>
        <w:bCs/>
      </w:rPr>
    </w:lvl>
    <w:lvl w:ilvl="1">
      <w:start w:val="5"/>
      <w:numFmt w:val="decimal"/>
      <w:lvlText w:val="%1.%2"/>
      <w:lvlJc w:val="left"/>
      <w:pPr>
        <w:tabs>
          <w:tab w:val="num" w:pos="690"/>
        </w:tabs>
        <w:ind w:left="690" w:hanging="69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bCs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bCs/>
      </w:rPr>
    </w:lvl>
  </w:abstractNum>
  <w:abstractNum w:abstractNumId="7" w15:restartNumberingAfterBreak="0">
    <w:nsid w:val="12D93E79"/>
    <w:multiLevelType w:val="hybridMultilevel"/>
    <w:tmpl w:val="43522A78"/>
    <w:lvl w:ilvl="0" w:tplc="F8C2C2C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8C2C2C2">
      <w:numFmt w:val="bullet"/>
      <w:lvlText w:val="-"/>
      <w:lvlJc w:val="left"/>
      <w:pPr>
        <w:ind w:left="4680" w:hanging="360"/>
      </w:pPr>
      <w:rPr>
        <w:rFonts w:ascii="Calibri" w:eastAsia="Times New Roman" w:hAnsi="Calibri" w:hint="default"/>
      </w:rPr>
    </w:lvl>
    <w:lvl w:ilvl="6" w:tplc="F8C2C2C2">
      <w:numFmt w:val="bullet"/>
      <w:lvlText w:val="-"/>
      <w:lvlJc w:val="left"/>
      <w:pPr>
        <w:ind w:left="5400" w:hanging="360"/>
      </w:pPr>
      <w:rPr>
        <w:rFonts w:ascii="Calibri" w:eastAsia="Times New Roman" w:hAnsi="Calibri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615B19"/>
    <w:multiLevelType w:val="hybridMultilevel"/>
    <w:tmpl w:val="F312C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65CCE"/>
    <w:multiLevelType w:val="multilevel"/>
    <w:tmpl w:val="0CAA536C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142"/>
        </w:tabs>
        <w:ind w:left="114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Příloha %4"/>
      <w:lvlJc w:val="left"/>
      <w:pPr>
        <w:tabs>
          <w:tab w:val="num" w:pos="1785"/>
        </w:tabs>
        <w:ind w:left="1785" w:hanging="705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23" w:hanging="283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9"/>
    <w:lvlOverride w:ilvl="0">
      <w:startOverride w:val="2"/>
    </w:lvlOverride>
  </w:num>
  <w:num w:numId="6">
    <w:abstractNumId w:val="9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ED"/>
    <w:rsid w:val="000111AF"/>
    <w:rsid w:val="00026B66"/>
    <w:rsid w:val="00031555"/>
    <w:rsid w:val="00031B92"/>
    <w:rsid w:val="00041DC4"/>
    <w:rsid w:val="000431D6"/>
    <w:rsid w:val="00046820"/>
    <w:rsid w:val="000543CD"/>
    <w:rsid w:val="00076CBD"/>
    <w:rsid w:val="000838EB"/>
    <w:rsid w:val="000942B4"/>
    <w:rsid w:val="000A4DCC"/>
    <w:rsid w:val="000C6DAF"/>
    <w:rsid w:val="000D2AAD"/>
    <w:rsid w:val="000D788B"/>
    <w:rsid w:val="000D7E1F"/>
    <w:rsid w:val="000E7185"/>
    <w:rsid w:val="001041EA"/>
    <w:rsid w:val="00110115"/>
    <w:rsid w:val="00113835"/>
    <w:rsid w:val="00120BA0"/>
    <w:rsid w:val="001234DC"/>
    <w:rsid w:val="00134309"/>
    <w:rsid w:val="001450F7"/>
    <w:rsid w:val="00146546"/>
    <w:rsid w:val="00155E75"/>
    <w:rsid w:val="00156771"/>
    <w:rsid w:val="00161DFE"/>
    <w:rsid w:val="00167B6D"/>
    <w:rsid w:val="0017462B"/>
    <w:rsid w:val="00182E78"/>
    <w:rsid w:val="00184110"/>
    <w:rsid w:val="00196451"/>
    <w:rsid w:val="001A1A85"/>
    <w:rsid w:val="001A44C8"/>
    <w:rsid w:val="001A4FAD"/>
    <w:rsid w:val="001A56D4"/>
    <w:rsid w:val="001C21F7"/>
    <w:rsid w:val="001C7279"/>
    <w:rsid w:val="001D4A16"/>
    <w:rsid w:val="001D6D2A"/>
    <w:rsid w:val="001F1E2F"/>
    <w:rsid w:val="001F2FEA"/>
    <w:rsid w:val="001F5335"/>
    <w:rsid w:val="001F5FED"/>
    <w:rsid w:val="001F7CC9"/>
    <w:rsid w:val="0020153B"/>
    <w:rsid w:val="00203D6B"/>
    <w:rsid w:val="00211C4F"/>
    <w:rsid w:val="00223CF8"/>
    <w:rsid w:val="00236734"/>
    <w:rsid w:val="0024128B"/>
    <w:rsid w:val="00257B9E"/>
    <w:rsid w:val="00260589"/>
    <w:rsid w:val="00270EDE"/>
    <w:rsid w:val="00271DD0"/>
    <w:rsid w:val="002748D6"/>
    <w:rsid w:val="002816D1"/>
    <w:rsid w:val="00282365"/>
    <w:rsid w:val="002866F0"/>
    <w:rsid w:val="00293EE1"/>
    <w:rsid w:val="002950E9"/>
    <w:rsid w:val="00295428"/>
    <w:rsid w:val="00295F15"/>
    <w:rsid w:val="002A2708"/>
    <w:rsid w:val="002A4984"/>
    <w:rsid w:val="002A59D2"/>
    <w:rsid w:val="002A6F0C"/>
    <w:rsid w:val="002A7834"/>
    <w:rsid w:val="002C1D85"/>
    <w:rsid w:val="002C2F07"/>
    <w:rsid w:val="002D0F17"/>
    <w:rsid w:val="002E13E2"/>
    <w:rsid w:val="002E2A23"/>
    <w:rsid w:val="002E2E76"/>
    <w:rsid w:val="00313EBF"/>
    <w:rsid w:val="00322F5E"/>
    <w:rsid w:val="00323E5A"/>
    <w:rsid w:val="00324FB0"/>
    <w:rsid w:val="00334C43"/>
    <w:rsid w:val="00344DD9"/>
    <w:rsid w:val="00345CD7"/>
    <w:rsid w:val="00352B1D"/>
    <w:rsid w:val="0036270C"/>
    <w:rsid w:val="0036304C"/>
    <w:rsid w:val="003844BF"/>
    <w:rsid w:val="0038717B"/>
    <w:rsid w:val="00391F5D"/>
    <w:rsid w:val="003955F1"/>
    <w:rsid w:val="00395C83"/>
    <w:rsid w:val="0039609C"/>
    <w:rsid w:val="003A254D"/>
    <w:rsid w:val="003A6838"/>
    <w:rsid w:val="003B6A78"/>
    <w:rsid w:val="003C22F5"/>
    <w:rsid w:val="003C423E"/>
    <w:rsid w:val="003D0D5F"/>
    <w:rsid w:val="003E0372"/>
    <w:rsid w:val="003E677D"/>
    <w:rsid w:val="003E7548"/>
    <w:rsid w:val="003F58E8"/>
    <w:rsid w:val="003F7F81"/>
    <w:rsid w:val="00422C7C"/>
    <w:rsid w:val="00423026"/>
    <w:rsid w:val="00437160"/>
    <w:rsid w:val="004477D7"/>
    <w:rsid w:val="0045273B"/>
    <w:rsid w:val="0045448E"/>
    <w:rsid w:val="004547B9"/>
    <w:rsid w:val="004643E1"/>
    <w:rsid w:val="00466B6D"/>
    <w:rsid w:val="00481BF7"/>
    <w:rsid w:val="0048613C"/>
    <w:rsid w:val="004A0751"/>
    <w:rsid w:val="004A6A6E"/>
    <w:rsid w:val="004A7FA8"/>
    <w:rsid w:val="004B3E98"/>
    <w:rsid w:val="004B3FFC"/>
    <w:rsid w:val="004B4697"/>
    <w:rsid w:val="004B557A"/>
    <w:rsid w:val="004C6E31"/>
    <w:rsid w:val="004D2A06"/>
    <w:rsid w:val="004D34C7"/>
    <w:rsid w:val="004D4CD3"/>
    <w:rsid w:val="004E73BE"/>
    <w:rsid w:val="004F2B74"/>
    <w:rsid w:val="004F797D"/>
    <w:rsid w:val="00500F76"/>
    <w:rsid w:val="00506E6C"/>
    <w:rsid w:val="00533185"/>
    <w:rsid w:val="00540B10"/>
    <w:rsid w:val="00541C64"/>
    <w:rsid w:val="00547934"/>
    <w:rsid w:val="005540DB"/>
    <w:rsid w:val="00557EF1"/>
    <w:rsid w:val="00574AF2"/>
    <w:rsid w:val="0058131E"/>
    <w:rsid w:val="00591CAE"/>
    <w:rsid w:val="005965F0"/>
    <w:rsid w:val="005A081C"/>
    <w:rsid w:val="005B2FF6"/>
    <w:rsid w:val="005C5FF0"/>
    <w:rsid w:val="00611BD0"/>
    <w:rsid w:val="00620C0E"/>
    <w:rsid w:val="00645EB6"/>
    <w:rsid w:val="00651040"/>
    <w:rsid w:val="00673A40"/>
    <w:rsid w:val="00674D6D"/>
    <w:rsid w:val="00691D76"/>
    <w:rsid w:val="006921C7"/>
    <w:rsid w:val="006A751B"/>
    <w:rsid w:val="006B0290"/>
    <w:rsid w:val="006B50AC"/>
    <w:rsid w:val="006C44C9"/>
    <w:rsid w:val="006C6D7C"/>
    <w:rsid w:val="006D0247"/>
    <w:rsid w:val="006D0A0B"/>
    <w:rsid w:val="006D4D9E"/>
    <w:rsid w:val="006F7D29"/>
    <w:rsid w:val="0072214D"/>
    <w:rsid w:val="00724B15"/>
    <w:rsid w:val="0072610A"/>
    <w:rsid w:val="00734F94"/>
    <w:rsid w:val="00752845"/>
    <w:rsid w:val="00757DEE"/>
    <w:rsid w:val="007677E6"/>
    <w:rsid w:val="0078276E"/>
    <w:rsid w:val="0078517B"/>
    <w:rsid w:val="00796F0E"/>
    <w:rsid w:val="007A4EC5"/>
    <w:rsid w:val="007A6D63"/>
    <w:rsid w:val="007B12B1"/>
    <w:rsid w:val="007D6661"/>
    <w:rsid w:val="008056E9"/>
    <w:rsid w:val="00823C18"/>
    <w:rsid w:val="0083141F"/>
    <w:rsid w:val="00837841"/>
    <w:rsid w:val="00841764"/>
    <w:rsid w:val="00843221"/>
    <w:rsid w:val="00844640"/>
    <w:rsid w:val="0085226C"/>
    <w:rsid w:val="00853FE0"/>
    <w:rsid w:val="008574CB"/>
    <w:rsid w:val="0085785A"/>
    <w:rsid w:val="00866A21"/>
    <w:rsid w:val="00870C24"/>
    <w:rsid w:val="00873223"/>
    <w:rsid w:val="00876C42"/>
    <w:rsid w:val="00885950"/>
    <w:rsid w:val="008B0D80"/>
    <w:rsid w:val="008B6E7E"/>
    <w:rsid w:val="008D21FD"/>
    <w:rsid w:val="008D6141"/>
    <w:rsid w:val="00904441"/>
    <w:rsid w:val="00913301"/>
    <w:rsid w:val="00915B03"/>
    <w:rsid w:val="00917A47"/>
    <w:rsid w:val="009225B7"/>
    <w:rsid w:val="00974C2A"/>
    <w:rsid w:val="00975BCB"/>
    <w:rsid w:val="0099506D"/>
    <w:rsid w:val="009A3373"/>
    <w:rsid w:val="009B1640"/>
    <w:rsid w:val="009B4E57"/>
    <w:rsid w:val="009C42D5"/>
    <w:rsid w:val="009D4BDF"/>
    <w:rsid w:val="009D637D"/>
    <w:rsid w:val="009E2F6B"/>
    <w:rsid w:val="009E72E8"/>
    <w:rsid w:val="009F54E5"/>
    <w:rsid w:val="00A011ED"/>
    <w:rsid w:val="00A04E1C"/>
    <w:rsid w:val="00A12708"/>
    <w:rsid w:val="00A21D14"/>
    <w:rsid w:val="00A23CD1"/>
    <w:rsid w:val="00A24B10"/>
    <w:rsid w:val="00A33451"/>
    <w:rsid w:val="00A365A0"/>
    <w:rsid w:val="00A42B16"/>
    <w:rsid w:val="00A46DC8"/>
    <w:rsid w:val="00AA283D"/>
    <w:rsid w:val="00AA7493"/>
    <w:rsid w:val="00AB0032"/>
    <w:rsid w:val="00AB072E"/>
    <w:rsid w:val="00AB3F27"/>
    <w:rsid w:val="00AB4BDD"/>
    <w:rsid w:val="00AC659D"/>
    <w:rsid w:val="00AC6645"/>
    <w:rsid w:val="00AD431A"/>
    <w:rsid w:val="00AE1C80"/>
    <w:rsid w:val="00AE252F"/>
    <w:rsid w:val="00AE4EFE"/>
    <w:rsid w:val="00AF46A9"/>
    <w:rsid w:val="00AF4AE9"/>
    <w:rsid w:val="00AF52BE"/>
    <w:rsid w:val="00AF7E59"/>
    <w:rsid w:val="00B0254E"/>
    <w:rsid w:val="00B06A1E"/>
    <w:rsid w:val="00B11896"/>
    <w:rsid w:val="00B14BB6"/>
    <w:rsid w:val="00B3783C"/>
    <w:rsid w:val="00B42FEB"/>
    <w:rsid w:val="00B46DDA"/>
    <w:rsid w:val="00B47838"/>
    <w:rsid w:val="00B50D44"/>
    <w:rsid w:val="00B75723"/>
    <w:rsid w:val="00BA0DED"/>
    <w:rsid w:val="00BA4EF6"/>
    <w:rsid w:val="00BB7B34"/>
    <w:rsid w:val="00BC5552"/>
    <w:rsid w:val="00BC7121"/>
    <w:rsid w:val="00BE01EE"/>
    <w:rsid w:val="00BF0555"/>
    <w:rsid w:val="00BF72DB"/>
    <w:rsid w:val="00C0371A"/>
    <w:rsid w:val="00C0449D"/>
    <w:rsid w:val="00C10AA3"/>
    <w:rsid w:val="00C43905"/>
    <w:rsid w:val="00C44FFE"/>
    <w:rsid w:val="00C61DE0"/>
    <w:rsid w:val="00C70609"/>
    <w:rsid w:val="00C70CBE"/>
    <w:rsid w:val="00C917BC"/>
    <w:rsid w:val="00CA4C64"/>
    <w:rsid w:val="00CA77FD"/>
    <w:rsid w:val="00CC01D9"/>
    <w:rsid w:val="00CC0772"/>
    <w:rsid w:val="00CC170A"/>
    <w:rsid w:val="00CD24CA"/>
    <w:rsid w:val="00CD4B4F"/>
    <w:rsid w:val="00CD4EA5"/>
    <w:rsid w:val="00CD5B48"/>
    <w:rsid w:val="00CE6B3F"/>
    <w:rsid w:val="00CF6070"/>
    <w:rsid w:val="00CF668E"/>
    <w:rsid w:val="00CF7CA4"/>
    <w:rsid w:val="00D0275B"/>
    <w:rsid w:val="00D11AF6"/>
    <w:rsid w:val="00D3452E"/>
    <w:rsid w:val="00D46D12"/>
    <w:rsid w:val="00D506DB"/>
    <w:rsid w:val="00D6701A"/>
    <w:rsid w:val="00D93659"/>
    <w:rsid w:val="00D955F4"/>
    <w:rsid w:val="00DB3AB6"/>
    <w:rsid w:val="00DC06C3"/>
    <w:rsid w:val="00DF1EF3"/>
    <w:rsid w:val="00DF2298"/>
    <w:rsid w:val="00DF259B"/>
    <w:rsid w:val="00DF30C4"/>
    <w:rsid w:val="00DF4163"/>
    <w:rsid w:val="00E03409"/>
    <w:rsid w:val="00E05F86"/>
    <w:rsid w:val="00E53873"/>
    <w:rsid w:val="00E55CCF"/>
    <w:rsid w:val="00E816B6"/>
    <w:rsid w:val="00E919A2"/>
    <w:rsid w:val="00E92091"/>
    <w:rsid w:val="00E95541"/>
    <w:rsid w:val="00EA39BA"/>
    <w:rsid w:val="00EA6CB9"/>
    <w:rsid w:val="00EB1A97"/>
    <w:rsid w:val="00EB74E3"/>
    <w:rsid w:val="00EC0C18"/>
    <w:rsid w:val="00EC7A71"/>
    <w:rsid w:val="00ED4EE7"/>
    <w:rsid w:val="00ED6814"/>
    <w:rsid w:val="00EE407D"/>
    <w:rsid w:val="00EF36C1"/>
    <w:rsid w:val="00F10FC6"/>
    <w:rsid w:val="00F150D9"/>
    <w:rsid w:val="00F30634"/>
    <w:rsid w:val="00F362A3"/>
    <w:rsid w:val="00F46BC8"/>
    <w:rsid w:val="00F52886"/>
    <w:rsid w:val="00F61893"/>
    <w:rsid w:val="00F7759C"/>
    <w:rsid w:val="00F829D5"/>
    <w:rsid w:val="00F83665"/>
    <w:rsid w:val="00F9432C"/>
    <w:rsid w:val="00F96A79"/>
    <w:rsid w:val="00FA04B2"/>
    <w:rsid w:val="00FA41B0"/>
    <w:rsid w:val="00FE6DD6"/>
    <w:rsid w:val="00FF1E58"/>
    <w:rsid w:val="00FF2941"/>
    <w:rsid w:val="00FF31BB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FA135"/>
  <w15:docId w15:val="{2E16A864-172D-4F44-A888-DF2E9CE8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613C"/>
    <w:pPr>
      <w:suppressAutoHyphens/>
    </w:pPr>
    <w:rPr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BE01EE"/>
    <w:pPr>
      <w:keepNext/>
      <w:widowControl w:val="0"/>
      <w:tabs>
        <w:tab w:val="num" w:pos="720"/>
      </w:tabs>
      <w:ind w:left="720" w:hanging="720"/>
      <w:jc w:val="center"/>
      <w:outlineLvl w:val="2"/>
    </w:pPr>
    <w:rPr>
      <w:sz w:val="56"/>
      <w:szCs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BE01EE"/>
    <w:rPr>
      <w:sz w:val="56"/>
      <w:szCs w:val="56"/>
      <w:lang w:eastAsia="ar-SA"/>
    </w:rPr>
  </w:style>
  <w:style w:type="character" w:customStyle="1" w:styleId="WW8Num1z0">
    <w:name w:val="WW8Num1z0"/>
    <w:uiPriority w:val="99"/>
    <w:rsid w:val="0048613C"/>
    <w:rPr>
      <w:b/>
      <w:bCs/>
    </w:rPr>
  </w:style>
  <w:style w:type="character" w:customStyle="1" w:styleId="WW8Num2z0">
    <w:name w:val="WW8Num2z0"/>
    <w:uiPriority w:val="99"/>
    <w:rsid w:val="0048613C"/>
    <w:rPr>
      <w:b/>
      <w:bCs/>
    </w:rPr>
  </w:style>
  <w:style w:type="character" w:customStyle="1" w:styleId="WW8Num3z0">
    <w:name w:val="WW8Num3z0"/>
    <w:uiPriority w:val="99"/>
    <w:rsid w:val="0048613C"/>
    <w:rPr>
      <w:b/>
      <w:bCs/>
    </w:rPr>
  </w:style>
  <w:style w:type="character" w:customStyle="1" w:styleId="WW8Num4z0">
    <w:name w:val="WW8Num4z0"/>
    <w:uiPriority w:val="99"/>
    <w:rsid w:val="0048613C"/>
    <w:rPr>
      <w:b/>
      <w:bCs/>
    </w:rPr>
  </w:style>
  <w:style w:type="character" w:customStyle="1" w:styleId="WW8Num5z0">
    <w:name w:val="WW8Num5z0"/>
    <w:uiPriority w:val="99"/>
    <w:rsid w:val="0048613C"/>
    <w:rPr>
      <w:b/>
      <w:bCs/>
    </w:rPr>
  </w:style>
  <w:style w:type="character" w:customStyle="1" w:styleId="WW8Num6z0">
    <w:name w:val="WW8Num6z0"/>
    <w:uiPriority w:val="99"/>
    <w:rsid w:val="0048613C"/>
    <w:rPr>
      <w:b/>
      <w:bCs/>
    </w:rPr>
  </w:style>
  <w:style w:type="character" w:customStyle="1" w:styleId="WW8Num7z0">
    <w:name w:val="WW8Num7z0"/>
    <w:uiPriority w:val="99"/>
    <w:rsid w:val="0048613C"/>
    <w:rPr>
      <w:b/>
      <w:bCs/>
    </w:rPr>
  </w:style>
  <w:style w:type="character" w:customStyle="1" w:styleId="Absatz-Standardschriftart">
    <w:name w:val="Absatz-Standardschriftart"/>
    <w:uiPriority w:val="99"/>
    <w:rsid w:val="0048613C"/>
  </w:style>
  <w:style w:type="character" w:customStyle="1" w:styleId="WW-Absatz-Standardschriftart">
    <w:name w:val="WW-Absatz-Standardschriftart"/>
    <w:uiPriority w:val="99"/>
    <w:rsid w:val="0048613C"/>
  </w:style>
  <w:style w:type="character" w:customStyle="1" w:styleId="WW-Absatz-Standardschriftart1">
    <w:name w:val="WW-Absatz-Standardschriftart1"/>
    <w:uiPriority w:val="99"/>
    <w:rsid w:val="0048613C"/>
  </w:style>
  <w:style w:type="character" w:customStyle="1" w:styleId="WW-Absatz-Standardschriftart11">
    <w:name w:val="WW-Absatz-Standardschriftart11"/>
    <w:uiPriority w:val="99"/>
    <w:rsid w:val="0048613C"/>
  </w:style>
  <w:style w:type="character" w:customStyle="1" w:styleId="WW8Num8z0">
    <w:name w:val="WW8Num8z0"/>
    <w:uiPriority w:val="99"/>
    <w:rsid w:val="0048613C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uiPriority w:val="99"/>
    <w:rsid w:val="0048613C"/>
  </w:style>
  <w:style w:type="character" w:customStyle="1" w:styleId="WW-WW8Num1z0">
    <w:name w:val="WW-WW8Num1z0"/>
    <w:uiPriority w:val="99"/>
    <w:rsid w:val="0048613C"/>
    <w:rPr>
      <w:b/>
      <w:bCs/>
    </w:rPr>
  </w:style>
  <w:style w:type="character" w:customStyle="1" w:styleId="WW-WW8Num2z0">
    <w:name w:val="WW-WW8Num2z0"/>
    <w:uiPriority w:val="99"/>
    <w:rsid w:val="0048613C"/>
    <w:rPr>
      <w:b/>
      <w:bCs/>
    </w:rPr>
  </w:style>
  <w:style w:type="character" w:customStyle="1" w:styleId="WW-WW8Num3z0">
    <w:name w:val="WW-WW8Num3z0"/>
    <w:uiPriority w:val="99"/>
    <w:rsid w:val="0048613C"/>
    <w:rPr>
      <w:b/>
      <w:bCs/>
    </w:rPr>
  </w:style>
  <w:style w:type="character" w:customStyle="1" w:styleId="WW-WW8Num4z0">
    <w:name w:val="WW-WW8Num4z0"/>
    <w:uiPriority w:val="99"/>
    <w:rsid w:val="0048613C"/>
    <w:rPr>
      <w:b/>
      <w:bCs/>
    </w:rPr>
  </w:style>
  <w:style w:type="character" w:customStyle="1" w:styleId="WW-WW8Num5z0">
    <w:name w:val="WW-WW8Num5z0"/>
    <w:uiPriority w:val="99"/>
    <w:rsid w:val="0048613C"/>
    <w:rPr>
      <w:b/>
      <w:bCs/>
    </w:rPr>
  </w:style>
  <w:style w:type="character" w:customStyle="1" w:styleId="WW-WW8Num6z0">
    <w:name w:val="WW-WW8Num6z0"/>
    <w:uiPriority w:val="99"/>
    <w:rsid w:val="0048613C"/>
    <w:rPr>
      <w:b/>
      <w:bCs/>
    </w:rPr>
  </w:style>
  <w:style w:type="character" w:customStyle="1" w:styleId="WW-WW8Num7z0">
    <w:name w:val="WW-WW8Num7z0"/>
    <w:uiPriority w:val="99"/>
    <w:rsid w:val="0048613C"/>
    <w:rPr>
      <w:b/>
      <w:bCs/>
    </w:rPr>
  </w:style>
  <w:style w:type="character" w:customStyle="1" w:styleId="WW-WW8Num8z0">
    <w:name w:val="WW-WW8Num8z0"/>
    <w:uiPriority w:val="99"/>
    <w:rsid w:val="0048613C"/>
    <w:rPr>
      <w:b/>
      <w:bCs/>
    </w:rPr>
  </w:style>
  <w:style w:type="character" w:customStyle="1" w:styleId="WW8Num10z1">
    <w:name w:val="WW8Num10z1"/>
    <w:uiPriority w:val="99"/>
    <w:rsid w:val="0048613C"/>
    <w:rPr>
      <w:rFonts w:ascii="Courier New" w:hAnsi="Courier New" w:cs="Courier New"/>
    </w:rPr>
  </w:style>
  <w:style w:type="character" w:customStyle="1" w:styleId="WW8Num11z0">
    <w:name w:val="WW8Num11z0"/>
    <w:uiPriority w:val="99"/>
    <w:rsid w:val="0048613C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48613C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8613C"/>
    <w:rPr>
      <w:rFonts w:ascii="Wingdings" w:hAnsi="Wingdings" w:cs="Wingdings"/>
    </w:rPr>
  </w:style>
  <w:style w:type="character" w:customStyle="1" w:styleId="WW8Num11z3">
    <w:name w:val="WW8Num11z3"/>
    <w:uiPriority w:val="99"/>
    <w:rsid w:val="0048613C"/>
    <w:rPr>
      <w:rFonts w:ascii="Symbol" w:hAnsi="Symbol" w:cs="Symbol"/>
    </w:rPr>
  </w:style>
  <w:style w:type="character" w:customStyle="1" w:styleId="WW8Num12z0">
    <w:name w:val="WW8Num12z0"/>
    <w:uiPriority w:val="99"/>
    <w:rsid w:val="0048613C"/>
    <w:rPr>
      <w:b/>
      <w:bCs/>
    </w:rPr>
  </w:style>
  <w:style w:type="character" w:customStyle="1" w:styleId="WW-Standardnpsmoodstavce">
    <w:name w:val="WW-Standardní písmo odstavce"/>
    <w:uiPriority w:val="99"/>
    <w:rsid w:val="0048613C"/>
  </w:style>
  <w:style w:type="character" w:customStyle="1" w:styleId="WW-WW8Num1z01">
    <w:name w:val="WW-WW8Num1z01"/>
    <w:uiPriority w:val="99"/>
    <w:rsid w:val="0048613C"/>
    <w:rPr>
      <w:b/>
      <w:bCs/>
    </w:rPr>
  </w:style>
  <w:style w:type="character" w:customStyle="1" w:styleId="WW-WW8Num2z01">
    <w:name w:val="WW-WW8Num2z01"/>
    <w:uiPriority w:val="99"/>
    <w:rsid w:val="0048613C"/>
    <w:rPr>
      <w:b/>
      <w:bCs/>
    </w:rPr>
  </w:style>
  <w:style w:type="character" w:customStyle="1" w:styleId="WW-WW8Num3z01">
    <w:name w:val="WW-WW8Num3z01"/>
    <w:uiPriority w:val="99"/>
    <w:rsid w:val="0048613C"/>
    <w:rPr>
      <w:b/>
      <w:bCs/>
    </w:rPr>
  </w:style>
  <w:style w:type="character" w:customStyle="1" w:styleId="WW-WW8Num4z01">
    <w:name w:val="WW-WW8Num4z01"/>
    <w:uiPriority w:val="99"/>
    <w:rsid w:val="0048613C"/>
    <w:rPr>
      <w:b/>
      <w:bCs/>
    </w:rPr>
  </w:style>
  <w:style w:type="character" w:customStyle="1" w:styleId="WW-WW8Num5z01">
    <w:name w:val="WW-WW8Num5z01"/>
    <w:uiPriority w:val="99"/>
    <w:rsid w:val="0048613C"/>
    <w:rPr>
      <w:b/>
      <w:bCs/>
    </w:rPr>
  </w:style>
  <w:style w:type="character" w:customStyle="1" w:styleId="WW-WW8Num6z01">
    <w:name w:val="WW-WW8Num6z01"/>
    <w:uiPriority w:val="99"/>
    <w:rsid w:val="0048613C"/>
    <w:rPr>
      <w:b/>
      <w:bCs/>
    </w:rPr>
  </w:style>
  <w:style w:type="character" w:customStyle="1" w:styleId="WW-WW8Num7z01">
    <w:name w:val="WW-WW8Num7z01"/>
    <w:uiPriority w:val="99"/>
    <w:rsid w:val="0048613C"/>
    <w:rPr>
      <w:b/>
      <w:bCs/>
    </w:rPr>
  </w:style>
  <w:style w:type="character" w:customStyle="1" w:styleId="WW-WW8Num8z01">
    <w:name w:val="WW-WW8Num8z01"/>
    <w:uiPriority w:val="99"/>
    <w:rsid w:val="0048613C"/>
    <w:rPr>
      <w:b/>
      <w:bCs/>
    </w:rPr>
  </w:style>
  <w:style w:type="character" w:customStyle="1" w:styleId="WW-Absatz-Standardschriftart1111">
    <w:name w:val="WW-Absatz-Standardschriftart1111"/>
    <w:uiPriority w:val="99"/>
    <w:rsid w:val="0048613C"/>
  </w:style>
  <w:style w:type="character" w:customStyle="1" w:styleId="WW-WW8Num1z011">
    <w:name w:val="WW-WW8Num1z011"/>
    <w:uiPriority w:val="99"/>
    <w:rsid w:val="0048613C"/>
    <w:rPr>
      <w:b/>
      <w:bCs/>
    </w:rPr>
  </w:style>
  <w:style w:type="character" w:customStyle="1" w:styleId="WW-WW8Num2z011">
    <w:name w:val="WW-WW8Num2z011"/>
    <w:uiPriority w:val="99"/>
    <w:rsid w:val="0048613C"/>
    <w:rPr>
      <w:b/>
      <w:bCs/>
    </w:rPr>
  </w:style>
  <w:style w:type="character" w:customStyle="1" w:styleId="WW-WW8Num3z011">
    <w:name w:val="WW-WW8Num3z011"/>
    <w:uiPriority w:val="99"/>
    <w:rsid w:val="0048613C"/>
    <w:rPr>
      <w:b/>
      <w:bCs/>
    </w:rPr>
  </w:style>
  <w:style w:type="character" w:customStyle="1" w:styleId="WW-WW8Num4z011">
    <w:name w:val="WW-WW8Num4z011"/>
    <w:uiPriority w:val="99"/>
    <w:rsid w:val="0048613C"/>
    <w:rPr>
      <w:b/>
      <w:bCs/>
    </w:rPr>
  </w:style>
  <w:style w:type="character" w:customStyle="1" w:styleId="WW-WW8Num5z011">
    <w:name w:val="WW-WW8Num5z011"/>
    <w:uiPriority w:val="99"/>
    <w:rsid w:val="0048613C"/>
    <w:rPr>
      <w:b/>
      <w:bCs/>
    </w:rPr>
  </w:style>
  <w:style w:type="character" w:customStyle="1" w:styleId="WW-WW8Num6z011">
    <w:name w:val="WW-WW8Num6z011"/>
    <w:uiPriority w:val="99"/>
    <w:rsid w:val="0048613C"/>
    <w:rPr>
      <w:b/>
      <w:bCs/>
    </w:rPr>
  </w:style>
  <w:style w:type="character" w:customStyle="1" w:styleId="WW-WW8Num7z011">
    <w:name w:val="WW-WW8Num7z011"/>
    <w:uiPriority w:val="99"/>
    <w:rsid w:val="0048613C"/>
    <w:rPr>
      <w:b/>
      <w:bCs/>
    </w:rPr>
  </w:style>
  <w:style w:type="character" w:customStyle="1" w:styleId="WW-WW8Num8z011">
    <w:name w:val="WW-WW8Num8z011"/>
    <w:uiPriority w:val="99"/>
    <w:rsid w:val="0048613C"/>
    <w:rPr>
      <w:b/>
      <w:bCs/>
    </w:rPr>
  </w:style>
  <w:style w:type="character" w:customStyle="1" w:styleId="WW-Absatz-Standardschriftart11111">
    <w:name w:val="WW-Absatz-Standardschriftart11111"/>
    <w:uiPriority w:val="99"/>
    <w:rsid w:val="0048613C"/>
  </w:style>
  <w:style w:type="character" w:customStyle="1" w:styleId="WW-WW8Num1z0111">
    <w:name w:val="WW-WW8Num1z0111"/>
    <w:uiPriority w:val="99"/>
    <w:rsid w:val="0048613C"/>
    <w:rPr>
      <w:b/>
      <w:bCs/>
    </w:rPr>
  </w:style>
  <w:style w:type="character" w:customStyle="1" w:styleId="WW-WW8Num2z0111">
    <w:name w:val="WW-WW8Num2z0111"/>
    <w:uiPriority w:val="99"/>
    <w:rsid w:val="0048613C"/>
    <w:rPr>
      <w:b/>
      <w:bCs/>
    </w:rPr>
  </w:style>
  <w:style w:type="character" w:customStyle="1" w:styleId="WW-WW8Num3z0111">
    <w:name w:val="WW-WW8Num3z0111"/>
    <w:uiPriority w:val="99"/>
    <w:rsid w:val="0048613C"/>
    <w:rPr>
      <w:b/>
      <w:bCs/>
    </w:rPr>
  </w:style>
  <w:style w:type="character" w:customStyle="1" w:styleId="WW-WW8Num4z0111">
    <w:name w:val="WW-WW8Num4z0111"/>
    <w:uiPriority w:val="99"/>
    <w:rsid w:val="0048613C"/>
    <w:rPr>
      <w:b/>
      <w:bCs/>
    </w:rPr>
  </w:style>
  <w:style w:type="character" w:customStyle="1" w:styleId="WW-WW8Num5z0111">
    <w:name w:val="WW-WW8Num5z0111"/>
    <w:uiPriority w:val="99"/>
    <w:rsid w:val="0048613C"/>
    <w:rPr>
      <w:b/>
      <w:bCs/>
    </w:rPr>
  </w:style>
  <w:style w:type="character" w:customStyle="1" w:styleId="WW-WW8Num6z0111">
    <w:name w:val="WW-WW8Num6z0111"/>
    <w:uiPriority w:val="99"/>
    <w:rsid w:val="0048613C"/>
    <w:rPr>
      <w:b/>
      <w:bCs/>
    </w:rPr>
  </w:style>
  <w:style w:type="character" w:customStyle="1" w:styleId="WW-WW8Num7z0111">
    <w:name w:val="WW-WW8Num7z0111"/>
    <w:uiPriority w:val="99"/>
    <w:rsid w:val="0048613C"/>
    <w:rPr>
      <w:b/>
      <w:bCs/>
    </w:rPr>
  </w:style>
  <w:style w:type="character" w:customStyle="1" w:styleId="WW-WW8Num8z0111">
    <w:name w:val="WW-WW8Num8z0111"/>
    <w:uiPriority w:val="99"/>
    <w:rsid w:val="0048613C"/>
    <w:rPr>
      <w:b/>
      <w:bCs/>
    </w:rPr>
  </w:style>
  <w:style w:type="character" w:customStyle="1" w:styleId="WW-Absatz-Standardschriftart111111">
    <w:name w:val="WW-Absatz-Standardschriftart111111"/>
    <w:uiPriority w:val="99"/>
    <w:rsid w:val="0048613C"/>
  </w:style>
  <w:style w:type="character" w:customStyle="1" w:styleId="WW-WW8Num1z01111">
    <w:name w:val="WW-WW8Num1z01111"/>
    <w:uiPriority w:val="99"/>
    <w:rsid w:val="0048613C"/>
    <w:rPr>
      <w:b/>
      <w:bCs/>
    </w:rPr>
  </w:style>
  <w:style w:type="character" w:customStyle="1" w:styleId="WW-WW8Num2z01111">
    <w:name w:val="WW-WW8Num2z01111"/>
    <w:uiPriority w:val="99"/>
    <w:rsid w:val="0048613C"/>
    <w:rPr>
      <w:b/>
      <w:bCs/>
    </w:rPr>
  </w:style>
  <w:style w:type="character" w:customStyle="1" w:styleId="WW-WW8Num3z01111">
    <w:name w:val="WW-WW8Num3z01111"/>
    <w:uiPriority w:val="99"/>
    <w:rsid w:val="0048613C"/>
    <w:rPr>
      <w:b/>
      <w:bCs/>
    </w:rPr>
  </w:style>
  <w:style w:type="character" w:customStyle="1" w:styleId="WW-WW8Num4z01111">
    <w:name w:val="WW-WW8Num4z01111"/>
    <w:uiPriority w:val="99"/>
    <w:rsid w:val="0048613C"/>
    <w:rPr>
      <w:b/>
      <w:bCs/>
    </w:rPr>
  </w:style>
  <w:style w:type="character" w:customStyle="1" w:styleId="WW-WW8Num5z01111">
    <w:name w:val="WW-WW8Num5z01111"/>
    <w:uiPriority w:val="99"/>
    <w:rsid w:val="0048613C"/>
    <w:rPr>
      <w:b/>
      <w:bCs/>
    </w:rPr>
  </w:style>
  <w:style w:type="character" w:customStyle="1" w:styleId="WW-WW8Num6z01111">
    <w:name w:val="WW-WW8Num6z01111"/>
    <w:uiPriority w:val="99"/>
    <w:rsid w:val="0048613C"/>
    <w:rPr>
      <w:b/>
      <w:bCs/>
    </w:rPr>
  </w:style>
  <w:style w:type="character" w:customStyle="1" w:styleId="WW-WW8Num7z01111">
    <w:name w:val="WW-WW8Num7z01111"/>
    <w:uiPriority w:val="99"/>
    <w:rsid w:val="0048613C"/>
    <w:rPr>
      <w:b/>
      <w:bCs/>
    </w:rPr>
  </w:style>
  <w:style w:type="character" w:customStyle="1" w:styleId="WW-WW8Num8z01111">
    <w:name w:val="WW-WW8Num8z01111"/>
    <w:uiPriority w:val="99"/>
    <w:rsid w:val="0048613C"/>
    <w:rPr>
      <w:b/>
      <w:bCs/>
    </w:rPr>
  </w:style>
  <w:style w:type="character" w:customStyle="1" w:styleId="WW-Absatz-Standardschriftart1111111">
    <w:name w:val="WW-Absatz-Standardschriftart1111111"/>
    <w:uiPriority w:val="99"/>
    <w:rsid w:val="0048613C"/>
  </w:style>
  <w:style w:type="character" w:customStyle="1" w:styleId="WW-WW8Num1z011111">
    <w:name w:val="WW-WW8Num1z011111"/>
    <w:uiPriority w:val="99"/>
    <w:rsid w:val="0048613C"/>
    <w:rPr>
      <w:b/>
      <w:bCs/>
    </w:rPr>
  </w:style>
  <w:style w:type="character" w:customStyle="1" w:styleId="WW-WW8Num2z011111">
    <w:name w:val="WW-WW8Num2z011111"/>
    <w:uiPriority w:val="99"/>
    <w:rsid w:val="0048613C"/>
    <w:rPr>
      <w:b/>
      <w:bCs/>
    </w:rPr>
  </w:style>
  <w:style w:type="character" w:customStyle="1" w:styleId="WW-WW8Num3z011111">
    <w:name w:val="WW-WW8Num3z011111"/>
    <w:uiPriority w:val="99"/>
    <w:rsid w:val="0048613C"/>
    <w:rPr>
      <w:b/>
      <w:bCs/>
    </w:rPr>
  </w:style>
  <w:style w:type="character" w:customStyle="1" w:styleId="WW-WW8Num4z011111">
    <w:name w:val="WW-WW8Num4z011111"/>
    <w:uiPriority w:val="99"/>
    <w:rsid w:val="0048613C"/>
    <w:rPr>
      <w:b/>
      <w:bCs/>
    </w:rPr>
  </w:style>
  <w:style w:type="character" w:customStyle="1" w:styleId="WW-WW8Num5z011111">
    <w:name w:val="WW-WW8Num5z011111"/>
    <w:uiPriority w:val="99"/>
    <w:rsid w:val="0048613C"/>
    <w:rPr>
      <w:b/>
      <w:bCs/>
    </w:rPr>
  </w:style>
  <w:style w:type="character" w:customStyle="1" w:styleId="WW-WW8Num6z011111">
    <w:name w:val="WW-WW8Num6z011111"/>
    <w:uiPriority w:val="99"/>
    <w:rsid w:val="0048613C"/>
    <w:rPr>
      <w:b/>
      <w:bCs/>
    </w:rPr>
  </w:style>
  <w:style w:type="character" w:customStyle="1" w:styleId="WW-WW8Num7z011111">
    <w:name w:val="WW-WW8Num7z011111"/>
    <w:uiPriority w:val="99"/>
    <w:rsid w:val="0048613C"/>
    <w:rPr>
      <w:b/>
      <w:bCs/>
    </w:rPr>
  </w:style>
  <w:style w:type="character" w:customStyle="1" w:styleId="WW-WW8Num8z011111">
    <w:name w:val="WW-WW8Num8z011111"/>
    <w:uiPriority w:val="99"/>
    <w:rsid w:val="0048613C"/>
    <w:rPr>
      <w:b/>
      <w:bCs/>
    </w:rPr>
  </w:style>
  <w:style w:type="character" w:customStyle="1" w:styleId="WW-Absatz-Standardschriftart11111111">
    <w:name w:val="WW-Absatz-Standardschriftart11111111"/>
    <w:uiPriority w:val="99"/>
    <w:rsid w:val="0048613C"/>
  </w:style>
  <w:style w:type="character" w:customStyle="1" w:styleId="WW-WW8Num1z0111111">
    <w:name w:val="WW-WW8Num1z0111111"/>
    <w:uiPriority w:val="99"/>
    <w:rsid w:val="0048613C"/>
    <w:rPr>
      <w:b/>
      <w:bCs/>
    </w:rPr>
  </w:style>
  <w:style w:type="character" w:customStyle="1" w:styleId="WW-WW8Num2z0111111">
    <w:name w:val="WW-WW8Num2z0111111"/>
    <w:uiPriority w:val="99"/>
    <w:rsid w:val="0048613C"/>
    <w:rPr>
      <w:b/>
      <w:bCs/>
    </w:rPr>
  </w:style>
  <w:style w:type="character" w:customStyle="1" w:styleId="WW-WW8Num3z0111111">
    <w:name w:val="WW-WW8Num3z0111111"/>
    <w:uiPriority w:val="99"/>
    <w:rsid w:val="0048613C"/>
    <w:rPr>
      <w:b/>
      <w:bCs/>
    </w:rPr>
  </w:style>
  <w:style w:type="character" w:customStyle="1" w:styleId="WW-WW8Num4z0111111">
    <w:name w:val="WW-WW8Num4z0111111"/>
    <w:uiPriority w:val="99"/>
    <w:rsid w:val="0048613C"/>
    <w:rPr>
      <w:b/>
      <w:bCs/>
    </w:rPr>
  </w:style>
  <w:style w:type="character" w:customStyle="1" w:styleId="WW-WW8Num5z0111111">
    <w:name w:val="WW-WW8Num5z0111111"/>
    <w:uiPriority w:val="99"/>
    <w:rsid w:val="0048613C"/>
    <w:rPr>
      <w:b/>
      <w:bCs/>
    </w:rPr>
  </w:style>
  <w:style w:type="character" w:customStyle="1" w:styleId="WW-WW8Num6z0111111">
    <w:name w:val="WW-WW8Num6z0111111"/>
    <w:uiPriority w:val="99"/>
    <w:rsid w:val="0048613C"/>
    <w:rPr>
      <w:b/>
      <w:bCs/>
    </w:rPr>
  </w:style>
  <w:style w:type="character" w:customStyle="1" w:styleId="WW-WW8Num7z0111111">
    <w:name w:val="WW-WW8Num7z0111111"/>
    <w:uiPriority w:val="99"/>
    <w:rsid w:val="0048613C"/>
    <w:rPr>
      <w:b/>
      <w:bCs/>
    </w:rPr>
  </w:style>
  <w:style w:type="character" w:customStyle="1" w:styleId="WW-WW8Num8z0111111">
    <w:name w:val="WW-WW8Num8z0111111"/>
    <w:uiPriority w:val="99"/>
    <w:rsid w:val="0048613C"/>
    <w:rPr>
      <w:b/>
      <w:bCs/>
    </w:rPr>
  </w:style>
  <w:style w:type="character" w:customStyle="1" w:styleId="WW-Absatz-Standardschriftart111111111">
    <w:name w:val="WW-Absatz-Standardschriftart111111111"/>
    <w:uiPriority w:val="99"/>
    <w:rsid w:val="0048613C"/>
  </w:style>
  <w:style w:type="character" w:customStyle="1" w:styleId="WW-WW8Num1z01111111">
    <w:name w:val="WW-WW8Num1z01111111"/>
    <w:uiPriority w:val="99"/>
    <w:rsid w:val="0048613C"/>
    <w:rPr>
      <w:u w:val="none"/>
    </w:rPr>
  </w:style>
  <w:style w:type="character" w:customStyle="1" w:styleId="WW-WW8Num2z01111111">
    <w:name w:val="WW-WW8Num2z01111111"/>
    <w:uiPriority w:val="99"/>
    <w:rsid w:val="0048613C"/>
    <w:rPr>
      <w:b/>
      <w:bCs/>
    </w:rPr>
  </w:style>
  <w:style w:type="character" w:customStyle="1" w:styleId="WW-WW8Num3z01111111">
    <w:name w:val="WW-WW8Num3z01111111"/>
    <w:uiPriority w:val="99"/>
    <w:rsid w:val="0048613C"/>
    <w:rPr>
      <w:b/>
      <w:bCs/>
    </w:rPr>
  </w:style>
  <w:style w:type="character" w:customStyle="1" w:styleId="WW-WW8Num4z01111111">
    <w:name w:val="WW-WW8Num4z01111111"/>
    <w:uiPriority w:val="99"/>
    <w:rsid w:val="0048613C"/>
    <w:rPr>
      <w:b/>
      <w:bCs/>
    </w:rPr>
  </w:style>
  <w:style w:type="character" w:customStyle="1" w:styleId="WW-WW8Num5z01111111">
    <w:name w:val="WW-WW8Num5z01111111"/>
    <w:uiPriority w:val="99"/>
    <w:rsid w:val="0048613C"/>
    <w:rPr>
      <w:b/>
      <w:bCs/>
    </w:rPr>
  </w:style>
  <w:style w:type="character" w:customStyle="1" w:styleId="WW-WW8Num6z01111111">
    <w:name w:val="WW-WW8Num6z01111111"/>
    <w:uiPriority w:val="99"/>
    <w:rsid w:val="0048613C"/>
    <w:rPr>
      <w:b/>
      <w:bCs/>
    </w:rPr>
  </w:style>
  <w:style w:type="character" w:customStyle="1" w:styleId="WW-WW8Num8z01111111">
    <w:name w:val="WW-WW8Num8z01111111"/>
    <w:uiPriority w:val="99"/>
    <w:rsid w:val="0048613C"/>
    <w:rPr>
      <w:b/>
      <w:bCs/>
      <w:sz w:val="20"/>
      <w:szCs w:val="20"/>
    </w:rPr>
  </w:style>
  <w:style w:type="character" w:customStyle="1" w:styleId="WW8Num9z0">
    <w:name w:val="WW8Num9z0"/>
    <w:uiPriority w:val="99"/>
    <w:rsid w:val="0048613C"/>
    <w:rPr>
      <w:b/>
      <w:bCs/>
    </w:rPr>
  </w:style>
  <w:style w:type="character" w:customStyle="1" w:styleId="WW8Num10z0">
    <w:name w:val="WW8Num10z0"/>
    <w:uiPriority w:val="99"/>
    <w:rsid w:val="0048613C"/>
    <w:rPr>
      <w:b/>
      <w:bCs/>
    </w:rPr>
  </w:style>
  <w:style w:type="character" w:customStyle="1" w:styleId="WW-WW8Num11z0">
    <w:name w:val="WW-WW8Num11z0"/>
    <w:uiPriority w:val="99"/>
    <w:rsid w:val="0048613C"/>
    <w:rPr>
      <w:b/>
      <w:bCs/>
    </w:rPr>
  </w:style>
  <w:style w:type="character" w:customStyle="1" w:styleId="WW-WW8Num12z0">
    <w:name w:val="WW-WW8Num12z0"/>
    <w:uiPriority w:val="99"/>
    <w:rsid w:val="0048613C"/>
    <w:rPr>
      <w:b/>
      <w:bCs/>
    </w:rPr>
  </w:style>
  <w:style w:type="character" w:customStyle="1" w:styleId="WW8Num13z0">
    <w:name w:val="WW8Num13z0"/>
    <w:uiPriority w:val="99"/>
    <w:rsid w:val="0048613C"/>
    <w:rPr>
      <w:b/>
      <w:bCs/>
    </w:rPr>
  </w:style>
  <w:style w:type="character" w:customStyle="1" w:styleId="WW8Num14z0">
    <w:name w:val="WW8Num14z0"/>
    <w:uiPriority w:val="99"/>
    <w:rsid w:val="0048613C"/>
    <w:rPr>
      <w:b/>
      <w:bCs/>
    </w:rPr>
  </w:style>
  <w:style w:type="character" w:customStyle="1" w:styleId="WW-Standardnpsmoodstavce1">
    <w:name w:val="WW-Standardní písmo odstavce1"/>
    <w:uiPriority w:val="99"/>
    <w:rsid w:val="0048613C"/>
  </w:style>
  <w:style w:type="character" w:styleId="Hypertextovodkaz">
    <w:name w:val="Hyperlink"/>
    <w:basedOn w:val="WW-Standardnpsmoodstavce1"/>
    <w:uiPriority w:val="99"/>
    <w:rsid w:val="0048613C"/>
    <w:rPr>
      <w:color w:val="0000FF"/>
      <w:u w:val="single"/>
    </w:rPr>
  </w:style>
  <w:style w:type="character" w:styleId="Sledovanodkaz">
    <w:name w:val="FollowedHyperlink"/>
    <w:basedOn w:val="WW-Standardnpsmoodstavce1"/>
    <w:uiPriority w:val="99"/>
    <w:rsid w:val="0048613C"/>
    <w:rPr>
      <w:color w:val="800080"/>
      <w:u w:val="single"/>
    </w:rPr>
  </w:style>
  <w:style w:type="character" w:customStyle="1" w:styleId="Symbolyproslovn">
    <w:name w:val="Symboly pro číslování"/>
    <w:uiPriority w:val="99"/>
    <w:rsid w:val="0048613C"/>
  </w:style>
  <w:style w:type="paragraph" w:customStyle="1" w:styleId="Nadpis">
    <w:name w:val="Nadpis"/>
    <w:basedOn w:val="Normln"/>
    <w:next w:val="Zkladntext"/>
    <w:uiPriority w:val="99"/>
    <w:rsid w:val="0048613C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Level2"/>
    <w:link w:val="ZkladntextChar"/>
    <w:rsid w:val="00FF1E58"/>
    <w:pPr>
      <w:numPr>
        <w:ilvl w:val="0"/>
        <w:numId w:val="0"/>
      </w:numPr>
      <w:spacing w:before="20" w:after="20"/>
      <w:jc w:val="left"/>
    </w:pPr>
  </w:style>
  <w:style w:type="character" w:customStyle="1" w:styleId="ZkladntextChar">
    <w:name w:val="Základní text Char"/>
    <w:basedOn w:val="Standardnpsmoodstavce"/>
    <w:link w:val="Zkladntext"/>
    <w:rsid w:val="00FF1E58"/>
    <w:rPr>
      <w:rFonts w:ascii="Calibri" w:hAnsi="Calibri" w:cs="Calibri"/>
      <w:kern w:val="20"/>
      <w:sz w:val="24"/>
      <w:szCs w:val="24"/>
      <w:lang w:val="cs-CZ" w:eastAsia="en-US"/>
    </w:rPr>
  </w:style>
  <w:style w:type="paragraph" w:styleId="Seznam">
    <w:name w:val="List"/>
    <w:basedOn w:val="Zkladntext"/>
    <w:uiPriority w:val="99"/>
    <w:rsid w:val="0048613C"/>
  </w:style>
  <w:style w:type="paragraph" w:customStyle="1" w:styleId="Popisek">
    <w:name w:val="Popisek"/>
    <w:basedOn w:val="Normln"/>
    <w:uiPriority w:val="99"/>
    <w:rsid w:val="0048613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48613C"/>
    <w:pPr>
      <w:suppressLineNumbers/>
    </w:pPr>
  </w:style>
  <w:style w:type="paragraph" w:customStyle="1" w:styleId="WW-Popisek">
    <w:name w:val="WW-Popisek"/>
    <w:basedOn w:val="Normln"/>
    <w:uiPriority w:val="99"/>
    <w:rsid w:val="0048613C"/>
    <w:pPr>
      <w:suppressLineNumbers/>
      <w:spacing w:before="120" w:after="120"/>
    </w:pPr>
    <w:rPr>
      <w:i/>
      <w:iCs/>
    </w:rPr>
  </w:style>
  <w:style w:type="paragraph" w:customStyle="1" w:styleId="WW-Rejstk">
    <w:name w:val="WW-Rejstřík"/>
    <w:basedOn w:val="Normln"/>
    <w:uiPriority w:val="99"/>
    <w:rsid w:val="0048613C"/>
    <w:pPr>
      <w:suppressLineNumbers/>
    </w:pPr>
  </w:style>
  <w:style w:type="paragraph" w:customStyle="1" w:styleId="WW-Popisek1">
    <w:name w:val="WW-Popisek1"/>
    <w:basedOn w:val="Normln"/>
    <w:uiPriority w:val="99"/>
    <w:rsid w:val="0048613C"/>
    <w:pPr>
      <w:suppressLineNumbers/>
      <w:spacing w:before="120" w:after="120"/>
    </w:pPr>
    <w:rPr>
      <w:i/>
      <w:iCs/>
    </w:rPr>
  </w:style>
  <w:style w:type="paragraph" w:customStyle="1" w:styleId="WW-Rejstk1">
    <w:name w:val="WW-Rejstřík1"/>
    <w:basedOn w:val="Normln"/>
    <w:uiPriority w:val="99"/>
    <w:rsid w:val="0048613C"/>
    <w:pPr>
      <w:suppressLineNumbers/>
    </w:pPr>
  </w:style>
  <w:style w:type="paragraph" w:customStyle="1" w:styleId="WW-Popisek11">
    <w:name w:val="WW-Popisek11"/>
    <w:basedOn w:val="Normln"/>
    <w:uiPriority w:val="99"/>
    <w:rsid w:val="0048613C"/>
    <w:pPr>
      <w:suppressLineNumbers/>
      <w:spacing w:before="120" w:after="120"/>
    </w:pPr>
    <w:rPr>
      <w:i/>
      <w:iCs/>
    </w:rPr>
  </w:style>
  <w:style w:type="paragraph" w:customStyle="1" w:styleId="WW-Rejstk11">
    <w:name w:val="WW-Rejstřík11"/>
    <w:basedOn w:val="Normln"/>
    <w:uiPriority w:val="99"/>
    <w:rsid w:val="0048613C"/>
    <w:pPr>
      <w:suppressLineNumbers/>
    </w:pPr>
  </w:style>
  <w:style w:type="paragraph" w:customStyle="1" w:styleId="WW-Popisek111">
    <w:name w:val="WW-Popisek111"/>
    <w:basedOn w:val="Normln"/>
    <w:uiPriority w:val="99"/>
    <w:rsid w:val="0048613C"/>
    <w:pPr>
      <w:suppressLineNumbers/>
      <w:spacing w:before="120" w:after="120"/>
    </w:pPr>
    <w:rPr>
      <w:i/>
      <w:iCs/>
    </w:rPr>
  </w:style>
  <w:style w:type="paragraph" w:customStyle="1" w:styleId="WW-Rejstk111">
    <w:name w:val="WW-Rejstřík111"/>
    <w:basedOn w:val="Normln"/>
    <w:uiPriority w:val="99"/>
    <w:rsid w:val="0048613C"/>
    <w:pPr>
      <w:suppressLineNumbers/>
    </w:pPr>
  </w:style>
  <w:style w:type="paragraph" w:customStyle="1" w:styleId="WW-Popisek1111">
    <w:name w:val="WW-Popisek1111"/>
    <w:basedOn w:val="Normln"/>
    <w:uiPriority w:val="99"/>
    <w:rsid w:val="0048613C"/>
    <w:pPr>
      <w:suppressLineNumbers/>
      <w:spacing w:before="120" w:after="120"/>
    </w:pPr>
    <w:rPr>
      <w:i/>
      <w:iCs/>
    </w:rPr>
  </w:style>
  <w:style w:type="paragraph" w:customStyle="1" w:styleId="WW-Rejstk1111">
    <w:name w:val="WW-Rejstřík1111"/>
    <w:basedOn w:val="Normln"/>
    <w:uiPriority w:val="99"/>
    <w:rsid w:val="0048613C"/>
    <w:pPr>
      <w:suppressLineNumbers/>
    </w:pPr>
  </w:style>
  <w:style w:type="paragraph" w:customStyle="1" w:styleId="WW-Popisek11111">
    <w:name w:val="WW-Popisek11111"/>
    <w:basedOn w:val="Normln"/>
    <w:uiPriority w:val="99"/>
    <w:rsid w:val="0048613C"/>
    <w:pPr>
      <w:suppressLineNumbers/>
      <w:spacing w:before="120" w:after="120"/>
    </w:pPr>
    <w:rPr>
      <w:i/>
      <w:iCs/>
    </w:rPr>
  </w:style>
  <w:style w:type="paragraph" w:customStyle="1" w:styleId="WW-Rejstk11111">
    <w:name w:val="WW-Rejstřík11111"/>
    <w:basedOn w:val="Normln"/>
    <w:uiPriority w:val="99"/>
    <w:rsid w:val="0048613C"/>
    <w:pPr>
      <w:suppressLineNumbers/>
    </w:pPr>
  </w:style>
  <w:style w:type="paragraph" w:customStyle="1" w:styleId="WW-Popisek111111">
    <w:name w:val="WW-Popisek111111"/>
    <w:basedOn w:val="Normln"/>
    <w:uiPriority w:val="99"/>
    <w:rsid w:val="0048613C"/>
    <w:pPr>
      <w:suppressLineNumbers/>
      <w:spacing w:before="120" w:after="120"/>
    </w:pPr>
    <w:rPr>
      <w:i/>
      <w:iCs/>
    </w:rPr>
  </w:style>
  <w:style w:type="paragraph" w:customStyle="1" w:styleId="WW-Rejstk111111">
    <w:name w:val="WW-Rejstřík111111"/>
    <w:basedOn w:val="Normln"/>
    <w:uiPriority w:val="99"/>
    <w:rsid w:val="0048613C"/>
    <w:pPr>
      <w:suppressLineNumbers/>
    </w:pPr>
  </w:style>
  <w:style w:type="paragraph" w:customStyle="1" w:styleId="WW-Popisek1111111">
    <w:name w:val="WW-Popisek1111111"/>
    <w:basedOn w:val="Normln"/>
    <w:uiPriority w:val="99"/>
    <w:rsid w:val="0048613C"/>
    <w:pPr>
      <w:suppressLineNumbers/>
      <w:spacing w:before="120" w:after="120"/>
    </w:pPr>
    <w:rPr>
      <w:i/>
      <w:iCs/>
    </w:rPr>
  </w:style>
  <w:style w:type="paragraph" w:customStyle="1" w:styleId="WW-Rejstk1111111">
    <w:name w:val="WW-Rejstřík1111111"/>
    <w:basedOn w:val="Normln"/>
    <w:uiPriority w:val="99"/>
    <w:rsid w:val="0048613C"/>
    <w:pPr>
      <w:suppressLineNumbers/>
    </w:pPr>
  </w:style>
  <w:style w:type="paragraph" w:customStyle="1" w:styleId="Texttabulky">
    <w:name w:val="Text tabulky"/>
    <w:uiPriority w:val="99"/>
    <w:rsid w:val="0048613C"/>
    <w:pPr>
      <w:suppressAutoHyphens/>
    </w:pPr>
    <w:rPr>
      <w:color w:val="000000"/>
      <w:lang w:eastAsia="ar-SA"/>
    </w:rPr>
  </w:style>
  <w:style w:type="paragraph" w:customStyle="1" w:styleId="Obsahtabulky">
    <w:name w:val="Obsah tabulky"/>
    <w:basedOn w:val="Zkladntext"/>
    <w:uiPriority w:val="99"/>
    <w:rsid w:val="0048613C"/>
    <w:pPr>
      <w:suppressLineNumbers/>
    </w:pPr>
  </w:style>
  <w:style w:type="paragraph" w:customStyle="1" w:styleId="WW-Obsahtabulky">
    <w:name w:val="WW-Obsah tabulky"/>
    <w:basedOn w:val="Zkladntext"/>
    <w:uiPriority w:val="99"/>
    <w:rsid w:val="0048613C"/>
    <w:pPr>
      <w:suppressLineNumbers/>
    </w:pPr>
  </w:style>
  <w:style w:type="paragraph" w:customStyle="1" w:styleId="Nadpistabulky">
    <w:name w:val="Nadpis tabulky"/>
    <w:basedOn w:val="Obsahtabulky"/>
    <w:uiPriority w:val="99"/>
    <w:rsid w:val="0048613C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uiPriority w:val="99"/>
    <w:rsid w:val="0048613C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uiPriority w:val="99"/>
    <w:rsid w:val="00540B1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F31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546"/>
    <w:rPr>
      <w:sz w:val="2"/>
      <w:szCs w:val="2"/>
      <w:lang w:eastAsia="ar-SA" w:bidi="ar-SA"/>
    </w:rPr>
  </w:style>
  <w:style w:type="paragraph" w:customStyle="1" w:styleId="Level1">
    <w:name w:val="Level 1"/>
    <w:basedOn w:val="Normln"/>
    <w:next w:val="Level2"/>
    <w:autoRedefine/>
    <w:uiPriority w:val="99"/>
    <w:rsid w:val="00AD431A"/>
    <w:pPr>
      <w:keepNext/>
      <w:numPr>
        <w:numId w:val="2"/>
      </w:numPr>
      <w:suppressAutoHyphens w:val="0"/>
      <w:spacing w:before="120" w:after="120" w:line="290" w:lineRule="auto"/>
      <w:jc w:val="both"/>
      <w:outlineLvl w:val="0"/>
    </w:pPr>
    <w:rPr>
      <w:rFonts w:ascii="Calibri" w:hAnsi="Calibri" w:cs="Calibri"/>
      <w:b/>
      <w:bCs/>
      <w:caps/>
      <w:kern w:val="20"/>
      <w:sz w:val="22"/>
      <w:szCs w:val="22"/>
      <w:lang w:eastAsia="en-US"/>
    </w:rPr>
  </w:style>
  <w:style w:type="paragraph" w:customStyle="1" w:styleId="Level2">
    <w:name w:val="Level 2"/>
    <w:basedOn w:val="Normln"/>
    <w:uiPriority w:val="99"/>
    <w:rsid w:val="00D0275B"/>
    <w:pPr>
      <w:numPr>
        <w:ilvl w:val="1"/>
        <w:numId w:val="2"/>
      </w:numPr>
      <w:suppressAutoHyphens w:val="0"/>
      <w:spacing w:after="120" w:line="264" w:lineRule="auto"/>
      <w:jc w:val="both"/>
      <w:outlineLvl w:val="1"/>
    </w:pPr>
    <w:rPr>
      <w:rFonts w:ascii="Calibri" w:hAnsi="Calibri" w:cs="Calibri"/>
      <w:kern w:val="20"/>
      <w:lang w:eastAsia="en-US"/>
    </w:rPr>
  </w:style>
  <w:style w:type="paragraph" w:styleId="Zhlav">
    <w:name w:val="header"/>
    <w:basedOn w:val="Normln"/>
    <w:link w:val="ZhlavChar"/>
    <w:uiPriority w:val="99"/>
    <w:rsid w:val="00CF7C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46546"/>
    <w:rPr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F7C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46546"/>
    <w:rPr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0543CD"/>
  </w:style>
  <w:style w:type="character" w:customStyle="1" w:styleId="apple-style-span">
    <w:name w:val="apple-style-span"/>
    <w:basedOn w:val="Standardnpsmoodstavce"/>
    <w:uiPriority w:val="99"/>
    <w:rsid w:val="002D0F17"/>
  </w:style>
  <w:style w:type="paragraph" w:customStyle="1" w:styleId="Zkladntext31">
    <w:name w:val="Základní text 31"/>
    <w:basedOn w:val="Normln"/>
    <w:rsid w:val="00C0449D"/>
    <w:pPr>
      <w:widowControl w:val="0"/>
      <w:jc w:val="both"/>
    </w:pPr>
    <w:rPr>
      <w:rFonts w:eastAsia="Lucida Sans Unicode"/>
      <w:sz w:val="24"/>
    </w:rPr>
  </w:style>
  <w:style w:type="paragraph" w:styleId="Odstavecseseznamem">
    <w:name w:val="List Paragraph"/>
    <w:basedOn w:val="Normln"/>
    <w:uiPriority w:val="34"/>
    <w:qFormat/>
    <w:rsid w:val="00161D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AK Felix a spl.</Company>
  <LinksUpToDate>false</LinksUpToDate>
  <CharactersWithSpaces>2191</CharactersWithSpaces>
  <SharedDoc>false</SharedDoc>
  <HLinks>
    <vt:vector size="6" baseType="variant">
      <vt:variant>
        <vt:i4>2162696</vt:i4>
      </vt:variant>
      <vt:variant>
        <vt:i4>0</vt:i4>
      </vt:variant>
      <vt:variant>
        <vt:i4>0</vt:i4>
      </vt:variant>
      <vt:variant>
        <vt:i4>5</vt:i4>
      </vt:variant>
      <vt:variant>
        <vt:lpwstr>mailto:epodatelna@muhradec.cz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Běla Tošovská</dc:creator>
  <cp:lastModifiedBy>Vladimíra Klementová</cp:lastModifiedBy>
  <cp:revision>3</cp:revision>
  <cp:lastPrinted>2020-05-07T05:52:00Z</cp:lastPrinted>
  <dcterms:created xsi:type="dcterms:W3CDTF">2020-05-07T08:43:00Z</dcterms:created>
  <dcterms:modified xsi:type="dcterms:W3CDTF">2020-05-07T08:58:00Z</dcterms:modified>
</cp:coreProperties>
</file>