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22"/>
          <w:szCs w:val="22"/>
        </w:rPr>
        <w:t>KUPNÍ  SMLOUVA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 w:themeColor="text1"/>
          <w:sz w:val="22"/>
          <w:szCs w:val="22"/>
        </w:rPr>
        <w:t>č. smlouvy:016/2020/ZS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color w:val="000000" w:themeColor="text1"/>
          <w:sz w:val="22"/>
          <w:szCs w:val="22"/>
        </w:rPr>
        <w:t>uzavřená níže uvedeného dne, měsíce a roku podle zákona č. 89/2012 Sb., občanský zákoník,ve znění pozdějších předpisů, mezi smluvními stranami:</w:t>
      </w:r>
    </w:p>
    <w:p>
      <w:pPr>
        <w:pStyle w:val="HLAVICKA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2"/>
          <w:szCs w:val="22"/>
        </w:rPr>
        <w:t>Kralupská sportovní spol. s r.o.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Se sídlem:</w:t>
      </w:r>
      <w:r>
        <w:rPr>
          <w:rFonts w:cs="Arial" w:ascii="Arial" w:hAnsi="Arial"/>
          <w:b/>
          <w:sz w:val="22"/>
          <w:szCs w:val="22"/>
        </w:rPr>
        <w:tab/>
        <w:tab/>
      </w:r>
      <w:r>
        <w:rPr>
          <w:rFonts w:cs="Arial" w:ascii="Arial" w:hAnsi="Arial"/>
          <w:sz w:val="22"/>
          <w:szCs w:val="22"/>
        </w:rPr>
        <w:t xml:space="preserve">Mostní 812, Kralupy nad Vltavou, PSČ 278 01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Zastoupená:</w:t>
        <w:tab/>
        <w:tab/>
        <w:t>Vladimírem Lánským, jednatelem společnosti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IČ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z w:val="22"/>
          <w:szCs w:val="22"/>
        </w:rPr>
        <w:t xml:space="preserve">:  </w:t>
        <w:tab/>
        <w:tab/>
        <w:tab/>
        <w:t>29021731</w:t>
      </w:r>
    </w:p>
    <w:p>
      <w:pPr>
        <w:pStyle w:val="HLAVICKA"/>
        <w:jc w:val="both"/>
        <w:rPr>
          <w:rFonts w:ascii="Arial" w:hAnsi="Arial" w:cs="Arial"/>
          <w:i/>
          <w:i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("d</w:t>
      </w:r>
      <w:r>
        <w:rPr>
          <w:rFonts w:cs="Arial" w:ascii="Arial" w:hAnsi="Arial"/>
          <w:b/>
          <w:bCs/>
          <w:sz w:val="22"/>
          <w:szCs w:val="22"/>
        </w:rPr>
        <w:t>á</w:t>
      </w:r>
      <w:r>
        <w:rPr>
          <w:rFonts w:cs="Arial" w:ascii="Arial" w:hAnsi="Arial"/>
          <w:b/>
          <w:bCs/>
          <w:sz w:val="22"/>
          <w:szCs w:val="22"/>
        </w:rPr>
        <w:t>le jen „kupující“)</w:t>
      </w:r>
    </w:p>
    <w:p>
      <w:pPr>
        <w:pStyle w:val="Normal"/>
        <w:tabs>
          <w:tab w:val="clear" w:pos="708"/>
          <w:tab w:val="left" w:pos="288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rPr/>
      </w:pPr>
      <w:bookmarkStart w:id="0" w:name="__DdeLink__561_2108451728"/>
      <w:r>
        <w:rPr>
          <w:rFonts w:cs="Arial" w:ascii="Arial" w:hAnsi="Arial"/>
          <w:b/>
          <w:sz w:val="22"/>
          <w:szCs w:val="22"/>
        </w:rPr>
        <w:t>I</w:t>
      </w:r>
      <w:bookmarkEnd w:id="0"/>
      <w:r>
        <w:rPr>
          <w:rFonts w:cs="Arial" w:ascii="Arial" w:hAnsi="Arial"/>
          <w:b/>
          <w:sz w:val="22"/>
          <w:szCs w:val="22"/>
        </w:rPr>
        <w:t>ng. Miloslav Šípal</w:t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Prodej a servis komunální techniky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Se sídlem:</w:t>
        <w:tab/>
        <w:tab/>
      </w:r>
      <w:r>
        <w:rPr>
          <w:rFonts w:cs="Arial" w:ascii="Arial" w:hAnsi="Arial"/>
          <w:sz w:val="22"/>
          <w:szCs w:val="22"/>
        </w:rPr>
        <w:t>Libovice 68</w:t>
      </w:r>
      <w:r>
        <w:rPr>
          <w:rFonts w:cs="Arial" w:ascii="Arial" w:hAnsi="Arial"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PSČ 273 79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IČO: </w:t>
      </w:r>
      <w:r>
        <w:rPr>
          <w:rFonts w:cs="Arial" w:ascii="Arial" w:hAnsi="Arial"/>
          <w:sz w:val="22"/>
          <w:szCs w:val="22"/>
        </w:rPr>
        <w:tab/>
        <w:tab/>
        <w:tab/>
      </w:r>
      <w:r>
        <w:rPr>
          <w:rFonts w:cs="Arial" w:ascii="Arial" w:hAnsi="Arial"/>
          <w:sz w:val="22"/>
          <w:szCs w:val="22"/>
        </w:rPr>
        <w:t>69005931</w:t>
      </w:r>
    </w:p>
    <w:p>
      <w:pPr>
        <w:pStyle w:val="HLAVICKA"/>
        <w:jc w:val="both"/>
        <w:rPr/>
      </w:pPr>
      <w:r>
        <w:rPr>
          <w:rFonts w:cs="Arial" w:ascii="Arial" w:hAnsi="Arial"/>
          <w:b/>
          <w:sz w:val="24"/>
          <w:szCs w:val="24"/>
        </w:rPr>
        <w:t>(„prodávající“)</w:t>
      </w:r>
    </w:p>
    <w:p>
      <w:pPr>
        <w:pStyle w:val="Normal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I.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Předmět smlouvy</w:t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Předmětem smlouvy je  nákup </w:t>
      </w:r>
      <w:r>
        <w:rPr>
          <w:rFonts w:cs="Helvetica" w:ascii="Arial" w:hAnsi="Arial"/>
          <w:sz w:val="22"/>
          <w:szCs w:val="22"/>
        </w:rPr>
        <w:t>žacího stroje Iseki SXG HL pro koupaliště v Kralupech nad Vltavou</w:t>
      </w:r>
      <w:r>
        <w:rPr>
          <w:rFonts w:cs="Helvetica" w:ascii="Arial" w:hAnsi="Arial"/>
          <w:sz w:val="22"/>
          <w:szCs w:val="22"/>
        </w:rPr>
        <w:t xml:space="preserve"> dle objdenávky č. 050/2020/ZS ze dne 23.4.2020.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II.</w:t>
      </w:r>
    </w:p>
    <w:p>
      <w:pPr>
        <w:pStyle w:val="Tlotextu"/>
        <w:spacing w:beforeAutospacing="0" w:before="0" w:afterAutospacing="0" w:after="0"/>
        <w:ind w:left="284" w:hanging="284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 xml:space="preserve">Doba plnění </w:t>
      </w:r>
    </w:p>
    <w:p>
      <w:pPr>
        <w:pStyle w:val="Normal"/>
        <w:tabs>
          <w:tab w:val="clear" w:pos="708"/>
          <w:tab w:val="left" w:pos="5103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103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termín zahájení plnění: </w:t>
        <w:tab/>
        <w:tab/>
      </w:r>
      <w:r>
        <w:rPr>
          <w:rFonts w:cs="Arial" w:ascii="Arial" w:hAnsi="Arial"/>
          <w:sz w:val="22"/>
          <w:szCs w:val="22"/>
        </w:rPr>
        <w:t>29. 4. 2020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termín dokončení plnění:</w:t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>29. 4. 2020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2"/>
          <w:szCs w:val="22"/>
        </w:rPr>
        <w:t>III.</w:t>
      </w:r>
    </w:p>
    <w:p>
      <w:pPr>
        <w:pStyle w:val="Tlotextu"/>
        <w:spacing w:beforeAutospacing="0" w:before="0" w:afterAutospacing="0" w:after="0"/>
        <w:ind w:left="284" w:hanging="284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Cena a platební podmínky</w:t>
      </w:r>
    </w:p>
    <w:p>
      <w:pPr>
        <w:pStyle w:val="Normal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Smluvní strany se dohodly, že cena za realizaci předmětu smlouvy je ve výši </w:t>
      </w:r>
      <w:r>
        <w:rPr>
          <w:rFonts w:cs="Arial" w:ascii="Arial" w:hAnsi="Arial"/>
          <w:sz w:val="22"/>
          <w:szCs w:val="22"/>
        </w:rPr>
        <w:t>404.000</w:t>
      </w:r>
      <w:r>
        <w:rPr>
          <w:rFonts w:cs="Arial" w:ascii="Arial" w:hAnsi="Arial"/>
          <w:sz w:val="22"/>
          <w:szCs w:val="22"/>
        </w:rPr>
        <w:t xml:space="preserve">- Kč plus DPH, celková cena s DPH je ve výši </w:t>
      </w:r>
      <w:r>
        <w:rPr>
          <w:rFonts w:cs="Arial" w:ascii="Arial" w:hAnsi="Arial"/>
          <w:sz w:val="22"/>
          <w:szCs w:val="22"/>
        </w:rPr>
        <w:t>488.840</w:t>
      </w:r>
      <w:r>
        <w:rPr>
          <w:rFonts w:cs="Arial" w:ascii="Arial" w:hAnsi="Arial"/>
          <w:sz w:val="22"/>
          <w:szCs w:val="22"/>
        </w:rPr>
        <w:t xml:space="preserve">,- Kč. Platba  bude provedena  na základě </w:t>
      </w:r>
      <w:r>
        <w:rPr>
          <w:rFonts w:cs="Arial" w:ascii="Arial" w:hAnsi="Arial"/>
          <w:sz w:val="22"/>
          <w:szCs w:val="22"/>
        </w:rPr>
        <w:t>faktury, zaslané prodávajícím, splatnost faktury je 21 dní.</w:t>
      </w:r>
    </w:p>
    <w:p>
      <w:pPr>
        <w:pStyle w:val="Normal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IV.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>Závěrečná ustanovení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14"/>
          <w:szCs w:val="14"/>
        </w:rPr>
      </w:pPr>
      <w:r>
        <w:rPr>
          <w:rFonts w:cs="Arial" w:ascii="Arial" w:hAnsi="Arial"/>
          <w:b/>
          <w:color w:val="000000" w:themeColor="text1"/>
          <w:sz w:val="14"/>
          <w:szCs w:val="1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/>
      </w:pPr>
      <w:r>
        <w:rPr>
          <w:rFonts w:cs="Arial" w:ascii="Arial" w:hAnsi="Arial"/>
          <w:color w:val="000000" w:themeColor="text1"/>
          <w:sz w:val="22"/>
          <w:szCs w:val="22"/>
        </w:rPr>
        <w:t>Vztahy mezi smluvními stranami výslovně neupravené touto smlouvou, a vztahy zní vyplývající, se řídí ustanoveními zákona č. 89/2012 Sb., občanský zákoník, ve znění pozdějších předpisů.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jc w:val="both"/>
        <w:rPr>
          <w:rFonts w:ascii="Arial" w:hAnsi="Arial" w:cs="Arial"/>
          <w:color w:val="FF0000"/>
          <w:sz w:val="14"/>
          <w:szCs w:val="14"/>
        </w:rPr>
      </w:pPr>
      <w:r>
        <w:rPr>
          <w:rFonts w:cs="Arial" w:ascii="Arial" w:hAnsi="Arial"/>
          <w:color w:val="FF0000"/>
          <w:sz w:val="14"/>
          <w:szCs w:val="1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Tato smlouva může být měněna nebo doplňována pouze formou uzavřených písemných dodatků podepsanými oběma smluvními stranami.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cs="Arial" w:ascii="Arial" w:hAnsi="Arial"/>
          <w:color w:val="000000" w:themeColor="text1"/>
          <w:sz w:val="14"/>
          <w:szCs w:val="1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0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Tato smlouva nabývá platnosti a účinnosti dnem jejího podpisu oprávněnými zástupci smluvních stran. Je vyhotovena ve dvou stejnopisech s platností originálu, z nichž každá smluvní strana obdrží po jednom vyhotovení. </w:t>
      </w:r>
    </w:p>
    <w:p>
      <w:pPr>
        <w:pStyle w:val="Normal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 w:val="22"/>
          <w:szCs w:val="22"/>
        </w:rPr>
        <w:t>V Kralupech nad Vltavou,dne: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 29.4.2020</w:t>
      </w:r>
      <w:r>
        <w:rPr>
          <w:rFonts w:cs="Arial" w:ascii="Arial" w:hAnsi="Arial"/>
          <w:color w:val="000000" w:themeColor="text1"/>
          <w:sz w:val="22"/>
          <w:szCs w:val="22"/>
        </w:rPr>
        <w:tab/>
        <w:tab/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Vladimír Lánský</w:t>
        <w:tab/>
        <w:tab/>
        <w:tab/>
        <w:tab/>
        <w:tab/>
        <w:tab/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>Ing. Miloslav Šípal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jednatel společnosti - kupující</w:t>
        <w:tab/>
        <w:tab/>
        <w:tab/>
        <w:tab/>
        <w:tab/>
        <w:t>prodávající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693" w:footer="1417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pStyle w:val="Nadpis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pStyle w:val="Nadpis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pStyle w:val="Nadpis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pStyle w:val="Nadpis5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pStyle w:val="Nadpis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2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855761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9"/>
    <w:qFormat/>
    <w:rsid w:val="00855761"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al"/>
    <w:next w:val="Normal"/>
    <w:link w:val="Nadpis3Char"/>
    <w:uiPriority w:val="99"/>
    <w:qFormat/>
    <w:rsid w:val="00855761"/>
    <w:pPr>
      <w:keepNext w:val="true"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al"/>
    <w:link w:val="Nadpis4Char"/>
    <w:uiPriority w:val="99"/>
    <w:qFormat/>
    <w:rsid w:val="00855761"/>
    <w:pPr>
      <w:numPr>
        <w:ilvl w:val="3"/>
        <w:numId w:val="1"/>
      </w:numPr>
      <w:spacing w:beforeAutospacing="1" w:afterAutospacing="1"/>
      <w:outlineLvl w:val="3"/>
    </w:pPr>
    <w:rPr>
      <w:rFonts w:ascii="Arial Unicode MS" w:hAnsi="Arial Unicode MS" w:eastAsia="Arial Unicode MS"/>
      <w:b/>
      <w:bCs/>
    </w:rPr>
  </w:style>
  <w:style w:type="paragraph" w:styleId="Nadpis5">
    <w:name w:val="Heading 5"/>
    <w:basedOn w:val="Normal"/>
    <w:next w:val="Normal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al"/>
    <w:link w:val="Nadpis6Char"/>
    <w:uiPriority w:val="99"/>
    <w:qFormat/>
    <w:rsid w:val="00855761"/>
    <w:pPr>
      <w:numPr>
        <w:ilvl w:val="5"/>
        <w:numId w:val="1"/>
      </w:numPr>
      <w:spacing w:beforeAutospacing="1" w:afterAutospacing="1"/>
      <w:outlineLvl w:val="5"/>
    </w:pPr>
    <w:rPr>
      <w:rFonts w:ascii="Arial Unicode MS" w:hAnsi="Arial Unicode MS" w:eastAsia="Arial Unicode MS"/>
      <w:b/>
      <w:bCs/>
      <w:sz w:val="15"/>
      <w:szCs w:val="15"/>
    </w:rPr>
  </w:style>
  <w:style w:type="paragraph" w:styleId="Nadpis7">
    <w:name w:val="Heading 7"/>
    <w:basedOn w:val="Normal"/>
    <w:link w:val="Nadpis7Char"/>
    <w:uiPriority w:val="99"/>
    <w:qFormat/>
    <w:rsid w:val="00855761"/>
    <w:pPr>
      <w:numPr>
        <w:ilvl w:val="6"/>
        <w:numId w:val="1"/>
      </w:numPr>
      <w:spacing w:beforeAutospacing="1" w:afterAutospacing="1"/>
      <w:outlineLvl w:val="6"/>
    </w:pPr>
    <w:rPr>
      <w:rFonts w:ascii="Arial Unicode MS" w:hAnsi="Arial Unicode MS" w:eastAsia="Arial Unicode MS"/>
    </w:rPr>
  </w:style>
  <w:style w:type="paragraph" w:styleId="Nadpis8">
    <w:name w:val="Heading 8"/>
    <w:basedOn w:val="Normal"/>
    <w:link w:val="Nadpis8Char"/>
    <w:uiPriority w:val="99"/>
    <w:qFormat/>
    <w:rsid w:val="00855761"/>
    <w:pPr>
      <w:numPr>
        <w:ilvl w:val="7"/>
        <w:numId w:val="1"/>
      </w:numPr>
      <w:spacing w:beforeAutospacing="1" w:afterAutospacing="1"/>
      <w:outlineLvl w:val="7"/>
    </w:pPr>
    <w:rPr>
      <w:rFonts w:ascii="Arial Unicode MS" w:hAnsi="Arial Unicode MS" w:eastAsia="Arial Unicode MS"/>
    </w:rPr>
  </w:style>
  <w:style w:type="paragraph" w:styleId="Nadpis9">
    <w:name w:val="Heading 9"/>
    <w:basedOn w:val="Normal"/>
    <w:next w:val="Normal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c0423c"/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Nadpis1Char" w:customStyle="1">
    <w:name w:val="Nadpis 1 Char"/>
    <w:basedOn w:val="DefaultParagraphFont"/>
    <w:link w:val="Nadpis1"/>
    <w:uiPriority w:val="99"/>
    <w:qFormat/>
    <w:rsid w:val="00855761"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qFormat/>
    <w:rsid w:val="00855761"/>
    <w:rPr>
      <w:rFonts w:ascii="Calibri" w:hAnsi="Calibri" w:eastAsia="Times New Roman" w:cs="Times New Roman"/>
      <w:b/>
      <w:bCs/>
      <w:sz w:val="24"/>
      <w:szCs w:val="24"/>
    </w:rPr>
  </w:style>
  <w:style w:type="character" w:styleId="Nadpis3Char" w:customStyle="1">
    <w:name w:val="Nadpis 3 Char"/>
    <w:basedOn w:val="DefaultParagraphFont"/>
    <w:link w:val="Nadpis3"/>
    <w:uiPriority w:val="99"/>
    <w:qFormat/>
    <w:rsid w:val="00855761"/>
    <w:rPr>
      <w:rFonts w:ascii="Calibri" w:hAnsi="Calibri" w:eastAsia="Times New Roman" w:cs="Times New Roman"/>
      <w:b/>
      <w:sz w:val="24"/>
      <w:szCs w:val="20"/>
    </w:rPr>
  </w:style>
  <w:style w:type="character" w:styleId="Nadpis4Char" w:customStyle="1">
    <w:name w:val="Nadpis 4 Char"/>
    <w:basedOn w:val="DefaultParagraphFont"/>
    <w:link w:val="Nadpis4"/>
    <w:uiPriority w:val="99"/>
    <w:qFormat/>
    <w:rsid w:val="00855761"/>
    <w:rPr>
      <w:rFonts w:ascii="Arial Unicode MS" w:hAnsi="Arial Unicode MS" w:eastAsia="Arial Unicode MS" w:cs="Times New Roman"/>
      <w:b/>
      <w:bCs/>
      <w:sz w:val="24"/>
      <w:szCs w:val="24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855761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9"/>
    <w:qFormat/>
    <w:rsid w:val="00855761"/>
    <w:rPr>
      <w:rFonts w:ascii="Arial Unicode MS" w:hAnsi="Arial Unicode MS" w:eastAsia="Arial Unicode MS" w:cs="Times New Roman"/>
      <w:b/>
      <w:bCs/>
      <w:sz w:val="15"/>
      <w:szCs w:val="15"/>
    </w:rPr>
  </w:style>
  <w:style w:type="character" w:styleId="Nadpis7Char" w:customStyle="1">
    <w:name w:val="Nadpis 7 Char"/>
    <w:basedOn w:val="DefaultParagraphFont"/>
    <w:link w:val="Nadpis7"/>
    <w:uiPriority w:val="99"/>
    <w:qFormat/>
    <w:rsid w:val="00855761"/>
    <w:rPr>
      <w:rFonts w:ascii="Arial Unicode MS" w:hAnsi="Arial Unicode MS" w:eastAsia="Arial Unicode MS"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9"/>
    <w:qFormat/>
    <w:rsid w:val="00855761"/>
    <w:rPr>
      <w:rFonts w:ascii="Arial Unicode MS" w:hAnsi="Arial Unicode MS" w:eastAsia="Arial Unicode MS" w:cs="Times New Roman"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"/>
    <w:qFormat/>
    <w:rsid w:val="00855761"/>
    <w:rPr>
      <w:rFonts w:ascii="Cambria" w:hAnsi="Cambria" w:eastAsia="Times New Roman" w:cs="Times New Roman"/>
      <w:sz w:val="20"/>
      <w:szCs w:val="20"/>
    </w:rPr>
  </w:style>
  <w:style w:type="character" w:styleId="Internetovodkaz">
    <w:name w:val="Internetový odkaz"/>
    <w:uiPriority w:val="99"/>
    <w:unhideWhenUsed/>
    <w:rsid w:val="00445c50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semiHidden/>
    <w:rsid w:val="00c0423c"/>
    <w:pPr>
      <w:spacing w:beforeAutospacing="1" w:afterAutospacing="1"/>
    </w:pPr>
    <w:rPr>
      <w:rFonts w:ascii="Arial Unicode MS" w:hAnsi="Arial Unicode MS" w:eastAsia="Arial Unicode M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LAVICKA" w:customStyle="1">
    <w:name w:val="HLAVICKA"/>
    <w:basedOn w:val="Normal"/>
    <w:qFormat/>
    <w:rsid w:val="0038416b"/>
    <w:pPr>
      <w:keepLines/>
      <w:tabs>
        <w:tab w:val="clear" w:pos="708"/>
        <w:tab w:val="left" w:pos="284" w:leader="none"/>
        <w:tab w:val="left" w:pos="1145" w:leader="none"/>
      </w:tabs>
      <w:spacing w:before="0"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8520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96941"/>
    <w:pPr>
      <w:spacing w:beforeAutospacing="1" w:afterAutospacing="1"/>
    </w:pPr>
    <w:rPr/>
  </w:style>
  <w:style w:type="paragraph" w:styleId="Zpat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LibreOffice/6.1.1.2$Windows_X86_64 LibreOffice_project/5d19a1bfa650b796764388cd8b33a5af1f5baa1b</Application>
  <Pages>1</Pages>
  <Words>244</Words>
  <Characters>1432</Characters>
  <CharactersWithSpaces>1677</CharactersWithSpaces>
  <Paragraphs>32</Paragraphs>
  <Company>Město Kralupy nad Vltavou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2017-07-31T10:44:00Z</dcterms:created>
  <dc:creator>Daniela Macáková</dc:creator>
  <dc:description/>
  <dc:language>cs-CZ</dc:language>
  <cp:lastModifiedBy/>
  <cp:lastPrinted>2019-01-29T09:59:04Z</cp:lastPrinted>
  <dcterms:modified xsi:type="dcterms:W3CDTF">2020-04-29T08:11:11Z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Město Kralupy nad Vltavou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