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3B70B3">
        <w:rPr>
          <w:bCs/>
          <w:smallCaps/>
          <w:snapToGrid w:val="0"/>
          <w:sz w:val="28"/>
          <w:szCs w:val="28"/>
        </w:rPr>
        <w:t>7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27C4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B03E67">
      <w:pPr>
        <w:pStyle w:val="Codstavec"/>
        <w:tabs>
          <w:tab w:val="left" w:pos="851"/>
          <w:tab w:val="left" w:pos="2835"/>
          <w:tab w:val="left" w:pos="3544"/>
        </w:tabs>
        <w:ind w:left="284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B03E67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502A52">
        <w:rPr>
          <w:b/>
          <w:snapToGrid w:val="0"/>
          <w:sz w:val="24"/>
        </w:rPr>
        <w:t xml:space="preserve">výchozí číslo účtu: </w:t>
      </w:r>
      <w:proofErr w:type="spellStart"/>
      <w:r w:rsidR="00127C49">
        <w:rPr>
          <w:b/>
          <w:snapToGrid w:val="0"/>
          <w:sz w:val="24"/>
        </w:rPr>
        <w:t>xxx</w:t>
      </w:r>
      <w:proofErr w:type="spellEnd"/>
    </w:p>
    <w:p w:rsidR="00B44B46" w:rsidRDefault="00127C49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>xxx</w:t>
      </w:r>
      <w:bookmarkStart w:id="0" w:name="_GoBack"/>
      <w:bookmarkEnd w:id="0"/>
    </w:p>
    <w:p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70B3">
        <w:rPr>
          <w:rFonts w:ascii="Times New Roman" w:hAnsi="Times New Roman"/>
          <w:b/>
          <w:sz w:val="24"/>
          <w:szCs w:val="24"/>
          <w:u w:val="single"/>
        </w:rPr>
        <w:t>16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0644A" w:rsidRPr="003D3889" w:rsidRDefault="002F6847" w:rsidP="003D3889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2F6847" w:rsidP="003D388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2F6847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2F6847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BC3D72" w:rsidRPr="00DE2BC9" w:rsidRDefault="00BC3D72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127C49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B70B3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27C4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28D0C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2020-04-23T05:53:00Z</cp:lastPrinted>
  <dcterms:created xsi:type="dcterms:W3CDTF">2020-04-23T05:45:00Z</dcterms:created>
  <dcterms:modified xsi:type="dcterms:W3CDTF">2020-05-06T06:15:00Z</dcterms:modified>
</cp:coreProperties>
</file>