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F0" w:rsidRDefault="00251017">
      <w:pPr>
        <w:jc w:val="center"/>
        <w:rPr>
          <w:rFonts w:asciiTheme="minorHAnsi" w:hAnsiTheme="minorHAnsi" w:cs="Arial"/>
          <w:b/>
        </w:rPr>
      </w:pPr>
      <w:bookmarkStart w:id="0" w:name="_GoBack"/>
      <w:bookmarkEnd w:id="0"/>
      <w:r>
        <w:rPr>
          <w:rFonts w:asciiTheme="minorHAnsi" w:hAnsiTheme="minorHAnsi" w:cs="Arial"/>
          <w:b/>
        </w:rPr>
        <w:t>DODATEK č.1</w:t>
      </w:r>
    </w:p>
    <w:p w:rsidR="008B0AF0" w:rsidRDefault="00251017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KE SMLOUVĚ O DODÁVCE DÍLŮ PRO MONTÁŽ NÁKLADNÍHO AUTOMOBILU ZE DNE 12. 2. 2020</w:t>
      </w:r>
    </w:p>
    <w:p w:rsidR="008B0AF0" w:rsidRDefault="00251017">
      <w:pPr>
        <w:spacing w:before="120"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uzavřená podle právního řádu České republiky v souladu s ustanovením § 1746 a násl. zákona č. 89/2012 Sb., občanský zákoník (dále jen „občanský zákoník“ </w:t>
      </w:r>
      <w:r>
        <w:rPr>
          <w:rFonts w:asciiTheme="minorHAnsi" w:hAnsiTheme="minorHAnsi" w:cs="Arial"/>
          <w:b/>
          <w:color w:val="000000"/>
          <w:sz w:val="22"/>
          <w:szCs w:val="22"/>
        </w:rPr>
        <w:t>mezi těmito smluvními stranami:</w:t>
      </w:r>
    </w:p>
    <w:p w:rsidR="008B0AF0" w:rsidRDefault="00251017">
      <w:pPr>
        <w:pStyle w:val="Nadpis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Smluvní strany </w:t>
      </w:r>
    </w:p>
    <w:p w:rsidR="008B0AF0" w:rsidRDefault="00251017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Kupující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7442"/>
      </w:tblGrid>
      <w:tr w:rsidR="008B0AF0">
        <w:tc>
          <w:tcPr>
            <w:tcW w:w="2754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7442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Střední průmyslová škola dopravní, Plzeň, Karlovarská 99</w:t>
            </w:r>
          </w:p>
        </w:tc>
      </w:tr>
      <w:tr w:rsidR="008B0AF0">
        <w:tc>
          <w:tcPr>
            <w:tcW w:w="2754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Zástupce:</w:t>
            </w:r>
          </w:p>
        </w:tc>
        <w:tc>
          <w:tcPr>
            <w:tcW w:w="7442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Irena Nováková, ředitelka</w:t>
            </w:r>
          </w:p>
        </w:tc>
      </w:tr>
      <w:tr w:rsidR="008B0AF0">
        <w:tc>
          <w:tcPr>
            <w:tcW w:w="2754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7442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Vladimír Baxa, zástupce ředitele</w:t>
            </w:r>
          </w:p>
        </w:tc>
      </w:tr>
      <w:tr w:rsidR="008B0AF0">
        <w:tc>
          <w:tcPr>
            <w:tcW w:w="2754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7442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Karlovarská 1210/99, 323 00 Plzeň</w:t>
            </w:r>
          </w:p>
        </w:tc>
      </w:tr>
      <w:tr w:rsidR="008B0AF0">
        <w:tc>
          <w:tcPr>
            <w:tcW w:w="2754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7442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69457930</w:t>
            </w:r>
          </w:p>
        </w:tc>
      </w:tr>
    </w:tbl>
    <w:p w:rsidR="008B0AF0" w:rsidRDefault="00251017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7451"/>
      </w:tblGrid>
      <w:tr w:rsidR="008B0AF0">
        <w:tc>
          <w:tcPr>
            <w:tcW w:w="2745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7451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NEVA Group s.r.o.</w:t>
            </w:r>
          </w:p>
        </w:tc>
      </w:tr>
      <w:tr w:rsidR="008B0AF0">
        <w:tc>
          <w:tcPr>
            <w:tcW w:w="2745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Zástupce:</w:t>
            </w:r>
          </w:p>
        </w:tc>
        <w:tc>
          <w:tcPr>
            <w:tcW w:w="7451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Oto Růžička</w:t>
            </w:r>
          </w:p>
        </w:tc>
      </w:tr>
      <w:tr w:rsidR="008B0AF0">
        <w:tc>
          <w:tcPr>
            <w:tcW w:w="2745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Kontaktní osoba: (Jméno, email, telefon)</w:t>
            </w:r>
          </w:p>
        </w:tc>
        <w:tc>
          <w:tcPr>
            <w:tcW w:w="7451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Richard Reš</w:t>
            </w:r>
          </w:p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+420 727 986 133, </w:t>
            </w:r>
            <w:hyperlink r:id="rId9" w:history="1">
              <w:r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richard.res@nevagroup.cz</w:t>
              </w:r>
            </w:hyperlink>
          </w:p>
        </w:tc>
      </w:tr>
      <w:tr w:rsidR="008B0AF0">
        <w:tc>
          <w:tcPr>
            <w:tcW w:w="2745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7451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Úherce, Průmyslová zóna Mexiko 128, 330 23</w:t>
            </w:r>
          </w:p>
        </w:tc>
      </w:tr>
      <w:tr w:rsidR="008B0AF0">
        <w:tc>
          <w:tcPr>
            <w:tcW w:w="2745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7451" w:type="dxa"/>
          </w:tcPr>
          <w:p w:rsidR="008B0AF0" w:rsidRDefault="00251017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62915274</w:t>
            </w:r>
          </w:p>
        </w:tc>
      </w:tr>
    </w:tbl>
    <w:p w:rsidR="008B0AF0" w:rsidRDefault="00251017">
      <w:pPr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uzavírají níže uvedeného dne, měsíce a roku tento </w:t>
      </w:r>
      <w:r>
        <w:rPr>
          <w:rFonts w:asciiTheme="minorHAnsi" w:hAnsiTheme="minorHAnsi" w:cstheme="minorHAnsi"/>
          <w:b/>
          <w:sz w:val="22"/>
          <w:szCs w:val="22"/>
        </w:rPr>
        <w:t>dodatek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smlouvy</w:t>
      </w:r>
    </w:p>
    <w:p w:rsidR="008B0AF0" w:rsidRDefault="00251017">
      <w:pPr>
        <w:pStyle w:val="Nadpis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Úvodní ustanovení</w:t>
      </w:r>
    </w:p>
    <w:p w:rsidR="008B0AF0" w:rsidRDefault="00251017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uzavřely dne 12. 2. 2020 smlouvu, na základě veřejné zakázky s názvem „Smlouva o dodávce dílů pro montáž nákladního automobilu a o spolupráci při jeho montáži“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8B0AF0" w:rsidRPr="00C57F63" w:rsidRDefault="00251017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C57F63">
        <w:rPr>
          <w:rFonts w:asciiTheme="minorHAnsi" w:hAnsiTheme="minorHAnsi" w:cstheme="minorHAnsi"/>
          <w:sz w:val="22"/>
          <w:szCs w:val="22"/>
        </w:rPr>
        <w:t xml:space="preserve">Vzhledem k tomu, že Vláda České republiky vyhlásila stav nouze kvůli pandemii koronaviru, </w:t>
      </w:r>
      <w:r w:rsidRPr="00C57F63">
        <w:t>není možné zrealizovat dodávku náhradních dílů v původně stanoveném termínu</w:t>
      </w:r>
      <w:r w:rsidRPr="00C57F63">
        <w:rPr>
          <w:rFonts w:asciiTheme="minorHAnsi" w:hAnsiTheme="minorHAnsi" w:cstheme="minorHAnsi"/>
          <w:sz w:val="22"/>
          <w:szCs w:val="22"/>
        </w:rPr>
        <w:t>.</w:t>
      </w:r>
    </w:p>
    <w:p w:rsidR="008B0AF0" w:rsidRDefault="00251017">
      <w:pPr>
        <w:pStyle w:val="Nadpis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Předmět dodatku</w:t>
      </w:r>
    </w:p>
    <w:p w:rsidR="008B0AF0" w:rsidRDefault="00251017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 na změně následujícího článku výše specifikované smlouvy: </w:t>
      </w:r>
    </w:p>
    <w:p w:rsidR="008B0AF0" w:rsidRDefault="008B0AF0">
      <w:pPr>
        <w:rPr>
          <w:rFonts w:asciiTheme="minorHAnsi" w:hAnsiTheme="minorHAnsi" w:cstheme="minorHAnsi"/>
          <w:sz w:val="22"/>
          <w:szCs w:val="22"/>
        </w:rPr>
      </w:pPr>
    </w:p>
    <w:p w:rsidR="008B0AF0" w:rsidRDefault="002510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Článek IV. Dodací podmínky.</w:t>
      </w:r>
    </w:p>
    <w:p w:rsidR="008B0AF0" w:rsidRDefault="008B0AF0">
      <w:pPr>
        <w:rPr>
          <w:rFonts w:asciiTheme="minorHAnsi" w:hAnsiTheme="minorHAnsi" w:cstheme="minorHAnsi"/>
          <w:sz w:val="22"/>
          <w:szCs w:val="22"/>
        </w:rPr>
      </w:pPr>
    </w:p>
    <w:p w:rsidR="008B0AF0" w:rsidRDefault="002510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dodá kupujícímu sadu dílů nejpozději </w:t>
      </w:r>
      <w:r w:rsidRPr="00C57F63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C57F63" w:rsidRPr="00C57F63">
        <w:rPr>
          <w:rFonts w:asciiTheme="minorHAnsi" w:hAnsiTheme="minorHAnsi" w:cstheme="minorHAnsi"/>
          <w:b/>
          <w:sz w:val="22"/>
          <w:szCs w:val="22"/>
        </w:rPr>
        <w:t>9</w:t>
      </w:r>
      <w:r w:rsidRPr="00C57F6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7F63" w:rsidRPr="00C57F63">
        <w:rPr>
          <w:rFonts w:asciiTheme="minorHAnsi" w:hAnsiTheme="minorHAnsi" w:cstheme="minorHAnsi"/>
          <w:b/>
          <w:sz w:val="22"/>
          <w:szCs w:val="22"/>
        </w:rPr>
        <w:t>9</w:t>
      </w:r>
      <w:r w:rsidRPr="00C57F63">
        <w:rPr>
          <w:rFonts w:asciiTheme="minorHAnsi" w:hAnsiTheme="minorHAnsi" w:cstheme="minorHAnsi"/>
          <w:b/>
          <w:sz w:val="22"/>
          <w:szCs w:val="22"/>
        </w:rPr>
        <w:t>. 2020.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B0AF0" w:rsidRDefault="002510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Původní termín dodávky byl stanoven do 30. 4. 2020.</w:t>
      </w:r>
    </w:p>
    <w:p w:rsidR="008B0AF0" w:rsidRDefault="00251017">
      <w:pPr>
        <w:pStyle w:val="Nadpis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Závěrečná ustanovení</w:t>
      </w:r>
    </w:p>
    <w:p w:rsidR="008B0AF0" w:rsidRDefault="00251017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Dodatek č. 1 nabývá platnosti dnem uzavření a účinnosti dnem uveřejnění v Registru smluv. Zveřejnění v Registru smluv zajistí Kupující.</w:t>
      </w:r>
    </w:p>
    <w:p w:rsidR="008B0AF0" w:rsidRDefault="00251017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Dodatek č. 1 je uzavřen v listinné podobě.</w:t>
      </w:r>
    </w:p>
    <w:p w:rsidR="008B0AF0" w:rsidRDefault="00251017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prohlašují, že si text Dodatku č. 1 řádně přečetly, souhlasí s jeho obsahem a na důkaz toho obě smluvní strany připojují své podpisy.</w:t>
      </w:r>
    </w:p>
    <w:p w:rsidR="008B0AF0" w:rsidRDefault="008B0AF0">
      <w:pPr>
        <w:rPr>
          <w:rFonts w:asciiTheme="minorHAnsi" w:hAnsiTheme="minorHAnsi" w:cstheme="minorHAnsi"/>
          <w:sz w:val="22"/>
          <w:szCs w:val="22"/>
        </w:rPr>
      </w:pPr>
    </w:p>
    <w:p w:rsidR="008B0AF0" w:rsidRDefault="008B0A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5"/>
        <w:gridCol w:w="4631"/>
      </w:tblGrid>
      <w:tr w:rsidR="008B0AF0">
        <w:tc>
          <w:tcPr>
            <w:tcW w:w="5637" w:type="dxa"/>
          </w:tcPr>
          <w:p w:rsidR="008B0AF0" w:rsidRDefault="002510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 Kupujícího: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4677" w:type="dxa"/>
          </w:tcPr>
          <w:p w:rsidR="008B0AF0" w:rsidRDefault="0025101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 Prodávajícího:</w:t>
            </w:r>
          </w:p>
        </w:tc>
      </w:tr>
      <w:tr w:rsidR="008B0AF0">
        <w:tc>
          <w:tcPr>
            <w:tcW w:w="5637" w:type="dxa"/>
          </w:tcPr>
          <w:p w:rsidR="008B0AF0" w:rsidRDefault="00251017" w:rsidP="00C57F63">
            <w:pPr>
              <w:spacing w:before="24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 Plzni dne 2</w:t>
            </w:r>
            <w:r w:rsidR="00C57F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 4. 2020</w:t>
            </w:r>
          </w:p>
        </w:tc>
        <w:tc>
          <w:tcPr>
            <w:tcW w:w="4677" w:type="dxa"/>
          </w:tcPr>
          <w:p w:rsidR="008B0AF0" w:rsidRDefault="00251017" w:rsidP="00C57F63">
            <w:pPr>
              <w:spacing w:before="24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 Plzni dne 2</w:t>
            </w:r>
            <w:r w:rsidR="00C57F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 4. 2020</w:t>
            </w:r>
          </w:p>
        </w:tc>
      </w:tr>
      <w:tr w:rsidR="008B0AF0">
        <w:tc>
          <w:tcPr>
            <w:tcW w:w="5637" w:type="dxa"/>
          </w:tcPr>
          <w:p w:rsidR="008B0AF0" w:rsidRDefault="008B0AF0">
            <w:pPr>
              <w:spacing w:after="6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8B0AF0" w:rsidRDefault="008B0AF0">
            <w:pPr>
              <w:spacing w:after="6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B0AF0">
        <w:tc>
          <w:tcPr>
            <w:tcW w:w="5637" w:type="dxa"/>
          </w:tcPr>
          <w:p w:rsidR="008B0AF0" w:rsidRDefault="00251017">
            <w:pPr>
              <w:tabs>
                <w:tab w:val="left" w:pos="2325"/>
                <w:tab w:val="center" w:pos="2427"/>
              </w:tabs>
              <w:spacing w:before="3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Ing. Irena Nováková</w:t>
            </w:r>
          </w:p>
        </w:tc>
        <w:tc>
          <w:tcPr>
            <w:tcW w:w="4677" w:type="dxa"/>
          </w:tcPr>
          <w:p w:rsidR="008B0AF0" w:rsidRDefault="00251017">
            <w:pPr>
              <w:spacing w:before="36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Oto Růžička</w:t>
            </w:r>
          </w:p>
        </w:tc>
      </w:tr>
      <w:tr w:rsidR="008B0AF0">
        <w:tc>
          <w:tcPr>
            <w:tcW w:w="5637" w:type="dxa"/>
          </w:tcPr>
          <w:p w:rsidR="008B0AF0" w:rsidRDefault="0025101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ředitelka</w:t>
            </w:r>
          </w:p>
          <w:p w:rsidR="008B0AF0" w:rsidRDefault="0025101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Střední průmyslová škola dopravní, Plzeň, </w:t>
            </w:r>
          </w:p>
          <w:p w:rsidR="008B0AF0" w:rsidRDefault="00251017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Karlovarská 99</w:t>
            </w:r>
          </w:p>
        </w:tc>
        <w:tc>
          <w:tcPr>
            <w:tcW w:w="4677" w:type="dxa"/>
          </w:tcPr>
          <w:p w:rsidR="008B0AF0" w:rsidRDefault="0025101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jednatel</w:t>
            </w:r>
          </w:p>
          <w:p w:rsidR="008B0AF0" w:rsidRDefault="0025101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NEVA Group s.r.o.</w:t>
            </w:r>
          </w:p>
        </w:tc>
      </w:tr>
      <w:tr w:rsidR="008B0AF0">
        <w:tc>
          <w:tcPr>
            <w:tcW w:w="5637" w:type="dxa"/>
          </w:tcPr>
          <w:p w:rsidR="008B0AF0" w:rsidRDefault="008B0AF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8B0AF0" w:rsidRDefault="008B0AF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8B0AF0" w:rsidRDefault="008B0AF0">
      <w:pPr>
        <w:spacing w:line="276" w:lineRule="auto"/>
        <w:rPr>
          <w:rFonts w:asciiTheme="minorHAnsi" w:hAnsiTheme="minorHAnsi" w:cs="Calibri"/>
          <w:i/>
          <w:sz w:val="20"/>
          <w:szCs w:val="22"/>
        </w:rPr>
      </w:pPr>
    </w:p>
    <w:sectPr w:rsidR="008B0AF0">
      <w:footerReference w:type="default" r:id="rId10"/>
      <w:pgSz w:w="11906" w:h="16838"/>
      <w:pgMar w:top="1418" w:right="849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532" w:rsidRDefault="001C6532">
      <w:pPr>
        <w:spacing w:after="0" w:line="240" w:lineRule="auto"/>
      </w:pPr>
      <w:r>
        <w:separator/>
      </w:r>
    </w:p>
  </w:endnote>
  <w:endnote w:type="continuationSeparator" w:id="0">
    <w:p w:rsidR="001C6532" w:rsidRDefault="001C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AF0" w:rsidRDefault="00251017">
    <w:pPr>
      <w:jc w:val="right"/>
      <w:rPr>
        <w:rFonts w:ascii="Courier New" w:hAnsi="Courier New" w:cs="Courier New"/>
        <w:sz w:val="18"/>
      </w:rPr>
    </w:pPr>
    <w:r>
      <w:rPr>
        <w:rFonts w:ascii="Courier New" w:hAnsi="Courier New" w:cs="Courier New"/>
        <w:sz w:val="18"/>
      </w:rPr>
      <w:t xml:space="preserve">Stránka </w:t>
    </w:r>
    <w:r>
      <w:rPr>
        <w:rFonts w:ascii="Courier New" w:hAnsi="Courier New" w:cs="Courier New"/>
        <w:sz w:val="18"/>
      </w:rPr>
      <w:fldChar w:fldCharType="begin"/>
    </w:r>
    <w:r>
      <w:rPr>
        <w:rFonts w:ascii="Courier New" w:hAnsi="Courier New" w:cs="Courier New"/>
        <w:sz w:val="18"/>
      </w:rPr>
      <w:instrText xml:space="preserve"> PAGE </w:instrText>
    </w:r>
    <w:r>
      <w:rPr>
        <w:rFonts w:ascii="Courier New" w:hAnsi="Courier New" w:cs="Courier New"/>
        <w:sz w:val="18"/>
      </w:rPr>
      <w:fldChar w:fldCharType="separate"/>
    </w:r>
    <w:r w:rsidR="000355D3">
      <w:rPr>
        <w:rFonts w:ascii="Courier New" w:hAnsi="Courier New" w:cs="Courier New"/>
        <w:noProof/>
        <w:sz w:val="18"/>
      </w:rPr>
      <w:t>2</w:t>
    </w:r>
    <w:r>
      <w:rPr>
        <w:rFonts w:ascii="Courier New" w:hAnsi="Courier New" w:cs="Courier New"/>
        <w:sz w:val="18"/>
      </w:rPr>
      <w:fldChar w:fldCharType="end"/>
    </w:r>
    <w:r>
      <w:rPr>
        <w:rFonts w:ascii="Courier New" w:hAnsi="Courier New" w:cs="Courier New"/>
        <w:sz w:val="18"/>
      </w:rPr>
      <w:t xml:space="preserve"> z </w:t>
    </w:r>
    <w:r>
      <w:rPr>
        <w:rFonts w:ascii="Courier New" w:hAnsi="Courier New" w:cs="Courier New"/>
        <w:sz w:val="18"/>
      </w:rPr>
      <w:fldChar w:fldCharType="begin"/>
    </w:r>
    <w:r>
      <w:rPr>
        <w:rFonts w:ascii="Courier New" w:hAnsi="Courier New" w:cs="Courier New"/>
        <w:sz w:val="18"/>
      </w:rPr>
      <w:instrText xml:space="preserve"> NUMPAGES  </w:instrText>
    </w:r>
    <w:r>
      <w:rPr>
        <w:rFonts w:ascii="Courier New" w:hAnsi="Courier New" w:cs="Courier New"/>
        <w:sz w:val="18"/>
      </w:rPr>
      <w:fldChar w:fldCharType="separate"/>
    </w:r>
    <w:r w:rsidR="000355D3">
      <w:rPr>
        <w:rFonts w:ascii="Courier New" w:hAnsi="Courier New" w:cs="Courier New"/>
        <w:noProof/>
        <w:sz w:val="18"/>
      </w:rPr>
      <w:t>2</w:t>
    </w:r>
    <w:r>
      <w:rPr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532" w:rsidRDefault="001C6532">
      <w:pPr>
        <w:spacing w:after="0" w:line="240" w:lineRule="auto"/>
      </w:pPr>
      <w:r>
        <w:separator/>
      </w:r>
    </w:p>
  </w:footnote>
  <w:footnote w:type="continuationSeparator" w:id="0">
    <w:p w:rsidR="001C6532" w:rsidRDefault="001C6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1D8"/>
    <w:multiLevelType w:val="multilevel"/>
    <w:tmpl w:val="030211D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996"/>
    <w:rsid w:val="000309F5"/>
    <w:rsid w:val="000355D3"/>
    <w:rsid w:val="00046137"/>
    <w:rsid w:val="00047EDE"/>
    <w:rsid w:val="00067959"/>
    <w:rsid w:val="0008079E"/>
    <w:rsid w:val="00081878"/>
    <w:rsid w:val="000869A7"/>
    <w:rsid w:val="0009465D"/>
    <w:rsid w:val="000970D0"/>
    <w:rsid w:val="000B14CB"/>
    <w:rsid w:val="000B1D17"/>
    <w:rsid w:val="000B3C25"/>
    <w:rsid w:val="000E2B61"/>
    <w:rsid w:val="000F2F70"/>
    <w:rsid w:val="000F52D0"/>
    <w:rsid w:val="000F60A8"/>
    <w:rsid w:val="0011458C"/>
    <w:rsid w:val="00116F41"/>
    <w:rsid w:val="00160A35"/>
    <w:rsid w:val="00163E16"/>
    <w:rsid w:val="00176AD3"/>
    <w:rsid w:val="00182533"/>
    <w:rsid w:val="00187DD3"/>
    <w:rsid w:val="001920C1"/>
    <w:rsid w:val="00193A80"/>
    <w:rsid w:val="00196129"/>
    <w:rsid w:val="001A10E6"/>
    <w:rsid w:val="001A4499"/>
    <w:rsid w:val="001A7866"/>
    <w:rsid w:val="001B5411"/>
    <w:rsid w:val="001C1987"/>
    <w:rsid w:val="001C31E3"/>
    <w:rsid w:val="001C5200"/>
    <w:rsid w:val="001C5609"/>
    <w:rsid w:val="001C6532"/>
    <w:rsid w:val="001D1EBA"/>
    <w:rsid w:val="001E26CD"/>
    <w:rsid w:val="001E3516"/>
    <w:rsid w:val="001E641E"/>
    <w:rsid w:val="001E6CD2"/>
    <w:rsid w:val="001F0587"/>
    <w:rsid w:val="001F3668"/>
    <w:rsid w:val="0020179C"/>
    <w:rsid w:val="00211C28"/>
    <w:rsid w:val="002142D6"/>
    <w:rsid w:val="0023516D"/>
    <w:rsid w:val="00251017"/>
    <w:rsid w:val="00264DC2"/>
    <w:rsid w:val="00281D04"/>
    <w:rsid w:val="002917A8"/>
    <w:rsid w:val="002931EE"/>
    <w:rsid w:val="00295791"/>
    <w:rsid w:val="00295C2E"/>
    <w:rsid w:val="00295E55"/>
    <w:rsid w:val="002A4C31"/>
    <w:rsid w:val="002A5115"/>
    <w:rsid w:val="002A656E"/>
    <w:rsid w:val="002B4279"/>
    <w:rsid w:val="002B5475"/>
    <w:rsid w:val="002B7672"/>
    <w:rsid w:val="002C3DC4"/>
    <w:rsid w:val="002C440F"/>
    <w:rsid w:val="002E18AF"/>
    <w:rsid w:val="002E6F14"/>
    <w:rsid w:val="002E751B"/>
    <w:rsid w:val="002E7D1C"/>
    <w:rsid w:val="002F7F26"/>
    <w:rsid w:val="00310511"/>
    <w:rsid w:val="0033471A"/>
    <w:rsid w:val="003449D5"/>
    <w:rsid w:val="00352000"/>
    <w:rsid w:val="003621F1"/>
    <w:rsid w:val="0036696F"/>
    <w:rsid w:val="0037645E"/>
    <w:rsid w:val="00376B24"/>
    <w:rsid w:val="0038196E"/>
    <w:rsid w:val="00383B31"/>
    <w:rsid w:val="0039488A"/>
    <w:rsid w:val="003A1E17"/>
    <w:rsid w:val="003A5A45"/>
    <w:rsid w:val="003A6580"/>
    <w:rsid w:val="003A7160"/>
    <w:rsid w:val="003A752E"/>
    <w:rsid w:val="003B36CD"/>
    <w:rsid w:val="003B5C4E"/>
    <w:rsid w:val="003C0AF9"/>
    <w:rsid w:val="003C0DDD"/>
    <w:rsid w:val="003D712D"/>
    <w:rsid w:val="003E2F0F"/>
    <w:rsid w:val="003F4098"/>
    <w:rsid w:val="003F7EE7"/>
    <w:rsid w:val="00402E7B"/>
    <w:rsid w:val="00412811"/>
    <w:rsid w:val="004132B3"/>
    <w:rsid w:val="004140DC"/>
    <w:rsid w:val="004239A7"/>
    <w:rsid w:val="00434965"/>
    <w:rsid w:val="00440A6D"/>
    <w:rsid w:val="00455875"/>
    <w:rsid w:val="00456104"/>
    <w:rsid w:val="00462428"/>
    <w:rsid w:val="00464D5E"/>
    <w:rsid w:val="0046795A"/>
    <w:rsid w:val="004725DC"/>
    <w:rsid w:val="00483D14"/>
    <w:rsid w:val="0049002D"/>
    <w:rsid w:val="004A21A0"/>
    <w:rsid w:val="004A34FF"/>
    <w:rsid w:val="004B1CCC"/>
    <w:rsid w:val="004B2C3B"/>
    <w:rsid w:val="004B49A9"/>
    <w:rsid w:val="004B5E3D"/>
    <w:rsid w:val="004B641B"/>
    <w:rsid w:val="004C01B7"/>
    <w:rsid w:val="004C6C06"/>
    <w:rsid w:val="004C6ED5"/>
    <w:rsid w:val="004D0702"/>
    <w:rsid w:val="004E5C36"/>
    <w:rsid w:val="004E5DEA"/>
    <w:rsid w:val="004F66ED"/>
    <w:rsid w:val="00504FEE"/>
    <w:rsid w:val="00511A03"/>
    <w:rsid w:val="0052495B"/>
    <w:rsid w:val="0053196C"/>
    <w:rsid w:val="0054207F"/>
    <w:rsid w:val="00553D33"/>
    <w:rsid w:val="00557E6A"/>
    <w:rsid w:val="00565AF3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E4EAF"/>
    <w:rsid w:val="005E57E3"/>
    <w:rsid w:val="005F3028"/>
    <w:rsid w:val="005F63BF"/>
    <w:rsid w:val="005F76A5"/>
    <w:rsid w:val="00603B36"/>
    <w:rsid w:val="00611C06"/>
    <w:rsid w:val="006149EF"/>
    <w:rsid w:val="00622F7E"/>
    <w:rsid w:val="006303DB"/>
    <w:rsid w:val="00636BDE"/>
    <w:rsid w:val="0063739B"/>
    <w:rsid w:val="006400F5"/>
    <w:rsid w:val="00643A63"/>
    <w:rsid w:val="006465E8"/>
    <w:rsid w:val="006476A9"/>
    <w:rsid w:val="006625B4"/>
    <w:rsid w:val="0067109F"/>
    <w:rsid w:val="00672861"/>
    <w:rsid w:val="00676EF0"/>
    <w:rsid w:val="00677165"/>
    <w:rsid w:val="00692E0A"/>
    <w:rsid w:val="0069519A"/>
    <w:rsid w:val="00695366"/>
    <w:rsid w:val="00697321"/>
    <w:rsid w:val="006A1796"/>
    <w:rsid w:val="006D6C6D"/>
    <w:rsid w:val="006D7F73"/>
    <w:rsid w:val="006E3B3E"/>
    <w:rsid w:val="006F7144"/>
    <w:rsid w:val="006F7B4B"/>
    <w:rsid w:val="0071101D"/>
    <w:rsid w:val="00712944"/>
    <w:rsid w:val="00727705"/>
    <w:rsid w:val="00764B5F"/>
    <w:rsid w:val="007652A2"/>
    <w:rsid w:val="00770982"/>
    <w:rsid w:val="007728D3"/>
    <w:rsid w:val="00773519"/>
    <w:rsid w:val="00790AA4"/>
    <w:rsid w:val="007926CF"/>
    <w:rsid w:val="007A075D"/>
    <w:rsid w:val="007A274A"/>
    <w:rsid w:val="007B3BE1"/>
    <w:rsid w:val="007B44B4"/>
    <w:rsid w:val="007B5C7F"/>
    <w:rsid w:val="007C0121"/>
    <w:rsid w:val="007D2E36"/>
    <w:rsid w:val="007D7C93"/>
    <w:rsid w:val="007E30CD"/>
    <w:rsid w:val="007F03AB"/>
    <w:rsid w:val="007F21D1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7EAD"/>
    <w:rsid w:val="00870DDA"/>
    <w:rsid w:val="0087139E"/>
    <w:rsid w:val="00872E0D"/>
    <w:rsid w:val="0087395C"/>
    <w:rsid w:val="00875FB4"/>
    <w:rsid w:val="00876C3E"/>
    <w:rsid w:val="00877F28"/>
    <w:rsid w:val="00885F14"/>
    <w:rsid w:val="008943D4"/>
    <w:rsid w:val="008A6E04"/>
    <w:rsid w:val="008B0108"/>
    <w:rsid w:val="008B0AF0"/>
    <w:rsid w:val="008D2EFB"/>
    <w:rsid w:val="008D6976"/>
    <w:rsid w:val="008E5CD9"/>
    <w:rsid w:val="008F34E6"/>
    <w:rsid w:val="008F62A3"/>
    <w:rsid w:val="008F7339"/>
    <w:rsid w:val="00900BD0"/>
    <w:rsid w:val="0090237C"/>
    <w:rsid w:val="00910925"/>
    <w:rsid w:val="00912273"/>
    <w:rsid w:val="0093410C"/>
    <w:rsid w:val="009418CF"/>
    <w:rsid w:val="00964F15"/>
    <w:rsid w:val="009714CE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D6C45"/>
    <w:rsid w:val="009E0A19"/>
    <w:rsid w:val="009F29ED"/>
    <w:rsid w:val="009F49E4"/>
    <w:rsid w:val="00A00D4B"/>
    <w:rsid w:val="00A16692"/>
    <w:rsid w:val="00A17D46"/>
    <w:rsid w:val="00A367A6"/>
    <w:rsid w:val="00A471BA"/>
    <w:rsid w:val="00A6013B"/>
    <w:rsid w:val="00A64837"/>
    <w:rsid w:val="00A64E43"/>
    <w:rsid w:val="00A75A4E"/>
    <w:rsid w:val="00A7716A"/>
    <w:rsid w:val="00A77847"/>
    <w:rsid w:val="00A81344"/>
    <w:rsid w:val="00A81646"/>
    <w:rsid w:val="00A830D2"/>
    <w:rsid w:val="00A863FB"/>
    <w:rsid w:val="00AC4D9C"/>
    <w:rsid w:val="00AC6179"/>
    <w:rsid w:val="00AC65D5"/>
    <w:rsid w:val="00AD3AA6"/>
    <w:rsid w:val="00AE4D05"/>
    <w:rsid w:val="00AE5E6D"/>
    <w:rsid w:val="00AF48B3"/>
    <w:rsid w:val="00B065B3"/>
    <w:rsid w:val="00B10F0D"/>
    <w:rsid w:val="00B20961"/>
    <w:rsid w:val="00B36EFD"/>
    <w:rsid w:val="00B37AB1"/>
    <w:rsid w:val="00B410B8"/>
    <w:rsid w:val="00B532C6"/>
    <w:rsid w:val="00B60EAB"/>
    <w:rsid w:val="00B63D77"/>
    <w:rsid w:val="00B661BF"/>
    <w:rsid w:val="00B81778"/>
    <w:rsid w:val="00B9144E"/>
    <w:rsid w:val="00B954A0"/>
    <w:rsid w:val="00BA15D4"/>
    <w:rsid w:val="00BA7C1A"/>
    <w:rsid w:val="00BB480E"/>
    <w:rsid w:val="00BB5DD2"/>
    <w:rsid w:val="00BB7C56"/>
    <w:rsid w:val="00BC2557"/>
    <w:rsid w:val="00BC6166"/>
    <w:rsid w:val="00BD0B9C"/>
    <w:rsid w:val="00BD1C5B"/>
    <w:rsid w:val="00BD4B72"/>
    <w:rsid w:val="00BD57A9"/>
    <w:rsid w:val="00BD5F61"/>
    <w:rsid w:val="00BD746B"/>
    <w:rsid w:val="00BE0CA1"/>
    <w:rsid w:val="00BE3668"/>
    <w:rsid w:val="00BE42EB"/>
    <w:rsid w:val="00BF069E"/>
    <w:rsid w:val="00BF5AF6"/>
    <w:rsid w:val="00BF6BEF"/>
    <w:rsid w:val="00BF6EA9"/>
    <w:rsid w:val="00C020D9"/>
    <w:rsid w:val="00C249CB"/>
    <w:rsid w:val="00C36518"/>
    <w:rsid w:val="00C37D21"/>
    <w:rsid w:val="00C45507"/>
    <w:rsid w:val="00C45520"/>
    <w:rsid w:val="00C52D3B"/>
    <w:rsid w:val="00C57F63"/>
    <w:rsid w:val="00C64F4F"/>
    <w:rsid w:val="00C65F5B"/>
    <w:rsid w:val="00C66717"/>
    <w:rsid w:val="00C7122D"/>
    <w:rsid w:val="00C74E57"/>
    <w:rsid w:val="00C861B4"/>
    <w:rsid w:val="00C9038E"/>
    <w:rsid w:val="00C91CC6"/>
    <w:rsid w:val="00C91D7A"/>
    <w:rsid w:val="00CA1DE3"/>
    <w:rsid w:val="00CB3696"/>
    <w:rsid w:val="00CB59ED"/>
    <w:rsid w:val="00D07BF0"/>
    <w:rsid w:val="00D171E8"/>
    <w:rsid w:val="00D2318D"/>
    <w:rsid w:val="00D32918"/>
    <w:rsid w:val="00D33670"/>
    <w:rsid w:val="00D43B1F"/>
    <w:rsid w:val="00D6290A"/>
    <w:rsid w:val="00D76C7B"/>
    <w:rsid w:val="00D864DE"/>
    <w:rsid w:val="00D8744F"/>
    <w:rsid w:val="00D90BC5"/>
    <w:rsid w:val="00D964D4"/>
    <w:rsid w:val="00DA05BE"/>
    <w:rsid w:val="00DA5D77"/>
    <w:rsid w:val="00DB111D"/>
    <w:rsid w:val="00DB1A1B"/>
    <w:rsid w:val="00DB444D"/>
    <w:rsid w:val="00DD4DB8"/>
    <w:rsid w:val="00DE244E"/>
    <w:rsid w:val="00DE56B6"/>
    <w:rsid w:val="00DF20E9"/>
    <w:rsid w:val="00E20716"/>
    <w:rsid w:val="00E2324C"/>
    <w:rsid w:val="00E34F77"/>
    <w:rsid w:val="00E4174E"/>
    <w:rsid w:val="00E551DC"/>
    <w:rsid w:val="00E62313"/>
    <w:rsid w:val="00E86BDA"/>
    <w:rsid w:val="00E93EB2"/>
    <w:rsid w:val="00EA06A7"/>
    <w:rsid w:val="00EC51B6"/>
    <w:rsid w:val="00EC688E"/>
    <w:rsid w:val="00ED2516"/>
    <w:rsid w:val="00EE32A3"/>
    <w:rsid w:val="00EE4A86"/>
    <w:rsid w:val="00EF0CED"/>
    <w:rsid w:val="00EF2047"/>
    <w:rsid w:val="00EF4BD5"/>
    <w:rsid w:val="00EF6D55"/>
    <w:rsid w:val="00EF7207"/>
    <w:rsid w:val="00F056E3"/>
    <w:rsid w:val="00F102A2"/>
    <w:rsid w:val="00F17BA9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97A7F"/>
    <w:rsid w:val="00FA0272"/>
    <w:rsid w:val="00FA1100"/>
    <w:rsid w:val="00FB0194"/>
    <w:rsid w:val="00FB3B47"/>
    <w:rsid w:val="00FB4B87"/>
    <w:rsid w:val="00FC2CA7"/>
    <w:rsid w:val="00FC3FC8"/>
    <w:rsid w:val="00FC4822"/>
    <w:rsid w:val="00FD5A0B"/>
    <w:rsid w:val="00FE65BF"/>
    <w:rsid w:val="00FF041E"/>
    <w:rsid w:val="00FF77DD"/>
    <w:rsid w:val="65C02341"/>
    <w:rsid w:val="6DB2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755B1B-0A8F-433E-8A03-5303B0F7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qFormat/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styleId="Zdraznn">
    <w:name w:val="Emphasis"/>
    <w:qFormat/>
    <w:rPr>
      <w:rFonts w:asciiTheme="minorHAnsi" w:hAnsiTheme="minorHAnsi" w:cstheme="minorHAnsi"/>
      <w:i/>
      <w:sz w:val="20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qFormat/>
    <w:locked/>
  </w:style>
  <w:style w:type="paragraph" w:styleId="Odstavecseseznamem">
    <w:name w:val="List Paragraph"/>
    <w:basedOn w:val="Normln"/>
    <w:link w:val="OdstavecseseznamemChar"/>
    <w:uiPriority w:val="99"/>
    <w:qFormat/>
    <w:pPr>
      <w:spacing w:line="256" w:lineRule="auto"/>
      <w:ind w:left="720"/>
      <w:contextualSpacing/>
    </w:pPr>
    <w:rPr>
      <w:sz w:val="20"/>
      <w:szCs w:val="20"/>
    </w:rPr>
  </w:style>
  <w:style w:type="paragraph" w:customStyle="1" w:styleId="Revize1">
    <w:name w:val="Revize1"/>
    <w:hidden/>
    <w:uiPriority w:val="99"/>
    <w:semiHidden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richard.res@nevagroup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C686A4-F595-4948-B9D9-97C9FCD1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0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Petr Stehlík</dc:creator>
  <cp:lastModifiedBy>Jana Slámová</cp:lastModifiedBy>
  <cp:revision>2</cp:revision>
  <cp:lastPrinted>2011-09-13T09:01:00Z</cp:lastPrinted>
  <dcterms:created xsi:type="dcterms:W3CDTF">2020-05-05T10:38:00Z</dcterms:created>
  <dcterms:modified xsi:type="dcterms:W3CDTF">2020-05-05T10:38:00Z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