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2F" w:rsidRDefault="00A2552F" w:rsidP="00A2552F">
      <w:pPr>
        <w:outlineLvl w:val="0"/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Mgr. Tomáš Pavelka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tomas.pavelka@gymbru.cz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pondělí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6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2"/>
          <w:szCs w:val="22"/>
        </w:rPr>
        <w:t>. dubna 2020 9:04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Šárka Dubská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sarka.dubska@mobatime.cz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Poptávka analogových podružných hodin</w:t>
      </w:r>
      <w:r>
        <w:rPr>
          <w:rFonts w:eastAsia="Times New Roman"/>
        </w:rPr>
        <w:t xml:space="preserve"> </w:t>
      </w:r>
    </w:p>
    <w:p w:rsidR="00A2552F" w:rsidRDefault="00A2552F" w:rsidP="00A2552F">
      <w:pPr>
        <w:rPr>
          <w:rFonts w:eastAsia="Times New Roman"/>
        </w:rPr>
      </w:pPr>
      <w:r>
        <w:rPr>
          <w:rFonts w:eastAsia="Times New Roman"/>
        </w:rPr>
        <w:t> </w:t>
      </w: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</w:t>
      </w: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objednáváme tedy závazně dle cenové nabídky s jednou malou změnou, místo </w:t>
      </w:r>
      <w:proofErr w:type="gramStart"/>
      <w:r>
        <w:rPr>
          <w:rFonts w:ascii="Calibri" w:eastAsia="Times New Roman" w:hAnsi="Calibri" w:cs="Calibri"/>
          <w:color w:val="000000"/>
        </w:rPr>
        <w:t>803542 3218.A.</w:t>
      </w:r>
      <w:proofErr w:type="gramEnd"/>
      <w:r>
        <w:rPr>
          <w:rFonts w:ascii="Calibri" w:eastAsia="Times New Roman" w:hAnsi="Calibri" w:cs="Calibri"/>
          <w:color w:val="000000"/>
        </w:rPr>
        <w:t>28.C6 podružné hodiny 1 ks 1 880,00 bychom prosili stejnou velikost, ale ciferník C4 (černý s bílými ručičkami). Také budeme čekat na kalkulaci dopravného.</w:t>
      </w: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 pozdravem</w:t>
      </w:r>
    </w:p>
    <w:p w:rsidR="00A2552F" w:rsidRDefault="00A2552F" w:rsidP="00A2552F">
      <w:pPr>
        <w:rPr>
          <w:rFonts w:ascii="Calibri" w:eastAsia="Times New Roman" w:hAnsi="Calibri" w:cs="Calibri"/>
          <w:color w:val="000000"/>
        </w:rPr>
      </w:pP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Mgr. Tomáš Pavelka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ředitel školy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Všeobecné a sportovní gymnázium, Bruntál, příspěvková organizace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Dukelská 1423/1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792 01 Bruntál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tel:       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595 535 082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mobil: 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770 104 372</w:t>
      </w:r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Calibri" w:eastAsia="Times New Roman" w:hAnsi="Calibri" w:cs="Calibri"/>
            <w:b/>
            <w:bCs/>
            <w:sz w:val="20"/>
            <w:szCs w:val="20"/>
          </w:rPr>
          <w:t>reditel@gymbru.cz</w:t>
        </w:r>
      </w:hyperlink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hyperlink r:id="rId7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www.gymbru.cz</w:t>
        </w:r>
      </w:hyperlink>
    </w:p>
    <w:p w:rsidR="00A2552F" w:rsidRDefault="00A2552F" w:rsidP="00A2552F">
      <w:pPr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ID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: g3ymyix</w:t>
      </w:r>
    </w:p>
    <w:p w:rsidR="00A2552F" w:rsidRDefault="00A2552F" w:rsidP="00A2552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A2552F" w:rsidRDefault="00A2552F" w:rsidP="00A2552F">
      <w:pPr>
        <w:outlineLvl w:val="0"/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Šárka Dubská &lt;</w:t>
      </w:r>
      <w:hyperlink r:id="rId8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sarka.dubska@mobatime.cz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Mgr. Tomáš Pavelka &lt;</w:t>
      </w:r>
      <w:hyperlink r:id="rId9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tomas.pavelka@gymbru.cz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Poptávka analogových podružných hodin</w:t>
      </w:r>
      <w:r>
        <w:rPr>
          <w:rFonts w:eastAsia="Times New Roman"/>
        </w:rPr>
        <w:t xml:space="preserve"> </w:t>
      </w:r>
    </w:p>
    <w:p w:rsidR="00A2552F" w:rsidRDefault="00A2552F" w:rsidP="00A2552F">
      <w:pPr>
        <w:rPr>
          <w:rFonts w:eastAsia="Times New Roman"/>
        </w:rPr>
      </w:pPr>
      <w:r>
        <w:rPr>
          <w:rFonts w:eastAsia="Times New Roman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Dobrý den, 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děkujeme za poptávku. 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V příloze zasílám nabídku č. NVV-341/2020. 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V případě jakýchkoliv dotazů, přání či připomínek, nás prosím neváhejte kontaktovat. 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 pozdravem / Best </w:t>
      </w:r>
      <w:proofErr w:type="spellStart"/>
      <w:r>
        <w:rPr>
          <w:rFonts w:ascii="Calibri" w:hAnsi="Calibri" w:cs="Calibri"/>
          <w:sz w:val="22"/>
          <w:szCs w:val="22"/>
        </w:rPr>
        <w:t>regards</w:t>
      </w:r>
      <w:proofErr w:type="spellEnd"/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Šárka Dubská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3B3838"/>
          <w:sz w:val="18"/>
          <w:szCs w:val="18"/>
        </w:rPr>
        <w:t>______________________________________</w:t>
      </w:r>
      <w:r>
        <w:rPr>
          <w:rFonts w:ascii="Arial" w:hAnsi="Arial" w:cs="Arial"/>
          <w:color w:val="3B3838"/>
          <w:sz w:val="18"/>
          <w:szCs w:val="18"/>
        </w:rPr>
        <w:softHyphen/>
      </w:r>
      <w:r>
        <w:rPr>
          <w:rFonts w:ascii="Arial" w:hAnsi="Arial" w:cs="Arial"/>
          <w:color w:val="3B3838"/>
          <w:sz w:val="18"/>
          <w:szCs w:val="18"/>
        </w:rPr>
        <w:softHyphen/>
        <w:t>__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Odborný poradce prodeje / Sales </w:t>
      </w:r>
      <w:proofErr w:type="spellStart"/>
      <w:r>
        <w:rPr>
          <w:rFonts w:ascii="Calibri" w:hAnsi="Calibri" w:cs="Calibri"/>
          <w:sz w:val="22"/>
          <w:szCs w:val="22"/>
        </w:rPr>
        <w:t>Consultant</w:t>
      </w:r>
      <w:proofErr w:type="spellEnd"/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+420 517 302 015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sarka.dubska@mobatime.cz</w:t>
        </w:r>
      </w:hyperlink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8650" cy="628650"/>
            <wp:effectExtent l="0" t="0" r="0" b="0"/>
            <wp:docPr id="3" name="Obrázek 3" descr="Logo_MOBATIME_s_carou_1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3" descr="Logo_MOBATIME_s_carou_18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"/>
          <w:szCs w:val="4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ELEKON, s.r.o.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Brněnská 411/15, 682 01 Vyškov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+420 517 302 000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60726890, DIČ: CZ60726890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hyperlink r:id="rId14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www.mobatime.cz</w:t>
        </w:r>
      </w:hyperlink>
      <w:r>
        <w:rPr>
          <w:rFonts w:ascii="Calibri" w:hAnsi="Calibri" w:cs="Calibri"/>
          <w:sz w:val="22"/>
          <w:szCs w:val="22"/>
        </w:rPr>
        <w:t xml:space="preserve"> | </w:t>
      </w:r>
      <w:hyperlink r:id="rId15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www.firemnidochazka.cz</w:t>
        </w:r>
      </w:hyperlink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A2552F" w:rsidRDefault="00A2552F" w:rsidP="00A2552F">
      <w:pPr>
        <w:pStyle w:val="xmsonormal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Mgr. Tomáš Pavelka &lt;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tomas.pavelka@gymbru.cz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>
          <w:rPr>
            <w:rStyle w:val="Hypertextovodkaz"/>
            <w:rFonts w:ascii="Calibri" w:hAnsi="Calibri" w:cs="Calibri"/>
            <w:sz w:val="22"/>
            <w:szCs w:val="22"/>
          </w:rPr>
          <w:t>sarka.dubska@mobatime.cz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Poptávka analogových podružných hodin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Dobrý den,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poptáváme 41 ks podružných analogových hodin typ 3218</w:t>
      </w:r>
      <w:hyperlink r:id="rId18" w:history="1">
        <w:r>
          <w:rPr>
            <w:rStyle w:val="Hypertextovodkaz"/>
            <w:rFonts w:ascii="Calibri" w:hAnsi="Calibri" w:cs="Calibri"/>
          </w:rPr>
          <w:t>https://mobatime.cz/obchod/analogove-hodiny-3218/</w:t>
        </w:r>
      </w:hyperlink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13 ks ciferník 28cm design C2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27 ks ciferník 40cm design C2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1 ks ciferník 28cm design C6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Pošlete prosím cenovou nabídku.</w:t>
      </w:r>
    </w:p>
    <w:tbl>
      <w:tblPr>
        <w:tblW w:w="5000" w:type="pct"/>
        <w:tblCellSpacing w:w="15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5907"/>
      </w:tblGrid>
      <w:tr w:rsidR="00A2552F" w:rsidTr="00A255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540" w:type="dxa"/>
            </w:tcMar>
            <w:hideMark/>
          </w:tcPr>
          <w:p w:rsidR="00A2552F" w:rsidRDefault="00A2552F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szCs w:val="22"/>
              </w:rPr>
              <w:drawing>
                <wp:inline distT="0" distB="0" distL="0" distR="0">
                  <wp:extent cx="1514475" cy="1514475"/>
                  <wp:effectExtent l="0" t="0" r="9525" b="9525"/>
                  <wp:docPr id="2" name="Obrázek 2" descr="https://mobatime.cz/wp-content/uploads/2018/01/3218C1-e1525437933326.jpg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383878" descr="https://mobatime.cz/wp-content/uploads/2018/01/3218C1-e1525437933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540" w:type="dxa"/>
            </w:tcMar>
            <w:hideMark/>
          </w:tcPr>
          <w:p w:rsidR="00A2552F" w:rsidRDefault="00A2552F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hyperlink r:id="rId20" w:tgtFrame="_blank" w:history="1">
              <w:r>
                <w:rPr>
                  <w:rStyle w:val="Hypertextovodkaz"/>
                  <w:rFonts w:ascii="Segoe UI Light" w:hAnsi="Segoe UI Light" w:cs="Segoe UI Light"/>
                  <w:sz w:val="32"/>
                  <w:szCs w:val="32"/>
                </w:rPr>
                <w:t>Analogové nástěnné hodiny 3218 - MOBATIME</w:t>
              </w:r>
            </w:hyperlink>
          </w:p>
          <w:p w:rsidR="00A2552F" w:rsidRDefault="00A2552F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" w:hAnsi="Segoe UI" w:cs="Segoe UI"/>
                <w:color w:val="666666"/>
                <w:sz w:val="21"/>
                <w:szCs w:val="21"/>
              </w:rPr>
              <w:t>Díky analogovým hodinám řady 3218 získáte vysoce kvalitní produkt při zachování příznivé ceny. Jedná se o odolné celoplastové hodiny kryté vypouklým akrylátovým sklem.</w:t>
            </w:r>
          </w:p>
          <w:p w:rsidR="00A2552F" w:rsidRDefault="00A2552F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" w:hAnsi="Segoe UI" w:cs="Segoe UI"/>
                <w:color w:val="A6A6A6"/>
                <w:sz w:val="21"/>
                <w:szCs w:val="21"/>
              </w:rPr>
              <w:t>mobatime.cz</w:t>
            </w:r>
          </w:p>
        </w:tc>
      </w:tr>
    </w:tbl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Děkuji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Mgr. Tomáš Pavelka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ředitel školy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Všeobecné a sportovní gymnázium, Bruntál, příspěvková organizace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>Dukelská 1423/1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>792 01 Bruntál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>tel:      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595 535 082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mobil: 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770 104 372</w:t>
      </w:r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e-mail: </w:t>
      </w:r>
      <w:hyperlink r:id="rId21" w:history="1">
        <w:r>
          <w:rPr>
            <w:rStyle w:val="Hypertextovodkaz"/>
            <w:rFonts w:ascii="Calibri" w:hAnsi="Calibri" w:cs="Calibri"/>
            <w:b/>
            <w:bCs/>
            <w:sz w:val="20"/>
            <w:szCs w:val="20"/>
          </w:rPr>
          <w:t>reditel@gymbru.cz</w:t>
        </w:r>
      </w:hyperlink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hyperlink r:id="rId22" w:history="1">
        <w:r>
          <w:rPr>
            <w:rStyle w:val="Hypertextovodkaz"/>
            <w:rFonts w:ascii="Calibri" w:hAnsi="Calibri" w:cs="Calibri"/>
            <w:sz w:val="20"/>
            <w:szCs w:val="20"/>
          </w:rPr>
          <w:t>www.gymbru.cz</w:t>
        </w:r>
      </w:hyperlink>
    </w:p>
    <w:p w:rsidR="00A2552F" w:rsidRDefault="00A2552F" w:rsidP="00A2552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ID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: g3ymyix</w:t>
      </w:r>
    </w:p>
    <w:p w:rsidR="00A2552F" w:rsidRDefault="00A2552F" w:rsidP="00A2552F">
      <w:pPr>
        <w:spacing w:after="240"/>
        <w:rPr>
          <w:rFonts w:eastAsia="Times New Roman"/>
        </w:rPr>
      </w:pPr>
    </w:p>
    <w:p w:rsidR="00A2552F" w:rsidRDefault="00A2552F" w:rsidP="00A2552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8" style="width:449.05pt;height:.75pt" o:hrpct="990" o:hralign="center" o:hrstd="t" o:hrnoshade="t" o:hr="t" fillcolor="#909090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6510"/>
      </w:tblGrid>
      <w:tr w:rsidR="00A2552F" w:rsidTr="00A2552F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A2552F" w:rsidRDefault="00A2552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790575" cy="304800"/>
                  <wp:effectExtent l="0" t="0" r="0" b="0"/>
                  <wp:docPr id="1" name="Obrázek 1" descr="Logo AV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A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552F" w:rsidRDefault="00A2552F">
            <w:pPr>
              <w:pStyle w:val="Normlnweb"/>
              <w:rPr>
                <w:rFonts w:ascii="Calibri" w:hAnsi="Calibri" w:cs="Calibri"/>
                <w:color w:val="3D4D5A"/>
              </w:rPr>
            </w:pPr>
            <w:r>
              <w:rPr>
                <w:rFonts w:ascii="Calibri" w:hAnsi="Calibri" w:cs="Calibri"/>
                <w:color w:val="3D4D5A"/>
              </w:rPr>
              <w:t xml:space="preserve">Tento e-mail byl zkontrolován na viry antivirovým softwarem AVG. </w:t>
            </w:r>
            <w:r>
              <w:rPr>
                <w:rFonts w:ascii="Calibri" w:hAnsi="Calibri" w:cs="Calibri"/>
                <w:color w:val="3D4D5A"/>
              </w:rPr>
              <w:br/>
            </w:r>
            <w:hyperlink r:id="rId25" w:history="1">
              <w:r>
                <w:rPr>
                  <w:rStyle w:val="Hypertextovodkaz"/>
                  <w:rFonts w:ascii="Calibri" w:hAnsi="Calibri" w:cs="Calibri"/>
                </w:rPr>
                <w:t>www.avg.cz</w:t>
              </w:r>
            </w:hyperlink>
            <w:r>
              <w:rPr>
                <w:rFonts w:ascii="Calibri" w:hAnsi="Calibri" w:cs="Calibri"/>
                <w:color w:val="3D4D5A"/>
              </w:rPr>
              <w:t xml:space="preserve"> </w:t>
            </w:r>
          </w:p>
        </w:tc>
      </w:tr>
    </w:tbl>
    <w:p w:rsidR="00A2552F" w:rsidRDefault="00A2552F" w:rsidP="00A2552F">
      <w:pPr>
        <w:rPr>
          <w:rFonts w:eastAsia="Times New Roman"/>
        </w:rPr>
      </w:pPr>
      <w:r>
        <w:rPr>
          <w:rFonts w:eastAsia="Times New Roman"/>
        </w:rPr>
        <w:br/>
      </w:r>
    </w:p>
    <w:p w:rsidR="003F0D4B" w:rsidRDefault="003F0D4B"/>
    <w:sectPr w:rsidR="003F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2F"/>
    <w:rsid w:val="003F0D4B"/>
    <w:rsid w:val="00A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6E71"/>
  <w15:chartTrackingRefBased/>
  <w15:docId w15:val="{27B6691A-84D3-47E5-872C-F6D7B65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5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5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552F"/>
  </w:style>
  <w:style w:type="paragraph" w:customStyle="1" w:styleId="xmsonormal">
    <w:name w:val="x_msonormal"/>
    <w:basedOn w:val="Normln"/>
    <w:uiPriority w:val="99"/>
    <w:semiHidden/>
    <w:rsid w:val="00A2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dubska@mobatime.cz" TargetMode="External"/><Relationship Id="rId13" Type="http://schemas.openxmlformats.org/officeDocument/2006/relationships/image" Target="cid:484e2710-6f09-459c-a339-1e777f7e60c8" TargetMode="External"/><Relationship Id="rId18" Type="http://schemas.openxmlformats.org/officeDocument/2006/relationships/hyperlink" Target="https://mobatime.cz/obchod/analogove-hodiny-3218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reditel@gymbru.cz" TargetMode="External"/><Relationship Id="rId7" Type="http://schemas.openxmlformats.org/officeDocument/2006/relationships/hyperlink" Target="http://www.gymbru.cz" TargetMode="External"/><Relationship Id="rId12" Type="http://schemas.openxmlformats.org/officeDocument/2006/relationships/image" Target="media/image1.gif"/><Relationship Id="rId17" Type="http://schemas.openxmlformats.org/officeDocument/2006/relationships/hyperlink" Target="mailto:sarka.dubska@mobatime.cz" TargetMode="External"/><Relationship Id="rId25" Type="http://schemas.openxmlformats.org/officeDocument/2006/relationships/hyperlink" Target="http://www.avg.com/internet-securit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mas.pavelka@gymbru.cz" TargetMode="External"/><Relationship Id="rId20" Type="http://schemas.openxmlformats.org/officeDocument/2006/relationships/hyperlink" Target="https://mobatime.cz/obchod/analogove-hodiny-3218/" TargetMode="External"/><Relationship Id="rId1" Type="http://schemas.openxmlformats.org/officeDocument/2006/relationships/styles" Target="styles.xml"/><Relationship Id="rId6" Type="http://schemas.openxmlformats.org/officeDocument/2006/relationships/hyperlink" Target="mailto:reditel@gymbru.cz" TargetMode="External"/><Relationship Id="rId11" Type="http://schemas.openxmlformats.org/officeDocument/2006/relationships/hyperlink" Target="http://www.mobatime.cz/" TargetMode="External"/><Relationship Id="rId24" Type="http://schemas.openxmlformats.org/officeDocument/2006/relationships/image" Target="media/image3.png"/><Relationship Id="rId5" Type="http://schemas.openxmlformats.org/officeDocument/2006/relationships/hyperlink" Target="mailto:sarka.dubska@mobatime.cz" TargetMode="External"/><Relationship Id="rId15" Type="http://schemas.openxmlformats.org/officeDocument/2006/relationships/hyperlink" Target="http://www.firemnidochazka.cz/" TargetMode="External"/><Relationship Id="rId23" Type="http://schemas.openxmlformats.org/officeDocument/2006/relationships/hyperlink" Target="http://www.avg.com/internet-security" TargetMode="External"/><Relationship Id="rId10" Type="http://schemas.openxmlformats.org/officeDocument/2006/relationships/hyperlink" Target="mailto:sarka.dubska@mobatime.cz" TargetMode="External"/><Relationship Id="rId19" Type="http://schemas.openxmlformats.org/officeDocument/2006/relationships/image" Target="media/image2.jpeg"/><Relationship Id="rId4" Type="http://schemas.openxmlformats.org/officeDocument/2006/relationships/hyperlink" Target="mailto:tomas.pavelka@gymbru.cz" TargetMode="External"/><Relationship Id="rId9" Type="http://schemas.openxmlformats.org/officeDocument/2006/relationships/hyperlink" Target="mailto:tomas.pavelka@gymbru.cz" TargetMode="External"/><Relationship Id="rId14" Type="http://schemas.openxmlformats.org/officeDocument/2006/relationships/hyperlink" Target="http://www.mobatime.cz/" TargetMode="External"/><Relationship Id="rId22" Type="http://schemas.openxmlformats.org/officeDocument/2006/relationships/hyperlink" Target="http://www.gymbru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2020-05-05T06:48:00Z</dcterms:created>
  <dcterms:modified xsi:type="dcterms:W3CDTF">2020-05-05T06:51:00Z</dcterms:modified>
</cp:coreProperties>
</file>