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2E" w:rsidRDefault="00885856" w:rsidP="00671C8C">
      <w:pPr>
        <w:jc w:val="center"/>
        <w:rPr>
          <w:b/>
          <w:bCs/>
          <w:sz w:val="48"/>
          <w:szCs w:val="48"/>
        </w:rPr>
      </w:pPr>
      <w:r w:rsidRPr="005519B6">
        <w:rPr>
          <w:b/>
          <w:bCs/>
          <w:sz w:val="48"/>
          <w:szCs w:val="48"/>
        </w:rPr>
        <w:t>Smlouva o dílo</w:t>
      </w:r>
    </w:p>
    <w:p w:rsidR="005519B6" w:rsidRPr="00CD63AF" w:rsidRDefault="005519B6" w:rsidP="00671C8C">
      <w:pPr>
        <w:jc w:val="center"/>
        <w:rPr>
          <w:b/>
          <w:bCs/>
          <w:sz w:val="16"/>
          <w:szCs w:val="16"/>
        </w:rPr>
      </w:pPr>
    </w:p>
    <w:p w:rsidR="00CC7BD2" w:rsidRPr="00694E4F" w:rsidRDefault="00470DF5" w:rsidP="00671C8C">
      <w:pPr>
        <w:jc w:val="center"/>
      </w:pPr>
      <w:r w:rsidRPr="00694E4F">
        <w:t xml:space="preserve">uzavřená dle § 2586 a následujících ustanovení zákona č. 89/2012 Sb., občanský zákoník, </w:t>
      </w:r>
    </w:p>
    <w:p w:rsidR="002112EB" w:rsidRDefault="002112EB" w:rsidP="00671C8C">
      <w:pPr>
        <w:jc w:val="center"/>
      </w:pPr>
      <w:r w:rsidRPr="00694E4F">
        <w:t>ve znění pozdějších předpisů</w:t>
      </w:r>
    </w:p>
    <w:p w:rsidR="00CC7BD2" w:rsidRPr="00CD63AF" w:rsidRDefault="00CC7BD2" w:rsidP="00671C8C">
      <w:pPr>
        <w:jc w:val="center"/>
        <w:rPr>
          <w:b/>
          <w:sz w:val="16"/>
          <w:szCs w:val="16"/>
        </w:rPr>
      </w:pPr>
    </w:p>
    <w:p w:rsidR="007F59C4" w:rsidRDefault="00856978" w:rsidP="00EC4F64">
      <w:pPr>
        <w:ind w:left="1416" w:firstLine="708"/>
        <w:rPr>
          <w:b/>
        </w:rPr>
      </w:pPr>
      <w:r w:rsidRPr="00856978">
        <w:rPr>
          <w:b/>
        </w:rPr>
        <w:t>Armádní Servisní, příspěvková organizace</w:t>
      </w:r>
      <w:r w:rsidR="007F59C4" w:rsidRPr="007F59C4">
        <w:rPr>
          <w:b/>
        </w:rPr>
        <w:t xml:space="preserve">, </w:t>
      </w:r>
    </w:p>
    <w:p w:rsidR="00FB152A" w:rsidRPr="00FB152A" w:rsidRDefault="00FB152A" w:rsidP="001864C3">
      <w:pPr>
        <w:tabs>
          <w:tab w:val="left" w:pos="0"/>
        </w:tabs>
      </w:pPr>
      <w:r>
        <w:t>zapsaná</w:t>
      </w:r>
      <w:r w:rsidR="00EC4F64">
        <w:t>:</w:t>
      </w:r>
      <w:r w:rsidR="00EC4F64">
        <w:tab/>
      </w:r>
      <w:r w:rsidR="00EC4F64">
        <w:tab/>
      </w:r>
      <w:r>
        <w:t xml:space="preserve">v obchodním rejstříku u Městského soudu v Praze pod </w:t>
      </w:r>
      <w:proofErr w:type="spellStart"/>
      <w:r>
        <w:t>sp</w:t>
      </w:r>
      <w:proofErr w:type="spellEnd"/>
      <w:r>
        <w:t>. zn. PR1342</w:t>
      </w:r>
    </w:p>
    <w:p w:rsidR="009854FA" w:rsidRPr="00B34AAA" w:rsidRDefault="009854FA" w:rsidP="001864C3">
      <w:pPr>
        <w:tabs>
          <w:tab w:val="left" w:pos="0"/>
        </w:tabs>
      </w:pPr>
      <w:r w:rsidRPr="00B34AAA">
        <w:t>se sídlem</w:t>
      </w:r>
      <w:r w:rsidR="00B34AAA" w:rsidRPr="00B34AAA">
        <w:t>:</w:t>
      </w:r>
      <w:r w:rsidRPr="00B34AAA">
        <w:t xml:space="preserve"> </w:t>
      </w:r>
      <w:r w:rsidR="001864C3">
        <w:tab/>
      </w:r>
      <w:r w:rsidR="001864C3">
        <w:tab/>
      </w:r>
      <w:r w:rsidR="00856978" w:rsidRPr="00856978">
        <w:t>Podbabská 1589/1, 160 00 Praha 6 – Dejvice</w:t>
      </w:r>
    </w:p>
    <w:p w:rsidR="009854FA" w:rsidRPr="00B34AAA" w:rsidRDefault="009854FA" w:rsidP="001864C3">
      <w:pPr>
        <w:tabs>
          <w:tab w:val="left" w:pos="0"/>
        </w:tabs>
      </w:pPr>
      <w:r w:rsidRPr="00B34AAA">
        <w:t>zastoupena</w:t>
      </w:r>
      <w:r w:rsidR="002B55F1" w:rsidRPr="00B34AAA">
        <w:t>:</w:t>
      </w:r>
      <w:r w:rsidRPr="00B34AAA">
        <w:t xml:space="preserve"> </w:t>
      </w:r>
      <w:r w:rsidR="001864C3">
        <w:tab/>
      </w:r>
      <w:r w:rsidR="001864C3">
        <w:tab/>
      </w:r>
      <w:r w:rsidR="00856978" w:rsidRPr="00856978">
        <w:t>Ing. Martinem Lehkým, ředitelem</w:t>
      </w:r>
      <w:r w:rsidR="004029C2">
        <w:t xml:space="preserve"> </w:t>
      </w:r>
    </w:p>
    <w:p w:rsidR="009854FA" w:rsidRPr="00B34AAA" w:rsidRDefault="009854FA" w:rsidP="001864C3">
      <w:pPr>
        <w:tabs>
          <w:tab w:val="left" w:pos="0"/>
        </w:tabs>
      </w:pPr>
      <w:r w:rsidRPr="00B34AAA">
        <w:t>IČ</w:t>
      </w:r>
      <w:r w:rsidR="00FB152A">
        <w:t>O</w:t>
      </w:r>
      <w:r w:rsidRPr="00B34AAA">
        <w:t xml:space="preserve">: </w:t>
      </w:r>
      <w:r w:rsidR="001864C3">
        <w:tab/>
      </w:r>
      <w:r w:rsidR="001864C3">
        <w:tab/>
      </w:r>
      <w:r w:rsidR="001864C3">
        <w:tab/>
      </w:r>
      <w:r w:rsidR="00856978" w:rsidRPr="00856978">
        <w:t>60460580</w:t>
      </w:r>
    </w:p>
    <w:p w:rsidR="00FB152A" w:rsidRPr="00B34AAA" w:rsidRDefault="009854FA" w:rsidP="001864C3">
      <w:pPr>
        <w:tabs>
          <w:tab w:val="left" w:pos="0"/>
        </w:tabs>
      </w:pPr>
      <w:r w:rsidRPr="00B34AAA">
        <w:t xml:space="preserve">DIČ: </w:t>
      </w:r>
      <w:r w:rsidR="001864C3">
        <w:tab/>
      </w:r>
      <w:r w:rsidR="001864C3">
        <w:tab/>
      </w:r>
      <w:r w:rsidR="001864C3">
        <w:tab/>
      </w:r>
      <w:r w:rsidR="007F59C4" w:rsidRPr="007F59C4">
        <w:t>CZ</w:t>
      </w:r>
      <w:r w:rsidR="00856978" w:rsidRPr="00856978">
        <w:t>60460580</w:t>
      </w:r>
    </w:p>
    <w:p w:rsidR="009854FA" w:rsidRPr="007B7FEF" w:rsidRDefault="009854FA" w:rsidP="001864C3">
      <w:pPr>
        <w:tabs>
          <w:tab w:val="left" w:pos="0"/>
        </w:tabs>
      </w:pPr>
      <w:r w:rsidRPr="007B7FEF">
        <w:t>bankovní spojení:</w:t>
      </w:r>
      <w:r w:rsidR="007B7FEF">
        <w:t xml:space="preserve"> </w:t>
      </w:r>
      <w:r w:rsidR="001864C3">
        <w:tab/>
      </w:r>
      <w:proofErr w:type="spellStart"/>
      <w:r w:rsidR="00AE6E2A">
        <w:t>xxx</w:t>
      </w:r>
      <w:proofErr w:type="spellEnd"/>
    </w:p>
    <w:p w:rsidR="00B34AAA" w:rsidRDefault="009854FA" w:rsidP="001864C3">
      <w:pPr>
        <w:tabs>
          <w:tab w:val="left" w:pos="0"/>
        </w:tabs>
      </w:pPr>
      <w:r w:rsidRPr="007B7FEF">
        <w:t>číslo účtu:</w:t>
      </w:r>
      <w:r w:rsidR="007B7FEF">
        <w:t xml:space="preserve"> </w:t>
      </w:r>
      <w:r w:rsidR="001864C3">
        <w:tab/>
      </w:r>
      <w:r w:rsidR="001864C3">
        <w:tab/>
      </w:r>
      <w:proofErr w:type="spellStart"/>
      <w:r w:rsidR="00AE6E2A">
        <w:t>xxx</w:t>
      </w:r>
      <w:proofErr w:type="spellEnd"/>
    </w:p>
    <w:p w:rsidR="00FB152A" w:rsidRPr="00B34AAA" w:rsidRDefault="00FB152A" w:rsidP="001864C3">
      <w:pPr>
        <w:tabs>
          <w:tab w:val="left" w:pos="0"/>
        </w:tabs>
      </w:pPr>
      <w:r>
        <w:t xml:space="preserve">ID datové schránky: </w:t>
      </w:r>
      <w:r w:rsidR="001864C3">
        <w:tab/>
      </w:r>
      <w:r>
        <w:t>dugmkm6</w:t>
      </w:r>
    </w:p>
    <w:p w:rsidR="000E482E" w:rsidRDefault="000E482E" w:rsidP="001864C3">
      <w:pPr>
        <w:tabs>
          <w:tab w:val="left" w:pos="0"/>
        </w:tabs>
      </w:pPr>
      <w:r>
        <w:t>oprávněn jednat:</w:t>
      </w:r>
    </w:p>
    <w:p w:rsidR="000E482E" w:rsidRDefault="000E482E" w:rsidP="001864C3">
      <w:pPr>
        <w:tabs>
          <w:tab w:val="left" w:pos="0"/>
        </w:tabs>
      </w:pPr>
      <w:r>
        <w:t>- ve věcech smluvních</w:t>
      </w:r>
      <w:r w:rsidR="00AE6E2A">
        <w:t xml:space="preserve">:    </w:t>
      </w:r>
      <w:proofErr w:type="spellStart"/>
      <w:r w:rsidR="00AE6E2A">
        <w:t>xxxx</w:t>
      </w:r>
      <w:proofErr w:type="spellEnd"/>
    </w:p>
    <w:p w:rsidR="00CD63AF" w:rsidRPr="00703A1C" w:rsidRDefault="000E482E" w:rsidP="001864C3">
      <w:pPr>
        <w:tabs>
          <w:tab w:val="left" w:pos="0"/>
        </w:tabs>
      </w:pPr>
      <w:r>
        <w:t xml:space="preserve">- ve věcech technických: </w:t>
      </w:r>
      <w:proofErr w:type="spellStart"/>
      <w:r w:rsidR="00AE6E2A">
        <w:t>xxxx</w:t>
      </w:r>
      <w:proofErr w:type="spellEnd"/>
    </w:p>
    <w:p w:rsidR="000E482E" w:rsidRDefault="00CD63AF" w:rsidP="001864C3">
      <w:pPr>
        <w:tabs>
          <w:tab w:val="left" w:pos="0"/>
        </w:tabs>
      </w:pPr>
      <w:r w:rsidRPr="00703A1C">
        <w:tab/>
      </w:r>
      <w:r w:rsidRPr="00703A1C">
        <w:tab/>
      </w:r>
      <w:r w:rsidRPr="00703A1C">
        <w:tab/>
        <w:t xml:space="preserve">     </w:t>
      </w:r>
      <w:proofErr w:type="spellStart"/>
      <w:r w:rsidR="00AE6E2A">
        <w:t>xxxx</w:t>
      </w:r>
      <w:proofErr w:type="spellEnd"/>
    </w:p>
    <w:p w:rsidR="009854FA" w:rsidRDefault="009854FA" w:rsidP="001864C3">
      <w:pPr>
        <w:tabs>
          <w:tab w:val="left" w:pos="0"/>
        </w:tabs>
      </w:pPr>
      <w:r>
        <w:t>(dále jen</w:t>
      </w:r>
      <w:r w:rsidRPr="002112EB">
        <w:t xml:space="preserve"> </w:t>
      </w:r>
      <w:r w:rsidR="00FD3EE2" w:rsidRPr="002112EB">
        <w:t>„</w:t>
      </w:r>
      <w:r w:rsidR="00FB152A" w:rsidRPr="002112EB">
        <w:t>o</w:t>
      </w:r>
      <w:r w:rsidRPr="002112EB">
        <w:t>bjednatel</w:t>
      </w:r>
      <w:r w:rsidR="00FD3EE2" w:rsidRPr="002112EB">
        <w:t>“</w:t>
      </w:r>
      <w:r w:rsidRPr="002112EB">
        <w:t>)</w:t>
      </w:r>
    </w:p>
    <w:p w:rsidR="009854FA" w:rsidRPr="001864C3" w:rsidRDefault="009854FA" w:rsidP="001864C3">
      <w:pPr>
        <w:pStyle w:val="Zpat"/>
        <w:tabs>
          <w:tab w:val="clear" w:pos="4536"/>
          <w:tab w:val="clear" w:pos="9072"/>
          <w:tab w:val="left" w:pos="1980"/>
          <w:tab w:val="left" w:pos="3240"/>
        </w:tabs>
        <w:rPr>
          <w:sz w:val="16"/>
          <w:szCs w:val="16"/>
        </w:rPr>
      </w:pPr>
    </w:p>
    <w:p w:rsidR="009854FA" w:rsidRDefault="009854FA" w:rsidP="001864C3">
      <w:pPr>
        <w:pStyle w:val="Zpat"/>
        <w:tabs>
          <w:tab w:val="clear" w:pos="4536"/>
          <w:tab w:val="clear" w:pos="9072"/>
          <w:tab w:val="left" w:pos="1980"/>
          <w:tab w:val="left" w:pos="3240"/>
        </w:tabs>
      </w:pPr>
      <w:r>
        <w:t>a</w:t>
      </w:r>
    </w:p>
    <w:p w:rsidR="009854FA" w:rsidRPr="001864C3" w:rsidRDefault="009854FA" w:rsidP="001864C3">
      <w:pPr>
        <w:tabs>
          <w:tab w:val="left" w:pos="1980"/>
          <w:tab w:val="left" w:pos="3240"/>
        </w:tabs>
        <w:rPr>
          <w:sz w:val="16"/>
          <w:szCs w:val="16"/>
        </w:rPr>
      </w:pPr>
    </w:p>
    <w:p w:rsidR="00671C8C" w:rsidRDefault="00EC4F64" w:rsidP="001864C3">
      <w:pPr>
        <w:tabs>
          <w:tab w:val="left" w:pos="1980"/>
          <w:tab w:val="left" w:pos="3240"/>
        </w:tabs>
        <w:rPr>
          <w:b/>
        </w:rPr>
      </w:pPr>
      <w:r>
        <w:rPr>
          <w:b/>
        </w:rPr>
        <w:tab/>
      </w:r>
      <w:r w:rsidR="00D968E7" w:rsidRPr="00885856">
        <w:rPr>
          <w:b/>
        </w:rPr>
        <w:t>F-ELEKTRO s.r.o</w:t>
      </w:r>
      <w:r w:rsidR="0069316C">
        <w:rPr>
          <w:b/>
        </w:rPr>
        <w:t>.</w:t>
      </w:r>
    </w:p>
    <w:p w:rsidR="00FB152A" w:rsidRPr="00885856" w:rsidRDefault="00FB152A" w:rsidP="001864C3">
      <w:pPr>
        <w:tabs>
          <w:tab w:val="left" w:pos="1980"/>
          <w:tab w:val="left" w:pos="3240"/>
        </w:tabs>
        <w:rPr>
          <w:b/>
        </w:rPr>
      </w:pPr>
      <w:r>
        <w:t>zapsaná</w:t>
      </w:r>
      <w:r w:rsidR="00EC4F64">
        <w:t>:</w:t>
      </w:r>
      <w:r>
        <w:t xml:space="preserve"> </w:t>
      </w:r>
      <w:r w:rsidR="00EC4F64">
        <w:tab/>
      </w:r>
      <w:r>
        <w:t>v obchodním rejstříku, u Městského soudu v Praze, oddíl C, vložka 242782</w:t>
      </w:r>
    </w:p>
    <w:p w:rsidR="00671C8C" w:rsidRDefault="00671C8C" w:rsidP="001864C3">
      <w:pPr>
        <w:tabs>
          <w:tab w:val="left" w:pos="1980"/>
          <w:tab w:val="left" w:pos="3240"/>
        </w:tabs>
      </w:pPr>
      <w:r>
        <w:t xml:space="preserve">se sídlem: </w:t>
      </w:r>
      <w:r w:rsidR="001864C3">
        <w:tab/>
      </w:r>
      <w:r w:rsidR="00856978">
        <w:t xml:space="preserve">Na </w:t>
      </w:r>
      <w:proofErr w:type="spellStart"/>
      <w:r w:rsidR="00856978">
        <w:t>Zlíchově</w:t>
      </w:r>
      <w:proofErr w:type="spellEnd"/>
      <w:r w:rsidR="00856978">
        <w:t xml:space="preserve"> 228/4, 152 00 Praha 5 - Hlubočepy</w:t>
      </w:r>
    </w:p>
    <w:p w:rsidR="00FB152A" w:rsidRDefault="00671C8C" w:rsidP="001864C3">
      <w:pPr>
        <w:tabs>
          <w:tab w:val="left" w:pos="1980"/>
          <w:tab w:val="left" w:pos="3240"/>
        </w:tabs>
      </w:pPr>
      <w:r>
        <w:t>zastoupena</w:t>
      </w:r>
      <w:r w:rsidRPr="0037606B">
        <w:t>:</w:t>
      </w:r>
      <w:r w:rsidR="00D968E7" w:rsidRPr="0037606B">
        <w:t xml:space="preserve"> </w:t>
      </w:r>
      <w:r w:rsidR="001864C3">
        <w:tab/>
      </w:r>
      <w:proofErr w:type="spellStart"/>
      <w:r w:rsidR="00AE6E2A">
        <w:t>xxxx</w:t>
      </w:r>
      <w:proofErr w:type="spellEnd"/>
      <w:r w:rsidR="00217315">
        <w:t xml:space="preserve"> </w:t>
      </w:r>
    </w:p>
    <w:p w:rsidR="00671C8C" w:rsidRPr="0037606B" w:rsidRDefault="00671C8C" w:rsidP="001864C3">
      <w:pPr>
        <w:tabs>
          <w:tab w:val="left" w:pos="1980"/>
          <w:tab w:val="left" w:pos="3240"/>
        </w:tabs>
      </w:pPr>
      <w:r w:rsidRPr="0037606B">
        <w:t>IČ</w:t>
      </w:r>
      <w:r w:rsidR="00FB152A">
        <w:t>O</w:t>
      </w:r>
      <w:r w:rsidRPr="0037606B">
        <w:t xml:space="preserve">: </w:t>
      </w:r>
      <w:r w:rsidR="001864C3">
        <w:tab/>
      </w:r>
      <w:r w:rsidR="00D968E7" w:rsidRPr="0037606B">
        <w:t>04136560</w:t>
      </w:r>
    </w:p>
    <w:p w:rsidR="00671C8C" w:rsidRPr="0037606B" w:rsidRDefault="00671C8C" w:rsidP="001864C3">
      <w:pPr>
        <w:tabs>
          <w:tab w:val="left" w:pos="1980"/>
          <w:tab w:val="left" w:pos="3240"/>
        </w:tabs>
      </w:pPr>
      <w:r w:rsidRPr="0037606B">
        <w:t xml:space="preserve">DIČ: </w:t>
      </w:r>
      <w:r w:rsidR="001864C3">
        <w:tab/>
      </w:r>
      <w:r w:rsidRPr="0037606B">
        <w:t>CZ</w:t>
      </w:r>
      <w:r w:rsidR="00D968E7" w:rsidRPr="0037606B">
        <w:t>04136560</w:t>
      </w:r>
    </w:p>
    <w:p w:rsidR="00B34AAA" w:rsidRDefault="00671C8C" w:rsidP="001864C3">
      <w:pPr>
        <w:tabs>
          <w:tab w:val="left" w:pos="1980"/>
          <w:tab w:val="left" w:pos="3240"/>
        </w:tabs>
      </w:pPr>
      <w:r>
        <w:t xml:space="preserve">bankovní spojení: </w:t>
      </w:r>
      <w:r w:rsidR="0037606B">
        <w:t xml:space="preserve"> </w:t>
      </w:r>
      <w:r w:rsidR="001864C3">
        <w:tab/>
      </w:r>
      <w:proofErr w:type="spellStart"/>
      <w:r w:rsidR="00AE6E2A">
        <w:t>xxxx</w:t>
      </w:r>
      <w:proofErr w:type="spellEnd"/>
    </w:p>
    <w:p w:rsidR="00B34AAA" w:rsidRDefault="00671C8C" w:rsidP="001864C3">
      <w:pPr>
        <w:tabs>
          <w:tab w:val="left" w:pos="1980"/>
          <w:tab w:val="left" w:pos="3240"/>
        </w:tabs>
      </w:pPr>
      <w:r>
        <w:t xml:space="preserve">číslo účtu: </w:t>
      </w:r>
      <w:r w:rsidR="001864C3">
        <w:tab/>
      </w:r>
      <w:proofErr w:type="spellStart"/>
      <w:r w:rsidR="00AE6E2A">
        <w:t>xxxx</w:t>
      </w:r>
      <w:proofErr w:type="spellEnd"/>
    </w:p>
    <w:p w:rsidR="000E482E" w:rsidRDefault="000E482E" w:rsidP="001864C3">
      <w:pPr>
        <w:tabs>
          <w:tab w:val="left" w:pos="1980"/>
          <w:tab w:val="left" w:pos="3240"/>
        </w:tabs>
      </w:pPr>
      <w:r>
        <w:t>Oprávněn jednat:</w:t>
      </w:r>
    </w:p>
    <w:p w:rsidR="00EA23B4" w:rsidRDefault="000E482E" w:rsidP="001864C3">
      <w:pPr>
        <w:tabs>
          <w:tab w:val="left" w:pos="1980"/>
          <w:tab w:val="left" w:pos="3240"/>
        </w:tabs>
      </w:pPr>
      <w:r>
        <w:t xml:space="preserve">- ve věcech smluvních: </w:t>
      </w:r>
      <w:proofErr w:type="spellStart"/>
      <w:r w:rsidR="00AE6E2A">
        <w:t>xxxx</w:t>
      </w:r>
      <w:proofErr w:type="spellEnd"/>
    </w:p>
    <w:p w:rsidR="000E482E" w:rsidRDefault="000E482E" w:rsidP="001864C3">
      <w:pPr>
        <w:tabs>
          <w:tab w:val="left" w:pos="1980"/>
          <w:tab w:val="left" w:pos="3240"/>
        </w:tabs>
      </w:pPr>
      <w:r>
        <w:t xml:space="preserve">- ve věcech technických: </w:t>
      </w:r>
      <w:proofErr w:type="spellStart"/>
      <w:r w:rsidR="00AE6E2A">
        <w:t>xxxx</w:t>
      </w:r>
      <w:proofErr w:type="spellEnd"/>
    </w:p>
    <w:p w:rsidR="00671C8C" w:rsidRPr="002112EB" w:rsidRDefault="00671C8C" w:rsidP="001864C3">
      <w:pPr>
        <w:tabs>
          <w:tab w:val="left" w:pos="0"/>
        </w:tabs>
      </w:pPr>
      <w:r>
        <w:t>(</w:t>
      </w:r>
      <w:r w:rsidRPr="001A111E">
        <w:t xml:space="preserve">dále jen </w:t>
      </w:r>
      <w:r w:rsidR="00FD3EE2">
        <w:t>„</w:t>
      </w:r>
      <w:r w:rsidR="00FB152A" w:rsidRPr="00694E4F">
        <w:t>z</w:t>
      </w:r>
      <w:r w:rsidRPr="00694E4F">
        <w:t>hotovitel</w:t>
      </w:r>
      <w:r w:rsidR="00FD3EE2" w:rsidRPr="00694E4F">
        <w:t>“</w:t>
      </w:r>
      <w:r w:rsidR="002112EB" w:rsidRPr="00694E4F">
        <w:t xml:space="preserve"> a společně „smluvní strany“ nebo jednotlivě „smluvní strana“</w:t>
      </w:r>
      <w:r w:rsidRPr="00694E4F">
        <w:t>)</w:t>
      </w:r>
    </w:p>
    <w:p w:rsidR="00CC7BD2" w:rsidRDefault="00CC7BD2">
      <w:pPr>
        <w:tabs>
          <w:tab w:val="left" w:pos="1980"/>
          <w:tab w:val="left" w:pos="3240"/>
        </w:tabs>
      </w:pPr>
    </w:p>
    <w:p w:rsidR="009854FA" w:rsidRDefault="009854FA" w:rsidP="003A1E0E">
      <w:pPr>
        <w:tabs>
          <w:tab w:val="left" w:pos="1980"/>
          <w:tab w:val="left" w:pos="3240"/>
        </w:tabs>
        <w:jc w:val="center"/>
        <w:rPr>
          <w:b/>
        </w:rPr>
      </w:pPr>
      <w:r>
        <w:rPr>
          <w:b/>
        </w:rPr>
        <w:t>I.</w:t>
      </w:r>
      <w:r w:rsidR="003A1E0E">
        <w:rPr>
          <w:b/>
        </w:rPr>
        <w:t xml:space="preserve"> </w:t>
      </w:r>
      <w:r>
        <w:rPr>
          <w:b/>
        </w:rPr>
        <w:t>Předmět plnění</w:t>
      </w:r>
    </w:p>
    <w:p w:rsidR="009854FA" w:rsidRDefault="009854FA">
      <w:pPr>
        <w:tabs>
          <w:tab w:val="left" w:pos="1980"/>
          <w:tab w:val="left" w:pos="3240"/>
        </w:tabs>
        <w:jc w:val="center"/>
        <w:rPr>
          <w:b/>
          <w:bCs/>
        </w:rPr>
      </w:pPr>
    </w:p>
    <w:p w:rsidR="00116B79" w:rsidRDefault="00CD63AF" w:rsidP="00116B79">
      <w:pPr>
        <w:pStyle w:val="Zkladntext2"/>
      </w:pPr>
      <w:r w:rsidRPr="00DC107A">
        <w:t xml:space="preserve">Předmětem této smlouvy je závazek </w:t>
      </w:r>
      <w:r>
        <w:t>zhotovitele</w:t>
      </w:r>
      <w:r w:rsidR="009854FA">
        <w:t xml:space="preserve"> zabezpeč</w:t>
      </w:r>
      <w:r>
        <w:t>it</w:t>
      </w:r>
      <w:r w:rsidR="009854FA">
        <w:t xml:space="preserve"> provoz a údržb</w:t>
      </w:r>
      <w:r>
        <w:t>u</w:t>
      </w:r>
      <w:r w:rsidR="009854FA">
        <w:t xml:space="preserve"> </w:t>
      </w:r>
      <w:r w:rsidR="00FD3EE2">
        <w:t>blokové transformační stanice 22/0,4kV v</w:t>
      </w:r>
      <w:r w:rsidR="002112EB">
        <w:t> </w:t>
      </w:r>
      <w:r w:rsidR="002112EB" w:rsidRPr="00694E4F">
        <w:t>příslušnosti hospodařit</w:t>
      </w:r>
      <w:r w:rsidR="00FD3EE2" w:rsidRPr="00694E4F">
        <w:t xml:space="preserve"> objednatele, sit</w:t>
      </w:r>
      <w:r w:rsidR="00FD3EE2">
        <w:t xml:space="preserve">uované v areálu </w:t>
      </w:r>
      <w:r w:rsidR="002112EB">
        <w:t>v</w:t>
      </w:r>
      <w:r w:rsidR="00FB152A" w:rsidRPr="00CD63AF">
        <w:t>ojenského ubytovacího zařízení</w:t>
      </w:r>
      <w:r w:rsidR="00EA23B4" w:rsidRPr="00CD63AF">
        <w:t xml:space="preserve"> Ruzyně</w:t>
      </w:r>
      <w:r w:rsidR="00FD3EE2" w:rsidRPr="00CD63AF">
        <w:t xml:space="preserve"> </w:t>
      </w:r>
      <w:r w:rsidR="00FB152A" w:rsidRPr="00CD63AF">
        <w:t xml:space="preserve">(dále jen „VUZ Ruzyně“) </w:t>
      </w:r>
      <w:r w:rsidR="00FD3EE2" w:rsidRPr="00CD63AF">
        <w:t>a vedené místně příslušným licencovaným distributorem elektrické energie (</w:t>
      </w:r>
      <w:r w:rsidR="00B5482E" w:rsidRPr="00CD63AF">
        <w:t>PRE</w:t>
      </w:r>
      <w:r w:rsidR="00FD3EE2" w:rsidRPr="00CD63AF">
        <w:t xml:space="preserve">) pod označením </w:t>
      </w:r>
      <w:r w:rsidR="00CE3A97" w:rsidRPr="00CD63AF">
        <w:t>„</w:t>
      </w:r>
      <w:r w:rsidR="00B5482E" w:rsidRPr="00CD63AF">
        <w:t>TS</w:t>
      </w:r>
      <w:r w:rsidR="00FB152A" w:rsidRPr="00CD63AF">
        <w:t xml:space="preserve"> 8982</w:t>
      </w:r>
      <w:r w:rsidR="00CE3A97" w:rsidRPr="00CD63AF">
        <w:t>“</w:t>
      </w:r>
      <w:r w:rsidR="00FD3EE2" w:rsidRPr="00CD63AF">
        <w:t xml:space="preserve"> v níže specifikovaném rozsahu a za podmínek, stanovených</w:t>
      </w:r>
      <w:r w:rsidR="00FD3EE2">
        <w:t xml:space="preserve"> touto </w:t>
      </w:r>
      <w:r w:rsidR="00FB152A">
        <w:t>s</w:t>
      </w:r>
      <w:r w:rsidR="00FD3EE2">
        <w:t>mlouvou</w:t>
      </w:r>
      <w:r>
        <w:t>.</w:t>
      </w:r>
    </w:p>
    <w:p w:rsidR="00CD63AF" w:rsidRDefault="00CD63AF" w:rsidP="00116B79">
      <w:pPr>
        <w:pStyle w:val="Zkladntext2"/>
      </w:pPr>
    </w:p>
    <w:p w:rsidR="00FD3EE2" w:rsidRDefault="000A7837" w:rsidP="00116B79">
      <w:pPr>
        <w:pStyle w:val="Zkladntext2"/>
        <w:numPr>
          <w:ilvl w:val="0"/>
          <w:numId w:val="18"/>
        </w:numPr>
      </w:pPr>
      <w:r>
        <w:t>Zařízení, které je předmětem zabezpečení provozu a údržby sestává z:</w:t>
      </w:r>
    </w:p>
    <w:p w:rsidR="00367B62" w:rsidRDefault="00367B62" w:rsidP="00367B62">
      <w:pPr>
        <w:pStyle w:val="Zkladntext2"/>
        <w:numPr>
          <w:ilvl w:val="0"/>
          <w:numId w:val="12"/>
        </w:numPr>
        <w:spacing w:before="120"/>
      </w:pPr>
      <w:r>
        <w:t xml:space="preserve">kabelového </w:t>
      </w:r>
      <w:proofErr w:type="spellStart"/>
      <w:r>
        <w:t>propoje</w:t>
      </w:r>
      <w:proofErr w:type="spellEnd"/>
      <w:r>
        <w:t xml:space="preserve"> VN včetně kabelových koncovek od vývodních svorek rozvaděče VN R22 pole č. 3 v TS k přívodním svorkám transformátoru T1</w:t>
      </w:r>
    </w:p>
    <w:p w:rsidR="00367B62" w:rsidRDefault="00367B62" w:rsidP="00367B62">
      <w:pPr>
        <w:pStyle w:val="Zkladntext2"/>
        <w:numPr>
          <w:ilvl w:val="0"/>
          <w:numId w:val="12"/>
        </w:numPr>
        <w:spacing w:before="120"/>
      </w:pPr>
      <w:r>
        <w:t xml:space="preserve">transformovny 22/0,4kV </w:t>
      </w:r>
      <w:proofErr w:type="spellStart"/>
      <w:r>
        <w:t>Betonbau</w:t>
      </w:r>
      <w:proofErr w:type="spellEnd"/>
      <w:r>
        <w:t xml:space="preserve"> s transformátorem T1 SGB 630kVA v TS8982</w:t>
      </w:r>
    </w:p>
    <w:p w:rsidR="00367B62" w:rsidRDefault="00367B62" w:rsidP="00367B62">
      <w:pPr>
        <w:pStyle w:val="Zkladntext2"/>
        <w:numPr>
          <w:ilvl w:val="0"/>
          <w:numId w:val="12"/>
        </w:numPr>
        <w:spacing w:before="120"/>
      </w:pPr>
      <w:r>
        <w:t xml:space="preserve">kabelového </w:t>
      </w:r>
      <w:proofErr w:type="spellStart"/>
      <w:r>
        <w:t>propoje</w:t>
      </w:r>
      <w:proofErr w:type="spellEnd"/>
      <w:r>
        <w:t xml:space="preserve"> NN od vývodních svorek transformátoru T1 k přívodním svorkám rozvaděče NN </w:t>
      </w:r>
    </w:p>
    <w:p w:rsidR="00367B62" w:rsidRDefault="00367B62" w:rsidP="00367B62">
      <w:pPr>
        <w:pStyle w:val="Zkladntext2"/>
        <w:numPr>
          <w:ilvl w:val="0"/>
          <w:numId w:val="12"/>
        </w:numPr>
        <w:spacing w:before="120"/>
      </w:pPr>
      <w:r>
        <w:t>vlastního rozvaděče NN distribuce R0,4 v TS 8982</w:t>
      </w:r>
    </w:p>
    <w:p w:rsidR="00367B62" w:rsidRDefault="00367B62" w:rsidP="00367B62">
      <w:pPr>
        <w:pStyle w:val="Zkladntext2"/>
        <w:numPr>
          <w:ilvl w:val="0"/>
          <w:numId w:val="12"/>
        </w:numPr>
        <w:spacing w:before="120"/>
      </w:pPr>
      <w:r>
        <w:lastRenderedPageBreak/>
        <w:t xml:space="preserve">provozní elektroinstalace blokové transformační stanice (osvětlení, zásuvky </w:t>
      </w:r>
      <w:proofErr w:type="spellStart"/>
      <w:r>
        <w:t>apod</w:t>
      </w:r>
      <w:proofErr w:type="spellEnd"/>
      <w:r>
        <w:t>,)</w:t>
      </w:r>
    </w:p>
    <w:p w:rsidR="00116B79" w:rsidRDefault="00B94959" w:rsidP="00116B79">
      <w:pPr>
        <w:pStyle w:val="Zkladntext2"/>
        <w:numPr>
          <w:ilvl w:val="0"/>
          <w:numId w:val="18"/>
        </w:numPr>
        <w:spacing w:before="120"/>
      </w:pPr>
      <w:r>
        <w:t>Zařízení objednatele,</w:t>
      </w:r>
      <w:r w:rsidR="00E93511">
        <w:t xml:space="preserve"> uvedená pod bodem 1.1, se nacháze</w:t>
      </w:r>
      <w:r>
        <w:t xml:space="preserve">jí v areálu </w:t>
      </w:r>
      <w:r w:rsidR="00EA23B4">
        <w:t>VUZ Ruzyně</w:t>
      </w:r>
      <w:r w:rsidR="00E42DAF">
        <w:t xml:space="preserve"> </w:t>
      </w:r>
      <w:r>
        <w:t>viz.</w:t>
      </w:r>
      <w:r w:rsidRPr="003D5BE6">
        <w:t xml:space="preserve"> </w:t>
      </w:r>
      <w:r>
        <w:t xml:space="preserve">katastrální mapa, </w:t>
      </w:r>
      <w:r w:rsidRPr="00B94959">
        <w:t>kter</w:t>
      </w:r>
      <w:r>
        <w:t>á</w:t>
      </w:r>
      <w:r w:rsidRPr="00B94959">
        <w:t xml:space="preserve"> je jako příloha č.</w:t>
      </w:r>
      <w:r>
        <w:t xml:space="preserve"> 1</w:t>
      </w:r>
      <w:r w:rsidRPr="00B94959">
        <w:t xml:space="preserve"> nedílnou součástí této smlouvy.</w:t>
      </w:r>
    </w:p>
    <w:p w:rsidR="00116B79" w:rsidRDefault="009854FA" w:rsidP="00116B79">
      <w:pPr>
        <w:pStyle w:val="Zkladntext2"/>
        <w:numPr>
          <w:ilvl w:val="0"/>
          <w:numId w:val="18"/>
        </w:numPr>
        <w:spacing w:before="120"/>
      </w:pPr>
      <w:r>
        <w:t>Na elektrických zařízeních</w:t>
      </w:r>
      <w:r w:rsidR="00B94959">
        <w:t>,</w:t>
      </w:r>
      <w:r>
        <w:t xml:space="preserve"> uvedených </w:t>
      </w:r>
      <w:r w:rsidR="00676887">
        <w:t>pod</w:t>
      </w:r>
      <w:r>
        <w:t> bod</w:t>
      </w:r>
      <w:r w:rsidR="00676887">
        <w:t>em</w:t>
      </w:r>
      <w:r>
        <w:t xml:space="preserve"> 1.1</w:t>
      </w:r>
      <w:r w:rsidR="002112EB">
        <w:t xml:space="preserve"> </w:t>
      </w:r>
      <w:r w:rsidR="00B07F37">
        <w:t xml:space="preserve">bude </w:t>
      </w:r>
      <w:r w:rsidR="00FB152A">
        <w:t>z</w:t>
      </w:r>
      <w:r>
        <w:t>hotovitel zabezpečovat v</w:t>
      </w:r>
      <w:r w:rsidR="00B94959">
        <w:t> </w:t>
      </w:r>
      <w:r>
        <w:t>plném</w:t>
      </w:r>
      <w:r w:rsidR="00B94959">
        <w:t xml:space="preserve"> </w:t>
      </w:r>
      <w:r>
        <w:t>rozsahu provoz, údržbu (dále i dílo), a to v souladu s</w:t>
      </w:r>
      <w:r w:rsidR="00F0535F">
        <w:t> Místním provozním předpisem</w:t>
      </w:r>
      <w:r w:rsidR="009D30CE" w:rsidRPr="00116B79">
        <w:rPr>
          <w:b/>
        </w:rPr>
        <w:t xml:space="preserve"> </w:t>
      </w:r>
      <w:r w:rsidR="003D5BE6" w:rsidRPr="00FB152A">
        <w:t>(</w:t>
      </w:r>
      <w:r w:rsidR="00FB152A">
        <w:t xml:space="preserve">dále jen </w:t>
      </w:r>
      <w:r w:rsidR="002112EB">
        <w:t>„</w:t>
      </w:r>
      <w:r w:rsidR="003D5BE6" w:rsidRPr="00FB152A">
        <w:t>MPP</w:t>
      </w:r>
      <w:r w:rsidR="002112EB">
        <w:t>“</w:t>
      </w:r>
      <w:r w:rsidR="003D5BE6" w:rsidRPr="00FB152A">
        <w:t>)</w:t>
      </w:r>
      <w:r w:rsidR="00676887" w:rsidRPr="00FB152A">
        <w:t>,</w:t>
      </w:r>
      <w:r w:rsidR="00996E04">
        <w:t xml:space="preserve"> </w:t>
      </w:r>
      <w:r w:rsidR="00676887">
        <w:t>který</w:t>
      </w:r>
      <w:r>
        <w:t xml:space="preserve"> je</w:t>
      </w:r>
      <w:r w:rsidR="00B94959">
        <w:t xml:space="preserve"> jako</w:t>
      </w:r>
      <w:r>
        <w:t xml:space="preserve"> </w:t>
      </w:r>
      <w:r w:rsidR="00676887">
        <w:t>příloha č.</w:t>
      </w:r>
      <w:r w:rsidR="002112EB">
        <w:t xml:space="preserve"> </w:t>
      </w:r>
      <w:r w:rsidR="00676887">
        <w:t xml:space="preserve">2 </w:t>
      </w:r>
      <w:r>
        <w:t xml:space="preserve">nedílnou součástí této smlouvy. </w:t>
      </w:r>
    </w:p>
    <w:p w:rsidR="009854FA" w:rsidRDefault="003167A4" w:rsidP="00116B79">
      <w:pPr>
        <w:pStyle w:val="Zkladntext2"/>
        <w:numPr>
          <w:ilvl w:val="0"/>
          <w:numId w:val="18"/>
        </w:numPr>
        <w:spacing w:before="120"/>
      </w:pPr>
      <w:r>
        <w:t>O</w:t>
      </w:r>
      <w:r w:rsidR="009854FA">
        <w:t xml:space="preserve">bě strany se zavazují, že zajistí dodržování </w:t>
      </w:r>
      <w:r w:rsidR="003D5BE6">
        <w:t>MPP</w:t>
      </w:r>
      <w:r w:rsidR="009854FA">
        <w:t xml:space="preserve"> a dalších platných předpisů EN ČSN svými</w:t>
      </w:r>
      <w:r w:rsidR="00B94959">
        <w:t xml:space="preserve"> odborně způsobilými pracovníky a budou při provádění díla postupovat ve vzájemné součinnosti.</w:t>
      </w:r>
    </w:p>
    <w:p w:rsidR="009854FA" w:rsidRDefault="009854FA">
      <w:pPr>
        <w:pStyle w:val="Zkladntext2"/>
      </w:pPr>
    </w:p>
    <w:p w:rsidR="009854FA" w:rsidRDefault="009854FA" w:rsidP="003A1E0E">
      <w:pPr>
        <w:pStyle w:val="Zkladntext2"/>
        <w:jc w:val="center"/>
        <w:rPr>
          <w:b/>
        </w:rPr>
      </w:pPr>
      <w:r>
        <w:rPr>
          <w:b/>
        </w:rPr>
        <w:t>II.</w:t>
      </w:r>
      <w:r w:rsidR="003A1E0E">
        <w:rPr>
          <w:b/>
        </w:rPr>
        <w:t xml:space="preserve"> </w:t>
      </w:r>
      <w:r>
        <w:rPr>
          <w:b/>
        </w:rPr>
        <w:t>Doba plnění</w:t>
      </w:r>
    </w:p>
    <w:p w:rsidR="009854FA" w:rsidRDefault="009854FA">
      <w:pPr>
        <w:tabs>
          <w:tab w:val="left" w:pos="1980"/>
          <w:tab w:val="left" w:pos="3240"/>
        </w:tabs>
        <w:jc w:val="center"/>
        <w:rPr>
          <w:u w:val="single"/>
        </w:rPr>
      </w:pPr>
    </w:p>
    <w:p w:rsidR="009854FA" w:rsidRDefault="009C5C38" w:rsidP="009C5C38">
      <w:pPr>
        <w:ind w:left="709" w:hanging="709"/>
        <w:jc w:val="both"/>
      </w:pPr>
      <w:r>
        <w:t xml:space="preserve">2. 1 </w:t>
      </w:r>
      <w:r>
        <w:tab/>
      </w:r>
      <w:r w:rsidR="003E35B4">
        <w:t xml:space="preserve">Tato </w:t>
      </w:r>
      <w:r w:rsidR="009B2ABD">
        <w:t>s</w:t>
      </w:r>
      <w:r w:rsidR="009854FA">
        <w:t xml:space="preserve">mlouva se uzavírá se na dobu </w:t>
      </w:r>
      <w:r w:rsidR="0037400E">
        <w:t>ne</w:t>
      </w:r>
      <w:r w:rsidR="006A069A">
        <w:t>určitou</w:t>
      </w:r>
      <w:r w:rsidR="009854FA">
        <w:t>.</w:t>
      </w:r>
      <w:r w:rsidR="006A069A">
        <w:t xml:space="preserve"> </w:t>
      </w:r>
    </w:p>
    <w:p w:rsidR="0066740F" w:rsidRDefault="0066740F">
      <w:pPr>
        <w:ind w:left="360" w:hanging="360"/>
        <w:jc w:val="both"/>
      </w:pPr>
    </w:p>
    <w:p w:rsidR="009854FA" w:rsidRPr="003A1E0E" w:rsidRDefault="009854FA" w:rsidP="003A1E0E">
      <w:pPr>
        <w:tabs>
          <w:tab w:val="left" w:pos="1080"/>
          <w:tab w:val="left" w:pos="1980"/>
          <w:tab w:val="left" w:pos="3240"/>
        </w:tabs>
        <w:jc w:val="center"/>
        <w:rPr>
          <w:b/>
        </w:rPr>
      </w:pPr>
      <w:r>
        <w:rPr>
          <w:b/>
        </w:rPr>
        <w:t>III.</w:t>
      </w:r>
      <w:r w:rsidR="003A1E0E">
        <w:rPr>
          <w:b/>
        </w:rPr>
        <w:t xml:space="preserve"> </w:t>
      </w:r>
      <w:r w:rsidRPr="003A1E0E">
        <w:rPr>
          <w:b/>
        </w:rPr>
        <w:t>Cena díla</w:t>
      </w:r>
    </w:p>
    <w:p w:rsidR="00116B79" w:rsidRPr="003A1E0E" w:rsidRDefault="00116B79" w:rsidP="00632055">
      <w:pPr>
        <w:jc w:val="both"/>
        <w:rPr>
          <w:sz w:val="16"/>
          <w:szCs w:val="16"/>
        </w:rPr>
      </w:pPr>
    </w:p>
    <w:p w:rsidR="00AF109D" w:rsidRPr="002112EB" w:rsidRDefault="006A069A" w:rsidP="00116B79">
      <w:pPr>
        <w:pStyle w:val="Odstavecseseznamem"/>
        <w:numPr>
          <w:ilvl w:val="0"/>
          <w:numId w:val="19"/>
        </w:numPr>
        <w:ind w:hanging="720"/>
        <w:jc w:val="both"/>
      </w:pPr>
      <w:r w:rsidRPr="002112EB">
        <w:t>Zajištění z</w:t>
      </w:r>
      <w:r w:rsidR="000362C0" w:rsidRPr="002112EB">
        <w:t>ákladní</w:t>
      </w:r>
      <w:r w:rsidRPr="002112EB">
        <w:t>ho</w:t>
      </w:r>
      <w:r w:rsidR="000362C0" w:rsidRPr="002112EB">
        <w:t xml:space="preserve"> provoz</w:t>
      </w:r>
      <w:r w:rsidRPr="002112EB">
        <w:t>u</w:t>
      </w:r>
      <w:r w:rsidR="003E35B4" w:rsidRPr="002112EB">
        <w:t xml:space="preserve"> a údržby</w:t>
      </w:r>
      <w:r w:rsidR="002112EB">
        <w:t>:</w:t>
      </w:r>
    </w:p>
    <w:p w:rsidR="000362C0" w:rsidRDefault="001163A8" w:rsidP="00116B79">
      <w:pPr>
        <w:ind w:left="708"/>
        <w:jc w:val="both"/>
      </w:pPr>
      <w:r>
        <w:t>Základní provoz je zajišťován kvalifikovaným</w:t>
      </w:r>
      <w:r w:rsidR="00811B1D">
        <w:t>i</w:t>
      </w:r>
      <w:r>
        <w:t xml:space="preserve"> </w:t>
      </w:r>
      <w:r w:rsidR="000362C0">
        <w:t>pracovník</w:t>
      </w:r>
      <w:r w:rsidR="00811B1D">
        <w:t>y</w:t>
      </w:r>
      <w:r>
        <w:t xml:space="preserve"> zhotovitele </w:t>
      </w:r>
      <w:r w:rsidR="00E2156E">
        <w:t>a sestáv</w:t>
      </w:r>
      <w:r w:rsidR="00811B1D">
        <w:t>á</w:t>
      </w:r>
      <w:r w:rsidR="00E2156E">
        <w:t xml:space="preserve"> z</w:t>
      </w:r>
      <w:r w:rsidR="00811B1D">
        <w:t xml:space="preserve"> pravidelných </w:t>
      </w:r>
      <w:r w:rsidR="00E2156E">
        <w:t>pohledov</w:t>
      </w:r>
      <w:r w:rsidR="00811B1D">
        <w:t>ých</w:t>
      </w:r>
      <w:r w:rsidR="003D5BE6">
        <w:t xml:space="preserve"> kontrol</w:t>
      </w:r>
      <w:r w:rsidR="00811B1D">
        <w:t>, drobné údržby zařízení</w:t>
      </w:r>
      <w:r w:rsidR="00E2156E">
        <w:t xml:space="preserve"> a</w:t>
      </w:r>
      <w:r w:rsidR="003D5BE6">
        <w:t xml:space="preserve"> termoviz</w:t>
      </w:r>
      <w:r w:rsidR="00E2156E">
        <w:t>ního snímkování</w:t>
      </w:r>
      <w:r w:rsidR="00C52255">
        <w:t xml:space="preserve"> </w:t>
      </w:r>
      <w:r w:rsidR="00E2156E">
        <w:t>zařízení VN i NN.</w:t>
      </w:r>
    </w:p>
    <w:p w:rsidR="00E2156E" w:rsidRPr="003A1E0E" w:rsidRDefault="00E2156E" w:rsidP="00632055">
      <w:pPr>
        <w:jc w:val="both"/>
        <w:rPr>
          <w:sz w:val="16"/>
          <w:szCs w:val="16"/>
        </w:rPr>
      </w:pPr>
    </w:p>
    <w:p w:rsidR="004713D7" w:rsidRPr="002112EB" w:rsidRDefault="000362C0" w:rsidP="00116B79">
      <w:pPr>
        <w:ind w:left="426" w:firstLine="282"/>
        <w:jc w:val="both"/>
      </w:pPr>
      <w:r w:rsidRPr="002112EB">
        <w:t xml:space="preserve">Cena za </w:t>
      </w:r>
      <w:r w:rsidR="00E2156E" w:rsidRPr="002112EB">
        <w:t xml:space="preserve">zajištění základního provozu ročně bez </w:t>
      </w:r>
      <w:proofErr w:type="gramStart"/>
      <w:r w:rsidR="00E2156E" w:rsidRPr="002112EB">
        <w:t>DPH .…</w:t>
      </w:r>
      <w:proofErr w:type="gramEnd"/>
      <w:r w:rsidR="00E2156E" w:rsidRPr="002112EB">
        <w:t>………………</w:t>
      </w:r>
      <w:r w:rsidR="00632055" w:rsidRPr="002112EB">
        <w:t>…</w:t>
      </w:r>
      <w:r w:rsidR="00E2156E" w:rsidRPr="002112EB">
        <w:t>…</w:t>
      </w:r>
      <w:proofErr w:type="spellStart"/>
      <w:r w:rsidR="000664C3">
        <w:t>xxx</w:t>
      </w:r>
      <w:proofErr w:type="spellEnd"/>
      <w:r w:rsidR="00E2156E" w:rsidRPr="002112EB">
        <w:t xml:space="preserve"> </w:t>
      </w:r>
      <w:r w:rsidRPr="002112EB">
        <w:t>Kč</w:t>
      </w:r>
    </w:p>
    <w:p w:rsidR="00116B79" w:rsidRPr="002112EB" w:rsidRDefault="00116B79" w:rsidP="00632055">
      <w:pPr>
        <w:jc w:val="both"/>
        <w:rPr>
          <w:sz w:val="16"/>
          <w:szCs w:val="16"/>
        </w:rPr>
      </w:pPr>
    </w:p>
    <w:p w:rsidR="000362C0" w:rsidRPr="002112EB" w:rsidRDefault="00E2156E" w:rsidP="00116B79">
      <w:pPr>
        <w:pStyle w:val="Odstavecseseznamem"/>
        <w:numPr>
          <w:ilvl w:val="0"/>
          <w:numId w:val="19"/>
        </w:numPr>
        <w:ind w:hanging="720"/>
        <w:jc w:val="both"/>
      </w:pPr>
      <w:r w:rsidRPr="002112EB">
        <w:t>Servisní služby</w:t>
      </w:r>
      <w:r w:rsidR="002112EB">
        <w:t>:</w:t>
      </w:r>
    </w:p>
    <w:p w:rsidR="00E2156E" w:rsidRPr="00E2156E" w:rsidRDefault="00E2156E" w:rsidP="00116B79">
      <w:pPr>
        <w:ind w:left="708"/>
        <w:jc w:val="both"/>
      </w:pPr>
      <w:r>
        <w:t>Servisní služby jsou zajišťovány potřebným počtem kvalifikovaných pracovníků zhotovitele</w:t>
      </w:r>
      <w:r w:rsidR="00590CAA">
        <w:t xml:space="preserve"> a sestávají z čištění stanice, drobné údržby a provedení periodické revize celého zařízení včetně přívodního kabelu dle ČSN 33 1500. Provádějí se v</w:t>
      </w:r>
      <w:r w:rsidR="00B5482E">
        <w:t> intervalu 1x za 2</w:t>
      </w:r>
      <w:r w:rsidR="00590CAA">
        <w:t xml:space="preserve"> roky</w:t>
      </w:r>
      <w:r w:rsidR="00E93511">
        <w:t xml:space="preserve"> při vypnutém zařízení</w:t>
      </w:r>
      <w:r w:rsidR="00590CAA">
        <w:t>.</w:t>
      </w:r>
    </w:p>
    <w:p w:rsidR="000362C0" w:rsidRPr="003A1E0E" w:rsidRDefault="000362C0" w:rsidP="00632055">
      <w:pPr>
        <w:jc w:val="both"/>
        <w:rPr>
          <w:sz w:val="16"/>
          <w:szCs w:val="16"/>
        </w:rPr>
      </w:pPr>
    </w:p>
    <w:p w:rsidR="00DA1BE8" w:rsidRPr="002112EB" w:rsidRDefault="00590CAA" w:rsidP="00116B79">
      <w:pPr>
        <w:ind w:left="426" w:firstLine="282"/>
        <w:jc w:val="both"/>
      </w:pPr>
      <w:r w:rsidRPr="002112EB">
        <w:t xml:space="preserve">Cena za zajištění servisních služeb (1x za </w:t>
      </w:r>
      <w:r w:rsidR="00B5482E" w:rsidRPr="002112EB">
        <w:t>2</w:t>
      </w:r>
      <w:r w:rsidRPr="002112EB">
        <w:t xml:space="preserve"> roky) bez DPH .……</w:t>
      </w:r>
      <w:proofErr w:type="gramStart"/>
      <w:r w:rsidRPr="002112EB">
        <w:t>…</w:t>
      </w:r>
      <w:r w:rsidR="00AE0AD5" w:rsidRPr="002112EB">
        <w:t>..</w:t>
      </w:r>
      <w:r w:rsidRPr="002112EB">
        <w:t>…</w:t>
      </w:r>
      <w:proofErr w:type="gramEnd"/>
      <w:r w:rsidRPr="002112EB">
        <w:t>……</w:t>
      </w:r>
      <w:proofErr w:type="spellStart"/>
      <w:r w:rsidR="000664C3">
        <w:t>xxx</w:t>
      </w:r>
      <w:proofErr w:type="spellEnd"/>
      <w:r w:rsidRPr="002112EB">
        <w:t xml:space="preserve"> Kč</w:t>
      </w:r>
    </w:p>
    <w:p w:rsidR="00E82C9B" w:rsidRPr="002112EB" w:rsidRDefault="00E82C9B" w:rsidP="000362C0">
      <w:pPr>
        <w:rPr>
          <w:sz w:val="16"/>
          <w:szCs w:val="16"/>
        </w:rPr>
      </w:pPr>
    </w:p>
    <w:p w:rsidR="000362C0" w:rsidRPr="002112EB" w:rsidRDefault="00590CAA" w:rsidP="00E82C9B">
      <w:pPr>
        <w:pStyle w:val="Odstavecseseznamem"/>
        <w:numPr>
          <w:ilvl w:val="0"/>
          <w:numId w:val="19"/>
        </w:numPr>
        <w:ind w:left="709" w:hanging="709"/>
      </w:pPr>
      <w:r w:rsidRPr="002112EB">
        <w:t>Havarijní opravy</w:t>
      </w:r>
      <w:r w:rsidR="00AD183C" w:rsidRPr="002112EB">
        <w:t xml:space="preserve"> technologie</w:t>
      </w:r>
      <w:r w:rsidRPr="002112EB">
        <w:t xml:space="preserve"> v</w:t>
      </w:r>
      <w:r w:rsidR="00AD183C" w:rsidRPr="002112EB">
        <w:t> </w:t>
      </w:r>
      <w:r w:rsidRPr="002112EB">
        <w:t>TS</w:t>
      </w:r>
      <w:r w:rsidR="00AD183C" w:rsidRPr="002112EB">
        <w:t>,</w:t>
      </w:r>
      <w:r w:rsidRPr="002112EB">
        <w:t xml:space="preserve"> kabelů 22kV</w:t>
      </w:r>
      <w:r w:rsidR="00AD183C" w:rsidRPr="002112EB">
        <w:t xml:space="preserve"> a kabelů 1kV</w:t>
      </w:r>
      <w:r w:rsidR="002112EB">
        <w:t>:</w:t>
      </w:r>
    </w:p>
    <w:p w:rsidR="00CC71B7" w:rsidRDefault="00590CAA" w:rsidP="00E82C9B">
      <w:pPr>
        <w:ind w:left="708"/>
        <w:jc w:val="both"/>
      </w:pPr>
      <w:r>
        <w:t>Havarijní opravy jsou prováděny potřebným počtem kvalifikovaných pracovníků zhotovitele v případě, že tato situace nastane.</w:t>
      </w:r>
    </w:p>
    <w:p w:rsidR="00CC71B7" w:rsidRDefault="00590CAA" w:rsidP="00E82C9B">
      <w:pPr>
        <w:ind w:left="708"/>
        <w:jc w:val="both"/>
      </w:pPr>
      <w:r>
        <w:t>Montážní práce jsou zhotovitelem účtovány dle skutečnosti</w:t>
      </w:r>
      <w:r w:rsidR="00CC71B7">
        <w:t xml:space="preserve"> </w:t>
      </w:r>
      <w:r>
        <w:t>v</w:t>
      </w:r>
      <w:r w:rsidR="00632055">
        <w:t xml:space="preserve"> jednotné</w:t>
      </w:r>
      <w:r>
        <w:t> hodinové sazbě</w:t>
      </w:r>
      <w:r w:rsidR="00CC71B7">
        <w:t>, ve které jsou již zahrnuty veškeré náklady s montážními pracemi spojené.</w:t>
      </w:r>
    </w:p>
    <w:p w:rsidR="0018358C" w:rsidRPr="003A1E0E" w:rsidRDefault="0018358C" w:rsidP="00DA1BE8">
      <w:pPr>
        <w:ind w:left="426"/>
        <w:jc w:val="both"/>
        <w:rPr>
          <w:b/>
          <w:sz w:val="16"/>
          <w:szCs w:val="16"/>
        </w:rPr>
      </w:pPr>
    </w:p>
    <w:p w:rsidR="00CC71B7" w:rsidRPr="002112EB" w:rsidRDefault="0018358C" w:rsidP="00E82C9B">
      <w:pPr>
        <w:ind w:left="426" w:firstLine="282"/>
        <w:jc w:val="both"/>
      </w:pPr>
      <w:r w:rsidRPr="002112EB">
        <w:t xml:space="preserve">Hodinová sazba za montážní práce bez DPH </w:t>
      </w:r>
      <w:r w:rsidR="000664C3">
        <w:t xml:space="preserve">……………………. </w:t>
      </w:r>
      <w:proofErr w:type="spellStart"/>
      <w:r w:rsidR="000664C3">
        <w:t>xxx</w:t>
      </w:r>
      <w:proofErr w:type="spellEnd"/>
      <w:r w:rsidRPr="002112EB">
        <w:t xml:space="preserve"> Kč / 1 pracovník</w:t>
      </w:r>
    </w:p>
    <w:p w:rsidR="0018358C" w:rsidRDefault="0018358C" w:rsidP="00DA1BE8">
      <w:pPr>
        <w:ind w:left="426"/>
        <w:jc w:val="both"/>
        <w:rPr>
          <w:sz w:val="16"/>
          <w:szCs w:val="16"/>
        </w:rPr>
      </w:pPr>
    </w:p>
    <w:p w:rsidR="0066740F" w:rsidRDefault="0066740F" w:rsidP="00DA1BE8">
      <w:pPr>
        <w:ind w:left="426"/>
        <w:jc w:val="both"/>
        <w:rPr>
          <w:sz w:val="16"/>
          <w:szCs w:val="16"/>
        </w:rPr>
      </w:pPr>
    </w:p>
    <w:p w:rsidR="003A1E0E" w:rsidRDefault="00CC71B7" w:rsidP="00367B62">
      <w:pPr>
        <w:ind w:left="708"/>
        <w:jc w:val="both"/>
      </w:pPr>
      <w:r w:rsidRPr="00CC71B7">
        <w:t>Dojde-li při řešení havarijního stavu ke spotřebě materiálu, nezbytného k odvracení hrozícího nebezpečí</w:t>
      </w:r>
      <w:r w:rsidR="00632055">
        <w:t>,</w:t>
      </w:r>
      <w:r w:rsidRPr="00CC71B7">
        <w:t xml:space="preserve"> vzniku škod na životech, zdraví či majetku, nebo za účelem obnovení dodávky elektrické energie, bude takto spotřebovaný materiál </w:t>
      </w:r>
      <w:r w:rsidR="0018358C">
        <w:t>z</w:t>
      </w:r>
      <w:r w:rsidRPr="00CC71B7">
        <w:t>hotovitelem vyúčtován v ceníkových cenách výrobce, popř. tuzemského distributora.</w:t>
      </w:r>
    </w:p>
    <w:p w:rsidR="00477348" w:rsidRDefault="00477348" w:rsidP="000362C0"/>
    <w:p w:rsidR="003A1E0E" w:rsidRPr="002112EB" w:rsidRDefault="00CC71B7" w:rsidP="003A1E0E">
      <w:pPr>
        <w:pStyle w:val="Odstavecseseznamem"/>
        <w:numPr>
          <w:ilvl w:val="0"/>
          <w:numId w:val="19"/>
        </w:numPr>
        <w:ind w:hanging="720"/>
      </w:pPr>
      <w:r w:rsidRPr="002112EB">
        <w:t>Ostatní služby a práce poskytované zhotovitelem</w:t>
      </w:r>
      <w:r w:rsidR="002112EB">
        <w:t>:</w:t>
      </w:r>
    </w:p>
    <w:p w:rsidR="00976136" w:rsidRDefault="00CC71B7" w:rsidP="003A1E0E">
      <w:pPr>
        <w:pStyle w:val="Odstavecseseznamem"/>
        <w:jc w:val="both"/>
      </w:pPr>
      <w:r>
        <w:t xml:space="preserve">Objednatel si může prostřednictvím svých odpovědných osob vyžádat </w:t>
      </w:r>
      <w:r w:rsidR="00F9333B">
        <w:t>od z</w:t>
      </w:r>
      <w:r>
        <w:t xml:space="preserve">hotovitele poskytování </w:t>
      </w:r>
      <w:r w:rsidR="00E82C9B">
        <w:t>prací a dodávek</w:t>
      </w:r>
      <w:r>
        <w:t xml:space="preserve"> nad rámec předmětu této </w:t>
      </w:r>
      <w:r w:rsidR="0018358C">
        <w:t>s</w:t>
      </w:r>
      <w:r>
        <w:t>mlouvy, avšak v</w:t>
      </w:r>
      <w:r w:rsidRPr="00CC71B7">
        <w:t xml:space="preserve"> rámci odborné způsobilosti zhotovitele</w:t>
      </w:r>
      <w:r>
        <w:t xml:space="preserve">. </w:t>
      </w:r>
      <w:r w:rsidR="00590CAA">
        <w:t xml:space="preserve"> </w:t>
      </w:r>
      <w:r w:rsidR="00E82C9B" w:rsidRPr="00E82C9B">
        <w:t>Cena za práce nad rámec pravidelného servisního zásahu a mimo opravy, na které se vztahuje záruka, bude účtována dle platného ceníku ostatních prací a oprav na základě odpracovaných hodin potvrzených v servisním protokolu. Na tyto práce a opravy bude objednatelem vystavena samostatná objednávka.</w:t>
      </w:r>
    </w:p>
    <w:p w:rsidR="00976136" w:rsidRDefault="00976136" w:rsidP="003A1E0E">
      <w:pPr>
        <w:pStyle w:val="Odstavecseseznamem"/>
        <w:jc w:val="both"/>
      </w:pPr>
    </w:p>
    <w:p w:rsidR="00322EF3" w:rsidRPr="00452BE1" w:rsidRDefault="00976136" w:rsidP="00322EF3">
      <w:pPr>
        <w:pStyle w:val="Parodstavec"/>
        <w:numPr>
          <w:ilvl w:val="0"/>
          <w:numId w:val="0"/>
        </w:numPr>
        <w:ind w:left="567" w:hanging="567"/>
        <w:jc w:val="both"/>
        <w:rPr>
          <w:rFonts w:ascii="Times New Roman" w:hAnsi="Times New Roman"/>
          <w:sz w:val="24"/>
          <w:szCs w:val="24"/>
        </w:rPr>
      </w:pPr>
      <w:r>
        <w:lastRenderedPageBreak/>
        <w:t xml:space="preserve">3.5. </w:t>
      </w:r>
      <w:r>
        <w:tab/>
      </w:r>
      <w:r w:rsidR="00322EF3" w:rsidRPr="00452BE1">
        <w:rPr>
          <w:rFonts w:ascii="Times New Roman" w:hAnsi="Times New Roman"/>
          <w:sz w:val="24"/>
          <w:szCs w:val="24"/>
        </w:rPr>
        <w:t xml:space="preserve">Po dobu trvání této smlouvy </w:t>
      </w:r>
      <w:r w:rsidR="00322EF3" w:rsidRPr="00452BE1">
        <w:rPr>
          <w:rFonts w:ascii="Times New Roman" w:hAnsi="Times New Roman"/>
          <w:sz w:val="24"/>
          <w:szCs w:val="24"/>
          <w:lang w:val="cs-CZ"/>
        </w:rPr>
        <w:t xml:space="preserve">je </w:t>
      </w:r>
      <w:r w:rsidR="00322EF3" w:rsidRPr="00452BE1">
        <w:rPr>
          <w:rFonts w:ascii="Times New Roman" w:hAnsi="Times New Roman"/>
          <w:sz w:val="24"/>
          <w:szCs w:val="24"/>
        </w:rPr>
        <w:t xml:space="preserve">zhotovitel </w:t>
      </w:r>
      <w:r w:rsidR="00322EF3" w:rsidRPr="00452BE1">
        <w:rPr>
          <w:rFonts w:ascii="Times New Roman" w:hAnsi="Times New Roman"/>
          <w:sz w:val="24"/>
          <w:szCs w:val="24"/>
          <w:lang w:val="cs-CZ"/>
        </w:rPr>
        <w:t xml:space="preserve"> oprávněn jednostranně upravit dohodnutou cenu plnění o </w:t>
      </w:r>
      <w:r w:rsidR="00322EF3" w:rsidRPr="00452BE1">
        <w:rPr>
          <w:rFonts w:ascii="Times New Roman" w:hAnsi="Times New Roman"/>
          <w:sz w:val="24"/>
          <w:szCs w:val="24"/>
        </w:rPr>
        <w:t xml:space="preserve"> průměrnou oficiální míru inflace, vypočítanou na základě ročního indexu spotřebitelských cen vyhlášeného Českým statistickým úřadem. Cen</w:t>
      </w:r>
      <w:r w:rsidR="00322EF3" w:rsidRPr="00452BE1">
        <w:rPr>
          <w:rFonts w:ascii="Times New Roman" w:hAnsi="Times New Roman"/>
          <w:sz w:val="24"/>
          <w:szCs w:val="24"/>
          <w:lang w:val="cs-CZ"/>
        </w:rPr>
        <w:t xml:space="preserve">a </w:t>
      </w:r>
      <w:r w:rsidR="00322EF3">
        <w:rPr>
          <w:rFonts w:ascii="Times New Roman" w:hAnsi="Times New Roman"/>
          <w:sz w:val="24"/>
          <w:szCs w:val="24"/>
          <w:lang w:val="cs-CZ"/>
        </w:rPr>
        <w:t>dle</w:t>
      </w:r>
      <w:r w:rsidR="00322EF3" w:rsidRPr="00452BE1">
        <w:rPr>
          <w:rFonts w:ascii="Times New Roman" w:hAnsi="Times New Roman"/>
          <w:sz w:val="24"/>
          <w:szCs w:val="24"/>
          <w:lang w:val="cs-CZ"/>
        </w:rPr>
        <w:t xml:space="preserve"> této smlouvy může být navýšena o tolik procent, kolik procent činila inflace vyhlášená za předcházející kalendářní rok.</w:t>
      </w:r>
      <w:r w:rsidR="00322EF3">
        <w:rPr>
          <w:rFonts w:ascii="Times New Roman" w:hAnsi="Times New Roman"/>
          <w:sz w:val="24"/>
          <w:szCs w:val="24"/>
          <w:lang w:val="cs-CZ"/>
        </w:rPr>
        <w:t xml:space="preserve"> </w:t>
      </w:r>
      <w:r w:rsidR="00322EF3" w:rsidRPr="00452BE1">
        <w:rPr>
          <w:rFonts w:ascii="Times New Roman" w:hAnsi="Times New Roman"/>
          <w:sz w:val="24"/>
          <w:szCs w:val="24"/>
        </w:rPr>
        <w:t xml:space="preserve">Zvýšení ceny je účinné od prvního dne kalendářního měsíce následujícího po měsíci, v němž byla míra inflace za předchozí kalendářní rok vyhlášena. </w:t>
      </w:r>
      <w:r w:rsidR="00322EF3" w:rsidRPr="00452BE1">
        <w:rPr>
          <w:rFonts w:ascii="Times New Roman" w:hAnsi="Times New Roman"/>
          <w:sz w:val="24"/>
          <w:szCs w:val="24"/>
          <w:lang w:val="cs-CZ"/>
        </w:rPr>
        <w:t xml:space="preserve"> Zhotovitel </w:t>
      </w:r>
      <w:r w:rsidR="00322EF3" w:rsidRPr="00452BE1">
        <w:rPr>
          <w:rFonts w:ascii="Times New Roman" w:hAnsi="Times New Roman"/>
          <w:sz w:val="24"/>
          <w:szCs w:val="24"/>
        </w:rPr>
        <w:t>zašle objednateli nový ceník s upravenými cenami nejpozději ke dni účinnosti zvýšení cen dle tohoto</w:t>
      </w:r>
      <w:r w:rsidR="00322EF3" w:rsidRPr="00452BE1">
        <w:rPr>
          <w:rFonts w:ascii="Times New Roman" w:eastAsia="HG Mincho Light J" w:hAnsi="Times New Roman"/>
          <w:color w:val="000000"/>
          <w:sz w:val="24"/>
          <w:szCs w:val="24"/>
          <w:lang w:eastAsia="zh-TW"/>
        </w:rPr>
        <w:t xml:space="preserve"> článku smlouvy.</w:t>
      </w:r>
    </w:p>
    <w:p w:rsidR="009854FA" w:rsidRPr="003A1E0E" w:rsidRDefault="00697D96" w:rsidP="003A1E0E">
      <w:pPr>
        <w:tabs>
          <w:tab w:val="left" w:pos="360"/>
        </w:tabs>
        <w:jc w:val="center"/>
        <w:rPr>
          <w:b/>
        </w:rPr>
      </w:pPr>
      <w:r>
        <w:rPr>
          <w:b/>
        </w:rPr>
        <w:t>I</w:t>
      </w:r>
      <w:r w:rsidR="009854FA">
        <w:rPr>
          <w:b/>
        </w:rPr>
        <w:t>V.</w:t>
      </w:r>
      <w:r w:rsidR="003A1E0E">
        <w:rPr>
          <w:b/>
        </w:rPr>
        <w:t xml:space="preserve"> </w:t>
      </w:r>
      <w:r w:rsidR="009854FA" w:rsidRPr="003A1E0E">
        <w:rPr>
          <w:b/>
        </w:rPr>
        <w:t xml:space="preserve">Fakturační </w:t>
      </w:r>
      <w:r w:rsidR="00116B79" w:rsidRPr="003A1E0E">
        <w:rPr>
          <w:b/>
        </w:rPr>
        <w:t xml:space="preserve">a platební </w:t>
      </w:r>
      <w:r w:rsidR="009854FA" w:rsidRPr="003A1E0E">
        <w:rPr>
          <w:b/>
        </w:rPr>
        <w:t>podmínky</w:t>
      </w:r>
    </w:p>
    <w:p w:rsidR="00116B79" w:rsidRDefault="0016676A" w:rsidP="00116B79">
      <w:pPr>
        <w:numPr>
          <w:ilvl w:val="0"/>
          <w:numId w:val="17"/>
        </w:numPr>
        <w:spacing w:before="120"/>
        <w:ind w:left="709" w:hanging="709"/>
        <w:jc w:val="both"/>
      </w:pPr>
      <w:r>
        <w:rPr>
          <w:bCs/>
        </w:rPr>
        <w:t>Zhotovitel</w:t>
      </w:r>
      <w:r w:rsidR="00116B79" w:rsidRPr="008957B7">
        <w:rPr>
          <w:bCs/>
        </w:rPr>
        <w:t xml:space="preserve"> je povinen po vzniku práva fakturovat, vystavit a do 1</w:t>
      </w:r>
      <w:r w:rsidR="00116B79">
        <w:rPr>
          <w:bCs/>
        </w:rPr>
        <w:t>0</w:t>
      </w:r>
      <w:r w:rsidR="00116B79" w:rsidRPr="008957B7">
        <w:rPr>
          <w:bCs/>
        </w:rPr>
        <w:t xml:space="preserve"> dnů doručit objednateli daňový doklad (dále jen „faktura“) na dohodnutou smluvní cenu s rozepsáním jednotlivých položek podle § 28 zákona</w:t>
      </w:r>
      <w:r w:rsidR="00116B79" w:rsidRPr="008957B7">
        <w:t xml:space="preserve"> č. 235/2004 Sb., o dani z přidané hodnoty, ve znění pozdějších předpisů.</w:t>
      </w:r>
    </w:p>
    <w:p w:rsidR="00116B79" w:rsidRPr="008957B7" w:rsidRDefault="00116B79" w:rsidP="00116B79">
      <w:pPr>
        <w:numPr>
          <w:ilvl w:val="0"/>
          <w:numId w:val="17"/>
        </w:numPr>
        <w:spacing w:before="120"/>
        <w:ind w:left="709" w:hanging="709"/>
        <w:jc w:val="both"/>
      </w:pPr>
      <w:r w:rsidRPr="008957B7">
        <w:t xml:space="preserve">Objednatel se zavazuje uhradit cenu za poskytnuté služby na základě </w:t>
      </w:r>
      <w:r w:rsidR="009C5C38">
        <w:t>faktury</w:t>
      </w:r>
      <w:r w:rsidRPr="008957B7">
        <w:t xml:space="preserve">, jež bude vystaven v souladu s </w:t>
      </w:r>
      <w:proofErr w:type="spellStart"/>
      <w:r w:rsidRPr="008957B7">
        <w:t>ust</w:t>
      </w:r>
      <w:proofErr w:type="spellEnd"/>
      <w:r w:rsidRPr="008957B7">
        <w:t xml:space="preserve">. § 11 odst. 1 zák. č. 563/1991 Sb., o účetnictví, v platném znění. </w:t>
      </w:r>
      <w:r>
        <w:t>Faktura</w:t>
      </w:r>
      <w:r w:rsidRPr="008957B7">
        <w:t xml:space="preserve"> musí dále obsahovat údaje podle zákona č. 235/2004 Sb., o dani z přidané hodnoty, v platném znění</w:t>
      </w:r>
    </w:p>
    <w:p w:rsidR="00116B79" w:rsidRPr="008957B7" w:rsidRDefault="00116B79" w:rsidP="00116B79">
      <w:pPr>
        <w:numPr>
          <w:ilvl w:val="0"/>
          <w:numId w:val="17"/>
        </w:numPr>
        <w:spacing w:before="120"/>
        <w:ind w:left="709" w:hanging="709"/>
        <w:jc w:val="both"/>
      </w:pPr>
      <w:r w:rsidRPr="008957B7">
        <w:t>Kromě náležitostí v zákoně uvedených musí faktura obsahovat též následující údaje:</w:t>
      </w:r>
    </w:p>
    <w:p w:rsidR="00116B79" w:rsidRPr="008957B7" w:rsidRDefault="00116B79" w:rsidP="00116B79">
      <w:pPr>
        <w:ind w:left="709" w:hanging="709"/>
        <w:jc w:val="both"/>
      </w:pPr>
      <w:r w:rsidRPr="008957B7">
        <w:tab/>
        <w:t>a) označení dokladu jako daňový doklad (faktura),</w:t>
      </w:r>
    </w:p>
    <w:p w:rsidR="00116B79" w:rsidRPr="008957B7" w:rsidRDefault="00116B79" w:rsidP="00116B79">
      <w:pPr>
        <w:ind w:left="709" w:hanging="709"/>
        <w:jc w:val="both"/>
      </w:pPr>
      <w:r w:rsidRPr="008957B7">
        <w:t xml:space="preserve"> </w:t>
      </w:r>
      <w:r w:rsidRPr="008957B7">
        <w:tab/>
        <w:t>b) číslo smlouvy dle číslování objednatele,</w:t>
      </w:r>
    </w:p>
    <w:p w:rsidR="00116B79" w:rsidRPr="008957B7" w:rsidRDefault="00116B79" w:rsidP="00116B79">
      <w:pPr>
        <w:ind w:left="709" w:hanging="709"/>
        <w:jc w:val="both"/>
      </w:pPr>
      <w:r w:rsidRPr="008957B7">
        <w:tab/>
        <w:t>c) den vystavení, den odeslání a</w:t>
      </w:r>
      <w:r>
        <w:t xml:space="preserve"> den (lhůta) splatnosti faktury </w:t>
      </w:r>
      <w:r w:rsidRPr="00285E87">
        <w:t>dle smluvních ujednání</w:t>
      </w:r>
    </w:p>
    <w:p w:rsidR="00116B79" w:rsidRPr="008957B7" w:rsidRDefault="00116B79" w:rsidP="00116B79">
      <w:pPr>
        <w:ind w:left="709" w:hanging="709"/>
        <w:jc w:val="both"/>
      </w:pPr>
      <w:r w:rsidRPr="008957B7">
        <w:tab/>
        <w:t>d) příjemce a místo předání služby,</w:t>
      </w:r>
    </w:p>
    <w:p w:rsidR="00116B79" w:rsidRPr="008957B7" w:rsidRDefault="00116B79" w:rsidP="00116B79">
      <w:pPr>
        <w:ind w:left="709" w:hanging="709"/>
      </w:pPr>
      <w:r w:rsidRPr="008957B7">
        <w:tab/>
        <w:t>e) IČ a DIČ smluvních stran,</w:t>
      </w:r>
    </w:p>
    <w:p w:rsidR="00116B79" w:rsidRPr="008957B7" w:rsidRDefault="00116B79" w:rsidP="00116B79">
      <w:pPr>
        <w:ind w:left="709" w:hanging="709"/>
      </w:pPr>
      <w:r w:rsidRPr="008957B7">
        <w:tab/>
        <w:t>f) označení peněžního ústavu a číslo účtu, na který má být placeno,</w:t>
      </w:r>
    </w:p>
    <w:p w:rsidR="00116B79" w:rsidRPr="008957B7" w:rsidRDefault="00116B79" w:rsidP="00116B79">
      <w:pPr>
        <w:ind w:left="709" w:hanging="709"/>
      </w:pPr>
      <w:r w:rsidRPr="008957B7">
        <w:tab/>
        <w:t>g) počet příloh a ra</w:t>
      </w:r>
      <w:r>
        <w:t xml:space="preserve">zítko s podpisem </w:t>
      </w:r>
      <w:r w:rsidR="0016676A">
        <w:t>zhotovitele</w:t>
      </w:r>
      <w:r>
        <w:t>,</w:t>
      </w:r>
      <w:r w:rsidRPr="008957B7">
        <w:tab/>
      </w:r>
    </w:p>
    <w:p w:rsidR="00116B79" w:rsidRDefault="00116B79" w:rsidP="00116B79">
      <w:pPr>
        <w:numPr>
          <w:ilvl w:val="0"/>
          <w:numId w:val="17"/>
        </w:numPr>
        <w:spacing w:before="120"/>
        <w:ind w:left="709" w:hanging="709"/>
        <w:jc w:val="both"/>
      </w:pPr>
      <w:r w:rsidRPr="008957B7">
        <w:t xml:space="preserve">Splatnost faktury činí 30 dnů ode dne jejího doručení </w:t>
      </w:r>
      <w:r w:rsidR="00DF7B50">
        <w:t xml:space="preserve">na adresu sídla objednatele, případně na adresu pro doručování korespondence, je-li tato uvedena v hlavičce této smlouvy. </w:t>
      </w:r>
      <w:r w:rsidRPr="008957B7">
        <w:t xml:space="preserve">V případě, že </w:t>
      </w:r>
      <w:r w:rsidR="0016676A">
        <w:t>zhotovitel</w:t>
      </w:r>
      <w:r w:rsidRPr="008957B7">
        <w:t xml:space="preserve"> uvede na faktuře den splatnosti, kter</w:t>
      </w:r>
      <w:r w:rsidR="00DF7B50">
        <w:t>ý nebude odpovídat podmínce 30</w:t>
      </w:r>
      <w:r w:rsidRPr="008957B7">
        <w:t xml:space="preserve">denní lhůty po doručení do sídla objednatele, je objednatel oprávněn tuto fakturu vrátit zpět. </w:t>
      </w:r>
    </w:p>
    <w:p w:rsidR="00116B79" w:rsidRPr="008957B7" w:rsidRDefault="0016676A" w:rsidP="00116B79">
      <w:pPr>
        <w:numPr>
          <w:ilvl w:val="0"/>
          <w:numId w:val="17"/>
        </w:numPr>
        <w:spacing w:before="120"/>
        <w:ind w:left="709" w:hanging="709"/>
        <w:jc w:val="both"/>
        <w:rPr>
          <w:bCs/>
          <w:iCs/>
          <w:color w:val="000000"/>
        </w:rPr>
      </w:pPr>
      <w:r>
        <w:t>Zhotovitel</w:t>
      </w:r>
      <w:r w:rsidR="00116B79" w:rsidRPr="008957B7">
        <w:t xml:space="preserve"> je</w:t>
      </w:r>
      <w:r w:rsidR="00116B79" w:rsidRPr="008957B7">
        <w:rPr>
          <w:color w:val="000000"/>
        </w:rPr>
        <w:t xml:space="preserve"> povinen v předmětu fakturace uvést přesný název akce a číslo smlouvy. Jinak bude faktura vrácena </w:t>
      </w:r>
      <w:r>
        <w:rPr>
          <w:color w:val="000000"/>
        </w:rPr>
        <w:t>zhotovitel</w:t>
      </w:r>
      <w:r w:rsidR="00116B79" w:rsidRPr="008957B7">
        <w:rPr>
          <w:color w:val="000000"/>
        </w:rPr>
        <w:t>i k doplnění</w:t>
      </w:r>
      <w:r w:rsidR="00116B79" w:rsidRPr="008957B7">
        <w:rPr>
          <w:bCs/>
          <w:iCs/>
          <w:color w:val="000000"/>
        </w:rPr>
        <w:t xml:space="preserve">. </w:t>
      </w:r>
    </w:p>
    <w:p w:rsidR="00116B79" w:rsidRPr="008957B7" w:rsidRDefault="00116B79" w:rsidP="00116B79">
      <w:pPr>
        <w:numPr>
          <w:ilvl w:val="0"/>
          <w:numId w:val="17"/>
        </w:numPr>
        <w:spacing w:before="120"/>
        <w:ind w:left="709" w:hanging="709"/>
        <w:jc w:val="both"/>
      </w:pPr>
      <w:r w:rsidRPr="008957B7">
        <w:t>Objednatel neposkytuje zálohové platby.</w:t>
      </w:r>
    </w:p>
    <w:p w:rsidR="00116B79" w:rsidRDefault="0016676A" w:rsidP="00116B79">
      <w:pPr>
        <w:numPr>
          <w:ilvl w:val="0"/>
          <w:numId w:val="17"/>
        </w:numPr>
        <w:spacing w:before="120"/>
        <w:ind w:left="709" w:hanging="709"/>
        <w:jc w:val="both"/>
      </w:pPr>
      <w:r>
        <w:t>Zhotovitel</w:t>
      </w:r>
      <w:r w:rsidR="00116B79" w:rsidRPr="008957B7">
        <w:t xml:space="preserve"> nesmí postoupit pohledávku nebo její část vyplývající z této smlouvy vůči objednateli třetí osobě bez předchozího písemného souhlasu objednatele.</w:t>
      </w:r>
    </w:p>
    <w:p w:rsidR="00DA1BE8" w:rsidRDefault="00DA1BE8" w:rsidP="003467BC">
      <w:pPr>
        <w:pStyle w:val="Zkladntextodsazen2"/>
        <w:ind w:hanging="360"/>
      </w:pPr>
    </w:p>
    <w:p w:rsidR="009854FA" w:rsidRPr="003A1E0E" w:rsidRDefault="009854FA" w:rsidP="003A1E0E">
      <w:pPr>
        <w:tabs>
          <w:tab w:val="left" w:pos="360"/>
        </w:tabs>
        <w:jc w:val="center"/>
        <w:rPr>
          <w:b/>
        </w:rPr>
      </w:pPr>
      <w:r>
        <w:rPr>
          <w:b/>
        </w:rPr>
        <w:t>V.</w:t>
      </w:r>
      <w:r w:rsidR="003A1E0E">
        <w:rPr>
          <w:b/>
        </w:rPr>
        <w:t xml:space="preserve"> </w:t>
      </w:r>
      <w:r w:rsidRPr="003A1E0E">
        <w:rPr>
          <w:b/>
        </w:rPr>
        <w:t>Provádění díla</w:t>
      </w:r>
    </w:p>
    <w:p w:rsidR="00DC0D10" w:rsidRDefault="00DC0D10" w:rsidP="00E82C9B">
      <w:pPr>
        <w:pStyle w:val="Odstavecseseznamem"/>
        <w:numPr>
          <w:ilvl w:val="0"/>
          <w:numId w:val="23"/>
        </w:numPr>
        <w:spacing w:before="120"/>
        <w:ind w:hanging="720"/>
        <w:jc w:val="both"/>
      </w:pPr>
      <w:r>
        <w:t xml:space="preserve">Zhotovitel se zavazuje řádně a včas zabezpečovat provoz a údržbu výše uvedených zařízení </w:t>
      </w:r>
    </w:p>
    <w:p w:rsidR="00E82C9B" w:rsidRDefault="00DA1BE8" w:rsidP="00E82C9B">
      <w:pPr>
        <w:jc w:val="both"/>
      </w:pPr>
      <w:r>
        <w:t xml:space="preserve">       </w:t>
      </w:r>
      <w:r w:rsidR="00E82C9B">
        <w:tab/>
      </w:r>
      <w:r>
        <w:t>v rozsahu čl. I. a p</w:t>
      </w:r>
      <w:r w:rsidR="00DC0D10">
        <w:t>řílohy č.</w:t>
      </w:r>
      <w:r w:rsidR="002112EB">
        <w:t xml:space="preserve"> </w:t>
      </w:r>
      <w:r w:rsidR="00C965D1">
        <w:t>2</w:t>
      </w:r>
      <w:r w:rsidR="00DC0D10">
        <w:t xml:space="preserve"> této smlouvy.</w:t>
      </w:r>
    </w:p>
    <w:p w:rsidR="00E82C9B" w:rsidRDefault="009854FA" w:rsidP="00E82C9B">
      <w:pPr>
        <w:pStyle w:val="Odstavecseseznamem"/>
        <w:numPr>
          <w:ilvl w:val="0"/>
          <w:numId w:val="23"/>
        </w:numPr>
        <w:spacing w:before="120" w:after="120"/>
        <w:ind w:hanging="720"/>
        <w:jc w:val="both"/>
      </w:pPr>
      <w:r>
        <w:t xml:space="preserve">Zhotovitel při </w:t>
      </w:r>
      <w:r w:rsidR="00A9608C">
        <w:t>plnění předmětu smlouvy dle č</w:t>
      </w:r>
      <w:r>
        <w:t>l. I. je vázán pokyny objednatele v plném rozsahu.</w:t>
      </w:r>
    </w:p>
    <w:p w:rsidR="00FC4C30" w:rsidRPr="00CD63AF" w:rsidRDefault="00FC4C30" w:rsidP="00FC4C30">
      <w:pPr>
        <w:pStyle w:val="Odstavecseseznamem"/>
        <w:spacing w:before="120" w:after="120"/>
        <w:jc w:val="both"/>
        <w:rPr>
          <w:sz w:val="16"/>
          <w:szCs w:val="16"/>
        </w:rPr>
      </w:pPr>
    </w:p>
    <w:p w:rsidR="00FC4C30" w:rsidRDefault="00F9333B" w:rsidP="00FC4C30">
      <w:pPr>
        <w:pStyle w:val="Odstavecseseznamem"/>
        <w:numPr>
          <w:ilvl w:val="0"/>
          <w:numId w:val="23"/>
        </w:numPr>
        <w:spacing w:before="120" w:after="120"/>
        <w:ind w:hanging="720"/>
        <w:jc w:val="both"/>
      </w:pPr>
      <w:r>
        <w:t>O</w:t>
      </w:r>
      <w:r w:rsidR="009854FA">
        <w:t xml:space="preserve">dpovědným pracovníkem </w:t>
      </w:r>
      <w:r w:rsidR="00FC4C30">
        <w:t>z</w:t>
      </w:r>
      <w:r w:rsidR="009854FA">
        <w:t>hotovitele</w:t>
      </w:r>
      <w:r>
        <w:t xml:space="preserve"> ve věci plnění této </w:t>
      </w:r>
      <w:r w:rsidR="00FC4C30">
        <w:t>s</w:t>
      </w:r>
      <w:r>
        <w:t>mlouvy</w:t>
      </w:r>
      <w:r w:rsidR="009854FA">
        <w:t xml:space="preserve"> je</w:t>
      </w:r>
      <w:r w:rsidR="00FC4C30">
        <w:t>:</w:t>
      </w:r>
    </w:p>
    <w:p w:rsidR="00477348" w:rsidRDefault="000664C3" w:rsidP="00367B62">
      <w:pPr>
        <w:pStyle w:val="Odstavecseseznamem"/>
        <w:spacing w:before="120" w:after="120"/>
        <w:jc w:val="both"/>
        <w:rPr>
          <w:rStyle w:val="Hypertextovodkaz"/>
          <w:color w:val="auto"/>
          <w:u w:val="none"/>
        </w:rPr>
      </w:pPr>
      <w:proofErr w:type="spellStart"/>
      <w:r>
        <w:t>xxx</w:t>
      </w:r>
      <w:proofErr w:type="spellEnd"/>
      <w:r w:rsidR="003738A7">
        <w:t xml:space="preserve">, </w:t>
      </w:r>
      <w:r w:rsidR="009854FA">
        <w:t xml:space="preserve">tel. </w:t>
      </w:r>
      <w:proofErr w:type="spellStart"/>
      <w:r>
        <w:t>xxxx</w:t>
      </w:r>
      <w:proofErr w:type="spellEnd"/>
      <w:r w:rsidR="003738A7">
        <w:t xml:space="preserve">, </w:t>
      </w:r>
      <w:r w:rsidR="009854FA">
        <w:t>e-mail</w:t>
      </w:r>
      <w:r w:rsidR="009854FA" w:rsidRPr="002112EB">
        <w:t>:</w:t>
      </w:r>
      <w:r w:rsidR="00C965D1" w:rsidRPr="002112EB">
        <w:t xml:space="preserve"> </w:t>
      </w:r>
      <w:hyperlink r:id="rId8" w:history="1">
        <w:proofErr w:type="spellStart"/>
        <w:r>
          <w:rPr>
            <w:rStyle w:val="Hypertextovodkaz"/>
            <w:color w:val="auto"/>
            <w:u w:val="none"/>
          </w:rPr>
          <w:t>xxx</w:t>
        </w:r>
        <w:proofErr w:type="spellEnd"/>
      </w:hyperlink>
    </w:p>
    <w:p w:rsidR="00367B62" w:rsidRDefault="00367B62" w:rsidP="00367B62">
      <w:pPr>
        <w:pStyle w:val="Odstavecseseznamem"/>
        <w:spacing w:before="120" w:after="120"/>
        <w:jc w:val="both"/>
      </w:pPr>
    </w:p>
    <w:p w:rsidR="00FC4C30" w:rsidRDefault="00F9333B" w:rsidP="00FC4C30">
      <w:pPr>
        <w:pStyle w:val="Odstavecseseznamem"/>
        <w:numPr>
          <w:ilvl w:val="0"/>
          <w:numId w:val="23"/>
        </w:numPr>
        <w:spacing w:before="120" w:after="120"/>
        <w:ind w:hanging="720"/>
        <w:jc w:val="both"/>
      </w:pPr>
      <w:r w:rsidRPr="00F9333B">
        <w:t xml:space="preserve">Odpovědným pracovníkem </w:t>
      </w:r>
      <w:r w:rsidR="00FC4C30">
        <w:t>o</w:t>
      </w:r>
      <w:r w:rsidR="00DE481C">
        <w:t>bjedna</w:t>
      </w:r>
      <w:r w:rsidRPr="00F9333B">
        <w:t>tele</w:t>
      </w:r>
      <w:r w:rsidR="00DE481C">
        <w:t xml:space="preserve"> ve věci plnění této </w:t>
      </w:r>
      <w:r w:rsidR="00FC4C30">
        <w:t>s</w:t>
      </w:r>
      <w:r w:rsidR="00DE481C">
        <w:t>mlouvy</w:t>
      </w:r>
      <w:r w:rsidRPr="00F9333B">
        <w:t xml:space="preserve"> je</w:t>
      </w:r>
      <w:r w:rsidR="00FC4C30">
        <w:t>:</w:t>
      </w:r>
    </w:p>
    <w:p w:rsidR="000664C3" w:rsidRDefault="000664C3" w:rsidP="000664C3">
      <w:pPr>
        <w:pStyle w:val="Odstavecseseznamem"/>
        <w:spacing w:before="120" w:after="120"/>
        <w:jc w:val="both"/>
        <w:rPr>
          <w:rStyle w:val="Hypertextovodkaz"/>
          <w:color w:val="auto"/>
          <w:u w:val="none"/>
        </w:rPr>
      </w:pPr>
      <w:proofErr w:type="spellStart"/>
      <w:r>
        <w:t>xxx</w:t>
      </w:r>
      <w:proofErr w:type="spellEnd"/>
      <w:r>
        <w:t xml:space="preserve">, tel. </w:t>
      </w:r>
      <w:proofErr w:type="spellStart"/>
      <w:r>
        <w:t>xxxx</w:t>
      </w:r>
      <w:proofErr w:type="spellEnd"/>
      <w:r>
        <w:t>, e-mail</w:t>
      </w:r>
      <w:r w:rsidRPr="002112EB">
        <w:t xml:space="preserve">: </w:t>
      </w:r>
      <w:hyperlink r:id="rId9" w:history="1">
        <w:proofErr w:type="spellStart"/>
        <w:r>
          <w:rPr>
            <w:rStyle w:val="Hypertextovodkaz"/>
            <w:color w:val="auto"/>
            <w:u w:val="none"/>
          </w:rPr>
          <w:t>xxx</w:t>
        </w:r>
        <w:proofErr w:type="spellEnd"/>
      </w:hyperlink>
    </w:p>
    <w:p w:rsidR="00FC4C30" w:rsidRDefault="00822718" w:rsidP="00FC4C30">
      <w:pPr>
        <w:pStyle w:val="Odstavecseseznamem"/>
        <w:rPr>
          <w:sz w:val="16"/>
          <w:szCs w:val="16"/>
        </w:rPr>
      </w:pPr>
      <w:r>
        <w:rPr>
          <w:sz w:val="16"/>
          <w:szCs w:val="16"/>
        </w:rPr>
        <w:t>¨</w:t>
      </w:r>
    </w:p>
    <w:p w:rsidR="00FC4C30" w:rsidRPr="00CD63AF" w:rsidRDefault="00DE481C" w:rsidP="00FC4C30">
      <w:pPr>
        <w:pStyle w:val="Odstavecseseznamem"/>
        <w:numPr>
          <w:ilvl w:val="0"/>
          <w:numId w:val="23"/>
        </w:numPr>
        <w:spacing w:before="120" w:after="120"/>
        <w:ind w:hanging="720"/>
        <w:jc w:val="both"/>
      </w:pPr>
      <w:r w:rsidRPr="00CD63AF">
        <w:t xml:space="preserve">Kontaktní osobou </w:t>
      </w:r>
      <w:r w:rsidR="00FC4C30" w:rsidRPr="00CD63AF">
        <w:t>o</w:t>
      </w:r>
      <w:r w:rsidRPr="00CD63AF">
        <w:t>bjednatele v místě plnění této smlouvy je</w:t>
      </w:r>
      <w:r w:rsidR="00FC4C30" w:rsidRPr="00CD63AF">
        <w:t>:</w:t>
      </w:r>
    </w:p>
    <w:p w:rsidR="000664C3" w:rsidRDefault="000664C3" w:rsidP="000664C3">
      <w:pPr>
        <w:pStyle w:val="Odstavecseseznamem"/>
        <w:spacing w:before="120" w:after="120"/>
        <w:jc w:val="both"/>
        <w:rPr>
          <w:rStyle w:val="Hypertextovodkaz"/>
          <w:color w:val="auto"/>
          <w:u w:val="none"/>
        </w:rPr>
      </w:pPr>
      <w:proofErr w:type="spellStart"/>
      <w:r>
        <w:t>xxx</w:t>
      </w:r>
      <w:proofErr w:type="spellEnd"/>
      <w:r>
        <w:t xml:space="preserve">, tel. </w:t>
      </w:r>
      <w:proofErr w:type="spellStart"/>
      <w:r>
        <w:t>xxxx</w:t>
      </w:r>
      <w:proofErr w:type="spellEnd"/>
      <w:r>
        <w:t>, e-mail</w:t>
      </w:r>
      <w:r w:rsidRPr="002112EB">
        <w:t xml:space="preserve">: </w:t>
      </w:r>
      <w:hyperlink r:id="rId10" w:history="1">
        <w:proofErr w:type="spellStart"/>
        <w:r>
          <w:rPr>
            <w:rStyle w:val="Hypertextovodkaz"/>
            <w:color w:val="auto"/>
            <w:u w:val="none"/>
          </w:rPr>
          <w:t>xxx</w:t>
        </w:r>
        <w:proofErr w:type="spellEnd"/>
      </w:hyperlink>
    </w:p>
    <w:p w:rsidR="00FC4C30" w:rsidRPr="00FC4C30" w:rsidRDefault="00FC4C30" w:rsidP="00FC4C30">
      <w:pPr>
        <w:pStyle w:val="Odstavecseseznamem"/>
        <w:spacing w:before="120" w:after="120"/>
        <w:jc w:val="both"/>
        <w:rPr>
          <w:sz w:val="16"/>
          <w:szCs w:val="16"/>
          <w:shd w:val="clear" w:color="auto" w:fill="FFFF00"/>
        </w:rPr>
      </w:pPr>
    </w:p>
    <w:p w:rsidR="00FC4C30" w:rsidRDefault="00DE481C" w:rsidP="00FC4C30">
      <w:pPr>
        <w:pStyle w:val="Odstavecseseznamem"/>
        <w:numPr>
          <w:ilvl w:val="0"/>
          <w:numId w:val="23"/>
        </w:numPr>
        <w:spacing w:before="120" w:after="120"/>
        <w:ind w:left="714" w:hanging="714"/>
        <w:contextualSpacing w:val="0"/>
        <w:jc w:val="both"/>
      </w:pPr>
      <w:r>
        <w:t xml:space="preserve">Objednatel se zavazuje zajistit </w:t>
      </w:r>
      <w:r w:rsidR="00703A1C">
        <w:t>z</w:t>
      </w:r>
      <w:r>
        <w:t>hotoviteli nepřetržitý přístup (24/7) k zařízení dle čl. I</w:t>
      </w:r>
      <w:r w:rsidR="00FC4C30">
        <w:t xml:space="preserve"> </w:t>
      </w:r>
      <w:r>
        <w:t>odstavce 1.1 pro zabezpečení jeho provozu.</w:t>
      </w:r>
    </w:p>
    <w:p w:rsidR="00FC4C30" w:rsidRDefault="009854FA" w:rsidP="00822718">
      <w:pPr>
        <w:pStyle w:val="Odstavecseseznamem"/>
        <w:numPr>
          <w:ilvl w:val="0"/>
          <w:numId w:val="23"/>
        </w:numPr>
        <w:ind w:hanging="720"/>
        <w:jc w:val="both"/>
      </w:pPr>
      <w:r>
        <w:t xml:space="preserve">Zhotovitel není oprávněn uplatňovat finanční požadavky na úhradu nákladů za prostoje. </w:t>
      </w:r>
      <w:r w:rsidR="00A9608C">
        <w:br/>
      </w:r>
      <w:r>
        <w:t>O předání a převzetí díla bude sepsán předávací protokol.</w:t>
      </w:r>
    </w:p>
    <w:p w:rsidR="00FC4C30" w:rsidRPr="00FC4C30" w:rsidRDefault="00FC4C30" w:rsidP="00FC4C30">
      <w:pPr>
        <w:jc w:val="both"/>
        <w:rPr>
          <w:sz w:val="16"/>
          <w:szCs w:val="16"/>
        </w:rPr>
      </w:pPr>
    </w:p>
    <w:p w:rsidR="009854FA" w:rsidRDefault="009854FA" w:rsidP="00703A1C">
      <w:pPr>
        <w:pStyle w:val="Odstavecseseznamem"/>
        <w:numPr>
          <w:ilvl w:val="0"/>
          <w:numId w:val="23"/>
        </w:numPr>
        <w:ind w:hanging="720"/>
        <w:jc w:val="both"/>
      </w:pPr>
      <w:r>
        <w:t>V rámci bezpečnosti a ochrany zdraví při práci je zhotovitel povinen plnit mj. tyto</w:t>
      </w:r>
      <w:r w:rsidR="00CD63AF">
        <w:t xml:space="preserve"> </w:t>
      </w:r>
      <w:r>
        <w:t>povinnosti:</w:t>
      </w:r>
    </w:p>
    <w:p w:rsidR="009854FA" w:rsidRDefault="009854FA" w:rsidP="00703A1C">
      <w:pPr>
        <w:numPr>
          <w:ilvl w:val="0"/>
          <w:numId w:val="5"/>
        </w:numPr>
        <w:tabs>
          <w:tab w:val="left" w:pos="360"/>
        </w:tabs>
        <w:spacing w:before="120"/>
        <w:ind w:left="714" w:hanging="357"/>
        <w:jc w:val="both"/>
      </w:pPr>
      <w:r>
        <w:t xml:space="preserve">Řádně seznámit pracovníky, kteří se budou podílet na provádění díla, s příslušnými bezpečnostními, požárními, hygienickými a ekologickými předpisy, jejichž znalost je nutná </w:t>
      </w:r>
      <w:r w:rsidR="00A9608C">
        <w:br/>
      </w:r>
      <w:r>
        <w:t>k řádnému a bezpečnému provedení díla.</w:t>
      </w:r>
    </w:p>
    <w:p w:rsidR="009854FA" w:rsidRDefault="009854FA" w:rsidP="00703A1C">
      <w:pPr>
        <w:numPr>
          <w:ilvl w:val="0"/>
          <w:numId w:val="5"/>
        </w:numPr>
        <w:tabs>
          <w:tab w:val="left" w:pos="360"/>
        </w:tabs>
        <w:spacing w:before="120"/>
        <w:ind w:left="714" w:hanging="357"/>
        <w:jc w:val="both"/>
      </w:pPr>
      <w:r>
        <w:t>Dodržovat bezpečnostní, požární, hygienické a ekologické předpisy.</w:t>
      </w:r>
    </w:p>
    <w:p w:rsidR="009854FA" w:rsidRDefault="009854FA" w:rsidP="00703A1C">
      <w:pPr>
        <w:numPr>
          <w:ilvl w:val="0"/>
          <w:numId w:val="5"/>
        </w:numPr>
        <w:tabs>
          <w:tab w:val="left" w:pos="360"/>
          <w:tab w:val="left" w:pos="720"/>
        </w:tabs>
        <w:spacing w:before="120"/>
        <w:ind w:left="714" w:hanging="357"/>
        <w:jc w:val="both"/>
      </w:pPr>
      <w:r>
        <w:t>Používat při provádění díla přístroje, stroje a zařízení, jejichž stav odpovídá požadavkům příslušných technických a bezpečnostních předpisů a jsou na nich prováděny pravidelné kontroly a revize dle požadavků příslušných technických a bezpečnostních předpisů popř. požadavků od výrobce.</w:t>
      </w:r>
    </w:p>
    <w:p w:rsidR="009854FA" w:rsidRDefault="009854FA" w:rsidP="00703A1C">
      <w:pPr>
        <w:numPr>
          <w:ilvl w:val="0"/>
          <w:numId w:val="5"/>
        </w:numPr>
        <w:tabs>
          <w:tab w:val="left" w:pos="360"/>
          <w:tab w:val="left" w:pos="720"/>
        </w:tabs>
        <w:spacing w:before="120"/>
        <w:ind w:left="714" w:hanging="357"/>
        <w:jc w:val="both"/>
      </w:pPr>
      <w:r>
        <w:t>Rozmístit bezpečnostní sdělení, tabulky a barevné značení zdrojů nebezpečí na jemu přiděleném pracovišti.</w:t>
      </w:r>
    </w:p>
    <w:p w:rsidR="009854FA" w:rsidRDefault="009854FA" w:rsidP="00703A1C">
      <w:pPr>
        <w:numPr>
          <w:ilvl w:val="0"/>
          <w:numId w:val="5"/>
        </w:numPr>
        <w:tabs>
          <w:tab w:val="left" w:pos="360"/>
          <w:tab w:val="left" w:pos="720"/>
        </w:tabs>
        <w:spacing w:before="120"/>
        <w:ind w:left="714" w:hanging="357"/>
        <w:jc w:val="both"/>
      </w:pPr>
      <w:r>
        <w:t>V případě nebezpečí, které by mohlo ohrozit zdraví nebo životy osob nebo způsobit provozní nehodu nebo poruchu technických zařízení, ihned přerušit práci, upozornit ihned objednatele a podle možnosti upozornit všechny osoby, které by mohly být tímto nebezpečím ohroženy. O přerušení práce musí být zhotovitelem proveden zápis.</w:t>
      </w:r>
    </w:p>
    <w:p w:rsidR="009854FA" w:rsidRDefault="009854FA" w:rsidP="00703A1C">
      <w:pPr>
        <w:numPr>
          <w:ilvl w:val="0"/>
          <w:numId w:val="5"/>
        </w:numPr>
        <w:tabs>
          <w:tab w:val="left" w:pos="360"/>
          <w:tab w:val="left" w:pos="720"/>
        </w:tabs>
        <w:spacing w:before="120"/>
        <w:ind w:left="714" w:hanging="357"/>
        <w:jc w:val="both"/>
      </w:pPr>
      <w:r>
        <w:t>Respektovat při provádění údržby a případných oprav ochranná pásma inženýrských sítí uložených pod zemí a nad zemí.</w:t>
      </w:r>
    </w:p>
    <w:p w:rsidR="009854FA" w:rsidRDefault="009854FA" w:rsidP="00703A1C">
      <w:pPr>
        <w:numPr>
          <w:ilvl w:val="0"/>
          <w:numId w:val="5"/>
        </w:numPr>
        <w:tabs>
          <w:tab w:val="left" w:pos="360"/>
          <w:tab w:val="left" w:pos="720"/>
        </w:tabs>
        <w:spacing w:before="120"/>
        <w:ind w:left="714" w:hanging="357"/>
        <w:jc w:val="both"/>
      </w:pPr>
      <w:r>
        <w:t>Zajistit pro své pracovníky vybavení osobními ochrannými pracovními prostředky podle rizik, kterým budou vystaveni při provádění díla a kontrolovat jejich používání. Dále je povinen vybavit všechny osoby, které s jeho vědomím vstupují na pracoviště, osobními ochrannými pracovními prostředky odpovídající ohrožení, které pro tyto osoby z provádění práce vyplývá. Za bezpečnost a ochranu zdraví těchto osob v prostoru pracoviště odpovídá zhotovitel v plné míře.</w:t>
      </w:r>
    </w:p>
    <w:p w:rsidR="009854FA" w:rsidRDefault="009854FA" w:rsidP="00703A1C">
      <w:pPr>
        <w:numPr>
          <w:ilvl w:val="0"/>
          <w:numId w:val="5"/>
        </w:numPr>
        <w:tabs>
          <w:tab w:val="left" w:pos="360"/>
          <w:tab w:val="left" w:pos="720"/>
        </w:tabs>
        <w:spacing w:before="120"/>
        <w:ind w:left="714" w:hanging="357"/>
        <w:jc w:val="both"/>
      </w:pPr>
      <w:r>
        <w:t>Odpovídat za pořádek a čistotu na svém pracovišti a neznečišťovat prostory užívané společně s objednatelem. Zhotovitel musí v případě znečištění okamžitě uvedené prostory uklidit. Zhotovitel nesmí v těchto prostorách ani dočasně bez vědomí a bez předchozího souhlasu objednatele skladovat ani odkládat žádný materiál, suť ani předměty.</w:t>
      </w:r>
    </w:p>
    <w:p w:rsidR="009854FA" w:rsidRDefault="009854FA" w:rsidP="00703A1C">
      <w:pPr>
        <w:numPr>
          <w:ilvl w:val="0"/>
          <w:numId w:val="5"/>
        </w:numPr>
        <w:tabs>
          <w:tab w:val="left" w:pos="360"/>
          <w:tab w:val="left" w:pos="720"/>
        </w:tabs>
        <w:spacing w:before="120"/>
        <w:ind w:left="714" w:hanging="357"/>
        <w:jc w:val="both"/>
      </w:pPr>
      <w:r>
        <w:t>Vykonávat veškeré odborné práce pouze těmi svými pracovníky, majícími příslušnou kvalifikaci. Doklad o kvalifikaci těchto pracovníků je zhotovitel povinen na požádání objednatele doložit.</w:t>
      </w:r>
    </w:p>
    <w:p w:rsidR="009854FA" w:rsidRDefault="009854FA" w:rsidP="00703A1C">
      <w:pPr>
        <w:numPr>
          <w:ilvl w:val="0"/>
          <w:numId w:val="5"/>
        </w:numPr>
        <w:tabs>
          <w:tab w:val="left" w:pos="360"/>
          <w:tab w:val="left" w:pos="720"/>
        </w:tabs>
        <w:spacing w:before="120"/>
        <w:ind w:left="714" w:hanging="357"/>
        <w:jc w:val="both"/>
      </w:pPr>
      <w:r>
        <w:t>Nepoužít žádný materiál, o kterém je v době jeho užití známo, že je škodlivý.</w:t>
      </w:r>
    </w:p>
    <w:p w:rsidR="009854FA" w:rsidRDefault="009854FA" w:rsidP="00632055">
      <w:pPr>
        <w:tabs>
          <w:tab w:val="left" w:pos="360"/>
        </w:tabs>
        <w:ind w:left="360"/>
        <w:jc w:val="both"/>
      </w:pPr>
    </w:p>
    <w:p w:rsidR="00632055" w:rsidRPr="0011062E" w:rsidRDefault="009854FA" w:rsidP="00703A1C">
      <w:pPr>
        <w:pStyle w:val="Odstavecseseznamem"/>
        <w:numPr>
          <w:ilvl w:val="0"/>
          <w:numId w:val="23"/>
        </w:numPr>
        <w:ind w:hanging="720"/>
        <w:jc w:val="both"/>
        <w:rPr>
          <w:shd w:val="clear" w:color="auto" w:fill="FFFF00"/>
        </w:rPr>
      </w:pPr>
      <w:r w:rsidRPr="003A1E0E">
        <w:t xml:space="preserve">Zhotovitel je povinen na základě zákona č. 133/1985 Sb., v platném znění, zajistit požární asistenční hlídku při provádění požárně nebezpečných prací minimálně v rozsahu daném touto právní normou. Povolení k provádění požárně nebezpečných prací v areálu </w:t>
      </w:r>
      <w:r w:rsidR="00EA23B4" w:rsidRPr="003A1E0E">
        <w:t>VUZ Ruzyně</w:t>
      </w:r>
      <w:r w:rsidR="00D269CC" w:rsidRPr="003A1E0E">
        <w:t xml:space="preserve"> </w:t>
      </w:r>
      <w:r w:rsidRPr="003A1E0E">
        <w:t xml:space="preserve">vydává </w:t>
      </w:r>
      <w:r w:rsidRPr="005939EA">
        <w:t>pověřený referent BOZP a PO</w:t>
      </w:r>
      <w:r w:rsidR="00632055" w:rsidRPr="005939EA">
        <w:t xml:space="preserve"> </w:t>
      </w:r>
      <w:r w:rsidR="00EA23B4" w:rsidRPr="005939EA">
        <w:t>o</w:t>
      </w:r>
      <w:r w:rsidR="00632055" w:rsidRPr="005939EA">
        <w:t>bjednatele</w:t>
      </w:r>
      <w:r w:rsidR="00EA23B4">
        <w:t xml:space="preserve"> </w:t>
      </w:r>
      <w:proofErr w:type="spellStart"/>
      <w:r w:rsidR="000664C3">
        <w:t>xxxxxxxxxxxxx</w:t>
      </w:r>
      <w:proofErr w:type="spellEnd"/>
      <w:r w:rsidR="00632055" w:rsidRPr="0011062E">
        <w:t xml:space="preserve">, tel. </w:t>
      </w:r>
      <w:proofErr w:type="spellStart"/>
      <w:r w:rsidR="000664C3">
        <w:t>xxxxxxxxxxxxxxx</w:t>
      </w:r>
      <w:proofErr w:type="spellEnd"/>
      <w:r w:rsidR="00632055" w:rsidRPr="0011062E">
        <w:t xml:space="preserve">, </w:t>
      </w:r>
      <w:r w:rsidR="00B17E6E" w:rsidRPr="0011062E">
        <w:t xml:space="preserve">              </w:t>
      </w:r>
      <w:r w:rsidR="00632055" w:rsidRPr="0011062E">
        <w:t xml:space="preserve">e-mail: </w:t>
      </w:r>
      <w:proofErr w:type="spellStart"/>
      <w:r w:rsidR="000664C3">
        <w:t>xxxxxxxxxxxxxxxx</w:t>
      </w:r>
      <w:proofErr w:type="spellEnd"/>
    </w:p>
    <w:p w:rsidR="00703A1C" w:rsidRDefault="00703A1C" w:rsidP="00632055">
      <w:pPr>
        <w:jc w:val="both"/>
        <w:rPr>
          <w:sz w:val="16"/>
          <w:szCs w:val="16"/>
        </w:rPr>
      </w:pPr>
    </w:p>
    <w:p w:rsidR="00703A1C" w:rsidRDefault="009854FA" w:rsidP="00703A1C">
      <w:pPr>
        <w:pStyle w:val="Odstavecseseznamem"/>
        <w:numPr>
          <w:ilvl w:val="0"/>
          <w:numId w:val="23"/>
        </w:numPr>
        <w:ind w:hanging="720"/>
        <w:jc w:val="both"/>
      </w:pPr>
      <w:r>
        <w:t>Vykonává-li zhotovitel při provádění prací činnosti se zvýšeným požárním nebezpečím (viz</w:t>
      </w:r>
      <w:r w:rsidR="002473F4">
        <w:t xml:space="preserve"> </w:t>
      </w:r>
      <w:r>
        <w:t>dále), je povinen v dostatečném předstihu před zahájením prací určit podmínky požární bezp</w:t>
      </w:r>
      <w:r w:rsidR="00632055">
        <w:t xml:space="preserve">ečnosti dle vnitřního předpisu </w:t>
      </w:r>
      <w:r w:rsidR="00703A1C">
        <w:t>o</w:t>
      </w:r>
      <w:r>
        <w:t>bjednatele</w:t>
      </w:r>
      <w:r w:rsidR="006B32FD">
        <w:t>.</w:t>
      </w:r>
      <w:r>
        <w:t xml:space="preserve"> </w:t>
      </w:r>
    </w:p>
    <w:p w:rsidR="00703A1C" w:rsidRPr="00703A1C" w:rsidRDefault="00703A1C" w:rsidP="00703A1C">
      <w:pPr>
        <w:pStyle w:val="Odstavecseseznamem"/>
        <w:rPr>
          <w:sz w:val="16"/>
          <w:szCs w:val="16"/>
        </w:rPr>
      </w:pPr>
    </w:p>
    <w:p w:rsidR="00703A1C" w:rsidRDefault="00703A1C" w:rsidP="00703A1C">
      <w:pPr>
        <w:pStyle w:val="Odstavecseseznamem"/>
        <w:numPr>
          <w:ilvl w:val="0"/>
          <w:numId w:val="23"/>
        </w:numPr>
        <w:ind w:hanging="720"/>
        <w:jc w:val="both"/>
      </w:pPr>
      <w:r>
        <w:t>Z</w:t>
      </w:r>
      <w:r w:rsidR="009854FA">
        <w:t>hotovitel je povinen pracoviště (elektrická zařízení) zabezpečit proti vniknutí třetích osob.</w:t>
      </w:r>
    </w:p>
    <w:p w:rsidR="00703A1C" w:rsidRPr="00703A1C" w:rsidRDefault="00703A1C" w:rsidP="00703A1C">
      <w:pPr>
        <w:pStyle w:val="Odstavecseseznamem"/>
        <w:rPr>
          <w:sz w:val="16"/>
          <w:szCs w:val="16"/>
        </w:rPr>
      </w:pPr>
    </w:p>
    <w:p w:rsidR="009854FA" w:rsidRDefault="009854FA" w:rsidP="00703A1C">
      <w:pPr>
        <w:pStyle w:val="Odstavecseseznamem"/>
        <w:numPr>
          <w:ilvl w:val="0"/>
          <w:numId w:val="23"/>
        </w:numPr>
        <w:ind w:hanging="720"/>
        <w:jc w:val="both"/>
      </w:pPr>
      <w:r>
        <w:t>Zhotovitel je povinen při provádění díla způsobem touto smlouvou stanoveném dodržovat ČSN, ČSN EN, případně určené normy, které se tímto stanovují za závazné, rozhodnutí, stanoviska, vyjádření aj. veřejnoprávních orgánů a organizací, a obecně závazné právní předpisy ČR. Pokud porušením smluvních povinností, ČSN, ČSN EN, případně určených norem, rozhodnutí, stanovisek, vyjádření a.j. veřejnoprávních orgánů a organizací či obecně závazných právních předpisů ČR vznikne jakákoli škoda, hradí ji v plném rozsahu.</w:t>
      </w:r>
    </w:p>
    <w:p w:rsidR="009854FA" w:rsidRDefault="009854FA">
      <w:pPr>
        <w:ind w:left="360" w:hanging="540"/>
      </w:pPr>
    </w:p>
    <w:p w:rsidR="009854FA" w:rsidRDefault="009854FA" w:rsidP="003A1E0E">
      <w:pPr>
        <w:tabs>
          <w:tab w:val="left" w:pos="360"/>
        </w:tabs>
        <w:jc w:val="center"/>
        <w:rPr>
          <w:b/>
        </w:rPr>
      </w:pPr>
      <w:r>
        <w:rPr>
          <w:b/>
        </w:rPr>
        <w:t>VI.</w:t>
      </w:r>
      <w:r w:rsidR="003A1E0E">
        <w:rPr>
          <w:b/>
        </w:rPr>
        <w:t xml:space="preserve"> </w:t>
      </w:r>
      <w:r>
        <w:rPr>
          <w:b/>
        </w:rPr>
        <w:t xml:space="preserve">Odpovědnost za </w:t>
      </w:r>
      <w:r w:rsidR="00822718">
        <w:rPr>
          <w:b/>
        </w:rPr>
        <w:t>vady</w:t>
      </w:r>
    </w:p>
    <w:p w:rsidR="009854FA" w:rsidRDefault="009854FA">
      <w:pPr>
        <w:tabs>
          <w:tab w:val="left" w:pos="360"/>
        </w:tabs>
      </w:pPr>
    </w:p>
    <w:p w:rsidR="009854FA" w:rsidRDefault="009854FA" w:rsidP="003A1E0E">
      <w:pPr>
        <w:pStyle w:val="Odstavecseseznamem"/>
        <w:numPr>
          <w:ilvl w:val="0"/>
          <w:numId w:val="25"/>
        </w:numPr>
        <w:tabs>
          <w:tab w:val="left" w:pos="360"/>
        </w:tabs>
        <w:ind w:hanging="720"/>
        <w:jc w:val="both"/>
      </w:pPr>
      <w:r>
        <w:t>Případné škody způsobené zhotovitelem porušením právní povinnosti (ať závazku nebo</w:t>
      </w:r>
      <w:r w:rsidR="00632055">
        <w:t xml:space="preserve"> </w:t>
      </w:r>
      <w:r>
        <w:t>povinnosti uložené právním předpisem) odstraní zhotovitel na vlastní náklady ve lhůtě do</w:t>
      </w:r>
      <w:r w:rsidR="00632055">
        <w:t xml:space="preserve"> </w:t>
      </w:r>
      <w:r>
        <w:t xml:space="preserve">14 kalendářních dní od zjištění škody, nebude-li sjednáno jinak. </w:t>
      </w:r>
    </w:p>
    <w:p w:rsidR="00822718" w:rsidRDefault="002112EB" w:rsidP="00822718">
      <w:pPr>
        <w:numPr>
          <w:ilvl w:val="0"/>
          <w:numId w:val="25"/>
        </w:numPr>
        <w:spacing w:before="120" w:after="120"/>
        <w:ind w:hanging="720"/>
        <w:jc w:val="both"/>
      </w:pPr>
      <w:r w:rsidRPr="00694E4F">
        <w:rPr>
          <w:color w:val="000000"/>
        </w:rPr>
        <w:t>Zhotovitel</w:t>
      </w:r>
      <w:r w:rsidR="003A1E0E" w:rsidRPr="00694E4F">
        <w:rPr>
          <w:color w:val="000000"/>
        </w:rPr>
        <w:t xml:space="preserve"> j</w:t>
      </w:r>
      <w:r w:rsidR="003A1E0E" w:rsidRPr="00B75661">
        <w:rPr>
          <w:color w:val="000000"/>
        </w:rPr>
        <w:t xml:space="preserve">e dále povinen uhradit objednateli jako škodu případnou sankci uloženou mu příslušným orgánem jako důsledek </w:t>
      </w:r>
      <w:r w:rsidR="003A1E0E" w:rsidRPr="00B75661">
        <w:rPr>
          <w:bCs/>
        </w:rPr>
        <w:t xml:space="preserve">porušení povinností </w:t>
      </w:r>
      <w:r w:rsidR="00822718">
        <w:rPr>
          <w:bCs/>
        </w:rPr>
        <w:t>zhotovitele</w:t>
      </w:r>
      <w:r w:rsidR="003A1E0E" w:rsidRPr="00B75661">
        <w:rPr>
          <w:bCs/>
        </w:rPr>
        <w:t>.</w:t>
      </w:r>
    </w:p>
    <w:p w:rsidR="00822718" w:rsidRPr="00F658B5" w:rsidRDefault="00822718" w:rsidP="00822718">
      <w:pPr>
        <w:numPr>
          <w:ilvl w:val="0"/>
          <w:numId w:val="25"/>
        </w:numPr>
        <w:spacing w:before="120" w:after="120"/>
        <w:ind w:hanging="720"/>
        <w:jc w:val="both"/>
      </w:pPr>
      <w:r>
        <w:rPr>
          <w:color w:val="000000"/>
        </w:rPr>
        <w:t>Zhotovitel</w:t>
      </w:r>
      <w:r w:rsidRPr="00822718">
        <w:rPr>
          <w:color w:val="000000"/>
        </w:rPr>
        <w:t xml:space="preserve"> odpovídá a je povinen uhradit objednateli škody na věcech a zařízeních objednatele způsobené jím a jím určenými pracovníky, kteří se budou podílet na provádění </w:t>
      </w:r>
      <w:r>
        <w:rPr>
          <w:color w:val="000000"/>
        </w:rPr>
        <w:t>díla</w:t>
      </w:r>
      <w:r w:rsidRPr="00822718">
        <w:rPr>
          <w:color w:val="000000"/>
        </w:rPr>
        <w:t>.</w:t>
      </w:r>
    </w:p>
    <w:p w:rsidR="003A1E0E" w:rsidRDefault="003A1E0E" w:rsidP="003A1E0E">
      <w:pPr>
        <w:pStyle w:val="Odstavecseseznamem"/>
        <w:numPr>
          <w:ilvl w:val="0"/>
          <w:numId w:val="25"/>
        </w:numPr>
        <w:tabs>
          <w:tab w:val="left" w:pos="360"/>
        </w:tabs>
        <w:ind w:hanging="720"/>
        <w:jc w:val="both"/>
      </w:pPr>
      <w:r w:rsidRPr="00864391">
        <w:t>V případě vadně poskytnuté</w:t>
      </w:r>
      <w:r w:rsidR="00822718">
        <w:t>ho</w:t>
      </w:r>
      <w:r w:rsidRPr="00864391">
        <w:t xml:space="preserve"> </w:t>
      </w:r>
      <w:r w:rsidR="00822718">
        <w:t>díla</w:t>
      </w:r>
      <w:r w:rsidRPr="00864391">
        <w:t xml:space="preserve"> má objednatel právo na bezplatné odstranění závady </w:t>
      </w:r>
      <w:r w:rsidR="005626C1">
        <w:br/>
      </w:r>
      <w:r w:rsidRPr="00864391">
        <w:t xml:space="preserve">a </w:t>
      </w:r>
      <w:r w:rsidR="00822718">
        <w:t>zhotovitel</w:t>
      </w:r>
      <w:r w:rsidRPr="00864391">
        <w:t xml:space="preserve"> povinnost toto vykonat.</w:t>
      </w:r>
    </w:p>
    <w:p w:rsidR="000A2EA4" w:rsidRDefault="000A2EA4">
      <w:pPr>
        <w:tabs>
          <w:tab w:val="left" w:pos="360"/>
        </w:tabs>
        <w:jc w:val="center"/>
        <w:rPr>
          <w:b/>
        </w:rPr>
      </w:pPr>
    </w:p>
    <w:p w:rsidR="009854FA" w:rsidRPr="00822718" w:rsidRDefault="009854FA" w:rsidP="00822718">
      <w:pPr>
        <w:tabs>
          <w:tab w:val="left" w:pos="360"/>
        </w:tabs>
        <w:jc w:val="center"/>
        <w:rPr>
          <w:b/>
        </w:rPr>
      </w:pPr>
      <w:r>
        <w:rPr>
          <w:b/>
        </w:rPr>
        <w:t>VII.</w:t>
      </w:r>
      <w:r w:rsidR="00822718">
        <w:rPr>
          <w:b/>
        </w:rPr>
        <w:t xml:space="preserve"> </w:t>
      </w:r>
      <w:r w:rsidR="001B0E65">
        <w:rPr>
          <w:b/>
        </w:rPr>
        <w:t>Smluvní pokuty a úrok z prodlení</w:t>
      </w:r>
    </w:p>
    <w:p w:rsidR="001B0E65" w:rsidRDefault="001B0E65" w:rsidP="001B0E65">
      <w:pPr>
        <w:pStyle w:val="Zkladntext3"/>
        <w:numPr>
          <w:ilvl w:val="0"/>
          <w:numId w:val="29"/>
        </w:numPr>
        <w:shd w:val="clear" w:color="00FFFF" w:fill="auto"/>
        <w:tabs>
          <w:tab w:val="left" w:pos="-3119"/>
        </w:tabs>
        <w:spacing w:before="120"/>
        <w:ind w:left="714" w:hanging="357"/>
        <w:jc w:val="both"/>
        <w:rPr>
          <w:sz w:val="24"/>
          <w:szCs w:val="24"/>
        </w:rPr>
      </w:pPr>
      <w:r w:rsidRPr="00B75661">
        <w:rPr>
          <w:sz w:val="24"/>
          <w:szCs w:val="24"/>
        </w:rPr>
        <w:t xml:space="preserve">Za prodlení s úhradou faktury </w:t>
      </w:r>
      <w:r>
        <w:rPr>
          <w:sz w:val="24"/>
          <w:szCs w:val="24"/>
        </w:rPr>
        <w:t>je zhotovitel oprávněn účtovat</w:t>
      </w:r>
      <w:r w:rsidRPr="00B75661">
        <w:rPr>
          <w:sz w:val="24"/>
          <w:szCs w:val="24"/>
        </w:rPr>
        <w:t xml:space="preserve"> objednatel</w:t>
      </w:r>
      <w:r>
        <w:rPr>
          <w:sz w:val="24"/>
          <w:szCs w:val="24"/>
        </w:rPr>
        <w:t>i</w:t>
      </w:r>
      <w:r w:rsidRPr="00B75661">
        <w:rPr>
          <w:sz w:val="24"/>
          <w:szCs w:val="24"/>
        </w:rPr>
        <w:t xml:space="preserve"> smluvní pokutu ve výši </w:t>
      </w:r>
      <w:proofErr w:type="spellStart"/>
      <w:r w:rsidR="000664C3">
        <w:rPr>
          <w:sz w:val="24"/>
          <w:szCs w:val="24"/>
        </w:rPr>
        <w:t>xx</w:t>
      </w:r>
      <w:proofErr w:type="spellEnd"/>
      <w:r w:rsidRPr="00B75661">
        <w:rPr>
          <w:sz w:val="24"/>
          <w:szCs w:val="24"/>
        </w:rPr>
        <w:t xml:space="preserve"> % z fakturované částky za každý den prodlení. </w:t>
      </w:r>
    </w:p>
    <w:p w:rsidR="001B0E65" w:rsidRDefault="001B0E65" w:rsidP="001B0E65">
      <w:pPr>
        <w:pStyle w:val="Zkladntext3"/>
        <w:numPr>
          <w:ilvl w:val="0"/>
          <w:numId w:val="29"/>
        </w:numPr>
        <w:shd w:val="clear" w:color="00FFFF" w:fill="auto"/>
        <w:tabs>
          <w:tab w:val="left" w:pos="-3119"/>
        </w:tabs>
        <w:spacing w:before="120"/>
        <w:ind w:left="714" w:hanging="357"/>
        <w:jc w:val="both"/>
        <w:rPr>
          <w:sz w:val="24"/>
          <w:szCs w:val="24"/>
        </w:rPr>
      </w:pPr>
      <w:r w:rsidRPr="0096339F">
        <w:rPr>
          <w:sz w:val="24"/>
        </w:rPr>
        <w:t xml:space="preserve">Pokud objednatel neplní dohodnuté platební podmínky, je </w:t>
      </w:r>
      <w:r>
        <w:rPr>
          <w:sz w:val="24"/>
        </w:rPr>
        <w:t>zhotovitel</w:t>
      </w:r>
      <w:r w:rsidRPr="0096339F">
        <w:rPr>
          <w:sz w:val="24"/>
        </w:rPr>
        <w:t xml:space="preserve"> oprávněn zastavit veškeré práce až do doby úplného vyrovnání dlužné částky plnění vyplývající z článku I</w:t>
      </w:r>
      <w:r>
        <w:rPr>
          <w:sz w:val="24"/>
        </w:rPr>
        <w:t>I</w:t>
      </w:r>
      <w:r w:rsidRPr="0096339F">
        <w:rPr>
          <w:sz w:val="24"/>
        </w:rPr>
        <w:t>I. této smlouvy.</w:t>
      </w:r>
    </w:p>
    <w:p w:rsidR="001B0E65" w:rsidRDefault="001B0E65" w:rsidP="001B0E65">
      <w:pPr>
        <w:pStyle w:val="Zkladntext3"/>
        <w:numPr>
          <w:ilvl w:val="0"/>
          <w:numId w:val="29"/>
        </w:numPr>
        <w:shd w:val="clear" w:color="00FFFF" w:fill="auto"/>
        <w:tabs>
          <w:tab w:val="left" w:pos="-3119"/>
        </w:tabs>
        <w:spacing w:before="120"/>
        <w:ind w:left="714" w:hanging="357"/>
        <w:jc w:val="both"/>
        <w:rPr>
          <w:sz w:val="24"/>
          <w:szCs w:val="24"/>
        </w:rPr>
      </w:pPr>
      <w:r w:rsidRPr="0096339F">
        <w:rPr>
          <w:sz w:val="24"/>
          <w:szCs w:val="24"/>
        </w:rPr>
        <w:t>Za neprovedené plnění podle čl. I této smlouvy</w:t>
      </w:r>
      <w:r w:rsidRPr="0096339F">
        <w:rPr>
          <w:color w:val="C00000"/>
          <w:sz w:val="24"/>
          <w:szCs w:val="24"/>
        </w:rPr>
        <w:t xml:space="preserve"> </w:t>
      </w:r>
      <w:r w:rsidRPr="0096339F">
        <w:rPr>
          <w:sz w:val="24"/>
          <w:szCs w:val="24"/>
        </w:rPr>
        <w:t>v dohodnutém</w:t>
      </w:r>
      <w:r w:rsidRPr="0096339F">
        <w:rPr>
          <w:color w:val="C00000"/>
          <w:sz w:val="24"/>
          <w:szCs w:val="24"/>
        </w:rPr>
        <w:t xml:space="preserve"> </w:t>
      </w:r>
      <w:r w:rsidRPr="0096339F">
        <w:rPr>
          <w:sz w:val="24"/>
          <w:szCs w:val="24"/>
        </w:rPr>
        <w:t xml:space="preserve">termínu je objednatel oprávněn účtovat </w:t>
      </w:r>
      <w:r>
        <w:rPr>
          <w:sz w:val="24"/>
          <w:szCs w:val="24"/>
        </w:rPr>
        <w:t xml:space="preserve">zhotoviteli </w:t>
      </w:r>
      <w:r w:rsidRPr="0096339F">
        <w:rPr>
          <w:sz w:val="24"/>
          <w:szCs w:val="24"/>
        </w:rPr>
        <w:t xml:space="preserve">smluvní pokutu ve výši </w:t>
      </w:r>
      <w:proofErr w:type="spellStart"/>
      <w:r w:rsidR="000664C3">
        <w:rPr>
          <w:sz w:val="24"/>
          <w:szCs w:val="24"/>
        </w:rPr>
        <w:t>xxx</w:t>
      </w:r>
      <w:proofErr w:type="spellEnd"/>
      <w:r w:rsidRPr="0096339F">
        <w:rPr>
          <w:sz w:val="24"/>
          <w:szCs w:val="24"/>
        </w:rPr>
        <w:t xml:space="preserve"> Kč bez DPH za každé neprovedené plnění.</w:t>
      </w:r>
      <w:r w:rsidRPr="0096339F">
        <w:rPr>
          <w:sz w:val="24"/>
        </w:rPr>
        <w:t xml:space="preserve"> </w:t>
      </w:r>
    </w:p>
    <w:p w:rsidR="001B0E65" w:rsidRPr="00AC63B0" w:rsidRDefault="001B0E65" w:rsidP="001B0E65">
      <w:pPr>
        <w:spacing w:before="240"/>
        <w:jc w:val="center"/>
        <w:rPr>
          <w:b/>
        </w:rPr>
      </w:pPr>
      <w:r>
        <w:rPr>
          <w:b/>
        </w:rPr>
        <w:t>VIII. Zánik závazků</w:t>
      </w:r>
    </w:p>
    <w:p w:rsidR="001B0E65" w:rsidRPr="00E81A1D" w:rsidRDefault="001B0E65" w:rsidP="001B0E65">
      <w:pPr>
        <w:jc w:val="both"/>
        <w:rPr>
          <w:sz w:val="16"/>
          <w:szCs w:val="16"/>
        </w:rPr>
      </w:pPr>
    </w:p>
    <w:p w:rsidR="001B0E65" w:rsidRPr="00285E87" w:rsidRDefault="001B0E65" w:rsidP="001B0E65">
      <w:pPr>
        <w:numPr>
          <w:ilvl w:val="0"/>
          <w:numId w:val="30"/>
        </w:numPr>
        <w:ind w:left="709" w:hanging="709"/>
        <w:jc w:val="both"/>
      </w:pPr>
      <w:r w:rsidRPr="00285E87">
        <w:t>Odstoupit od této smlouvy lze v případech, kdy to stanoví zákon nebo tato smlouva. Smluvní strany se dohodly, že podstatným porušením smlouvy se rozumí zejména toto:</w:t>
      </w:r>
    </w:p>
    <w:p w:rsidR="001B0E65" w:rsidRPr="00AC63B0" w:rsidRDefault="001B0E65" w:rsidP="001B0E65">
      <w:pPr>
        <w:spacing w:before="120"/>
        <w:ind w:left="709" w:hanging="284"/>
        <w:jc w:val="both"/>
      </w:pPr>
      <w:r w:rsidRPr="00AC63B0">
        <w:t>-</w:t>
      </w:r>
      <w:r w:rsidRPr="00AC63B0">
        <w:tab/>
      </w:r>
      <w:r>
        <w:t>zhotovi</w:t>
      </w:r>
      <w:r w:rsidRPr="00AC63B0">
        <w:t xml:space="preserve">tel neprovede </w:t>
      </w:r>
      <w:r>
        <w:t xml:space="preserve">práce </w:t>
      </w:r>
      <w:r w:rsidRPr="00AC63B0">
        <w:t>v</w:t>
      </w:r>
      <w:r>
        <w:t xml:space="preserve"> </w:t>
      </w:r>
      <w:r w:rsidRPr="00AC63B0">
        <w:t>patřičné kva</w:t>
      </w:r>
      <w:r>
        <w:t xml:space="preserve">litě podle platných předpisů a </w:t>
      </w:r>
      <w:r w:rsidRPr="00AC63B0">
        <w:t>norem</w:t>
      </w:r>
      <w:r w:rsidR="005626C1">
        <w:t>;</w:t>
      </w:r>
    </w:p>
    <w:p w:rsidR="001B0E65" w:rsidRDefault="001B0E65" w:rsidP="001B0E65">
      <w:pPr>
        <w:ind w:left="709" w:hanging="283"/>
        <w:jc w:val="both"/>
      </w:pPr>
      <w:r w:rsidRPr="00AC63B0">
        <w:t>-</w:t>
      </w:r>
      <w:r w:rsidRPr="00AC63B0">
        <w:tab/>
      </w:r>
      <w:r>
        <w:t>zhotovitel</w:t>
      </w:r>
      <w:r w:rsidRPr="00AC63B0">
        <w:t xml:space="preserve"> je v prodlení s termínem dokončení </w:t>
      </w:r>
      <w:r>
        <w:t>prací</w:t>
      </w:r>
      <w:r w:rsidRPr="00AC63B0">
        <w:t xml:space="preserve"> o více než </w:t>
      </w:r>
      <w:r>
        <w:t>10</w:t>
      </w:r>
      <w:r w:rsidRPr="00AC63B0">
        <w:t xml:space="preserve"> kalendářních dnů</w:t>
      </w:r>
      <w:r>
        <w:t xml:space="preserve"> oproti dohodnutému termínu</w:t>
      </w:r>
      <w:r w:rsidR="005626C1">
        <w:t>;</w:t>
      </w:r>
    </w:p>
    <w:p w:rsidR="001B0E65" w:rsidRDefault="001B0E65" w:rsidP="001B0E65">
      <w:pPr>
        <w:ind w:left="709" w:hanging="284"/>
        <w:jc w:val="both"/>
      </w:pPr>
      <w:r>
        <w:t>-   objednatel je v prodlení s placením o více než 60 kalendářních dnů.</w:t>
      </w:r>
    </w:p>
    <w:p w:rsidR="001B0E65" w:rsidRDefault="001B0E65" w:rsidP="001B0E65">
      <w:pPr>
        <w:numPr>
          <w:ilvl w:val="0"/>
          <w:numId w:val="30"/>
        </w:numPr>
        <w:spacing w:before="120"/>
        <w:ind w:left="709" w:hanging="709"/>
        <w:jc w:val="both"/>
      </w:pPr>
      <w:r w:rsidRPr="00AC63B0">
        <w:t>Odstoupení od smlouvy lze provést pouze písemně s uvedením důvodu. Odstoupení od smlouvy nabývá účinnosti dnem doručení druhé straně. Smluvní strana, která zapříčinila odstoupení od smlouvy je povinna zaplatit druhé straně veškeré náklady a škody jí prokazatelně vzniklé v souvislosti s odstoupením od této smlouvy.</w:t>
      </w:r>
    </w:p>
    <w:p w:rsidR="00D333DE" w:rsidRDefault="00D333DE" w:rsidP="001B0E65">
      <w:pPr>
        <w:numPr>
          <w:ilvl w:val="0"/>
          <w:numId w:val="30"/>
        </w:numPr>
        <w:spacing w:before="120"/>
        <w:ind w:left="709" w:hanging="709"/>
        <w:jc w:val="both"/>
      </w:pPr>
      <w:r>
        <w:t>V případě ukončení smlouvy vyrovnají smluvní strany vzájemné nároky a povinnosti, které budou mezi nimi existovat nejdéle ve lhůtě třiceti kalendářních dnů, přičemž zhotovitel především předá objednateli veškerá plnění sjednaná dle této smlouvy, která do ukončení platnosti smlouvy provedl či zhotovil, pokud mu byla nebo bude za tato plnění poskytnuta objednatelem úhrada plynoucí z této smlouvy, či mají být poskytnuta objednateli bezplatně. Objednatel uhradí zhotoviteli veškeré nedoplatky za uskutečněná plnění zhotovitele, na které mu dle této smlouvy vznikne při ukončení smlouvy nárok.</w:t>
      </w:r>
    </w:p>
    <w:p w:rsidR="001B0E65" w:rsidRPr="00477348" w:rsidRDefault="001B0E65" w:rsidP="001B0E65">
      <w:pPr>
        <w:numPr>
          <w:ilvl w:val="0"/>
          <w:numId w:val="30"/>
        </w:numPr>
        <w:spacing w:before="120"/>
        <w:ind w:left="709" w:hanging="709"/>
        <w:jc w:val="both"/>
        <w:rPr>
          <w:b/>
        </w:rPr>
      </w:pPr>
      <w:r>
        <w:lastRenderedPageBreak/>
        <w:t>Smlouvu lze ukončit vzájemnou dohodou smluvních stran nebo výpovědí z důvodů stanovených zákonem.</w:t>
      </w:r>
    </w:p>
    <w:p w:rsidR="009854FA" w:rsidRPr="001B0E65" w:rsidRDefault="001B0E65" w:rsidP="001B0E65">
      <w:pPr>
        <w:spacing w:before="120"/>
        <w:ind w:left="709"/>
        <w:jc w:val="center"/>
        <w:rPr>
          <w:b/>
        </w:rPr>
      </w:pPr>
      <w:r>
        <w:rPr>
          <w:b/>
        </w:rPr>
        <w:t xml:space="preserve">IX. </w:t>
      </w:r>
      <w:r w:rsidR="009854FA" w:rsidRPr="001B0E65">
        <w:rPr>
          <w:b/>
        </w:rPr>
        <w:t>Závěrečná ujednání</w:t>
      </w:r>
    </w:p>
    <w:p w:rsidR="009854FA" w:rsidRDefault="009854FA">
      <w:pPr>
        <w:tabs>
          <w:tab w:val="left" w:pos="360"/>
        </w:tabs>
        <w:jc w:val="center"/>
        <w:rPr>
          <w:b/>
          <w:u w:val="single"/>
        </w:rPr>
      </w:pPr>
    </w:p>
    <w:p w:rsidR="001B0E65" w:rsidRDefault="009854FA" w:rsidP="001B0E65">
      <w:pPr>
        <w:pStyle w:val="Zpat"/>
        <w:numPr>
          <w:ilvl w:val="0"/>
          <w:numId w:val="31"/>
        </w:numPr>
        <w:tabs>
          <w:tab w:val="clear" w:pos="4536"/>
          <w:tab w:val="clear" w:pos="9072"/>
        </w:tabs>
        <w:jc w:val="both"/>
      </w:pPr>
      <w:r>
        <w:t xml:space="preserve">Objednatel a </w:t>
      </w:r>
      <w:r w:rsidR="001B0E65">
        <w:t>z</w:t>
      </w:r>
      <w:r>
        <w:t>hotovitel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skončení, a to až do doby</w:t>
      </w:r>
      <w:r w:rsidR="00D333DE">
        <w:t>,</w:t>
      </w:r>
      <w:r>
        <w:t xml:space="preserve"> než se tyto informace stanou obecně známé. K této povinnosti je zhotovitel povinen zavázat i osoby, které použije k provádění díla.</w:t>
      </w:r>
    </w:p>
    <w:p w:rsidR="001B0E65" w:rsidRPr="00D333DE" w:rsidRDefault="001B0E65" w:rsidP="001B0E65">
      <w:pPr>
        <w:pStyle w:val="Zpat"/>
        <w:tabs>
          <w:tab w:val="clear" w:pos="4536"/>
          <w:tab w:val="clear" w:pos="9072"/>
        </w:tabs>
        <w:ind w:left="720"/>
        <w:jc w:val="both"/>
        <w:rPr>
          <w:sz w:val="16"/>
          <w:szCs w:val="16"/>
        </w:rPr>
      </w:pPr>
    </w:p>
    <w:p w:rsidR="00642F24" w:rsidRDefault="00D26B77" w:rsidP="00642F24">
      <w:pPr>
        <w:pStyle w:val="Zpat"/>
        <w:numPr>
          <w:ilvl w:val="0"/>
          <w:numId w:val="31"/>
        </w:numPr>
        <w:tabs>
          <w:tab w:val="clear" w:pos="4536"/>
          <w:tab w:val="clear" w:pos="9072"/>
        </w:tabs>
        <w:jc w:val="both"/>
      </w:pPr>
      <w:r>
        <w:t>Zhotovitel prohlašuje, že je řádně pojištěn, a to především v souladu s obecnými pojistnými podmínkami pojištění odpovědnosti za škody vznikající z veškerých omylů, opomenutí či nedbalosti při výkonu činností v rámci smlouvy; toto pojištění musí být způsobilé krýt vzniklou škodu v okamžiku, kdy škodní událost nastala a byla oznámena jako událost pojistná. Kopie příslušné pojistné smlouvy zhotovitele tvoří přílohu č.</w:t>
      </w:r>
      <w:r w:rsidR="002473F4">
        <w:t>3</w:t>
      </w:r>
      <w:r w:rsidR="00EA23B4">
        <w:t xml:space="preserve"> </w:t>
      </w:r>
      <w:r>
        <w:t xml:space="preserve">a je nedílnou součástí této </w:t>
      </w:r>
      <w:r w:rsidR="00CC7BD2">
        <w:t>S</w:t>
      </w:r>
      <w:r>
        <w:t>mlouvy.</w:t>
      </w:r>
    </w:p>
    <w:p w:rsidR="00642F24" w:rsidRPr="00642F24" w:rsidRDefault="00642F24" w:rsidP="00642F24">
      <w:pPr>
        <w:pStyle w:val="Odstavecseseznamem"/>
        <w:rPr>
          <w:sz w:val="16"/>
          <w:szCs w:val="16"/>
        </w:rPr>
      </w:pPr>
    </w:p>
    <w:p w:rsidR="002112EB" w:rsidRPr="002112EB" w:rsidRDefault="00642F24" w:rsidP="002112EB">
      <w:pPr>
        <w:pStyle w:val="Zpat"/>
        <w:numPr>
          <w:ilvl w:val="0"/>
          <w:numId w:val="31"/>
        </w:numPr>
        <w:tabs>
          <w:tab w:val="clear" w:pos="4536"/>
          <w:tab w:val="clear" w:pos="9072"/>
        </w:tabs>
        <w:jc w:val="both"/>
        <w:rPr>
          <w:sz w:val="16"/>
          <w:szCs w:val="16"/>
        </w:rPr>
      </w:pPr>
      <w:r w:rsidRPr="00AC63B0">
        <w:t xml:space="preserve">Tato smlouva a práva a povinnosti z ní vzniklé se řídí zákonem č. 89/2012 Sb., </w:t>
      </w:r>
      <w:r w:rsidR="002112EB">
        <w:t>Občanský zákoník, ve znění pozdějších předpisů.</w:t>
      </w:r>
    </w:p>
    <w:p w:rsidR="00642F24" w:rsidRPr="00642F24" w:rsidRDefault="002112EB" w:rsidP="002112EB">
      <w:pPr>
        <w:pStyle w:val="Zpat"/>
        <w:tabs>
          <w:tab w:val="clear" w:pos="4536"/>
          <w:tab w:val="clear" w:pos="9072"/>
        </w:tabs>
        <w:ind w:left="720"/>
        <w:jc w:val="both"/>
        <w:rPr>
          <w:sz w:val="16"/>
          <w:szCs w:val="16"/>
        </w:rPr>
      </w:pPr>
      <w:r w:rsidRPr="00642F24">
        <w:rPr>
          <w:sz w:val="16"/>
          <w:szCs w:val="16"/>
        </w:rPr>
        <w:t xml:space="preserve"> </w:t>
      </w:r>
    </w:p>
    <w:p w:rsidR="00642F24" w:rsidRDefault="00642F24" w:rsidP="00642F24">
      <w:pPr>
        <w:pStyle w:val="Odstavecseseznamem"/>
        <w:numPr>
          <w:ilvl w:val="0"/>
          <w:numId w:val="31"/>
        </w:numPr>
        <w:contextualSpacing w:val="0"/>
        <w:jc w:val="both"/>
      </w:pPr>
      <w:r w:rsidRPr="000E78B0">
        <w:t xml:space="preserve">Smlouva nabývá platnosti dnem podpisu oběma smluvními stranami a účinnosti dnem uveřejnění v registru smluv. Zhotovitel bere na vědomí, že uveřejnění smlouvy v tomto registru v plném znění zajistí objednatel. </w:t>
      </w:r>
    </w:p>
    <w:p w:rsidR="00642F24" w:rsidRPr="00642F24" w:rsidRDefault="00642F24" w:rsidP="00642F24">
      <w:pPr>
        <w:pStyle w:val="Odstavecseseznamem"/>
        <w:rPr>
          <w:sz w:val="16"/>
          <w:szCs w:val="16"/>
        </w:rPr>
      </w:pPr>
    </w:p>
    <w:p w:rsidR="00642F24" w:rsidRDefault="00642F24" w:rsidP="00642F24">
      <w:pPr>
        <w:pStyle w:val="Odstavecseseznamem"/>
        <w:numPr>
          <w:ilvl w:val="0"/>
          <w:numId w:val="31"/>
        </w:numPr>
        <w:contextualSpacing w:val="0"/>
        <w:jc w:val="both"/>
      </w:pPr>
      <w:r w:rsidRPr="00CA3ACA">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642F24" w:rsidRPr="00642F24" w:rsidRDefault="00642F24" w:rsidP="00642F24">
      <w:pPr>
        <w:pStyle w:val="Odstavecseseznamem"/>
        <w:rPr>
          <w:sz w:val="16"/>
          <w:szCs w:val="16"/>
        </w:rPr>
      </w:pPr>
    </w:p>
    <w:p w:rsidR="00642F24" w:rsidRDefault="00642F24" w:rsidP="00642F24">
      <w:pPr>
        <w:pStyle w:val="Odstavecseseznamem"/>
        <w:numPr>
          <w:ilvl w:val="0"/>
          <w:numId w:val="31"/>
        </w:numPr>
        <w:contextualSpacing w:val="0"/>
        <w:jc w:val="both"/>
      </w:pPr>
      <w:r w:rsidRPr="00CA3ACA">
        <w:t>Smlouvu lze měnit a doplňovat po dohodě smluvních stran formou písemných dodatků k této smlouvě, podepsaných oběma smluvními stranami. Za písemnou formu nebude pro tento účel považována výměna e-mailových či jiných elektronických zpráv.</w:t>
      </w:r>
    </w:p>
    <w:p w:rsidR="00642F24" w:rsidRPr="00642F24" w:rsidRDefault="00642F24" w:rsidP="00642F24">
      <w:pPr>
        <w:pStyle w:val="Odstavecseseznamem"/>
        <w:rPr>
          <w:sz w:val="16"/>
          <w:szCs w:val="16"/>
        </w:rPr>
      </w:pPr>
    </w:p>
    <w:p w:rsidR="00642F24" w:rsidRDefault="00642F24" w:rsidP="00642F24">
      <w:pPr>
        <w:pStyle w:val="Odstavecseseznamem"/>
        <w:numPr>
          <w:ilvl w:val="0"/>
          <w:numId w:val="31"/>
        </w:numPr>
        <w:spacing w:after="120"/>
        <w:contextualSpacing w:val="0"/>
        <w:jc w:val="both"/>
      </w:pPr>
      <w:r w:rsidRPr="00CA3ACA">
        <w:t xml:space="preserve">Smlouva se vyhotovuje ve dvou stejnopisech, z nichž l </w:t>
      </w:r>
      <w:proofErr w:type="spellStart"/>
      <w:r w:rsidRPr="00CA3ACA">
        <w:t>paré</w:t>
      </w:r>
      <w:proofErr w:type="spellEnd"/>
      <w:r w:rsidRPr="00CA3ACA">
        <w:t xml:space="preserve"> obdrží zhotovitel a 1 </w:t>
      </w:r>
      <w:proofErr w:type="spellStart"/>
      <w:r w:rsidRPr="00CA3ACA">
        <w:t>paré</w:t>
      </w:r>
      <w:proofErr w:type="spellEnd"/>
      <w:r w:rsidRPr="00CA3ACA">
        <w:t xml:space="preserve"> objednatel.</w:t>
      </w:r>
    </w:p>
    <w:p w:rsidR="00642F24" w:rsidRPr="00285E87" w:rsidRDefault="00642F24" w:rsidP="00642F24">
      <w:pPr>
        <w:pStyle w:val="Odstavecseseznamem"/>
        <w:numPr>
          <w:ilvl w:val="0"/>
          <w:numId w:val="31"/>
        </w:numPr>
        <w:spacing w:after="120"/>
        <w:contextualSpacing w:val="0"/>
        <w:jc w:val="both"/>
      </w:pPr>
      <w:r w:rsidRPr="00285E87">
        <w:t>Smluvní strany prohlašují, že smlouvu přečetly, s jejím obsahem souhlasí, což stvrzují svými podpisy.</w:t>
      </w:r>
    </w:p>
    <w:p w:rsidR="009854FA" w:rsidRDefault="009854FA">
      <w:pPr>
        <w:pStyle w:val="Nadpis2"/>
      </w:pPr>
      <w:r>
        <w:t>Seznam příloh</w:t>
      </w:r>
    </w:p>
    <w:p w:rsidR="00EA23B4" w:rsidRDefault="009854FA" w:rsidP="00F143E7">
      <w:pPr>
        <w:pStyle w:val="Zkladntext2"/>
      </w:pPr>
      <w:r>
        <w:t xml:space="preserve">Příloha č. </w:t>
      </w:r>
      <w:r w:rsidR="006B32FD">
        <w:t>1</w:t>
      </w:r>
      <w:r>
        <w:t xml:space="preserve">: </w:t>
      </w:r>
      <w:r w:rsidR="00F23C2F">
        <w:t xml:space="preserve">Umístění </w:t>
      </w:r>
      <w:r w:rsidR="005377FB">
        <w:t>TS</w:t>
      </w:r>
      <w:r w:rsidR="00AE0AD5">
        <w:t xml:space="preserve"> 8982</w:t>
      </w:r>
      <w:r w:rsidR="00F23C2F">
        <w:t xml:space="preserve"> na katastrální mapě</w:t>
      </w:r>
      <w:r w:rsidR="00B35400">
        <w:t xml:space="preserve"> (1 list)</w:t>
      </w:r>
    </w:p>
    <w:p w:rsidR="004029C2" w:rsidRDefault="00EA23B4" w:rsidP="00F143E7">
      <w:pPr>
        <w:pStyle w:val="Zkladntext2"/>
      </w:pPr>
      <w:r>
        <w:t>Příloha č. 2: Místní provozní předpis TS</w:t>
      </w:r>
      <w:r w:rsidR="00AE0AD5">
        <w:t xml:space="preserve"> 8982</w:t>
      </w:r>
      <w:r w:rsidR="00B35400">
        <w:t xml:space="preserve"> (29 listů)</w:t>
      </w:r>
    </w:p>
    <w:p w:rsidR="00F143E7" w:rsidRPr="00F143E7" w:rsidRDefault="00EA23B4" w:rsidP="00F143E7">
      <w:pPr>
        <w:pStyle w:val="Zkladntext2"/>
      </w:pPr>
      <w:r>
        <w:t xml:space="preserve">Příloha č. 3: Pojistná smlouva </w:t>
      </w:r>
      <w:r w:rsidR="00642F24">
        <w:t>z</w:t>
      </w:r>
      <w:r>
        <w:t>hotovitele</w:t>
      </w:r>
      <w:r w:rsidR="00B35400">
        <w:t xml:space="preserve"> (</w:t>
      </w:r>
      <w:r w:rsidR="00DC0668">
        <w:t>7</w:t>
      </w:r>
      <w:r w:rsidR="00B35400">
        <w:t xml:space="preserve"> listů)</w:t>
      </w:r>
    </w:p>
    <w:tbl>
      <w:tblPr>
        <w:tblW w:w="0" w:type="auto"/>
        <w:tblLook w:val="01E0" w:firstRow="1" w:lastRow="1" w:firstColumn="1" w:lastColumn="1" w:noHBand="0" w:noVBand="0"/>
      </w:tblPr>
      <w:tblGrid>
        <w:gridCol w:w="4750"/>
      </w:tblGrid>
      <w:tr w:rsidR="00136418">
        <w:trPr>
          <w:trHeight w:val="70"/>
        </w:trPr>
        <w:tc>
          <w:tcPr>
            <w:tcW w:w="4750" w:type="dxa"/>
          </w:tcPr>
          <w:p w:rsidR="00642F24" w:rsidRDefault="00642F24"/>
        </w:tc>
      </w:tr>
    </w:tbl>
    <w:p w:rsidR="00642F24" w:rsidRPr="00806E44" w:rsidRDefault="00642F24" w:rsidP="00642F24">
      <w:pPr>
        <w:ind w:left="284" w:hanging="284"/>
      </w:pPr>
      <w:r w:rsidRPr="00806E44">
        <w:t>V Praze dne:</w:t>
      </w:r>
      <w:r w:rsidRPr="00806E44">
        <w:tab/>
      </w:r>
      <w:r w:rsidRPr="00806E44">
        <w:tab/>
      </w:r>
      <w:r w:rsidRPr="00806E44">
        <w:tab/>
      </w:r>
      <w:r w:rsidRPr="00806E44">
        <w:tab/>
      </w:r>
      <w:r w:rsidRPr="00806E44">
        <w:tab/>
      </w:r>
      <w:r w:rsidRPr="00806E44">
        <w:tab/>
      </w:r>
      <w:r>
        <w:t xml:space="preserve">    </w:t>
      </w:r>
      <w:r w:rsidRPr="00806E44">
        <w:t>V</w:t>
      </w:r>
      <w:r>
        <w:t> Praze dne:</w:t>
      </w:r>
    </w:p>
    <w:p w:rsidR="00642F24" w:rsidRDefault="00642F24">
      <w:pPr>
        <w:tabs>
          <w:tab w:val="left" w:pos="360"/>
        </w:tabs>
      </w:pPr>
    </w:p>
    <w:p w:rsidR="00697D96" w:rsidRDefault="00697D96">
      <w:pPr>
        <w:tabs>
          <w:tab w:val="left" w:pos="360"/>
        </w:tabs>
      </w:pPr>
    </w:p>
    <w:p w:rsidR="00697D96" w:rsidRDefault="00697D96">
      <w:pPr>
        <w:tabs>
          <w:tab w:val="left" w:pos="360"/>
        </w:tabs>
      </w:pPr>
    </w:p>
    <w:p w:rsidR="00697D96" w:rsidRDefault="00697D96">
      <w:pPr>
        <w:tabs>
          <w:tab w:val="left" w:pos="360"/>
        </w:tabs>
      </w:pPr>
    </w:p>
    <w:p w:rsidR="00EF2051" w:rsidRDefault="00697D96">
      <w:pPr>
        <w:tabs>
          <w:tab w:val="left" w:pos="360"/>
        </w:tabs>
      </w:pPr>
      <w:r>
        <w:t>__________________________________</w:t>
      </w:r>
      <w:r>
        <w:tab/>
      </w:r>
      <w:r>
        <w:tab/>
        <w:t xml:space="preserve">    __________________________________</w:t>
      </w:r>
    </w:p>
    <w:p w:rsidR="00697D96" w:rsidRDefault="00697D96">
      <w:pPr>
        <w:tabs>
          <w:tab w:val="left" w:pos="360"/>
        </w:tabs>
      </w:pPr>
      <w:r>
        <w:t>Armádní Servisní, příspěvková organizace</w:t>
      </w:r>
      <w:r>
        <w:tab/>
      </w:r>
      <w:r>
        <w:tab/>
      </w:r>
      <w:r>
        <w:tab/>
        <w:t xml:space="preserve">           F-ELEKTRO s.r.o.</w:t>
      </w:r>
    </w:p>
    <w:p w:rsidR="00697D96" w:rsidRDefault="00697D96">
      <w:pPr>
        <w:tabs>
          <w:tab w:val="left" w:pos="360"/>
        </w:tabs>
      </w:pPr>
      <w:r>
        <w:tab/>
      </w:r>
      <w:r>
        <w:tab/>
        <w:t xml:space="preserve">    Ing. Martin Lehký</w:t>
      </w:r>
      <w:r>
        <w:tab/>
      </w:r>
      <w:r>
        <w:tab/>
      </w:r>
      <w:r>
        <w:tab/>
      </w:r>
      <w:r>
        <w:tab/>
      </w:r>
      <w:r>
        <w:tab/>
      </w:r>
      <w:r>
        <w:tab/>
      </w:r>
      <w:r w:rsidR="000664C3">
        <w:t xml:space="preserve">         </w:t>
      </w:r>
      <w:bookmarkStart w:id="0" w:name="_GoBack"/>
      <w:bookmarkEnd w:id="0"/>
      <w:proofErr w:type="spellStart"/>
      <w:r w:rsidR="000664C3">
        <w:t>xxxx</w:t>
      </w:r>
      <w:proofErr w:type="spellEnd"/>
    </w:p>
    <w:p w:rsidR="00697D96" w:rsidRDefault="00697D96">
      <w:pPr>
        <w:tabs>
          <w:tab w:val="left" w:pos="360"/>
        </w:tabs>
      </w:pPr>
      <w:r>
        <w:tab/>
      </w:r>
      <w:r>
        <w:tab/>
      </w:r>
      <w:r>
        <w:tab/>
        <w:t>ředitel</w:t>
      </w:r>
      <w:r>
        <w:tab/>
      </w:r>
      <w:r>
        <w:tab/>
      </w:r>
      <w:r>
        <w:tab/>
      </w:r>
      <w:r>
        <w:tab/>
      </w:r>
      <w:r>
        <w:tab/>
      </w:r>
      <w:r>
        <w:tab/>
      </w:r>
      <w:r>
        <w:tab/>
        <w:t xml:space="preserve">         </w:t>
      </w:r>
      <w:proofErr w:type="spellStart"/>
      <w:r w:rsidR="000664C3">
        <w:t>xxxx</w:t>
      </w:r>
      <w:proofErr w:type="spellEnd"/>
    </w:p>
    <w:sectPr w:rsidR="00697D96" w:rsidSect="00703A1C">
      <w:headerReference w:type="default" r:id="rId11"/>
      <w:footerReference w:type="even" r:id="rId12"/>
      <w:footerReference w:type="default" r:id="rId13"/>
      <w:headerReference w:type="first" r:id="rId14"/>
      <w:footerReference w:type="first" r:id="rId15"/>
      <w:pgSz w:w="11906" w:h="16838"/>
      <w:pgMar w:top="1134" w:right="1134" w:bottom="1134" w:left="113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8DE" w:rsidRDefault="001468DE">
      <w:r>
        <w:separator/>
      </w:r>
    </w:p>
  </w:endnote>
  <w:endnote w:type="continuationSeparator" w:id="0">
    <w:p w:rsidR="001468DE" w:rsidRDefault="0014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FA" w:rsidRDefault="009854F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854FA" w:rsidRDefault="009854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FA" w:rsidRDefault="009854FA">
    <w:pPr>
      <w:pStyle w:val="Zpat"/>
      <w:jc w:val="right"/>
      <w:rPr>
        <w:sz w:val="16"/>
        <w:szCs w:val="16"/>
      </w:rPr>
    </w:pPr>
    <w:r>
      <w:rPr>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sidR="000664C3">
      <w:rPr>
        <w:noProof/>
        <w:sz w:val="16"/>
        <w:szCs w:val="16"/>
      </w:rPr>
      <w:t>6</w:t>
    </w:r>
    <w:r>
      <w:rPr>
        <w:sz w:val="16"/>
        <w:szCs w:val="16"/>
      </w:rPr>
      <w:fldChar w:fldCharType="end"/>
    </w:r>
    <w:r>
      <w:rPr>
        <w:sz w:val="16"/>
        <w:szCs w:val="16"/>
      </w:rPr>
      <w:t xml:space="preserve"> (celkem </w:t>
    </w:r>
    <w:r>
      <w:rPr>
        <w:sz w:val="16"/>
        <w:szCs w:val="16"/>
      </w:rPr>
      <w:fldChar w:fldCharType="begin"/>
    </w:r>
    <w:r>
      <w:rPr>
        <w:sz w:val="16"/>
        <w:szCs w:val="16"/>
      </w:rPr>
      <w:instrText xml:space="preserve"> NUMPAGES </w:instrText>
    </w:r>
    <w:r>
      <w:rPr>
        <w:sz w:val="16"/>
        <w:szCs w:val="16"/>
      </w:rPr>
      <w:fldChar w:fldCharType="separate"/>
    </w:r>
    <w:r w:rsidR="000664C3">
      <w:rPr>
        <w:noProof/>
        <w:sz w:val="16"/>
        <w:szCs w:val="16"/>
      </w:rPr>
      <w:t>6</w:t>
    </w:r>
    <w:r>
      <w:rPr>
        <w:sz w:val="16"/>
        <w:szCs w:val="16"/>
      </w:rPr>
      <w:fldChar w:fldCharType="end"/>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FA" w:rsidRDefault="000E482E" w:rsidP="00AE0DE5">
    <w:pPr>
      <w:pStyle w:val="Zpat"/>
      <w:jc w:val="center"/>
      <w:rPr>
        <w:rFonts w:ascii="Garamond" w:hAnsi="Garamond"/>
        <w:sz w:val="18"/>
      </w:rPr>
    </w:pPr>
    <w:r w:rsidRPr="000E482E">
      <w:rPr>
        <w:rFonts w:ascii="Garamond" w:hAnsi="Garamond"/>
        <w:sz w:val="18"/>
      </w:rPr>
      <w:t>Armádní Servisní, příspěvková organizace</w:t>
    </w:r>
    <w:r>
      <w:rPr>
        <w:rFonts w:ascii="Garamond" w:hAnsi="Garamond"/>
        <w:sz w:val="18"/>
      </w:rPr>
      <w:t xml:space="preserve"> – provoz a údržba </w:t>
    </w:r>
    <w:r w:rsidRPr="000E482E">
      <w:rPr>
        <w:rFonts w:ascii="Garamond" w:hAnsi="Garamond"/>
        <w:sz w:val="18"/>
      </w:rPr>
      <w:t xml:space="preserve"> </w:t>
    </w:r>
    <w:proofErr w:type="spellStart"/>
    <w:r w:rsidR="00F334B6">
      <w:rPr>
        <w:rFonts w:ascii="Garamond" w:hAnsi="Garamond"/>
        <w:sz w:val="18"/>
      </w:rPr>
      <w:t>Vo</w:t>
    </w:r>
    <w:r w:rsidR="000A2EA4">
      <w:rPr>
        <w:sz w:val="18"/>
      </w:rPr>
      <w:t>TS</w:t>
    </w:r>
    <w:proofErr w:type="spellEnd"/>
    <w:r w:rsidR="000A2EA4">
      <w:rPr>
        <w:sz w:val="18"/>
      </w:rPr>
      <w:t xml:space="preserve"> </w:t>
    </w:r>
    <w:r>
      <w:rPr>
        <w:sz w:val="18"/>
      </w:rPr>
      <w:t>7717</w:t>
    </w:r>
  </w:p>
  <w:p w:rsidR="009854FA" w:rsidRDefault="009854FA" w:rsidP="003167A4">
    <w:pPr>
      <w:pStyle w:val="Zpat"/>
      <w:rPr>
        <w:rFonts w:ascii="Garamond" w:hAnsi="Garamon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8DE" w:rsidRDefault="001468DE">
      <w:r>
        <w:separator/>
      </w:r>
    </w:p>
  </w:footnote>
  <w:footnote w:type="continuationSeparator" w:id="0">
    <w:p w:rsidR="001468DE" w:rsidRDefault="00146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1C" w:rsidRPr="00703A1C" w:rsidRDefault="00703A1C">
    <w:pPr>
      <w:pStyle w:val="Zhlav"/>
      <w:rPr>
        <w:b/>
        <w:color w:val="FF0000"/>
        <w:sz w:val="28"/>
        <w:szCs w:val="28"/>
      </w:rPr>
    </w:pPr>
    <w:r>
      <w:rPr>
        <w:b/>
        <w:color w:val="FF0000"/>
        <w:sz w:val="28"/>
        <w:szCs w:val="28"/>
      </w:rPr>
      <w:t xml:space="preserve">                                                                                    </w:t>
    </w:r>
    <w:r w:rsidR="0066740F">
      <w:rPr>
        <w:b/>
        <w:color w:val="FF0000"/>
        <w:sz w:val="28"/>
        <w:szCs w:val="28"/>
      </w:rPr>
      <w:t xml:space="preserve">             </w:t>
    </w:r>
    <w:r w:rsidRPr="009C5C38">
      <w:rPr>
        <w:b/>
        <w:szCs w:val="28"/>
      </w:rPr>
      <w:t>Smlouva U-</w:t>
    </w:r>
    <w:r w:rsidR="00E001F9" w:rsidRPr="009C5C38">
      <w:rPr>
        <w:b/>
        <w:szCs w:val="28"/>
      </w:rPr>
      <w:t>107</w:t>
    </w:r>
    <w:r w:rsidRPr="009C5C38">
      <w:rPr>
        <w:b/>
        <w:szCs w:val="28"/>
      </w:rPr>
      <w:t>-00/20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52A" w:rsidRPr="00FB152A" w:rsidRDefault="00FB152A">
    <w:pPr>
      <w:pStyle w:val="Zhlav"/>
      <w:rPr>
        <w:b/>
        <w:color w:val="FF0000"/>
        <w:sz w:val="28"/>
        <w:szCs w:val="28"/>
      </w:rPr>
    </w:pPr>
    <w:r w:rsidRPr="00FB152A">
      <w:rPr>
        <w:b/>
        <w:color w:val="FF0000"/>
        <w:sz w:val="28"/>
        <w:szCs w:val="28"/>
      </w:rPr>
      <w:t>NÁVRH</w:t>
    </w:r>
    <w:r w:rsidRPr="00FB152A">
      <w:rPr>
        <w:b/>
        <w:color w:val="FF0000"/>
        <w:sz w:val="28"/>
        <w:szCs w:val="28"/>
      </w:rPr>
      <w:tab/>
    </w:r>
    <w:r w:rsidRPr="00FB152A">
      <w:rPr>
        <w:b/>
        <w:color w:val="FF0000"/>
        <w:sz w:val="28"/>
        <w:szCs w:val="28"/>
      </w:rPr>
      <w:tab/>
      <w:t>Smlouva U-xxx-00/20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09C"/>
    <w:multiLevelType w:val="hybridMultilevel"/>
    <w:tmpl w:val="6BA4DA70"/>
    <w:lvl w:ilvl="0" w:tplc="44E0D0A6">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2522B"/>
    <w:multiLevelType w:val="hybridMultilevel"/>
    <w:tmpl w:val="3CF4CDBE"/>
    <w:lvl w:ilvl="0" w:tplc="906E62C4">
      <w:start w:val="1"/>
      <w:numFmt w:val="decimal"/>
      <w:lvlText w:val="10.%1"/>
      <w:lvlJc w:val="right"/>
      <w:pPr>
        <w:ind w:left="786" w:hanging="360"/>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74DE3"/>
    <w:multiLevelType w:val="hybridMultilevel"/>
    <w:tmpl w:val="B6160132"/>
    <w:lvl w:ilvl="0" w:tplc="2D8E0CD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EAE2E34"/>
    <w:multiLevelType w:val="hybridMultilevel"/>
    <w:tmpl w:val="09D461B2"/>
    <w:lvl w:ilvl="0" w:tplc="852C65A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2118E"/>
    <w:multiLevelType w:val="hybridMultilevel"/>
    <w:tmpl w:val="FC502188"/>
    <w:lvl w:ilvl="0" w:tplc="E39C56CC">
      <w:start w:val="1"/>
      <w:numFmt w:val="decimal"/>
      <w:lvlText w:val="4.%1. "/>
      <w:lvlJc w:val="left"/>
      <w:pPr>
        <w:ind w:left="1920" w:hanging="360"/>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1653DF"/>
    <w:multiLevelType w:val="hybridMultilevel"/>
    <w:tmpl w:val="C1960D42"/>
    <w:lvl w:ilvl="0" w:tplc="02F6D23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082E54"/>
    <w:multiLevelType w:val="hybridMultilevel"/>
    <w:tmpl w:val="21FE5D5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CB2943"/>
    <w:multiLevelType w:val="hybridMultilevel"/>
    <w:tmpl w:val="56A21900"/>
    <w:lvl w:ilvl="0" w:tplc="08621008">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7767B"/>
    <w:multiLevelType w:val="hybridMultilevel"/>
    <w:tmpl w:val="095EC258"/>
    <w:lvl w:ilvl="0" w:tplc="0405000F">
      <w:start w:val="6"/>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FE42DF"/>
    <w:multiLevelType w:val="hybridMultilevel"/>
    <w:tmpl w:val="D77E780E"/>
    <w:lvl w:ilvl="0" w:tplc="D1E83CDA">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39738B"/>
    <w:multiLevelType w:val="hybridMultilevel"/>
    <w:tmpl w:val="A2367A3C"/>
    <w:lvl w:ilvl="0" w:tplc="44E0D0A6">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884BA0"/>
    <w:multiLevelType w:val="hybridMultilevel"/>
    <w:tmpl w:val="2F3803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365A14"/>
    <w:multiLevelType w:val="hybridMultilevel"/>
    <w:tmpl w:val="05A28C96"/>
    <w:lvl w:ilvl="0" w:tplc="0405000F">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795DB2"/>
    <w:multiLevelType w:val="hybridMultilevel"/>
    <w:tmpl w:val="C9101CC6"/>
    <w:lvl w:ilvl="0" w:tplc="A77005C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B72327"/>
    <w:multiLevelType w:val="hybridMultilevel"/>
    <w:tmpl w:val="4922EE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0051C3"/>
    <w:multiLevelType w:val="hybridMultilevel"/>
    <w:tmpl w:val="BF26BC88"/>
    <w:lvl w:ilvl="0" w:tplc="44E0D0A6">
      <w:start w:val="1"/>
      <w:numFmt w:val="decimal"/>
      <w:lvlText w:val="1.%1"/>
      <w:lvlJc w:val="righ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21A196A"/>
    <w:multiLevelType w:val="hybridMultilevel"/>
    <w:tmpl w:val="4EC4321C"/>
    <w:lvl w:ilvl="0" w:tplc="1828133E">
      <w:start w:val="1"/>
      <w:numFmt w:val="decimal"/>
      <w:lvlText w:val="5.%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B543E3"/>
    <w:multiLevelType w:val="hybridMultilevel"/>
    <w:tmpl w:val="6344C72E"/>
    <w:lvl w:ilvl="0" w:tplc="DB5E4DD4">
      <w:start w:val="1"/>
      <w:numFmt w:val="decimal"/>
      <w:lvlText w:val="6.%1. "/>
      <w:lvlJc w:val="left"/>
      <w:pPr>
        <w:ind w:left="720" w:hanging="360"/>
      </w:pPr>
      <w:rPr>
        <w:rFonts w:ascii="Times New Roman" w:hAnsi="Times New Roman" w:hint="default"/>
        <w:b w:val="0"/>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5D9A"/>
    <w:multiLevelType w:val="hybridMultilevel"/>
    <w:tmpl w:val="A30C94B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420DB8"/>
    <w:multiLevelType w:val="multilevel"/>
    <w:tmpl w:val="FA32E5AE"/>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1" w15:restartNumberingAfterBreak="0">
    <w:nsid w:val="51D64BD3"/>
    <w:multiLevelType w:val="hybridMultilevel"/>
    <w:tmpl w:val="34620B62"/>
    <w:lvl w:ilvl="0" w:tplc="2F3EDFD4">
      <w:start w:val="1"/>
      <w:numFmt w:val="decimal"/>
      <w:lvlText w:val="3.%1. "/>
      <w:lvlJc w:val="left"/>
      <w:pPr>
        <w:ind w:left="720" w:hanging="360"/>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295B83"/>
    <w:multiLevelType w:val="hybridMultilevel"/>
    <w:tmpl w:val="137E1AE4"/>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913006"/>
    <w:multiLevelType w:val="hybridMultilevel"/>
    <w:tmpl w:val="1BF62278"/>
    <w:lvl w:ilvl="0" w:tplc="BA8C0C0A">
      <w:start w:val="1"/>
      <w:numFmt w:val="decimal"/>
      <w:lvlText w:val="9.%1. "/>
      <w:lvlJc w:val="right"/>
      <w:pPr>
        <w:ind w:left="720" w:hanging="360"/>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213E11"/>
    <w:multiLevelType w:val="hybridMultilevel"/>
    <w:tmpl w:val="C4383BFE"/>
    <w:lvl w:ilvl="0" w:tplc="DB5E4DD4">
      <w:start w:val="1"/>
      <w:numFmt w:val="decimal"/>
      <w:lvlText w:val="6.%1. "/>
      <w:lvlJc w:val="left"/>
      <w:pPr>
        <w:ind w:left="720" w:hanging="360"/>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7F102C"/>
    <w:multiLevelType w:val="hybridMultilevel"/>
    <w:tmpl w:val="AB30BDB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EF101A4"/>
    <w:multiLevelType w:val="hybridMultilevel"/>
    <w:tmpl w:val="71CC2D1E"/>
    <w:lvl w:ilvl="0" w:tplc="1828133E">
      <w:start w:val="1"/>
      <w:numFmt w:val="decimal"/>
      <w:lvlText w:val="5.%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3E773E"/>
    <w:multiLevelType w:val="hybridMultilevel"/>
    <w:tmpl w:val="A40CE1D6"/>
    <w:lvl w:ilvl="0" w:tplc="CF0C8646">
      <w:start w:val="1"/>
      <w:numFmt w:val="decimal"/>
      <w:lvlText w:val="3.%1. "/>
      <w:lvlJc w:val="left"/>
      <w:pPr>
        <w:ind w:left="720" w:hanging="360"/>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928A7"/>
    <w:multiLevelType w:val="hybridMultilevel"/>
    <w:tmpl w:val="43AEEDBA"/>
    <w:lvl w:ilvl="0" w:tplc="47363B0A">
      <w:start w:val="1"/>
      <w:numFmt w:val="decimal"/>
      <w:lvlText w:val="7.%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020FBA"/>
    <w:multiLevelType w:val="hybridMultilevel"/>
    <w:tmpl w:val="0BD67034"/>
    <w:lvl w:ilvl="0" w:tplc="6BDE830A">
      <w:start w:val="1"/>
      <w:numFmt w:val="decimal"/>
      <w:lvlText w:val="8.%1."/>
      <w:lvlJc w:val="left"/>
      <w:pPr>
        <w:ind w:left="1440" w:hanging="360"/>
      </w:pPr>
      <w:rPr>
        <w:rFonts w:hint="default"/>
        <w:b w:val="0"/>
        <w:i w:val="0"/>
        <w:sz w:val="24"/>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8150713"/>
    <w:multiLevelType w:val="hybridMultilevel"/>
    <w:tmpl w:val="47AABBB8"/>
    <w:lvl w:ilvl="0" w:tplc="0405000F">
      <w:start w:val="1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89C492F"/>
    <w:multiLevelType w:val="hybridMultilevel"/>
    <w:tmpl w:val="23E4472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9F203F9"/>
    <w:multiLevelType w:val="hybridMultilevel"/>
    <w:tmpl w:val="1C2C327A"/>
    <w:lvl w:ilvl="0" w:tplc="47363B0A">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00308A"/>
    <w:multiLevelType w:val="hybridMultilevel"/>
    <w:tmpl w:val="DFE2A62E"/>
    <w:lvl w:ilvl="0" w:tplc="E89E84C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3"/>
  </w:num>
  <w:num w:numId="3">
    <w:abstractNumId w:val="9"/>
  </w:num>
  <w:num w:numId="4">
    <w:abstractNumId w:val="8"/>
  </w:num>
  <w:num w:numId="5">
    <w:abstractNumId w:val="12"/>
  </w:num>
  <w:num w:numId="6">
    <w:abstractNumId w:val="7"/>
  </w:num>
  <w:num w:numId="7">
    <w:abstractNumId w:val="30"/>
  </w:num>
  <w:num w:numId="8">
    <w:abstractNumId w:val="15"/>
  </w:num>
  <w:num w:numId="9">
    <w:abstractNumId w:val="14"/>
  </w:num>
  <w:num w:numId="10">
    <w:abstractNumId w:val="22"/>
  </w:num>
  <w:num w:numId="11">
    <w:abstractNumId w:val="25"/>
  </w:num>
  <w:num w:numId="12">
    <w:abstractNumId w:val="4"/>
  </w:num>
  <w:num w:numId="13">
    <w:abstractNumId w:val="20"/>
  </w:num>
  <w:num w:numId="14">
    <w:abstractNumId w:val="19"/>
  </w:num>
  <w:num w:numId="15">
    <w:abstractNumId w:val="6"/>
  </w:num>
  <w:num w:numId="16">
    <w:abstractNumId w:val="33"/>
  </w:num>
  <w:num w:numId="17">
    <w:abstractNumId w:val="5"/>
  </w:num>
  <w:num w:numId="18">
    <w:abstractNumId w:val="0"/>
  </w:num>
  <w:num w:numId="19">
    <w:abstractNumId w:val="21"/>
  </w:num>
  <w:num w:numId="20">
    <w:abstractNumId w:val="27"/>
  </w:num>
  <w:num w:numId="21">
    <w:abstractNumId w:val="11"/>
  </w:num>
  <w:num w:numId="22">
    <w:abstractNumId w:val="10"/>
  </w:num>
  <w:num w:numId="23">
    <w:abstractNumId w:val="26"/>
  </w:num>
  <w:num w:numId="24">
    <w:abstractNumId w:val="17"/>
  </w:num>
  <w:num w:numId="25">
    <w:abstractNumId w:val="24"/>
  </w:num>
  <w:num w:numId="26">
    <w:abstractNumId w:val="18"/>
  </w:num>
  <w:num w:numId="27">
    <w:abstractNumId w:val="16"/>
  </w:num>
  <w:num w:numId="28">
    <w:abstractNumId w:val="32"/>
  </w:num>
  <w:num w:numId="29">
    <w:abstractNumId w:val="28"/>
  </w:num>
  <w:num w:numId="30">
    <w:abstractNumId w:val="29"/>
  </w:num>
  <w:num w:numId="31">
    <w:abstractNumId w:val="23"/>
  </w:num>
  <w:num w:numId="32">
    <w:abstractNumId w:val="1"/>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92"/>
    <w:rsid w:val="00010E83"/>
    <w:rsid w:val="000362C0"/>
    <w:rsid w:val="00060EB1"/>
    <w:rsid w:val="00063CF9"/>
    <w:rsid w:val="00063F67"/>
    <w:rsid w:val="00065325"/>
    <w:rsid w:val="000664C3"/>
    <w:rsid w:val="00095655"/>
    <w:rsid w:val="000A06FE"/>
    <w:rsid w:val="000A2EA4"/>
    <w:rsid w:val="000A6E48"/>
    <w:rsid w:val="000A7837"/>
    <w:rsid w:val="000E1342"/>
    <w:rsid w:val="000E3919"/>
    <w:rsid w:val="000E482E"/>
    <w:rsid w:val="000F7517"/>
    <w:rsid w:val="0011062E"/>
    <w:rsid w:val="00113CA3"/>
    <w:rsid w:val="00114531"/>
    <w:rsid w:val="00115291"/>
    <w:rsid w:val="001163A8"/>
    <w:rsid w:val="00116B79"/>
    <w:rsid w:val="00130F56"/>
    <w:rsid w:val="00136418"/>
    <w:rsid w:val="001468DE"/>
    <w:rsid w:val="00157453"/>
    <w:rsid w:val="0016676A"/>
    <w:rsid w:val="0018358C"/>
    <w:rsid w:val="001864C3"/>
    <w:rsid w:val="001B0E65"/>
    <w:rsid w:val="001E3D53"/>
    <w:rsid w:val="002112EB"/>
    <w:rsid w:val="00217315"/>
    <w:rsid w:val="0022345C"/>
    <w:rsid w:val="002473F4"/>
    <w:rsid w:val="002479DC"/>
    <w:rsid w:val="002661CC"/>
    <w:rsid w:val="00294BDB"/>
    <w:rsid w:val="002A2E93"/>
    <w:rsid w:val="002B55F1"/>
    <w:rsid w:val="003167A4"/>
    <w:rsid w:val="00322EF3"/>
    <w:rsid w:val="003467BC"/>
    <w:rsid w:val="00367B62"/>
    <w:rsid w:val="003738A7"/>
    <w:rsid w:val="00373D79"/>
    <w:rsid w:val="0037400E"/>
    <w:rsid w:val="00374060"/>
    <w:rsid w:val="0037606B"/>
    <w:rsid w:val="00392B87"/>
    <w:rsid w:val="003A13F7"/>
    <w:rsid w:val="003A1E0E"/>
    <w:rsid w:val="003D5BE6"/>
    <w:rsid w:val="003E35B4"/>
    <w:rsid w:val="003E404B"/>
    <w:rsid w:val="004029C2"/>
    <w:rsid w:val="004052B9"/>
    <w:rsid w:val="0042321A"/>
    <w:rsid w:val="00435282"/>
    <w:rsid w:val="00470DF5"/>
    <w:rsid w:val="004713D7"/>
    <w:rsid w:val="004718B7"/>
    <w:rsid w:val="00477348"/>
    <w:rsid w:val="0049318C"/>
    <w:rsid w:val="00496E42"/>
    <w:rsid w:val="004D5288"/>
    <w:rsid w:val="004F0BF0"/>
    <w:rsid w:val="004F6322"/>
    <w:rsid w:val="004F6E71"/>
    <w:rsid w:val="004F77A0"/>
    <w:rsid w:val="005309EA"/>
    <w:rsid w:val="00531599"/>
    <w:rsid w:val="005377FB"/>
    <w:rsid w:val="00542995"/>
    <w:rsid w:val="0054755B"/>
    <w:rsid w:val="005519B6"/>
    <w:rsid w:val="005626C1"/>
    <w:rsid w:val="00590CAA"/>
    <w:rsid w:val="005939EA"/>
    <w:rsid w:val="005A04AD"/>
    <w:rsid w:val="005C2FE3"/>
    <w:rsid w:val="005E13A4"/>
    <w:rsid w:val="005E713F"/>
    <w:rsid w:val="005F76E3"/>
    <w:rsid w:val="00632055"/>
    <w:rsid w:val="00642F24"/>
    <w:rsid w:val="0066740F"/>
    <w:rsid w:val="00671C8C"/>
    <w:rsid w:val="00676887"/>
    <w:rsid w:val="00683381"/>
    <w:rsid w:val="0069316C"/>
    <w:rsid w:val="00694E4F"/>
    <w:rsid w:val="00697D96"/>
    <w:rsid w:val="006A069A"/>
    <w:rsid w:val="006B32FD"/>
    <w:rsid w:val="00703A1C"/>
    <w:rsid w:val="00707AFD"/>
    <w:rsid w:val="00712E54"/>
    <w:rsid w:val="00725A1F"/>
    <w:rsid w:val="00727CB7"/>
    <w:rsid w:val="00760D33"/>
    <w:rsid w:val="00767AAC"/>
    <w:rsid w:val="00772E79"/>
    <w:rsid w:val="00777059"/>
    <w:rsid w:val="007B1E05"/>
    <w:rsid w:val="007B7FEF"/>
    <w:rsid w:val="007C3FC3"/>
    <w:rsid w:val="007F4014"/>
    <w:rsid w:val="007F59C4"/>
    <w:rsid w:val="00811B1D"/>
    <w:rsid w:val="008204FA"/>
    <w:rsid w:val="00822718"/>
    <w:rsid w:val="00856978"/>
    <w:rsid w:val="008706E2"/>
    <w:rsid w:val="00874C3D"/>
    <w:rsid w:val="00885856"/>
    <w:rsid w:val="008879C5"/>
    <w:rsid w:val="008D2DB0"/>
    <w:rsid w:val="008E58F2"/>
    <w:rsid w:val="00951329"/>
    <w:rsid w:val="00957A8B"/>
    <w:rsid w:val="00976136"/>
    <w:rsid w:val="009854FA"/>
    <w:rsid w:val="00992A09"/>
    <w:rsid w:val="00996C99"/>
    <w:rsid w:val="00996E04"/>
    <w:rsid w:val="009B2ABD"/>
    <w:rsid w:val="009C5C38"/>
    <w:rsid w:val="009D30CE"/>
    <w:rsid w:val="009F1652"/>
    <w:rsid w:val="009F6E91"/>
    <w:rsid w:val="00A03087"/>
    <w:rsid w:val="00A62613"/>
    <w:rsid w:val="00A9608C"/>
    <w:rsid w:val="00AA7A9C"/>
    <w:rsid w:val="00AB7193"/>
    <w:rsid w:val="00AD183C"/>
    <w:rsid w:val="00AE0AD5"/>
    <w:rsid w:val="00AE0DE5"/>
    <w:rsid w:val="00AE3765"/>
    <w:rsid w:val="00AE6E2A"/>
    <w:rsid w:val="00AF109D"/>
    <w:rsid w:val="00AF79CD"/>
    <w:rsid w:val="00B07F37"/>
    <w:rsid w:val="00B16C12"/>
    <w:rsid w:val="00B17E6E"/>
    <w:rsid w:val="00B34AAA"/>
    <w:rsid w:val="00B35400"/>
    <w:rsid w:val="00B46B74"/>
    <w:rsid w:val="00B5161E"/>
    <w:rsid w:val="00B5482E"/>
    <w:rsid w:val="00B54863"/>
    <w:rsid w:val="00B91127"/>
    <w:rsid w:val="00B94959"/>
    <w:rsid w:val="00BA1430"/>
    <w:rsid w:val="00BA68AE"/>
    <w:rsid w:val="00BB38ED"/>
    <w:rsid w:val="00BD4AC4"/>
    <w:rsid w:val="00BE1039"/>
    <w:rsid w:val="00BF0026"/>
    <w:rsid w:val="00BF7CBA"/>
    <w:rsid w:val="00C0448D"/>
    <w:rsid w:val="00C2738E"/>
    <w:rsid w:val="00C3262F"/>
    <w:rsid w:val="00C43193"/>
    <w:rsid w:val="00C4496F"/>
    <w:rsid w:val="00C456FA"/>
    <w:rsid w:val="00C52255"/>
    <w:rsid w:val="00C63302"/>
    <w:rsid w:val="00C83DFA"/>
    <w:rsid w:val="00C965D1"/>
    <w:rsid w:val="00CB6BF9"/>
    <w:rsid w:val="00CB6C63"/>
    <w:rsid w:val="00CC20FE"/>
    <w:rsid w:val="00CC71B7"/>
    <w:rsid w:val="00CC7BD2"/>
    <w:rsid w:val="00CD63AF"/>
    <w:rsid w:val="00CE3A97"/>
    <w:rsid w:val="00D200BA"/>
    <w:rsid w:val="00D21D9F"/>
    <w:rsid w:val="00D22ECD"/>
    <w:rsid w:val="00D258E9"/>
    <w:rsid w:val="00D269CC"/>
    <w:rsid w:val="00D26B77"/>
    <w:rsid w:val="00D27617"/>
    <w:rsid w:val="00D333DE"/>
    <w:rsid w:val="00D4524E"/>
    <w:rsid w:val="00D57F78"/>
    <w:rsid w:val="00D76870"/>
    <w:rsid w:val="00D968E7"/>
    <w:rsid w:val="00D96D83"/>
    <w:rsid w:val="00DA1BE8"/>
    <w:rsid w:val="00DC0668"/>
    <w:rsid w:val="00DC0D10"/>
    <w:rsid w:val="00DE0278"/>
    <w:rsid w:val="00DE481C"/>
    <w:rsid w:val="00DF0967"/>
    <w:rsid w:val="00DF6ADA"/>
    <w:rsid w:val="00DF7B50"/>
    <w:rsid w:val="00E001F9"/>
    <w:rsid w:val="00E07248"/>
    <w:rsid w:val="00E1728A"/>
    <w:rsid w:val="00E2156E"/>
    <w:rsid w:val="00E21F92"/>
    <w:rsid w:val="00E42DAF"/>
    <w:rsid w:val="00E75955"/>
    <w:rsid w:val="00E82C9B"/>
    <w:rsid w:val="00E93511"/>
    <w:rsid w:val="00EA23B4"/>
    <w:rsid w:val="00EA28AA"/>
    <w:rsid w:val="00EA7BA3"/>
    <w:rsid w:val="00EC4F64"/>
    <w:rsid w:val="00EF2051"/>
    <w:rsid w:val="00EF38E1"/>
    <w:rsid w:val="00F0535F"/>
    <w:rsid w:val="00F05791"/>
    <w:rsid w:val="00F143E7"/>
    <w:rsid w:val="00F151D1"/>
    <w:rsid w:val="00F23C2F"/>
    <w:rsid w:val="00F334B6"/>
    <w:rsid w:val="00F504F7"/>
    <w:rsid w:val="00F57671"/>
    <w:rsid w:val="00F61872"/>
    <w:rsid w:val="00F737AB"/>
    <w:rsid w:val="00F9333B"/>
    <w:rsid w:val="00F962D8"/>
    <w:rsid w:val="00FA5304"/>
    <w:rsid w:val="00FA5540"/>
    <w:rsid w:val="00FA5F71"/>
    <w:rsid w:val="00FB152A"/>
    <w:rsid w:val="00FC2148"/>
    <w:rsid w:val="00FC4C30"/>
    <w:rsid w:val="00FD3EE2"/>
    <w:rsid w:val="00FD7232"/>
    <w:rsid w:val="00FE3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C0D31FC-8B9B-4639-BA9E-AFBBBD60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2055"/>
    <w:rPr>
      <w:sz w:val="24"/>
      <w:szCs w:val="24"/>
    </w:rPr>
  </w:style>
  <w:style w:type="paragraph" w:styleId="Nadpis1">
    <w:name w:val="heading 1"/>
    <w:basedOn w:val="Normln"/>
    <w:next w:val="Normln"/>
    <w:qFormat/>
    <w:pPr>
      <w:keepNext/>
      <w:tabs>
        <w:tab w:val="left" w:pos="1980"/>
        <w:tab w:val="left" w:pos="3240"/>
      </w:tabs>
      <w:jc w:val="center"/>
      <w:outlineLvl w:val="0"/>
    </w:pPr>
    <w:rPr>
      <w:u w:val="single"/>
    </w:rPr>
  </w:style>
  <w:style w:type="paragraph" w:styleId="Nadpis2">
    <w:name w:val="heading 2"/>
    <w:basedOn w:val="Normln"/>
    <w:next w:val="Normln"/>
    <w:qFormat/>
    <w:pPr>
      <w:keepNext/>
      <w:tabs>
        <w:tab w:val="left" w:pos="360"/>
      </w:tabs>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pat">
    <w:name w:val="footer"/>
    <w:basedOn w:val="Normln"/>
    <w:pPr>
      <w:tabs>
        <w:tab w:val="center" w:pos="4536"/>
        <w:tab w:val="right" w:pos="9072"/>
      </w:tabs>
    </w:pPr>
  </w:style>
  <w:style w:type="paragraph" w:styleId="Zkladntext">
    <w:name w:val="Body Text"/>
    <w:basedOn w:val="Normln"/>
    <w:pPr>
      <w:spacing w:after="120"/>
    </w:pPr>
  </w:style>
  <w:style w:type="paragraph" w:styleId="Zkladntext2">
    <w:name w:val="Body Text 2"/>
    <w:basedOn w:val="Normln"/>
    <w:pPr>
      <w:tabs>
        <w:tab w:val="left" w:pos="1980"/>
        <w:tab w:val="left" w:pos="3240"/>
      </w:tabs>
      <w:jc w:val="both"/>
    </w:pPr>
  </w:style>
  <w:style w:type="paragraph" w:styleId="Zkladntextodsazen">
    <w:name w:val="Body Text Indent"/>
    <w:basedOn w:val="Normln"/>
    <w:pPr>
      <w:tabs>
        <w:tab w:val="left" w:pos="360"/>
      </w:tabs>
      <w:ind w:left="360" w:hanging="360"/>
    </w:pPr>
  </w:style>
  <w:style w:type="paragraph" w:styleId="Zkladntextodsazen2">
    <w:name w:val="Body Text Indent 2"/>
    <w:basedOn w:val="Normln"/>
    <w:pPr>
      <w:ind w:left="360"/>
      <w:jc w:val="both"/>
    </w:pPr>
  </w:style>
  <w:style w:type="character" w:styleId="Hypertextovodkaz">
    <w:name w:val="Hyperlink"/>
    <w:rPr>
      <w:color w:val="0000FF"/>
      <w:u w:val="single"/>
    </w:rPr>
  </w:style>
  <w:style w:type="character" w:styleId="slostrnky">
    <w:name w:val="page number"/>
    <w:basedOn w:val="Standardnpsmoodstavce"/>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Zhlav">
    <w:name w:val="header"/>
    <w:basedOn w:val="Normln"/>
    <w:pPr>
      <w:tabs>
        <w:tab w:val="center" w:pos="4536"/>
        <w:tab w:val="right" w:pos="9072"/>
      </w:tabs>
    </w:pPr>
  </w:style>
  <w:style w:type="paragraph" w:styleId="Odstavecseseznamem">
    <w:name w:val="List Paragraph"/>
    <w:basedOn w:val="Normln"/>
    <w:link w:val="OdstavecseseznamemChar"/>
    <w:uiPriority w:val="34"/>
    <w:qFormat/>
    <w:rsid w:val="00AD183C"/>
    <w:pPr>
      <w:ind w:left="720"/>
      <w:contextualSpacing/>
    </w:pPr>
  </w:style>
  <w:style w:type="character" w:customStyle="1" w:styleId="Nevyeenzmnka1">
    <w:name w:val="Nevyřešená zmínka1"/>
    <w:uiPriority w:val="99"/>
    <w:semiHidden/>
    <w:unhideWhenUsed/>
    <w:rsid w:val="003A1E0E"/>
    <w:rPr>
      <w:color w:val="605E5C"/>
      <w:shd w:val="clear" w:color="auto" w:fill="E1DFDD"/>
    </w:rPr>
  </w:style>
  <w:style w:type="paragraph" w:styleId="Zkladntext3">
    <w:name w:val="Body Text 3"/>
    <w:basedOn w:val="Normln"/>
    <w:link w:val="Zkladntext3Char"/>
    <w:uiPriority w:val="99"/>
    <w:unhideWhenUsed/>
    <w:rsid w:val="001B0E65"/>
    <w:pPr>
      <w:spacing w:after="120"/>
    </w:pPr>
    <w:rPr>
      <w:sz w:val="16"/>
      <w:szCs w:val="16"/>
    </w:rPr>
  </w:style>
  <w:style w:type="character" w:customStyle="1" w:styleId="Zkladntext3Char">
    <w:name w:val="Základní text 3 Char"/>
    <w:basedOn w:val="Standardnpsmoodstavce"/>
    <w:link w:val="Zkladntext3"/>
    <w:uiPriority w:val="99"/>
    <w:rsid w:val="001B0E65"/>
    <w:rPr>
      <w:sz w:val="16"/>
      <w:szCs w:val="16"/>
    </w:rPr>
  </w:style>
  <w:style w:type="paragraph" w:styleId="Revize">
    <w:name w:val="Revision"/>
    <w:hidden/>
    <w:uiPriority w:val="99"/>
    <w:semiHidden/>
    <w:rsid w:val="00D333DE"/>
    <w:rPr>
      <w:sz w:val="24"/>
      <w:szCs w:val="24"/>
    </w:rPr>
  </w:style>
  <w:style w:type="character" w:customStyle="1" w:styleId="OdstavecseseznamemChar">
    <w:name w:val="Odstavec se seznamem Char"/>
    <w:link w:val="Odstavecseseznamem"/>
    <w:uiPriority w:val="34"/>
    <w:rsid w:val="00642F24"/>
    <w:rPr>
      <w:sz w:val="24"/>
      <w:szCs w:val="24"/>
    </w:rPr>
  </w:style>
  <w:style w:type="paragraph" w:customStyle="1" w:styleId="Parnadpis">
    <w:name w:val="Par_nadpis"/>
    <w:basedOn w:val="Normln"/>
    <w:rsid w:val="00322EF3"/>
    <w:pPr>
      <w:numPr>
        <w:numId w:val="34"/>
      </w:numPr>
      <w:spacing w:before="240" w:after="80"/>
    </w:pPr>
    <w:rPr>
      <w:rFonts w:ascii="Arial" w:hAnsi="Arial"/>
      <w:b/>
      <w:bCs/>
      <w:smallCaps/>
      <w:sz w:val="28"/>
      <w:szCs w:val="28"/>
      <w:lang w:val="x-none" w:eastAsia="x-none"/>
    </w:rPr>
  </w:style>
  <w:style w:type="paragraph" w:customStyle="1" w:styleId="Parodstavec">
    <w:name w:val="Par_odstavec"/>
    <w:basedOn w:val="Normln"/>
    <w:link w:val="ParodstavecChar"/>
    <w:rsid w:val="00322EF3"/>
    <w:pPr>
      <w:numPr>
        <w:ilvl w:val="1"/>
        <w:numId w:val="34"/>
      </w:numPr>
      <w:spacing w:before="120" w:after="80"/>
    </w:pPr>
    <w:rPr>
      <w:rFonts w:ascii="Arial" w:hAnsi="Arial"/>
      <w:sz w:val="20"/>
      <w:szCs w:val="20"/>
      <w:lang w:val="x-none" w:eastAsia="x-none"/>
    </w:rPr>
  </w:style>
  <w:style w:type="character" w:customStyle="1" w:styleId="ParodstavecChar">
    <w:name w:val="Par_odstavec Char"/>
    <w:link w:val="Parodstavec"/>
    <w:rsid w:val="00322EF3"/>
    <w:rPr>
      <w:rFonts w:ascii="Arial"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foubik@f-elektr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vladimir.foubik@f-elektro.cz" TargetMode="External"/><Relationship Id="rId4" Type="http://schemas.openxmlformats.org/officeDocument/2006/relationships/settings" Target="settings.xml"/><Relationship Id="rId9" Type="http://schemas.openxmlformats.org/officeDocument/2006/relationships/hyperlink" Target="mailto:vladimir.foubik@f-elektro.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74E1-FD50-461A-8E10-763DD165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2424</Words>
  <Characters>14304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16695</CharactersWithSpaces>
  <SharedDoc>false</SharedDoc>
  <HLinks>
    <vt:vector size="6" baseType="variant">
      <vt:variant>
        <vt:i4>2293777</vt:i4>
      </vt:variant>
      <vt:variant>
        <vt:i4>0</vt:i4>
      </vt:variant>
      <vt:variant>
        <vt:i4>0</vt:i4>
      </vt:variant>
      <vt:variant>
        <vt:i4>5</vt:i4>
      </vt:variant>
      <vt:variant>
        <vt:lpwstr>mailto:vladimir.foubik@f-elektro.cz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TLAPAKOVA Lenka</cp:lastModifiedBy>
  <cp:revision>2</cp:revision>
  <cp:lastPrinted>2019-11-04T10:59:00Z</cp:lastPrinted>
  <dcterms:created xsi:type="dcterms:W3CDTF">2020-04-23T14:17:00Z</dcterms:created>
  <dcterms:modified xsi:type="dcterms:W3CDTF">2020-04-23T14:17:00Z</dcterms:modified>
</cp:coreProperties>
</file>